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4B9A5" w14:textId="6B4D41FF" w:rsidR="0057560F" w:rsidRPr="005704C0" w:rsidRDefault="002979C7" w:rsidP="005701EA">
      <w:pPr>
        <w:wordWrap/>
        <w:spacing w:line="360" w:lineRule="auto"/>
        <w:rPr>
          <w:rFonts w:ascii="Times New Roman" w:hAnsi="Times New Roman" w:cs="Times New Roman"/>
          <w:sz w:val="28"/>
        </w:rPr>
      </w:pPr>
      <w:r w:rsidRPr="005704C0">
        <w:rPr>
          <w:rFonts w:ascii="Times New Roman" w:hAnsi="Times New Roman" w:cs="Times New Roman"/>
          <w:sz w:val="28"/>
        </w:rPr>
        <w:t>Supp</w:t>
      </w:r>
      <w:r w:rsidR="007E4F91">
        <w:rPr>
          <w:rFonts w:ascii="Times New Roman" w:hAnsi="Times New Roman" w:cs="Times New Roman" w:hint="eastAsia"/>
          <w:sz w:val="28"/>
        </w:rPr>
        <w:t>l</w:t>
      </w:r>
      <w:r w:rsidR="007E4F91">
        <w:rPr>
          <w:rFonts w:ascii="Times New Roman" w:hAnsi="Times New Roman" w:cs="Times New Roman"/>
          <w:sz w:val="28"/>
        </w:rPr>
        <w:t>ementary</w:t>
      </w:r>
      <w:r w:rsidRPr="005704C0">
        <w:rPr>
          <w:rFonts w:ascii="Times New Roman" w:hAnsi="Times New Roman" w:cs="Times New Roman"/>
          <w:sz w:val="28"/>
        </w:rPr>
        <w:t xml:space="preserve"> Information</w:t>
      </w:r>
    </w:p>
    <w:p w14:paraId="77228C14" w14:textId="3FE8DFDF" w:rsidR="00B751FA" w:rsidRPr="005704C0" w:rsidRDefault="007E38BE" w:rsidP="007E38BE">
      <w:pPr>
        <w:pStyle w:val="BBAuthorName"/>
        <w:rPr>
          <w:lang w:eastAsia="ko-KR"/>
        </w:rPr>
      </w:pPr>
      <w:r w:rsidRPr="007E38BE">
        <w:rPr>
          <w:rFonts w:eastAsia="맑은 고딕"/>
          <w:i w:val="0"/>
          <w:sz w:val="44"/>
          <w:szCs w:val="44"/>
        </w:rPr>
        <w:t xml:space="preserve">Interface </w:t>
      </w:r>
      <w:bookmarkStart w:id="0" w:name="_GoBack"/>
      <w:bookmarkEnd w:id="0"/>
      <w:r w:rsidRPr="007E38BE">
        <w:rPr>
          <w:rFonts w:eastAsia="맑은 고딕"/>
          <w:i w:val="0"/>
          <w:sz w:val="44"/>
          <w:szCs w:val="44"/>
        </w:rPr>
        <w:t>Engineering for Substantial Performance Enhancement in Epitaxial All Perovskite Oxide Capacitor</w:t>
      </w:r>
    </w:p>
    <w:p w14:paraId="0364C9CA" w14:textId="73F31EA9" w:rsidR="00B751FA" w:rsidRPr="005704C0" w:rsidRDefault="00B751FA" w:rsidP="00B751FA">
      <w:pPr>
        <w:pStyle w:val="BBAuthorName"/>
        <w:jc w:val="left"/>
        <w:rPr>
          <w:lang w:eastAsia="ko-KR"/>
        </w:rPr>
      </w:pPr>
      <w:r w:rsidRPr="005704C0">
        <w:rPr>
          <w:lang w:eastAsia="ko-KR"/>
        </w:rPr>
        <w:t>Jeongil Bang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1,</w:t>
      </w:r>
      <w:proofErr w:type="gramStart"/>
      <w:r w:rsidRPr="005704C0">
        <w:rPr>
          <w:vertAlign w:val="superscript"/>
          <w:lang w:eastAsia="ko-KR"/>
        </w:rPr>
        <w:t>2,</w:t>
      </w:r>
      <w:r w:rsidRPr="005704C0">
        <w:rPr>
          <w:vertAlign w:val="superscript"/>
        </w:rPr>
        <w:t>†</w:t>
      </w:r>
      <w:proofErr w:type="gramEnd"/>
      <w:r w:rsidRPr="005704C0">
        <w:rPr>
          <w:lang w:eastAsia="ko-KR"/>
        </w:rPr>
        <w:t xml:space="preserve"> </w:t>
      </w:r>
      <w:proofErr w:type="spellStart"/>
      <w:r w:rsidRPr="005704C0">
        <w:rPr>
          <w:lang w:eastAsia="ko-KR"/>
        </w:rPr>
        <w:t>Jaeho</w:t>
      </w:r>
      <w:proofErr w:type="spellEnd"/>
      <w:r w:rsidRPr="005704C0">
        <w:rPr>
          <w:lang w:eastAsia="ko-KR"/>
        </w:rPr>
        <w:t xml:space="preserve"> Lee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1</w:t>
      </w:r>
      <w:r w:rsidRPr="005704C0">
        <w:rPr>
          <w:lang w:eastAsia="ko-KR"/>
        </w:rPr>
        <w:t xml:space="preserve"> </w:t>
      </w:r>
      <w:proofErr w:type="spellStart"/>
      <w:r w:rsidRPr="005704C0">
        <w:rPr>
          <w:lang w:eastAsia="ko-KR"/>
        </w:rPr>
        <w:t>Eun</w:t>
      </w:r>
      <w:proofErr w:type="spellEnd"/>
      <w:r w:rsidRPr="005704C0">
        <w:rPr>
          <w:lang w:eastAsia="ko-KR"/>
        </w:rPr>
        <w:t xml:space="preserve"> Cheol Do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1</w:t>
      </w:r>
      <w:r w:rsidRPr="005704C0">
        <w:rPr>
          <w:lang w:eastAsia="ko-KR"/>
        </w:rPr>
        <w:t xml:space="preserve"> </w:t>
      </w:r>
      <w:proofErr w:type="spellStart"/>
      <w:r w:rsidRPr="005704C0">
        <w:rPr>
          <w:lang w:eastAsia="ko-KR"/>
        </w:rPr>
        <w:t>Hyungjun</w:t>
      </w:r>
      <w:proofErr w:type="spellEnd"/>
      <w:r w:rsidRPr="005704C0">
        <w:rPr>
          <w:lang w:eastAsia="ko-KR"/>
        </w:rPr>
        <w:t xml:space="preserve"> Kim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1</w:t>
      </w:r>
      <w:r w:rsidRPr="005704C0">
        <w:rPr>
          <w:lang w:eastAsia="ko-KR"/>
        </w:rPr>
        <w:t xml:space="preserve"> </w:t>
      </w:r>
      <w:proofErr w:type="spellStart"/>
      <w:r w:rsidRPr="005704C0">
        <w:rPr>
          <w:lang w:eastAsia="ko-KR"/>
        </w:rPr>
        <w:t>Byunghoon</w:t>
      </w:r>
      <w:proofErr w:type="spellEnd"/>
      <w:r w:rsidRPr="005704C0">
        <w:rPr>
          <w:lang w:eastAsia="ko-KR"/>
        </w:rPr>
        <w:t xml:space="preserve"> Na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1</w:t>
      </w:r>
      <w:r w:rsidRPr="005704C0">
        <w:rPr>
          <w:lang w:eastAsia="ko-KR"/>
        </w:rPr>
        <w:t xml:space="preserve"> </w:t>
      </w:r>
      <w:proofErr w:type="spellStart"/>
      <w:r w:rsidRPr="005704C0">
        <w:rPr>
          <w:lang w:eastAsia="ko-KR"/>
        </w:rPr>
        <w:t>Haeryong</w:t>
      </w:r>
      <w:proofErr w:type="spellEnd"/>
      <w:r w:rsidRPr="005704C0">
        <w:rPr>
          <w:lang w:eastAsia="ko-KR"/>
        </w:rPr>
        <w:t xml:space="preserve"> Kim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1</w:t>
      </w:r>
      <w:r w:rsidRPr="005704C0">
        <w:rPr>
          <w:lang w:eastAsia="ko-KR"/>
        </w:rPr>
        <w:t xml:space="preserve"> Bo</w:t>
      </w:r>
      <w:r w:rsidR="00ED6740" w:rsidRPr="005704C0">
        <w:rPr>
          <w:lang w:eastAsia="ko-KR"/>
        </w:rPr>
        <w:t>-</w:t>
      </w:r>
      <w:proofErr w:type="spellStart"/>
      <w:r w:rsidR="00ED6740" w:rsidRPr="005704C0">
        <w:rPr>
          <w:lang w:eastAsia="ko-KR"/>
        </w:rPr>
        <w:t>E</w:t>
      </w:r>
      <w:r w:rsidRPr="005704C0">
        <w:rPr>
          <w:lang w:eastAsia="ko-KR"/>
        </w:rPr>
        <w:t>un</w:t>
      </w:r>
      <w:proofErr w:type="spellEnd"/>
      <w:r w:rsidRPr="005704C0">
        <w:rPr>
          <w:lang w:eastAsia="ko-KR"/>
        </w:rPr>
        <w:t xml:space="preserve"> Park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1</w:t>
      </w:r>
      <w:r w:rsidRPr="005704C0">
        <w:rPr>
          <w:lang w:eastAsia="ko-KR"/>
        </w:rPr>
        <w:t xml:space="preserve"> </w:t>
      </w:r>
      <w:proofErr w:type="spellStart"/>
      <w:r w:rsidRPr="005704C0">
        <w:rPr>
          <w:lang w:eastAsia="ko-KR"/>
        </w:rPr>
        <w:t>Jooho</w:t>
      </w:r>
      <w:proofErr w:type="spellEnd"/>
      <w:r w:rsidRPr="005704C0">
        <w:rPr>
          <w:lang w:eastAsia="ko-KR"/>
        </w:rPr>
        <w:t xml:space="preserve"> Lee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1</w:t>
      </w:r>
      <w:r w:rsidRPr="005704C0">
        <w:rPr>
          <w:lang w:eastAsia="ko-KR"/>
        </w:rPr>
        <w:t xml:space="preserve"> Che-Heung Kim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1</w:t>
      </w:r>
      <w:r w:rsidRPr="005704C0">
        <w:rPr>
          <w:lang w:eastAsia="ko-KR"/>
        </w:rPr>
        <w:t xml:space="preserve"> Ho Won Jang</w:t>
      </w:r>
      <w:r w:rsidR="00713CA3" w:rsidRPr="005704C0">
        <w:rPr>
          <w:lang w:eastAsia="ko-KR"/>
        </w:rPr>
        <w:t>,</w:t>
      </w:r>
      <w:r w:rsidRPr="005704C0">
        <w:rPr>
          <w:vertAlign w:val="superscript"/>
          <w:lang w:eastAsia="ko-KR"/>
        </w:rPr>
        <w:t>2,</w:t>
      </w:r>
      <w:r w:rsidRPr="005704C0">
        <w:t>*</w:t>
      </w:r>
      <w:r w:rsidRPr="005704C0">
        <w:rPr>
          <w:lang w:eastAsia="ko-KR"/>
        </w:rPr>
        <w:t xml:space="preserve"> and </w:t>
      </w:r>
      <w:proofErr w:type="spellStart"/>
      <w:r w:rsidRPr="005704C0">
        <w:rPr>
          <w:lang w:eastAsia="ko-KR"/>
        </w:rPr>
        <w:t>Yongsung</w:t>
      </w:r>
      <w:proofErr w:type="spellEnd"/>
      <w:r w:rsidRPr="005704C0">
        <w:rPr>
          <w:lang w:eastAsia="ko-KR"/>
        </w:rPr>
        <w:t xml:space="preserve"> Kim</w:t>
      </w:r>
      <w:r w:rsidRPr="005704C0">
        <w:rPr>
          <w:vertAlign w:val="superscript"/>
          <w:lang w:eastAsia="ko-KR"/>
        </w:rPr>
        <w:t>1,</w:t>
      </w:r>
      <w:r w:rsidRPr="005704C0">
        <w:t>*</w:t>
      </w:r>
      <w:r w:rsidRPr="005704C0">
        <w:rPr>
          <w:lang w:eastAsia="ko-KR"/>
        </w:rPr>
        <w:t xml:space="preserve"> </w:t>
      </w:r>
    </w:p>
    <w:p w14:paraId="4C9DFADC" w14:textId="32088EB6" w:rsidR="00B751FA" w:rsidRPr="005704C0" w:rsidRDefault="00B751FA" w:rsidP="00B751FA">
      <w:pPr>
        <w:pStyle w:val="BCAuthorAddress"/>
        <w:rPr>
          <w:lang w:eastAsia="ko-KR"/>
        </w:rPr>
      </w:pPr>
    </w:p>
    <w:p w14:paraId="63ADB7C4" w14:textId="77777777" w:rsidR="00B751FA" w:rsidRPr="005704C0" w:rsidRDefault="00B751FA" w:rsidP="00B751FA">
      <w:pPr>
        <w:pStyle w:val="BIEmailAddress"/>
        <w:rPr>
          <w:lang w:eastAsia="ko-KR"/>
        </w:rPr>
      </w:pPr>
      <w:r w:rsidRPr="005704C0">
        <w:rPr>
          <w:vertAlign w:val="superscript"/>
          <w:lang w:eastAsia="ko-KR"/>
        </w:rPr>
        <w:t>1</w:t>
      </w:r>
      <w:r w:rsidRPr="005704C0">
        <w:rPr>
          <w:lang w:eastAsia="ko-KR"/>
        </w:rPr>
        <w:t>Beyond Silicon Lab, Samsung Advanced Institute of Technology, Suwon, 16678, South Korea</w:t>
      </w:r>
    </w:p>
    <w:p w14:paraId="1A6FBEFC" w14:textId="74484001" w:rsidR="00B751FA" w:rsidRPr="005704C0" w:rsidRDefault="00B751FA" w:rsidP="00B751FA">
      <w:pPr>
        <w:pStyle w:val="BIEmailAddress"/>
        <w:rPr>
          <w:lang w:eastAsia="ko-KR"/>
        </w:rPr>
      </w:pPr>
      <w:r w:rsidRPr="005704C0">
        <w:rPr>
          <w:vertAlign w:val="superscript"/>
          <w:lang w:eastAsia="ko-KR"/>
        </w:rPr>
        <w:t>2</w:t>
      </w:r>
      <w:r w:rsidRPr="005704C0">
        <w:rPr>
          <w:lang w:eastAsia="ko-KR"/>
        </w:rPr>
        <w:t>Department of Material</w:t>
      </w:r>
      <w:r w:rsidR="00504D96">
        <w:rPr>
          <w:lang w:eastAsia="ko-KR"/>
        </w:rPr>
        <w:t>s</w:t>
      </w:r>
      <w:r w:rsidRPr="005704C0">
        <w:rPr>
          <w:lang w:eastAsia="ko-KR"/>
        </w:rPr>
        <w:t xml:space="preserve"> Science and Engineering, Seoul National University, Seoul, 08826, South Korea</w:t>
      </w:r>
    </w:p>
    <w:p w14:paraId="4BFE88C9" w14:textId="77777777" w:rsidR="002979C7" w:rsidRPr="005704C0" w:rsidRDefault="002979C7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7ED26C8B" w14:textId="77777777" w:rsidR="002979C7" w:rsidRPr="005704C0" w:rsidRDefault="002979C7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699B156B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7D918CB3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53CF9F45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5F1DF7CD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1BB8563B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09D0D859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2C0889AD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5E96864A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</w:rPr>
      </w:pPr>
    </w:p>
    <w:p w14:paraId="4FAAB9EC" w14:textId="0DF7FBF6" w:rsidR="002979C7" w:rsidRPr="00E650D3" w:rsidRDefault="00E650D3" w:rsidP="005701EA">
      <w:pPr>
        <w:wordWrap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85130B" wp14:editId="411ED111">
            <wp:extent cx="5943600" cy="30734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I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B61EF" w14:textId="07A27845" w:rsidR="006F50C9" w:rsidRPr="005704C0" w:rsidRDefault="006F50C9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340581">
        <w:rPr>
          <w:rFonts w:ascii="Times New Roman" w:hAnsi="Times New Roman" w:cs="Times New Roman"/>
          <w:b/>
          <w:bCs/>
          <w:sz w:val="24"/>
        </w:rPr>
        <w:t>Figure S1.</w:t>
      </w:r>
      <w:r w:rsidRPr="005704C0">
        <w:rPr>
          <w:rFonts w:ascii="Times New Roman" w:hAnsi="Times New Roman" w:cs="Times New Roman"/>
          <w:sz w:val="24"/>
        </w:rPr>
        <w:t xml:space="preserve"> Stoichiometric analysis of SrRuO</w:t>
      </w:r>
      <w:r w:rsidRPr="005704C0">
        <w:rPr>
          <w:rFonts w:ascii="Times New Roman" w:hAnsi="Times New Roman" w:cs="Times New Roman"/>
          <w:sz w:val="24"/>
          <w:vertAlign w:val="subscript"/>
        </w:rPr>
        <w:t>3</w:t>
      </w:r>
      <w:r w:rsidRPr="005704C0">
        <w:rPr>
          <w:rFonts w:ascii="Times New Roman" w:hAnsi="Times New Roman" w:cs="Times New Roman"/>
          <w:sz w:val="24"/>
        </w:rPr>
        <w:t xml:space="preserve"> bottom electrodes </w:t>
      </w:r>
      <w:r w:rsidR="000E3A91" w:rsidRPr="005704C0">
        <w:rPr>
          <w:rFonts w:ascii="Times New Roman" w:hAnsi="Times New Roman" w:cs="Times New Roman"/>
          <w:sz w:val="24"/>
        </w:rPr>
        <w:t>grown at different</w:t>
      </w:r>
      <w:r w:rsidRPr="005704C0">
        <w:rPr>
          <w:rFonts w:ascii="Times New Roman" w:hAnsi="Times New Roman" w:cs="Times New Roman"/>
          <w:sz w:val="24"/>
        </w:rPr>
        <w:t xml:space="preserve"> laser repetition </w:t>
      </w:r>
      <w:r w:rsidR="000E3A91" w:rsidRPr="005704C0">
        <w:rPr>
          <w:rFonts w:ascii="Times New Roman" w:hAnsi="Times New Roman" w:cs="Times New Roman"/>
          <w:sz w:val="24"/>
        </w:rPr>
        <w:t>frequencies</w:t>
      </w:r>
      <w:r w:rsidRPr="005704C0">
        <w:rPr>
          <w:rFonts w:ascii="Times New Roman" w:hAnsi="Times New Roman" w:cs="Times New Roman"/>
          <w:sz w:val="24"/>
        </w:rPr>
        <w:t xml:space="preserve">. a) </w:t>
      </w:r>
      <w:r w:rsidR="00FC49B6" w:rsidRPr="005704C0">
        <w:rPr>
          <w:rFonts w:ascii="Times New Roman" w:hAnsi="Times New Roman" w:cs="Times New Roman"/>
          <w:sz w:val="24"/>
        </w:rPr>
        <w:t>Ru</w:t>
      </w:r>
      <w:r w:rsidR="000E3A91" w:rsidRPr="005704C0">
        <w:rPr>
          <w:rFonts w:ascii="Times New Roman" w:hAnsi="Times New Roman" w:cs="Times New Roman"/>
          <w:sz w:val="24"/>
        </w:rPr>
        <w:t>-</w:t>
      </w:r>
      <w:r w:rsidR="00FC49B6" w:rsidRPr="005704C0">
        <w:rPr>
          <w:rFonts w:ascii="Times New Roman" w:hAnsi="Times New Roman" w:cs="Times New Roman"/>
          <w:sz w:val="24"/>
        </w:rPr>
        <w:t>3d core</w:t>
      </w:r>
      <w:r w:rsidR="000E3A91" w:rsidRPr="005704C0">
        <w:rPr>
          <w:rFonts w:ascii="Times New Roman" w:hAnsi="Times New Roman" w:cs="Times New Roman"/>
          <w:sz w:val="24"/>
        </w:rPr>
        <w:t>-</w:t>
      </w:r>
      <w:r w:rsidR="00FC49B6" w:rsidRPr="005704C0">
        <w:rPr>
          <w:rFonts w:ascii="Times New Roman" w:hAnsi="Times New Roman" w:cs="Times New Roman"/>
          <w:sz w:val="24"/>
        </w:rPr>
        <w:t xml:space="preserve">level </w:t>
      </w:r>
      <w:r w:rsidR="00B0785A">
        <w:rPr>
          <w:rFonts w:ascii="Times New Roman" w:hAnsi="Times New Roman" w:cs="Times New Roman"/>
          <w:sz w:val="24"/>
        </w:rPr>
        <w:t>XPS profiles</w:t>
      </w:r>
      <w:r w:rsidR="00FC49B6" w:rsidRPr="005704C0">
        <w:rPr>
          <w:rFonts w:ascii="Times New Roman" w:hAnsi="Times New Roman" w:cs="Times New Roman"/>
          <w:sz w:val="24"/>
        </w:rPr>
        <w:t xml:space="preserve"> of target and SrRuO</w:t>
      </w:r>
      <w:r w:rsidR="00FC49B6" w:rsidRPr="005704C0">
        <w:rPr>
          <w:rFonts w:ascii="Times New Roman" w:hAnsi="Times New Roman" w:cs="Times New Roman"/>
          <w:sz w:val="24"/>
          <w:vertAlign w:val="subscript"/>
        </w:rPr>
        <w:t>3</w:t>
      </w:r>
      <w:r w:rsidR="00FC49B6" w:rsidRPr="005704C0">
        <w:rPr>
          <w:rFonts w:ascii="Times New Roman" w:hAnsi="Times New Roman" w:cs="Times New Roman"/>
          <w:sz w:val="24"/>
        </w:rPr>
        <w:t xml:space="preserve"> films, </w:t>
      </w:r>
      <w:r w:rsidR="000E3A91" w:rsidRPr="005704C0">
        <w:rPr>
          <w:rFonts w:ascii="Times New Roman" w:hAnsi="Times New Roman" w:cs="Times New Roman"/>
          <w:sz w:val="24"/>
        </w:rPr>
        <w:t xml:space="preserve">and </w:t>
      </w:r>
      <w:r w:rsidR="00FC49B6" w:rsidRPr="005704C0">
        <w:rPr>
          <w:rFonts w:ascii="Times New Roman" w:hAnsi="Times New Roman" w:cs="Times New Roman"/>
          <w:sz w:val="24"/>
        </w:rPr>
        <w:t xml:space="preserve">b) Ru/Sr ratio extracted from </w:t>
      </w:r>
      <w:r w:rsidR="000E3A91" w:rsidRPr="005704C0">
        <w:rPr>
          <w:rFonts w:ascii="Times New Roman" w:hAnsi="Times New Roman" w:cs="Times New Roman"/>
          <w:sz w:val="24"/>
        </w:rPr>
        <w:t xml:space="preserve">the Ru-3d core-level </w:t>
      </w:r>
      <w:r w:rsidR="00FC49B6" w:rsidRPr="005704C0">
        <w:rPr>
          <w:rFonts w:ascii="Times New Roman" w:hAnsi="Times New Roman" w:cs="Times New Roman"/>
          <w:sz w:val="24"/>
        </w:rPr>
        <w:t xml:space="preserve">XPS </w:t>
      </w:r>
      <w:r w:rsidR="000E3A91" w:rsidRPr="005704C0">
        <w:rPr>
          <w:rFonts w:ascii="Times New Roman" w:hAnsi="Times New Roman" w:cs="Times New Roman"/>
          <w:sz w:val="24"/>
        </w:rPr>
        <w:t>profiles</w:t>
      </w:r>
      <w:r w:rsidR="00FC49B6" w:rsidRPr="005704C0">
        <w:rPr>
          <w:rFonts w:ascii="Times New Roman" w:hAnsi="Times New Roman" w:cs="Times New Roman"/>
          <w:sz w:val="24"/>
        </w:rPr>
        <w:t xml:space="preserve">. </w:t>
      </w:r>
    </w:p>
    <w:p w14:paraId="40D8E770" w14:textId="77777777" w:rsidR="00FC49B6" w:rsidRPr="005704C0" w:rsidRDefault="00FC49B6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5C3396D1" w14:textId="131BE0EE" w:rsidR="00390D86" w:rsidRPr="005704C0" w:rsidRDefault="00390D86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5704C0">
        <w:rPr>
          <w:rFonts w:ascii="Times New Roman" w:hAnsi="Times New Roman" w:cs="Times New Roman"/>
          <w:sz w:val="24"/>
        </w:rPr>
        <w:t>The Ru/Sr ratio of each SrRuO</w:t>
      </w:r>
      <w:r w:rsidRPr="005704C0">
        <w:rPr>
          <w:rFonts w:ascii="Times New Roman" w:hAnsi="Times New Roman" w:cs="Times New Roman"/>
          <w:sz w:val="24"/>
          <w:vertAlign w:val="subscript"/>
        </w:rPr>
        <w:t>3</w:t>
      </w:r>
      <w:r w:rsidRPr="005704C0">
        <w:rPr>
          <w:rFonts w:ascii="Times New Roman" w:hAnsi="Times New Roman" w:cs="Times New Roman"/>
          <w:sz w:val="24"/>
        </w:rPr>
        <w:t xml:space="preserve"> </w:t>
      </w:r>
      <w:r w:rsidR="000E3A91" w:rsidRPr="005704C0">
        <w:rPr>
          <w:rFonts w:ascii="Times New Roman" w:hAnsi="Times New Roman" w:cs="Times New Roman"/>
          <w:sz w:val="24"/>
        </w:rPr>
        <w:t>film was</w:t>
      </w:r>
      <w:r w:rsidRPr="005704C0">
        <w:rPr>
          <w:rFonts w:ascii="Times New Roman" w:hAnsi="Times New Roman" w:cs="Times New Roman"/>
          <w:sz w:val="24"/>
        </w:rPr>
        <w:t xml:space="preserve"> calculated </w:t>
      </w:r>
      <w:r w:rsidR="000E3A91" w:rsidRPr="005704C0">
        <w:rPr>
          <w:rFonts w:ascii="Times New Roman" w:hAnsi="Times New Roman" w:cs="Times New Roman"/>
          <w:sz w:val="24"/>
        </w:rPr>
        <w:t>using</w:t>
      </w:r>
      <w:r w:rsidRPr="005704C0">
        <w:rPr>
          <w:rFonts w:ascii="Times New Roman" w:hAnsi="Times New Roman" w:cs="Times New Roman"/>
          <w:sz w:val="24"/>
        </w:rPr>
        <w:t xml:space="preserve"> the </w:t>
      </w:r>
      <w:r w:rsidR="000E3A91" w:rsidRPr="005704C0">
        <w:rPr>
          <w:rFonts w:ascii="Times New Roman" w:hAnsi="Times New Roman" w:cs="Times New Roman"/>
          <w:sz w:val="24"/>
        </w:rPr>
        <w:t>areas</w:t>
      </w:r>
      <w:r w:rsidRPr="005704C0">
        <w:rPr>
          <w:rFonts w:ascii="Times New Roman" w:hAnsi="Times New Roman" w:cs="Times New Roman"/>
          <w:sz w:val="24"/>
        </w:rPr>
        <w:t xml:space="preserve"> of Ru</w:t>
      </w:r>
      <w:r w:rsidR="000E3A91" w:rsidRPr="005704C0">
        <w:rPr>
          <w:rFonts w:ascii="Times New Roman" w:hAnsi="Times New Roman" w:cs="Times New Roman"/>
          <w:sz w:val="24"/>
        </w:rPr>
        <w:t>-</w:t>
      </w:r>
      <w:r w:rsidRPr="005704C0">
        <w:rPr>
          <w:rFonts w:ascii="Times New Roman" w:hAnsi="Times New Roman" w:cs="Times New Roman"/>
          <w:sz w:val="24"/>
        </w:rPr>
        <w:t>3d 3/2 and Sr</w:t>
      </w:r>
      <w:r w:rsidR="000E3A91" w:rsidRPr="005704C0">
        <w:rPr>
          <w:rFonts w:ascii="Times New Roman" w:hAnsi="Times New Roman" w:cs="Times New Roman"/>
          <w:sz w:val="24"/>
        </w:rPr>
        <w:t>-</w:t>
      </w:r>
      <w:r w:rsidRPr="005704C0">
        <w:rPr>
          <w:rFonts w:ascii="Times New Roman" w:hAnsi="Times New Roman" w:cs="Times New Roman"/>
          <w:sz w:val="24"/>
        </w:rPr>
        <w:t xml:space="preserve">3p 1/2. To set the reference Ru/Sr ratio, </w:t>
      </w:r>
      <w:r w:rsidR="000E3A91" w:rsidRPr="005704C0">
        <w:rPr>
          <w:rFonts w:ascii="Times New Roman" w:hAnsi="Times New Roman" w:cs="Times New Roman"/>
          <w:sz w:val="24"/>
        </w:rPr>
        <w:t xml:space="preserve">the </w:t>
      </w:r>
      <w:r w:rsidRPr="005704C0">
        <w:rPr>
          <w:rFonts w:ascii="Times New Roman" w:hAnsi="Times New Roman" w:cs="Times New Roman"/>
          <w:sz w:val="24"/>
        </w:rPr>
        <w:t>Ru</w:t>
      </w:r>
      <w:r w:rsidR="000E3A91" w:rsidRPr="005704C0">
        <w:rPr>
          <w:rFonts w:ascii="Times New Roman" w:hAnsi="Times New Roman" w:cs="Times New Roman"/>
          <w:sz w:val="24"/>
        </w:rPr>
        <w:t>-</w:t>
      </w:r>
      <w:r w:rsidRPr="005704C0">
        <w:rPr>
          <w:rFonts w:ascii="Times New Roman" w:hAnsi="Times New Roman" w:cs="Times New Roman"/>
          <w:sz w:val="24"/>
        </w:rPr>
        <w:t xml:space="preserve">3d core level of </w:t>
      </w:r>
      <w:r w:rsidR="000E3A91" w:rsidRPr="005704C0">
        <w:rPr>
          <w:rFonts w:ascii="Times New Roman" w:hAnsi="Times New Roman" w:cs="Times New Roman"/>
          <w:sz w:val="24"/>
        </w:rPr>
        <w:t xml:space="preserve">the </w:t>
      </w:r>
      <w:r w:rsidRPr="005704C0">
        <w:rPr>
          <w:rFonts w:ascii="Times New Roman" w:hAnsi="Times New Roman" w:cs="Times New Roman"/>
          <w:sz w:val="24"/>
        </w:rPr>
        <w:t xml:space="preserve">target </w:t>
      </w:r>
      <w:r w:rsidR="000E3A91" w:rsidRPr="005704C0">
        <w:rPr>
          <w:rFonts w:ascii="Times New Roman" w:hAnsi="Times New Roman" w:cs="Times New Roman"/>
          <w:sz w:val="24"/>
        </w:rPr>
        <w:t>was</w:t>
      </w:r>
      <w:r w:rsidRPr="005704C0">
        <w:rPr>
          <w:rFonts w:ascii="Times New Roman" w:hAnsi="Times New Roman" w:cs="Times New Roman"/>
          <w:sz w:val="24"/>
        </w:rPr>
        <w:t xml:space="preserve"> measured</w:t>
      </w:r>
      <w:r w:rsidR="000E3A91" w:rsidRPr="005704C0">
        <w:rPr>
          <w:rFonts w:ascii="Times New Roman" w:hAnsi="Times New Roman" w:cs="Times New Roman"/>
          <w:sz w:val="24"/>
        </w:rPr>
        <w:t>,</w:t>
      </w:r>
      <w:r w:rsidRPr="005704C0">
        <w:rPr>
          <w:rFonts w:ascii="Times New Roman" w:hAnsi="Times New Roman" w:cs="Times New Roman"/>
          <w:sz w:val="24"/>
        </w:rPr>
        <w:t xml:space="preserve"> and the Ru/Sr ratio of </w:t>
      </w:r>
      <w:r w:rsidR="000E3A91" w:rsidRPr="005704C0">
        <w:rPr>
          <w:rFonts w:ascii="Times New Roman" w:hAnsi="Times New Roman" w:cs="Times New Roman"/>
          <w:sz w:val="24"/>
        </w:rPr>
        <w:t xml:space="preserve">the </w:t>
      </w:r>
      <w:r w:rsidRPr="005704C0">
        <w:rPr>
          <w:rFonts w:ascii="Times New Roman" w:hAnsi="Times New Roman" w:cs="Times New Roman"/>
          <w:sz w:val="24"/>
        </w:rPr>
        <w:t xml:space="preserve">target </w:t>
      </w:r>
      <w:r w:rsidR="000E3A91" w:rsidRPr="005704C0">
        <w:rPr>
          <w:rFonts w:ascii="Times New Roman" w:hAnsi="Times New Roman" w:cs="Times New Roman"/>
          <w:sz w:val="24"/>
        </w:rPr>
        <w:t>was</w:t>
      </w:r>
      <w:r w:rsidRPr="005704C0">
        <w:rPr>
          <w:rFonts w:ascii="Times New Roman" w:hAnsi="Times New Roman" w:cs="Times New Roman"/>
          <w:sz w:val="24"/>
        </w:rPr>
        <w:t xml:space="preserve"> set </w:t>
      </w:r>
      <w:r w:rsidR="000E3A91" w:rsidRPr="005704C0">
        <w:rPr>
          <w:rFonts w:ascii="Times New Roman" w:hAnsi="Times New Roman" w:cs="Times New Roman"/>
          <w:sz w:val="24"/>
        </w:rPr>
        <w:t>to</w:t>
      </w:r>
      <w:r w:rsidRPr="005704C0">
        <w:rPr>
          <w:rFonts w:ascii="Times New Roman" w:hAnsi="Times New Roman" w:cs="Times New Roman"/>
          <w:sz w:val="24"/>
        </w:rPr>
        <w:t xml:space="preserve"> 1. </w:t>
      </w:r>
      <w:r w:rsidR="00675160" w:rsidRPr="005704C0">
        <w:rPr>
          <w:rFonts w:ascii="Times New Roman" w:hAnsi="Times New Roman" w:cs="Times New Roman"/>
          <w:sz w:val="24"/>
        </w:rPr>
        <w:t>The Ru/Sr ratio increased from 0.74 to 0.90 with decreasing</w:t>
      </w:r>
      <w:r w:rsidRPr="005704C0">
        <w:rPr>
          <w:rFonts w:ascii="Times New Roman" w:hAnsi="Times New Roman" w:cs="Times New Roman"/>
          <w:sz w:val="24"/>
        </w:rPr>
        <w:t xml:space="preserve"> laser repetition frequency </w:t>
      </w:r>
      <w:r w:rsidR="00675160" w:rsidRPr="005704C0">
        <w:rPr>
          <w:rFonts w:ascii="Times New Roman" w:hAnsi="Times New Roman" w:cs="Times New Roman"/>
          <w:sz w:val="24"/>
        </w:rPr>
        <w:t>for</w:t>
      </w:r>
      <w:r w:rsidRPr="005704C0">
        <w:rPr>
          <w:rFonts w:ascii="Times New Roman" w:hAnsi="Times New Roman" w:cs="Times New Roman"/>
          <w:sz w:val="24"/>
        </w:rPr>
        <w:t xml:space="preserve"> SrRuO</w:t>
      </w:r>
      <w:r w:rsidRPr="005704C0">
        <w:rPr>
          <w:rFonts w:ascii="Times New Roman" w:hAnsi="Times New Roman" w:cs="Times New Roman"/>
          <w:sz w:val="24"/>
          <w:vertAlign w:val="subscript"/>
        </w:rPr>
        <w:t>3</w:t>
      </w:r>
      <w:r w:rsidRPr="005704C0">
        <w:rPr>
          <w:rFonts w:ascii="Times New Roman" w:hAnsi="Times New Roman" w:cs="Times New Roman"/>
          <w:sz w:val="24"/>
        </w:rPr>
        <w:t xml:space="preserve"> growth from 10 to 2</w:t>
      </w:r>
      <w:r w:rsidR="00675160" w:rsidRPr="005704C0">
        <w:rPr>
          <w:rFonts w:ascii="Times New Roman" w:hAnsi="Times New Roman" w:cs="Times New Roman"/>
          <w:sz w:val="24"/>
        </w:rPr>
        <w:t xml:space="preserve"> </w:t>
      </w:r>
      <w:r w:rsidRPr="005704C0">
        <w:rPr>
          <w:rFonts w:ascii="Times New Roman" w:hAnsi="Times New Roman" w:cs="Times New Roman"/>
          <w:sz w:val="24"/>
        </w:rPr>
        <w:t xml:space="preserve">Hz </w:t>
      </w:r>
      <w:r w:rsidR="004331E0" w:rsidRPr="005704C0">
        <w:rPr>
          <w:rFonts w:ascii="Times New Roman" w:hAnsi="Times New Roman" w:cs="Times New Roman"/>
          <w:sz w:val="24"/>
        </w:rPr>
        <w:t>(Figure S1)</w:t>
      </w:r>
      <w:r w:rsidR="00675160" w:rsidRPr="005704C0">
        <w:rPr>
          <w:rFonts w:ascii="Times New Roman" w:hAnsi="Times New Roman" w:cs="Times New Roman"/>
          <w:sz w:val="24"/>
        </w:rPr>
        <w:t>.</w:t>
      </w:r>
    </w:p>
    <w:p w14:paraId="422DB5AE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6E9FA14F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7CFC5060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76A47CAA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1F4F8776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490C7D87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7F387EB4" w14:textId="77777777" w:rsidR="00B751FA" w:rsidRPr="005704C0" w:rsidRDefault="00B751FA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3561B75A" w14:textId="2F90D0D2" w:rsidR="00FC49B6" w:rsidRPr="005704C0" w:rsidRDefault="00E9374A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4182358" wp14:editId="30CBB4E1">
            <wp:extent cx="5943600" cy="3212465"/>
            <wp:effectExtent l="0" t="0" r="0" b="698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I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3CA32" w14:textId="7B07D803" w:rsidR="00FC49B6" w:rsidRPr="005704C0" w:rsidRDefault="00FC49B6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340581">
        <w:rPr>
          <w:rFonts w:ascii="Times New Roman" w:hAnsi="Times New Roman" w:cs="Times New Roman"/>
          <w:b/>
          <w:bCs/>
          <w:sz w:val="24"/>
        </w:rPr>
        <w:t>Figure S2.</w:t>
      </w:r>
      <w:r w:rsidRPr="005704C0">
        <w:rPr>
          <w:rFonts w:ascii="Times New Roman" w:hAnsi="Times New Roman" w:cs="Times New Roman"/>
          <w:sz w:val="24"/>
        </w:rPr>
        <w:t xml:space="preserve"> </w:t>
      </w:r>
      <w:r w:rsidR="00E86DE0" w:rsidRPr="005704C0">
        <w:rPr>
          <w:rFonts w:ascii="Times New Roman" w:hAnsi="Times New Roman" w:cs="Times New Roman"/>
          <w:sz w:val="24"/>
        </w:rPr>
        <w:t>Work function characterization of SrRuO</w:t>
      </w:r>
      <w:r w:rsidR="00E86DE0" w:rsidRPr="005704C0">
        <w:rPr>
          <w:rFonts w:ascii="Times New Roman" w:hAnsi="Times New Roman" w:cs="Times New Roman"/>
          <w:sz w:val="24"/>
          <w:vertAlign w:val="subscript"/>
        </w:rPr>
        <w:t>3</w:t>
      </w:r>
      <w:r w:rsidR="00E86DE0" w:rsidRPr="005704C0">
        <w:rPr>
          <w:rFonts w:ascii="Times New Roman" w:hAnsi="Times New Roman" w:cs="Times New Roman"/>
          <w:sz w:val="24"/>
        </w:rPr>
        <w:t xml:space="preserve"> bottom electrodes </w:t>
      </w:r>
      <w:r w:rsidR="00675160" w:rsidRPr="005704C0">
        <w:rPr>
          <w:rFonts w:ascii="Times New Roman" w:hAnsi="Times New Roman" w:cs="Times New Roman"/>
          <w:sz w:val="24"/>
        </w:rPr>
        <w:t>grown at different</w:t>
      </w:r>
      <w:r w:rsidR="00E86DE0" w:rsidRPr="005704C0">
        <w:rPr>
          <w:rFonts w:ascii="Times New Roman" w:hAnsi="Times New Roman" w:cs="Times New Roman"/>
          <w:sz w:val="24"/>
        </w:rPr>
        <w:t xml:space="preserve"> laser repetition </w:t>
      </w:r>
      <w:r w:rsidR="00675160" w:rsidRPr="005704C0">
        <w:rPr>
          <w:rFonts w:ascii="Times New Roman" w:hAnsi="Times New Roman" w:cs="Times New Roman"/>
          <w:sz w:val="24"/>
        </w:rPr>
        <w:t>frequencies</w:t>
      </w:r>
      <w:r w:rsidR="00E86DE0" w:rsidRPr="005704C0">
        <w:rPr>
          <w:rFonts w:ascii="Times New Roman" w:hAnsi="Times New Roman" w:cs="Times New Roman"/>
          <w:sz w:val="24"/>
        </w:rPr>
        <w:t xml:space="preserve">. a) </w:t>
      </w:r>
      <w:r w:rsidR="00AC2BE8" w:rsidRPr="005704C0">
        <w:rPr>
          <w:rFonts w:ascii="Times New Roman" w:hAnsi="Times New Roman" w:cs="Times New Roman"/>
          <w:sz w:val="24"/>
        </w:rPr>
        <w:t xml:space="preserve">UPS </w:t>
      </w:r>
      <w:r w:rsidR="00675160" w:rsidRPr="005704C0">
        <w:rPr>
          <w:rFonts w:ascii="Times New Roman" w:hAnsi="Times New Roman" w:cs="Times New Roman"/>
          <w:sz w:val="24"/>
        </w:rPr>
        <w:t>profiles</w:t>
      </w:r>
      <w:r w:rsidR="00AC2BE8" w:rsidRPr="005704C0">
        <w:rPr>
          <w:rFonts w:ascii="Times New Roman" w:hAnsi="Times New Roman" w:cs="Times New Roman"/>
          <w:sz w:val="24"/>
        </w:rPr>
        <w:t xml:space="preserve"> of SrRuO</w:t>
      </w:r>
      <w:r w:rsidR="00AC2BE8" w:rsidRPr="005704C0">
        <w:rPr>
          <w:rFonts w:ascii="Times New Roman" w:hAnsi="Times New Roman" w:cs="Times New Roman"/>
          <w:sz w:val="24"/>
          <w:vertAlign w:val="subscript"/>
        </w:rPr>
        <w:t>3</w:t>
      </w:r>
      <w:r w:rsidR="00AC2BE8" w:rsidRPr="005704C0">
        <w:rPr>
          <w:rFonts w:ascii="Times New Roman" w:hAnsi="Times New Roman" w:cs="Times New Roman"/>
          <w:sz w:val="24"/>
        </w:rPr>
        <w:t xml:space="preserve"> electrodes, </w:t>
      </w:r>
      <w:r w:rsidR="00675160" w:rsidRPr="005704C0">
        <w:rPr>
          <w:rFonts w:ascii="Times New Roman" w:hAnsi="Times New Roman" w:cs="Times New Roman"/>
          <w:sz w:val="24"/>
        </w:rPr>
        <w:t xml:space="preserve">and </w:t>
      </w:r>
      <w:r w:rsidR="00AC2BE8" w:rsidRPr="005704C0">
        <w:rPr>
          <w:rFonts w:ascii="Times New Roman" w:hAnsi="Times New Roman" w:cs="Times New Roman"/>
          <w:sz w:val="24"/>
        </w:rPr>
        <w:t>b) secondary</w:t>
      </w:r>
      <w:r w:rsidR="00675160" w:rsidRPr="005704C0">
        <w:rPr>
          <w:rFonts w:ascii="Times New Roman" w:hAnsi="Times New Roman" w:cs="Times New Roman"/>
          <w:sz w:val="24"/>
        </w:rPr>
        <w:t>-</w:t>
      </w:r>
      <w:r w:rsidR="00AC2BE8" w:rsidRPr="005704C0">
        <w:rPr>
          <w:rFonts w:ascii="Times New Roman" w:hAnsi="Times New Roman" w:cs="Times New Roman"/>
          <w:sz w:val="24"/>
        </w:rPr>
        <w:t>electron</w:t>
      </w:r>
      <w:r w:rsidR="00675160" w:rsidRPr="005704C0">
        <w:rPr>
          <w:rFonts w:ascii="Times New Roman" w:hAnsi="Times New Roman" w:cs="Times New Roman"/>
          <w:sz w:val="24"/>
        </w:rPr>
        <w:t>-</w:t>
      </w:r>
      <w:r w:rsidR="00AC2BE8" w:rsidRPr="005704C0">
        <w:rPr>
          <w:rFonts w:ascii="Times New Roman" w:hAnsi="Times New Roman" w:cs="Times New Roman"/>
          <w:sz w:val="24"/>
        </w:rPr>
        <w:t>edge region</w:t>
      </w:r>
      <w:r w:rsidR="00F975B7" w:rsidRPr="005704C0">
        <w:rPr>
          <w:rFonts w:ascii="Times New Roman" w:hAnsi="Times New Roman" w:cs="Times New Roman"/>
          <w:sz w:val="24"/>
        </w:rPr>
        <w:t>s</w:t>
      </w:r>
      <w:r w:rsidR="00AC2BE8" w:rsidRPr="005704C0">
        <w:rPr>
          <w:rFonts w:ascii="Times New Roman" w:hAnsi="Times New Roman" w:cs="Times New Roman"/>
          <w:sz w:val="24"/>
        </w:rPr>
        <w:t xml:space="preserve"> of </w:t>
      </w:r>
      <w:r w:rsidR="00675160" w:rsidRPr="005704C0">
        <w:rPr>
          <w:rFonts w:ascii="Times New Roman" w:hAnsi="Times New Roman" w:cs="Times New Roman"/>
          <w:sz w:val="24"/>
        </w:rPr>
        <w:t xml:space="preserve">the </w:t>
      </w:r>
      <w:r w:rsidR="00AC2BE8" w:rsidRPr="005704C0">
        <w:rPr>
          <w:rFonts w:ascii="Times New Roman" w:hAnsi="Times New Roman" w:cs="Times New Roman"/>
          <w:sz w:val="24"/>
        </w:rPr>
        <w:t xml:space="preserve">UPS </w:t>
      </w:r>
      <w:r w:rsidR="00675160" w:rsidRPr="005704C0">
        <w:rPr>
          <w:rFonts w:ascii="Times New Roman" w:hAnsi="Times New Roman" w:cs="Times New Roman"/>
          <w:sz w:val="24"/>
        </w:rPr>
        <w:t>profiles</w:t>
      </w:r>
      <w:r w:rsidR="00AC2BE8" w:rsidRPr="005704C0">
        <w:rPr>
          <w:rFonts w:ascii="Times New Roman" w:hAnsi="Times New Roman" w:cs="Times New Roman"/>
          <w:sz w:val="24"/>
        </w:rPr>
        <w:t xml:space="preserve">. </w:t>
      </w:r>
    </w:p>
    <w:p w14:paraId="7230931D" w14:textId="77777777" w:rsidR="00680667" w:rsidRPr="005704C0" w:rsidRDefault="00680667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4C88AD28" w14:textId="0D1288C4" w:rsidR="004331E0" w:rsidRPr="005704C0" w:rsidRDefault="00B63583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5704C0">
        <w:rPr>
          <w:rFonts w:ascii="Times New Roman" w:hAnsi="Times New Roman" w:cs="Times New Roman"/>
          <w:sz w:val="24"/>
        </w:rPr>
        <w:t xml:space="preserve">UPS analysis was performed to </w:t>
      </w:r>
      <w:r w:rsidR="00675160" w:rsidRPr="005704C0">
        <w:rPr>
          <w:rFonts w:ascii="Times New Roman" w:hAnsi="Times New Roman" w:cs="Times New Roman"/>
          <w:sz w:val="24"/>
        </w:rPr>
        <w:t>determine</w:t>
      </w:r>
      <w:r w:rsidRPr="005704C0">
        <w:rPr>
          <w:rFonts w:ascii="Times New Roman" w:hAnsi="Times New Roman" w:cs="Times New Roman"/>
          <w:sz w:val="24"/>
        </w:rPr>
        <w:t xml:space="preserve"> whether the work function of </w:t>
      </w:r>
      <w:r w:rsidR="00675160" w:rsidRPr="005704C0">
        <w:rPr>
          <w:rFonts w:ascii="Times New Roman" w:hAnsi="Times New Roman" w:cs="Times New Roman"/>
          <w:sz w:val="24"/>
        </w:rPr>
        <w:t xml:space="preserve">the </w:t>
      </w:r>
      <w:r w:rsidRPr="005704C0">
        <w:rPr>
          <w:rFonts w:ascii="Times New Roman" w:hAnsi="Times New Roman" w:cs="Times New Roman"/>
          <w:sz w:val="24"/>
        </w:rPr>
        <w:t>SrRuO</w:t>
      </w:r>
      <w:r w:rsidRPr="005704C0">
        <w:rPr>
          <w:rFonts w:ascii="Times New Roman" w:hAnsi="Times New Roman" w:cs="Times New Roman"/>
          <w:sz w:val="24"/>
          <w:vertAlign w:val="subscript"/>
        </w:rPr>
        <w:t>3</w:t>
      </w:r>
      <w:r w:rsidRPr="005704C0">
        <w:rPr>
          <w:rFonts w:ascii="Times New Roman" w:hAnsi="Times New Roman" w:cs="Times New Roman"/>
          <w:sz w:val="24"/>
        </w:rPr>
        <w:t xml:space="preserve"> electrode </w:t>
      </w:r>
      <w:r w:rsidR="00675160" w:rsidRPr="005704C0">
        <w:rPr>
          <w:rFonts w:ascii="Times New Roman" w:hAnsi="Times New Roman" w:cs="Times New Roman"/>
          <w:sz w:val="24"/>
        </w:rPr>
        <w:t>changed</w:t>
      </w:r>
      <w:r w:rsidRPr="005704C0">
        <w:rPr>
          <w:rFonts w:ascii="Times New Roman" w:hAnsi="Times New Roman" w:cs="Times New Roman"/>
          <w:sz w:val="24"/>
        </w:rPr>
        <w:t xml:space="preserve"> with </w:t>
      </w:r>
      <w:r w:rsidR="00675160" w:rsidRPr="005704C0">
        <w:rPr>
          <w:rFonts w:ascii="Times New Roman" w:hAnsi="Times New Roman" w:cs="Times New Roman"/>
          <w:sz w:val="24"/>
        </w:rPr>
        <w:t xml:space="preserve">its </w:t>
      </w:r>
      <w:r w:rsidRPr="005704C0">
        <w:rPr>
          <w:rFonts w:ascii="Times New Roman" w:hAnsi="Times New Roman" w:cs="Times New Roman"/>
          <w:sz w:val="24"/>
        </w:rPr>
        <w:t xml:space="preserve">surface state, and whether it </w:t>
      </w:r>
      <w:r w:rsidR="00675160" w:rsidRPr="005704C0">
        <w:rPr>
          <w:rFonts w:ascii="Times New Roman" w:hAnsi="Times New Roman" w:cs="Times New Roman"/>
          <w:sz w:val="24"/>
        </w:rPr>
        <w:t>affected</w:t>
      </w:r>
      <w:r w:rsidRPr="005704C0">
        <w:rPr>
          <w:rFonts w:ascii="Times New Roman" w:hAnsi="Times New Roman" w:cs="Times New Roman"/>
          <w:sz w:val="24"/>
        </w:rPr>
        <w:t xml:space="preserve"> the leakage current characteristics of </w:t>
      </w:r>
      <w:r w:rsidR="00675160" w:rsidRPr="005704C0">
        <w:rPr>
          <w:rFonts w:ascii="Times New Roman" w:hAnsi="Times New Roman" w:cs="Times New Roman"/>
          <w:sz w:val="24"/>
        </w:rPr>
        <w:t xml:space="preserve">the </w:t>
      </w:r>
      <w:r w:rsidRPr="005704C0">
        <w:rPr>
          <w:rFonts w:ascii="Times New Roman" w:hAnsi="Times New Roman" w:cs="Times New Roman"/>
          <w:sz w:val="24"/>
        </w:rPr>
        <w:t xml:space="preserve">capacitor. </w:t>
      </w:r>
      <w:r w:rsidR="00675160" w:rsidRPr="005704C0">
        <w:rPr>
          <w:rFonts w:ascii="Times New Roman" w:hAnsi="Times New Roman" w:cs="Times New Roman"/>
          <w:sz w:val="24"/>
        </w:rPr>
        <w:t>A few</w:t>
      </w:r>
      <w:r w:rsidR="004331E0" w:rsidRPr="005704C0">
        <w:rPr>
          <w:rFonts w:ascii="Times New Roman" w:hAnsi="Times New Roman" w:cs="Times New Roman"/>
          <w:sz w:val="24"/>
        </w:rPr>
        <w:t xml:space="preserve"> calculation results </w:t>
      </w:r>
      <w:r w:rsidR="00675160" w:rsidRPr="005704C0">
        <w:rPr>
          <w:rFonts w:ascii="Times New Roman" w:hAnsi="Times New Roman" w:cs="Times New Roman"/>
          <w:sz w:val="24"/>
        </w:rPr>
        <w:t>have shown</w:t>
      </w:r>
      <w:r w:rsidR="004331E0" w:rsidRPr="005704C0">
        <w:rPr>
          <w:rFonts w:ascii="Times New Roman" w:hAnsi="Times New Roman" w:cs="Times New Roman"/>
          <w:sz w:val="24"/>
        </w:rPr>
        <w:t xml:space="preserve"> that </w:t>
      </w:r>
      <w:r w:rsidRPr="005704C0">
        <w:rPr>
          <w:rFonts w:ascii="Times New Roman" w:hAnsi="Times New Roman" w:cs="Times New Roman"/>
          <w:sz w:val="24"/>
        </w:rPr>
        <w:t xml:space="preserve">the work function of perovskite electrodes </w:t>
      </w:r>
      <w:r w:rsidR="00675160" w:rsidRPr="005704C0">
        <w:rPr>
          <w:rFonts w:ascii="Times New Roman" w:hAnsi="Times New Roman" w:cs="Times New Roman"/>
          <w:sz w:val="24"/>
        </w:rPr>
        <w:t>can</w:t>
      </w:r>
      <w:r w:rsidRPr="005704C0">
        <w:rPr>
          <w:rFonts w:ascii="Times New Roman" w:hAnsi="Times New Roman" w:cs="Times New Roman"/>
          <w:sz w:val="24"/>
        </w:rPr>
        <w:t xml:space="preserve"> change according to the surface </w:t>
      </w:r>
      <w:r w:rsidRPr="005704C0">
        <w:rPr>
          <w:rFonts w:ascii="Times New Roman" w:hAnsi="Times New Roman" w:cs="Times New Roman"/>
          <w:color w:val="000000" w:themeColor="text1"/>
          <w:sz w:val="24"/>
        </w:rPr>
        <w:t>termination states.</w:t>
      </w:r>
      <w:r w:rsidR="00675160" w:rsidRPr="005704C0">
        <w:rPr>
          <w:rFonts w:ascii="Times New Roman" w:hAnsi="Times New Roman" w:cs="Times New Roman"/>
          <w:color w:val="000000" w:themeColor="text1"/>
          <w:sz w:val="24"/>
          <w:vertAlign w:val="superscript"/>
        </w:rPr>
        <w:t>33,34</w:t>
      </w:r>
      <w:r w:rsidRPr="005704C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331E0" w:rsidRPr="005704C0">
        <w:rPr>
          <w:rFonts w:ascii="Times New Roman" w:hAnsi="Times New Roman" w:cs="Times New Roman"/>
          <w:sz w:val="24"/>
        </w:rPr>
        <w:t>However, in our experimental results, all SrRuO</w:t>
      </w:r>
      <w:r w:rsidR="004331E0" w:rsidRPr="005704C0">
        <w:rPr>
          <w:rFonts w:ascii="Times New Roman" w:hAnsi="Times New Roman" w:cs="Times New Roman"/>
          <w:sz w:val="24"/>
          <w:vertAlign w:val="subscript"/>
        </w:rPr>
        <w:t>3</w:t>
      </w:r>
      <w:r w:rsidR="004331E0" w:rsidRPr="005704C0">
        <w:rPr>
          <w:rFonts w:ascii="Times New Roman" w:hAnsi="Times New Roman" w:cs="Times New Roman"/>
          <w:sz w:val="24"/>
        </w:rPr>
        <w:t xml:space="preserve"> films </w:t>
      </w:r>
      <w:r w:rsidR="00675160" w:rsidRPr="005704C0">
        <w:rPr>
          <w:rFonts w:ascii="Times New Roman" w:hAnsi="Times New Roman" w:cs="Times New Roman"/>
          <w:sz w:val="24"/>
        </w:rPr>
        <w:t>grown at the</w:t>
      </w:r>
      <w:r w:rsidR="004331E0" w:rsidRPr="005704C0">
        <w:rPr>
          <w:rFonts w:ascii="Times New Roman" w:hAnsi="Times New Roman" w:cs="Times New Roman"/>
          <w:sz w:val="24"/>
        </w:rPr>
        <w:t xml:space="preserve"> different repetition </w:t>
      </w:r>
      <w:r w:rsidR="00675160" w:rsidRPr="005704C0">
        <w:rPr>
          <w:rFonts w:ascii="Times New Roman" w:hAnsi="Times New Roman" w:cs="Times New Roman"/>
          <w:sz w:val="24"/>
        </w:rPr>
        <w:t>frequencies,</w:t>
      </w:r>
      <w:r w:rsidR="004331E0" w:rsidRPr="005704C0">
        <w:rPr>
          <w:rFonts w:ascii="Times New Roman" w:hAnsi="Times New Roman" w:cs="Times New Roman"/>
          <w:sz w:val="24"/>
        </w:rPr>
        <w:t xml:space="preserve"> which </w:t>
      </w:r>
      <w:r w:rsidR="00675160" w:rsidRPr="005704C0">
        <w:rPr>
          <w:rFonts w:ascii="Times New Roman" w:hAnsi="Times New Roman" w:cs="Times New Roman"/>
          <w:sz w:val="24"/>
        </w:rPr>
        <w:t>l</w:t>
      </w:r>
      <w:r w:rsidR="00F975B7" w:rsidRPr="005704C0">
        <w:rPr>
          <w:rFonts w:ascii="Times New Roman" w:hAnsi="Times New Roman" w:cs="Times New Roman"/>
          <w:sz w:val="24"/>
        </w:rPr>
        <w:t>e</w:t>
      </w:r>
      <w:r w:rsidR="00675160" w:rsidRPr="005704C0">
        <w:rPr>
          <w:rFonts w:ascii="Times New Roman" w:hAnsi="Times New Roman" w:cs="Times New Roman"/>
          <w:sz w:val="24"/>
        </w:rPr>
        <w:t>d to differences in</w:t>
      </w:r>
      <w:r w:rsidR="004331E0" w:rsidRPr="005704C0">
        <w:rPr>
          <w:rFonts w:ascii="Times New Roman" w:hAnsi="Times New Roman" w:cs="Times New Roman"/>
          <w:sz w:val="24"/>
        </w:rPr>
        <w:t xml:space="preserve"> stoichiometry</w:t>
      </w:r>
      <w:r w:rsidR="00675160" w:rsidRPr="005704C0">
        <w:rPr>
          <w:rFonts w:ascii="Times New Roman" w:hAnsi="Times New Roman" w:cs="Times New Roman"/>
          <w:sz w:val="24"/>
        </w:rPr>
        <w:t>,</w:t>
      </w:r>
      <w:r w:rsidR="004331E0" w:rsidRPr="005704C0">
        <w:rPr>
          <w:rFonts w:ascii="Times New Roman" w:hAnsi="Times New Roman" w:cs="Times New Roman"/>
          <w:sz w:val="24"/>
        </w:rPr>
        <w:t xml:space="preserve"> </w:t>
      </w:r>
      <w:r w:rsidR="00675160" w:rsidRPr="005704C0">
        <w:rPr>
          <w:rFonts w:ascii="Times New Roman" w:hAnsi="Times New Roman" w:cs="Times New Roman"/>
          <w:sz w:val="24"/>
        </w:rPr>
        <w:t>showed identical</w:t>
      </w:r>
      <w:r w:rsidR="004331E0" w:rsidRPr="005704C0">
        <w:rPr>
          <w:rFonts w:ascii="Times New Roman" w:hAnsi="Times New Roman" w:cs="Times New Roman"/>
          <w:sz w:val="24"/>
        </w:rPr>
        <w:t xml:space="preserve"> work </w:t>
      </w:r>
      <w:r w:rsidR="00675160" w:rsidRPr="005704C0">
        <w:rPr>
          <w:rFonts w:ascii="Times New Roman" w:hAnsi="Times New Roman" w:cs="Times New Roman"/>
          <w:sz w:val="24"/>
        </w:rPr>
        <w:t>functions of</w:t>
      </w:r>
      <w:r w:rsidR="004331E0" w:rsidRPr="005704C0">
        <w:rPr>
          <w:rFonts w:ascii="Times New Roman" w:hAnsi="Times New Roman" w:cs="Times New Roman"/>
          <w:sz w:val="24"/>
        </w:rPr>
        <w:t xml:space="preserve"> 5.12</w:t>
      </w:r>
      <w:r w:rsidR="00675160" w:rsidRPr="005704C0">
        <w:rPr>
          <w:rFonts w:ascii="Times New Roman" w:hAnsi="Times New Roman" w:cs="Times New Roman"/>
          <w:sz w:val="24"/>
        </w:rPr>
        <w:t xml:space="preserve"> </w:t>
      </w:r>
      <w:r w:rsidR="004331E0" w:rsidRPr="005704C0">
        <w:rPr>
          <w:rFonts w:ascii="Times New Roman" w:hAnsi="Times New Roman" w:cs="Times New Roman"/>
          <w:sz w:val="24"/>
        </w:rPr>
        <w:t xml:space="preserve">eV (Figure S2). </w:t>
      </w:r>
    </w:p>
    <w:p w14:paraId="3267B305" w14:textId="4D319FEF" w:rsidR="00B63583" w:rsidRPr="005704C0" w:rsidRDefault="004331E0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5704C0">
        <w:rPr>
          <w:rFonts w:ascii="Times New Roman" w:hAnsi="Times New Roman" w:cs="Times New Roman"/>
          <w:sz w:val="24"/>
        </w:rPr>
        <w:t xml:space="preserve">In the case of </w:t>
      </w:r>
      <w:r w:rsidR="00675160" w:rsidRPr="005704C0">
        <w:rPr>
          <w:rFonts w:ascii="Times New Roman" w:hAnsi="Times New Roman" w:cs="Times New Roman"/>
          <w:sz w:val="24"/>
        </w:rPr>
        <w:t xml:space="preserve">the </w:t>
      </w:r>
      <w:r w:rsidRPr="005704C0">
        <w:rPr>
          <w:rFonts w:ascii="Times New Roman" w:hAnsi="Times New Roman" w:cs="Times New Roman"/>
          <w:sz w:val="24"/>
        </w:rPr>
        <w:t>RuO</w:t>
      </w:r>
      <w:r w:rsidRPr="005704C0">
        <w:rPr>
          <w:rFonts w:ascii="Times New Roman" w:hAnsi="Times New Roman" w:cs="Times New Roman"/>
          <w:sz w:val="24"/>
          <w:vertAlign w:val="subscript"/>
        </w:rPr>
        <w:t>2</w:t>
      </w:r>
      <w:r w:rsidRPr="005704C0">
        <w:rPr>
          <w:rFonts w:ascii="Times New Roman" w:hAnsi="Times New Roman" w:cs="Times New Roman"/>
          <w:sz w:val="24"/>
        </w:rPr>
        <w:t>-terminated surface, RuO</w:t>
      </w:r>
      <w:r w:rsidRPr="005704C0">
        <w:rPr>
          <w:rFonts w:ascii="Times New Roman" w:hAnsi="Times New Roman" w:cs="Times New Roman"/>
          <w:sz w:val="24"/>
          <w:vertAlign w:val="subscript"/>
        </w:rPr>
        <w:t>2</w:t>
      </w:r>
      <w:r w:rsidRPr="005704C0">
        <w:rPr>
          <w:rFonts w:ascii="Times New Roman" w:hAnsi="Times New Roman" w:cs="Times New Roman"/>
          <w:sz w:val="24"/>
        </w:rPr>
        <w:t xml:space="preserve"> </w:t>
      </w:r>
      <w:r w:rsidR="00675160" w:rsidRPr="005704C0">
        <w:rPr>
          <w:rFonts w:ascii="Times New Roman" w:hAnsi="Times New Roman" w:cs="Times New Roman"/>
          <w:sz w:val="24"/>
        </w:rPr>
        <w:t>can oxidize</w:t>
      </w:r>
      <w:r w:rsidRPr="005704C0">
        <w:rPr>
          <w:rFonts w:ascii="Times New Roman" w:hAnsi="Times New Roman" w:cs="Times New Roman"/>
          <w:sz w:val="24"/>
        </w:rPr>
        <w:t xml:space="preserve"> and form </w:t>
      </w:r>
      <w:r w:rsidR="00675160" w:rsidRPr="005704C0">
        <w:rPr>
          <w:rFonts w:ascii="Times New Roman" w:hAnsi="Times New Roman" w:cs="Times New Roman"/>
          <w:sz w:val="24"/>
        </w:rPr>
        <w:t xml:space="preserve">a </w:t>
      </w:r>
      <w:r w:rsidRPr="005704C0">
        <w:rPr>
          <w:rFonts w:ascii="Times New Roman" w:hAnsi="Times New Roman" w:cs="Times New Roman"/>
          <w:sz w:val="24"/>
        </w:rPr>
        <w:t>volatile RuO</w:t>
      </w:r>
      <w:r w:rsidRPr="005704C0">
        <w:rPr>
          <w:rFonts w:ascii="Times New Roman" w:hAnsi="Times New Roman" w:cs="Times New Roman"/>
          <w:sz w:val="24"/>
          <w:vertAlign w:val="subscript"/>
        </w:rPr>
        <w:t>4</w:t>
      </w:r>
      <w:r w:rsidRPr="005704C0">
        <w:rPr>
          <w:rFonts w:ascii="Times New Roman" w:hAnsi="Times New Roman" w:cs="Times New Roman"/>
          <w:sz w:val="24"/>
        </w:rPr>
        <w:t xml:space="preserve"> phase </w:t>
      </w:r>
      <w:r w:rsidR="00675160" w:rsidRPr="005704C0">
        <w:rPr>
          <w:rFonts w:ascii="Times New Roman" w:hAnsi="Times New Roman" w:cs="Times New Roman"/>
          <w:sz w:val="24"/>
        </w:rPr>
        <w:t>as follows:</w:t>
      </w:r>
      <w:r w:rsidRPr="005704C0">
        <w:rPr>
          <w:rFonts w:ascii="Times New Roman" w:hAnsi="Times New Roman" w:cs="Times New Roman"/>
          <w:sz w:val="24"/>
        </w:rPr>
        <w:t xml:space="preserve"> </w:t>
      </w:r>
    </w:p>
    <w:p w14:paraId="4F4B9856" w14:textId="04755162" w:rsidR="004331E0" w:rsidRPr="005704C0" w:rsidRDefault="004331E0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5704C0">
        <w:rPr>
          <w:rFonts w:ascii="Times New Roman" w:hAnsi="Times New Roman" w:cs="Times New Roman"/>
          <w:sz w:val="24"/>
        </w:rPr>
        <w:t>RuO</w:t>
      </w:r>
      <w:r w:rsidRPr="005704C0">
        <w:rPr>
          <w:rFonts w:ascii="Times New Roman" w:hAnsi="Times New Roman" w:cs="Times New Roman"/>
          <w:sz w:val="24"/>
          <w:vertAlign w:val="subscript"/>
        </w:rPr>
        <w:t>2</w:t>
      </w:r>
      <w:r w:rsidRPr="005704C0">
        <w:rPr>
          <w:rFonts w:ascii="Times New Roman" w:hAnsi="Times New Roman" w:cs="Times New Roman"/>
          <w:sz w:val="24"/>
        </w:rPr>
        <w:t>(s) + O</w:t>
      </w:r>
      <w:r w:rsidRPr="005704C0">
        <w:rPr>
          <w:rFonts w:ascii="Times New Roman" w:hAnsi="Times New Roman" w:cs="Times New Roman"/>
          <w:sz w:val="24"/>
          <w:vertAlign w:val="subscript"/>
        </w:rPr>
        <w:t>2</w:t>
      </w:r>
      <w:r w:rsidRPr="005704C0">
        <w:rPr>
          <w:rFonts w:ascii="Times New Roman" w:hAnsi="Times New Roman" w:cs="Times New Roman"/>
          <w:sz w:val="24"/>
        </w:rPr>
        <w:t xml:space="preserve">(g) </w:t>
      </w:r>
      <w:r w:rsidRPr="005704C0">
        <w:rPr>
          <w:rFonts w:ascii="Times New Roman" w:eastAsiaTheme="minorHAnsi" w:hAnsi="Times New Roman" w:cs="Times New Roman"/>
          <w:sz w:val="24"/>
        </w:rPr>
        <w:t>→</w:t>
      </w:r>
      <w:r w:rsidRPr="005704C0">
        <w:rPr>
          <w:rFonts w:ascii="Times New Roman" w:hAnsi="Times New Roman" w:cs="Times New Roman"/>
          <w:sz w:val="24"/>
        </w:rPr>
        <w:t xml:space="preserve"> RuO</w:t>
      </w:r>
      <w:r w:rsidRPr="005704C0">
        <w:rPr>
          <w:rFonts w:ascii="Times New Roman" w:hAnsi="Times New Roman" w:cs="Times New Roman"/>
          <w:sz w:val="24"/>
          <w:vertAlign w:val="subscript"/>
        </w:rPr>
        <w:t>4</w:t>
      </w:r>
      <w:r w:rsidRPr="005704C0">
        <w:rPr>
          <w:rFonts w:ascii="Times New Roman" w:hAnsi="Times New Roman" w:cs="Times New Roman"/>
          <w:sz w:val="24"/>
        </w:rPr>
        <w:t>(g)</w:t>
      </w:r>
      <w:r w:rsidR="00675160" w:rsidRPr="005704C0">
        <w:rPr>
          <w:rFonts w:ascii="Times New Roman" w:hAnsi="Times New Roman" w:cs="Times New Roman"/>
          <w:sz w:val="24"/>
        </w:rPr>
        <w:t>.</w:t>
      </w:r>
      <w:r w:rsidRPr="005704C0">
        <w:rPr>
          <w:rFonts w:ascii="Times New Roman" w:hAnsi="Times New Roman" w:cs="Times New Roman"/>
          <w:sz w:val="24"/>
        </w:rPr>
        <w:t xml:space="preserve"> </w:t>
      </w:r>
    </w:p>
    <w:p w14:paraId="22200D0F" w14:textId="5822B87D" w:rsidR="004331E0" w:rsidRPr="005704C0" w:rsidRDefault="00675160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5704C0">
        <w:rPr>
          <w:rFonts w:ascii="Times New Roman" w:hAnsi="Times New Roman" w:cs="Times New Roman"/>
          <w:sz w:val="24"/>
        </w:rPr>
        <w:t>Therefore,</w:t>
      </w:r>
      <w:r w:rsidR="004331E0" w:rsidRPr="005704C0">
        <w:rPr>
          <w:rFonts w:ascii="Times New Roman" w:hAnsi="Times New Roman" w:cs="Times New Roman"/>
          <w:sz w:val="24"/>
        </w:rPr>
        <w:t xml:space="preserve"> SrRuO</w:t>
      </w:r>
      <w:r w:rsidR="004331E0" w:rsidRPr="005704C0">
        <w:rPr>
          <w:rFonts w:ascii="Times New Roman" w:hAnsi="Times New Roman" w:cs="Times New Roman"/>
          <w:sz w:val="24"/>
          <w:vertAlign w:val="subscript"/>
        </w:rPr>
        <w:t>3</w:t>
      </w:r>
      <w:r w:rsidR="004331E0" w:rsidRPr="005704C0">
        <w:rPr>
          <w:rFonts w:ascii="Times New Roman" w:hAnsi="Times New Roman" w:cs="Times New Roman"/>
          <w:sz w:val="24"/>
        </w:rPr>
        <w:t xml:space="preserve"> </w:t>
      </w:r>
      <w:r w:rsidRPr="005704C0">
        <w:rPr>
          <w:rFonts w:ascii="Times New Roman" w:hAnsi="Times New Roman" w:cs="Times New Roman"/>
          <w:sz w:val="24"/>
        </w:rPr>
        <w:t>presumably has</w:t>
      </w:r>
      <w:r w:rsidR="004331E0" w:rsidRPr="005704C0">
        <w:rPr>
          <w:rFonts w:ascii="Times New Roman" w:hAnsi="Times New Roman" w:cs="Times New Roman"/>
          <w:sz w:val="24"/>
        </w:rPr>
        <w:t xml:space="preserve"> only </w:t>
      </w:r>
      <w:r w:rsidRPr="005704C0">
        <w:rPr>
          <w:rFonts w:ascii="Times New Roman" w:hAnsi="Times New Roman" w:cs="Times New Roman"/>
          <w:sz w:val="24"/>
        </w:rPr>
        <w:t xml:space="preserve">an </w:t>
      </w:r>
      <w:proofErr w:type="spellStart"/>
      <w:r w:rsidR="004331E0" w:rsidRPr="005704C0">
        <w:rPr>
          <w:rFonts w:ascii="Times New Roman" w:hAnsi="Times New Roman" w:cs="Times New Roman"/>
          <w:sz w:val="24"/>
        </w:rPr>
        <w:t>SrO</w:t>
      </w:r>
      <w:proofErr w:type="spellEnd"/>
      <w:r w:rsidR="004331E0" w:rsidRPr="005704C0">
        <w:rPr>
          <w:rFonts w:ascii="Times New Roman" w:hAnsi="Times New Roman" w:cs="Times New Roman"/>
          <w:sz w:val="24"/>
        </w:rPr>
        <w:t>-terminated surface</w:t>
      </w:r>
      <w:r w:rsidR="005A3FA8" w:rsidRPr="005704C0">
        <w:rPr>
          <w:rFonts w:ascii="Times New Roman" w:hAnsi="Times New Roman" w:cs="Times New Roman"/>
          <w:sz w:val="24"/>
        </w:rPr>
        <w:t>,</w:t>
      </w:r>
      <w:r w:rsidR="004331E0" w:rsidRPr="005704C0">
        <w:rPr>
          <w:rFonts w:ascii="Times New Roman" w:hAnsi="Times New Roman" w:cs="Times New Roman"/>
          <w:sz w:val="24"/>
        </w:rPr>
        <w:t xml:space="preserve"> and the work function of SrRuO</w:t>
      </w:r>
      <w:r w:rsidR="004331E0" w:rsidRPr="00340581">
        <w:rPr>
          <w:rFonts w:ascii="Times New Roman" w:hAnsi="Times New Roman" w:cs="Times New Roman"/>
          <w:sz w:val="24"/>
          <w:vertAlign w:val="subscript"/>
        </w:rPr>
        <w:t>3</w:t>
      </w:r>
      <w:r w:rsidR="004331E0" w:rsidRPr="005704C0">
        <w:rPr>
          <w:rFonts w:ascii="Times New Roman" w:hAnsi="Times New Roman" w:cs="Times New Roman"/>
          <w:sz w:val="24"/>
        </w:rPr>
        <w:t xml:space="preserve"> </w:t>
      </w:r>
      <w:r w:rsidR="005A3FA8" w:rsidRPr="005704C0">
        <w:rPr>
          <w:rFonts w:ascii="Times New Roman" w:hAnsi="Times New Roman" w:cs="Times New Roman"/>
          <w:sz w:val="24"/>
        </w:rPr>
        <w:t>did</w:t>
      </w:r>
      <w:r w:rsidR="004331E0" w:rsidRPr="005704C0">
        <w:rPr>
          <w:rFonts w:ascii="Times New Roman" w:hAnsi="Times New Roman" w:cs="Times New Roman"/>
          <w:sz w:val="24"/>
        </w:rPr>
        <w:t xml:space="preserve"> not change with the </w:t>
      </w:r>
      <w:r w:rsidR="00C57A22" w:rsidRPr="005704C0">
        <w:rPr>
          <w:rFonts w:ascii="Times New Roman" w:hAnsi="Times New Roman" w:cs="Times New Roman"/>
          <w:sz w:val="24"/>
        </w:rPr>
        <w:t>laser repetition frequency</w:t>
      </w:r>
      <w:r w:rsidR="004331E0" w:rsidRPr="005704C0">
        <w:rPr>
          <w:rFonts w:ascii="Times New Roman" w:hAnsi="Times New Roman" w:cs="Times New Roman"/>
          <w:sz w:val="24"/>
        </w:rPr>
        <w:t xml:space="preserve">. </w:t>
      </w:r>
    </w:p>
    <w:p w14:paraId="42A1CEEB" w14:textId="77777777" w:rsidR="00B63583" w:rsidRPr="005704C0" w:rsidRDefault="00B63583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tbl>
      <w:tblPr>
        <w:tblStyle w:val="a5"/>
        <w:tblpPr w:leftFromText="180" w:rightFromText="180" w:vertAnchor="text" w:horzAnchor="margin" w:tblpY="125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2350"/>
        <w:gridCol w:w="563"/>
        <w:gridCol w:w="1560"/>
        <w:gridCol w:w="1560"/>
        <w:gridCol w:w="1558"/>
      </w:tblGrid>
      <w:tr w:rsidR="000461BC" w:rsidRPr="005704C0" w14:paraId="2C01B2C9" w14:textId="77777777" w:rsidTr="000461BC">
        <w:trPr>
          <w:cantSplit/>
          <w:trHeight w:val="278"/>
        </w:trPr>
        <w:tc>
          <w:tcPr>
            <w:tcW w:w="941" w:type="pct"/>
            <w:vAlign w:val="center"/>
          </w:tcPr>
          <w:p w14:paraId="7A84F02A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7" w:type="pct"/>
            <w:vAlign w:val="center"/>
          </w:tcPr>
          <w:p w14:paraId="58FE6A00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" w:type="pct"/>
            <w:vAlign w:val="center"/>
          </w:tcPr>
          <w:p w14:paraId="33356DD3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pct"/>
            <w:vAlign w:val="center"/>
          </w:tcPr>
          <w:p w14:paraId="23C2F9BE" w14:textId="1A5440D5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2</w:t>
            </w:r>
            <w:r w:rsidR="005A3FA8" w:rsidRPr="005704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04C0">
              <w:rPr>
                <w:rFonts w:ascii="Times New Roman" w:hAnsi="Times New Roman" w:cs="Times New Roman"/>
                <w:sz w:val="24"/>
              </w:rPr>
              <w:t>Hz</w:t>
            </w:r>
          </w:p>
        </w:tc>
        <w:tc>
          <w:tcPr>
            <w:tcW w:w="834" w:type="pct"/>
            <w:vAlign w:val="center"/>
          </w:tcPr>
          <w:p w14:paraId="09F3A972" w14:textId="5FDE1122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5</w:t>
            </w:r>
            <w:r w:rsidR="005A3FA8" w:rsidRPr="005704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04C0">
              <w:rPr>
                <w:rFonts w:ascii="Times New Roman" w:hAnsi="Times New Roman" w:cs="Times New Roman"/>
                <w:sz w:val="24"/>
              </w:rPr>
              <w:t>Hz</w:t>
            </w:r>
          </w:p>
        </w:tc>
        <w:tc>
          <w:tcPr>
            <w:tcW w:w="833" w:type="pct"/>
            <w:vAlign w:val="center"/>
          </w:tcPr>
          <w:p w14:paraId="63B82F76" w14:textId="23A7B2C8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10</w:t>
            </w:r>
            <w:r w:rsidR="005A3FA8" w:rsidRPr="005704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04C0">
              <w:rPr>
                <w:rFonts w:ascii="Times New Roman" w:hAnsi="Times New Roman" w:cs="Times New Roman"/>
                <w:sz w:val="24"/>
              </w:rPr>
              <w:t>Hz</w:t>
            </w:r>
          </w:p>
        </w:tc>
      </w:tr>
      <w:tr w:rsidR="000461BC" w:rsidRPr="005704C0" w14:paraId="1B809A50" w14:textId="77777777" w:rsidTr="000461BC">
        <w:trPr>
          <w:cantSplit/>
          <w:trHeight w:val="86"/>
        </w:trPr>
        <w:tc>
          <w:tcPr>
            <w:tcW w:w="941" w:type="pct"/>
            <w:vMerge w:val="restart"/>
            <w:vAlign w:val="center"/>
          </w:tcPr>
          <w:p w14:paraId="58349898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Fitting parameter</w:t>
            </w:r>
          </w:p>
        </w:tc>
        <w:tc>
          <w:tcPr>
            <w:tcW w:w="1257" w:type="pct"/>
            <w:vAlign w:val="center"/>
          </w:tcPr>
          <w:p w14:paraId="74CED54F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Trap energy level</w:t>
            </w:r>
          </w:p>
        </w:tc>
        <w:tc>
          <w:tcPr>
            <w:tcW w:w="301" w:type="pct"/>
            <w:vAlign w:val="center"/>
          </w:tcPr>
          <w:p w14:paraId="3DDA2C96" w14:textId="77777777" w:rsidR="000461BC" w:rsidRPr="005704C0" w:rsidRDefault="00092842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834" w:type="pct"/>
            <w:vAlign w:val="center"/>
          </w:tcPr>
          <w:p w14:paraId="75ED5E1D" w14:textId="50D1229D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0.72</w:t>
            </w:r>
            <w:r w:rsidR="005A3FA8" w:rsidRPr="005704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04C0">
              <w:rPr>
                <w:rFonts w:ascii="Times New Roman" w:hAnsi="Times New Roman" w:cs="Times New Roman"/>
                <w:sz w:val="24"/>
              </w:rPr>
              <w:t>eV</w:t>
            </w:r>
          </w:p>
        </w:tc>
        <w:tc>
          <w:tcPr>
            <w:tcW w:w="834" w:type="pct"/>
            <w:vAlign w:val="center"/>
          </w:tcPr>
          <w:p w14:paraId="2E4086C2" w14:textId="36FA40AB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0.12</w:t>
            </w:r>
            <w:r w:rsidR="005A3FA8" w:rsidRPr="005704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04C0">
              <w:rPr>
                <w:rFonts w:ascii="Times New Roman" w:hAnsi="Times New Roman" w:cs="Times New Roman"/>
                <w:sz w:val="24"/>
              </w:rPr>
              <w:t>eV</w:t>
            </w:r>
          </w:p>
        </w:tc>
        <w:tc>
          <w:tcPr>
            <w:tcW w:w="833" w:type="pct"/>
            <w:vAlign w:val="center"/>
          </w:tcPr>
          <w:p w14:paraId="7C7E7CA4" w14:textId="31526A1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0.07</w:t>
            </w:r>
            <w:r w:rsidR="005A3FA8" w:rsidRPr="005704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04C0">
              <w:rPr>
                <w:rFonts w:ascii="Times New Roman" w:hAnsi="Times New Roman" w:cs="Times New Roman"/>
                <w:sz w:val="24"/>
              </w:rPr>
              <w:t>eV</w:t>
            </w:r>
          </w:p>
        </w:tc>
      </w:tr>
      <w:tr w:rsidR="000461BC" w:rsidRPr="005704C0" w14:paraId="477D31BC" w14:textId="77777777" w:rsidTr="000461BC">
        <w:trPr>
          <w:cantSplit/>
          <w:trHeight w:val="50"/>
        </w:trPr>
        <w:tc>
          <w:tcPr>
            <w:tcW w:w="941" w:type="pct"/>
            <w:vMerge/>
            <w:vAlign w:val="center"/>
          </w:tcPr>
          <w:p w14:paraId="2FACB6EC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7" w:type="pct"/>
            <w:vAlign w:val="center"/>
          </w:tcPr>
          <w:p w14:paraId="0FF236A2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Mean hopping distance</w:t>
            </w:r>
          </w:p>
        </w:tc>
        <w:tc>
          <w:tcPr>
            <w:tcW w:w="301" w:type="pct"/>
            <w:vAlign w:val="center"/>
          </w:tcPr>
          <w:p w14:paraId="5A268F7C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</w:rPr>
                  <m:t>a</m:t>
                </m:r>
              </m:oMath>
            </m:oMathPara>
          </w:p>
        </w:tc>
        <w:tc>
          <w:tcPr>
            <w:tcW w:w="834" w:type="pct"/>
            <w:vAlign w:val="center"/>
          </w:tcPr>
          <w:p w14:paraId="145B6F73" w14:textId="470C7664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3.8</w:t>
            </w:r>
            <w:r w:rsidR="005A3FA8" w:rsidRPr="005704C0">
              <w:rPr>
                <w:rFonts w:ascii="Times New Roman" w:hAnsi="Times New Roman" w:cs="Times New Roman"/>
                <w:sz w:val="24"/>
              </w:rPr>
              <w:t xml:space="preserve"> × 10</w:t>
            </w:r>
            <w:r w:rsidR="005A3FA8" w:rsidRPr="005704C0">
              <w:rPr>
                <w:rFonts w:ascii="Times New Roman" w:hAnsi="Times New Roman" w:cs="Times New Roman"/>
                <w:sz w:val="24"/>
                <w:vertAlign w:val="superscript"/>
              </w:rPr>
              <w:t>−9</w:t>
            </w:r>
            <w:r w:rsidR="005A3FA8" w:rsidRPr="005704C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04C0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834" w:type="pct"/>
            <w:vAlign w:val="center"/>
          </w:tcPr>
          <w:p w14:paraId="12CF5BBB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33" w:type="pct"/>
            <w:vAlign w:val="center"/>
          </w:tcPr>
          <w:p w14:paraId="37FEDD51" w14:textId="77777777" w:rsidR="000461BC" w:rsidRPr="005704C0" w:rsidRDefault="000461BC" w:rsidP="000461BC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704C0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14:paraId="358172CF" w14:textId="1EF14657" w:rsidR="00824AFE" w:rsidRPr="005704C0" w:rsidRDefault="00C4577D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340581">
        <w:rPr>
          <w:rFonts w:ascii="Times New Roman" w:hAnsi="Times New Roman" w:cs="Times New Roman"/>
          <w:b/>
          <w:bCs/>
          <w:sz w:val="24"/>
        </w:rPr>
        <w:t>Table S1.</w:t>
      </w:r>
      <w:r w:rsidRPr="005704C0">
        <w:rPr>
          <w:rFonts w:ascii="Times New Roman" w:hAnsi="Times New Roman" w:cs="Times New Roman"/>
          <w:sz w:val="24"/>
        </w:rPr>
        <w:t xml:space="preserve"> </w:t>
      </w:r>
      <w:r w:rsidR="005A3FA8" w:rsidRPr="005704C0">
        <w:rPr>
          <w:rFonts w:ascii="Times New Roman" w:hAnsi="Times New Roman" w:cs="Times New Roman"/>
          <w:sz w:val="24"/>
        </w:rPr>
        <w:t>Fitting parameters for the investigated conduction mechanisms</w:t>
      </w:r>
      <w:r w:rsidRPr="005704C0">
        <w:rPr>
          <w:rFonts w:ascii="Times New Roman" w:hAnsi="Times New Roman" w:cs="Times New Roman"/>
          <w:sz w:val="24"/>
        </w:rPr>
        <w:t xml:space="preserve"> </w:t>
      </w:r>
      <w:r w:rsidR="005A3FA8" w:rsidRPr="005704C0">
        <w:rPr>
          <w:rFonts w:ascii="Times New Roman" w:hAnsi="Times New Roman" w:cs="Times New Roman"/>
          <w:sz w:val="24"/>
        </w:rPr>
        <w:t>(</w:t>
      </w:r>
      <w:r w:rsidRPr="005704C0">
        <w:rPr>
          <w:rFonts w:ascii="Times New Roman" w:hAnsi="Times New Roman" w:cs="Times New Roman"/>
          <w:sz w:val="24"/>
        </w:rPr>
        <w:t>2</w:t>
      </w:r>
      <w:r w:rsidR="005A3FA8" w:rsidRPr="005704C0">
        <w:rPr>
          <w:rFonts w:ascii="Times New Roman" w:hAnsi="Times New Roman" w:cs="Times New Roman"/>
          <w:sz w:val="24"/>
        </w:rPr>
        <w:t xml:space="preserve"> </w:t>
      </w:r>
      <w:r w:rsidRPr="005704C0">
        <w:rPr>
          <w:rFonts w:ascii="Times New Roman" w:hAnsi="Times New Roman" w:cs="Times New Roman"/>
          <w:sz w:val="24"/>
        </w:rPr>
        <w:t>Hz</w:t>
      </w:r>
      <w:r w:rsidR="005A3FA8" w:rsidRPr="005704C0">
        <w:rPr>
          <w:rFonts w:ascii="Times New Roman" w:hAnsi="Times New Roman" w:cs="Times New Roman"/>
          <w:sz w:val="24"/>
        </w:rPr>
        <w:t>:</w:t>
      </w:r>
      <w:r w:rsidRPr="005704C0">
        <w:rPr>
          <w:rFonts w:ascii="Times New Roman" w:hAnsi="Times New Roman" w:cs="Times New Roman"/>
          <w:sz w:val="24"/>
        </w:rPr>
        <w:t xml:space="preserve"> hopping conduction</w:t>
      </w:r>
      <w:r w:rsidR="005A3FA8" w:rsidRPr="005704C0">
        <w:rPr>
          <w:rFonts w:ascii="Times New Roman" w:hAnsi="Times New Roman" w:cs="Times New Roman"/>
          <w:sz w:val="24"/>
        </w:rPr>
        <w:t>;</w:t>
      </w:r>
      <w:r w:rsidRPr="005704C0">
        <w:rPr>
          <w:rFonts w:ascii="Times New Roman" w:hAnsi="Times New Roman" w:cs="Times New Roman"/>
          <w:sz w:val="24"/>
        </w:rPr>
        <w:t xml:space="preserve"> 5 and 10</w:t>
      </w:r>
      <w:r w:rsidR="005A3FA8" w:rsidRPr="005704C0">
        <w:rPr>
          <w:rFonts w:ascii="Times New Roman" w:hAnsi="Times New Roman" w:cs="Times New Roman"/>
          <w:sz w:val="24"/>
        </w:rPr>
        <w:t xml:space="preserve"> </w:t>
      </w:r>
      <w:r w:rsidRPr="005704C0">
        <w:rPr>
          <w:rFonts w:ascii="Times New Roman" w:hAnsi="Times New Roman" w:cs="Times New Roman"/>
          <w:sz w:val="24"/>
        </w:rPr>
        <w:t>Hz</w:t>
      </w:r>
      <w:r w:rsidR="005A3FA8" w:rsidRPr="005704C0">
        <w:rPr>
          <w:rFonts w:ascii="Times New Roman" w:hAnsi="Times New Roman" w:cs="Times New Roman"/>
          <w:sz w:val="24"/>
        </w:rPr>
        <w:t>:</w:t>
      </w:r>
      <w:r w:rsidRPr="005704C0">
        <w:rPr>
          <w:rFonts w:ascii="Times New Roman" w:hAnsi="Times New Roman" w:cs="Times New Roman"/>
          <w:sz w:val="24"/>
        </w:rPr>
        <w:t xml:space="preserve"> P</w:t>
      </w:r>
      <w:r w:rsidR="005A3FA8" w:rsidRPr="005704C0">
        <w:rPr>
          <w:rFonts w:ascii="Times New Roman" w:hAnsi="Times New Roman" w:cs="Times New Roman"/>
          <w:sz w:val="24"/>
        </w:rPr>
        <w:t>–</w:t>
      </w:r>
      <w:r w:rsidRPr="005704C0">
        <w:rPr>
          <w:rFonts w:ascii="Times New Roman" w:hAnsi="Times New Roman" w:cs="Times New Roman"/>
          <w:sz w:val="24"/>
        </w:rPr>
        <w:t>F emission</w:t>
      </w:r>
      <w:r w:rsidR="005A3FA8" w:rsidRPr="005704C0">
        <w:rPr>
          <w:rFonts w:ascii="Times New Roman" w:hAnsi="Times New Roman" w:cs="Times New Roman"/>
          <w:sz w:val="24"/>
        </w:rPr>
        <w:t>)</w:t>
      </w:r>
      <w:r w:rsidRPr="005704C0">
        <w:rPr>
          <w:rFonts w:ascii="Times New Roman" w:hAnsi="Times New Roman" w:cs="Times New Roman"/>
          <w:sz w:val="24"/>
        </w:rPr>
        <w:t xml:space="preserve">. </w:t>
      </w:r>
    </w:p>
    <w:p w14:paraId="421E44FE" w14:textId="77777777" w:rsidR="00824AFE" w:rsidRPr="005704C0" w:rsidRDefault="00824AFE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5E1135A6" w14:textId="77777777" w:rsidR="000461BC" w:rsidRPr="005704C0" w:rsidRDefault="000461BC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p w14:paraId="1E499D4A" w14:textId="4F36DF4B" w:rsidR="004B11F9" w:rsidRPr="005704C0" w:rsidRDefault="004B11F9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  <w:r w:rsidRPr="005704C0">
        <w:rPr>
          <w:rFonts w:ascii="Times New Roman" w:hAnsi="Times New Roman" w:cs="Times New Roman"/>
          <w:sz w:val="24"/>
        </w:rPr>
        <w:t>The fitting parameters</w:t>
      </w:r>
      <w:r w:rsidR="008F3191" w:rsidRPr="005704C0">
        <w:rPr>
          <w:rFonts w:ascii="Times New Roman" w:hAnsi="Times New Roman" w:cs="Times New Roman"/>
          <w:sz w:val="24"/>
        </w:rPr>
        <w:t>—</w:t>
      </w:r>
      <w:r w:rsidRPr="005704C0">
        <w:rPr>
          <w:rFonts w:ascii="Times New Roman" w:hAnsi="Times New Roman" w:cs="Times New Roman"/>
          <w:sz w:val="24"/>
        </w:rPr>
        <w:t>trap energy level and mean hopping distance</w:t>
      </w:r>
      <w:r w:rsidR="008F3191" w:rsidRPr="005704C0">
        <w:rPr>
          <w:rFonts w:ascii="Times New Roman" w:hAnsi="Times New Roman" w:cs="Times New Roman"/>
          <w:sz w:val="24"/>
        </w:rPr>
        <w:t>—</w:t>
      </w:r>
      <w:r w:rsidRPr="005704C0">
        <w:rPr>
          <w:rFonts w:ascii="Times New Roman" w:hAnsi="Times New Roman" w:cs="Times New Roman"/>
          <w:sz w:val="24"/>
        </w:rPr>
        <w:t xml:space="preserve">were derived </w:t>
      </w:r>
      <w:r w:rsidR="005A3FA8" w:rsidRPr="005704C0">
        <w:rPr>
          <w:rFonts w:ascii="Times New Roman" w:hAnsi="Times New Roman" w:cs="Times New Roman"/>
          <w:sz w:val="24"/>
        </w:rPr>
        <w:t>by</w:t>
      </w:r>
      <w:r w:rsidRPr="005704C0">
        <w:rPr>
          <w:rFonts w:ascii="Times New Roman" w:hAnsi="Times New Roman" w:cs="Times New Roman"/>
          <w:sz w:val="24"/>
        </w:rPr>
        <w:t xml:space="preserve"> fitting </w:t>
      </w:r>
      <w:r w:rsidR="005A3FA8" w:rsidRPr="005704C0">
        <w:rPr>
          <w:rFonts w:ascii="Times New Roman" w:hAnsi="Times New Roman" w:cs="Times New Roman"/>
          <w:sz w:val="24"/>
        </w:rPr>
        <w:t>the obtained</w:t>
      </w:r>
      <w:r w:rsidRPr="005704C0">
        <w:rPr>
          <w:rFonts w:ascii="Times New Roman" w:hAnsi="Times New Roman" w:cs="Times New Roman"/>
          <w:sz w:val="24"/>
        </w:rPr>
        <w:t xml:space="preserve"> data using fixed parameters. </w:t>
      </w:r>
      <w:r w:rsidR="00B42C25" w:rsidRPr="005704C0">
        <w:rPr>
          <w:rFonts w:ascii="Times New Roman" w:hAnsi="Times New Roman" w:cs="Times New Roman"/>
          <w:sz w:val="24"/>
        </w:rPr>
        <w:t xml:space="preserve">Because the leakage current characteristics of </w:t>
      </w:r>
      <w:r w:rsidR="005A3FA8" w:rsidRPr="005704C0">
        <w:rPr>
          <w:rFonts w:ascii="Times New Roman" w:hAnsi="Times New Roman" w:cs="Times New Roman"/>
          <w:sz w:val="24"/>
        </w:rPr>
        <w:t xml:space="preserve">the </w:t>
      </w:r>
      <w:r w:rsidR="00B42C25" w:rsidRPr="005704C0">
        <w:rPr>
          <w:rFonts w:ascii="Times New Roman" w:hAnsi="Times New Roman" w:cs="Times New Roman"/>
          <w:sz w:val="24"/>
        </w:rPr>
        <w:t>5</w:t>
      </w:r>
      <w:r w:rsidR="005A3FA8" w:rsidRPr="005704C0">
        <w:rPr>
          <w:rFonts w:ascii="Times New Roman" w:hAnsi="Times New Roman" w:cs="Times New Roman"/>
          <w:sz w:val="24"/>
        </w:rPr>
        <w:t>-</w:t>
      </w:r>
      <w:r w:rsidR="00B42C25" w:rsidRPr="005704C0">
        <w:rPr>
          <w:rFonts w:ascii="Times New Roman" w:hAnsi="Times New Roman" w:cs="Times New Roman"/>
          <w:sz w:val="24"/>
        </w:rPr>
        <w:t xml:space="preserve"> and 10</w:t>
      </w:r>
      <w:r w:rsidR="005A3FA8" w:rsidRPr="005704C0">
        <w:rPr>
          <w:rFonts w:ascii="Times New Roman" w:hAnsi="Times New Roman" w:cs="Times New Roman"/>
          <w:sz w:val="24"/>
        </w:rPr>
        <w:t>-</w:t>
      </w:r>
      <w:r w:rsidR="00B42C25" w:rsidRPr="005704C0">
        <w:rPr>
          <w:rFonts w:ascii="Times New Roman" w:hAnsi="Times New Roman" w:cs="Times New Roman"/>
          <w:sz w:val="24"/>
        </w:rPr>
        <w:t>Hz</w:t>
      </w:r>
      <w:r w:rsidR="005A3FA8" w:rsidRPr="005704C0">
        <w:rPr>
          <w:rFonts w:ascii="Times New Roman" w:hAnsi="Times New Roman" w:cs="Times New Roman"/>
          <w:sz w:val="24"/>
        </w:rPr>
        <w:t>-grown</w:t>
      </w:r>
      <w:r w:rsidR="00B42C25" w:rsidRPr="005704C0">
        <w:rPr>
          <w:rFonts w:ascii="Times New Roman" w:hAnsi="Times New Roman" w:cs="Times New Roman"/>
          <w:sz w:val="24"/>
        </w:rPr>
        <w:t xml:space="preserve"> </w:t>
      </w:r>
      <w:r w:rsidR="005A3FA8" w:rsidRPr="005704C0">
        <w:rPr>
          <w:rFonts w:ascii="Times New Roman" w:hAnsi="Times New Roman" w:cs="Times New Roman"/>
          <w:sz w:val="24"/>
        </w:rPr>
        <w:t>capacitors</w:t>
      </w:r>
      <w:r w:rsidR="00B42C25" w:rsidRPr="005704C0">
        <w:rPr>
          <w:rFonts w:ascii="Times New Roman" w:hAnsi="Times New Roman" w:cs="Times New Roman"/>
          <w:sz w:val="24"/>
        </w:rPr>
        <w:t xml:space="preserve"> were fitted </w:t>
      </w:r>
      <w:r w:rsidR="008F3191" w:rsidRPr="005704C0">
        <w:rPr>
          <w:rFonts w:ascii="Times New Roman" w:hAnsi="Times New Roman" w:cs="Times New Roman"/>
          <w:sz w:val="24"/>
        </w:rPr>
        <w:t xml:space="preserve">with respect </w:t>
      </w:r>
      <w:r w:rsidR="00B42C25" w:rsidRPr="005704C0">
        <w:rPr>
          <w:rFonts w:ascii="Times New Roman" w:hAnsi="Times New Roman" w:cs="Times New Roman"/>
          <w:sz w:val="24"/>
        </w:rPr>
        <w:t>to P</w:t>
      </w:r>
      <w:r w:rsidR="005A3FA8" w:rsidRPr="005704C0">
        <w:rPr>
          <w:rFonts w:ascii="Times New Roman" w:hAnsi="Times New Roman" w:cs="Times New Roman"/>
          <w:sz w:val="24"/>
        </w:rPr>
        <w:t>–</w:t>
      </w:r>
      <w:r w:rsidR="00B42C25" w:rsidRPr="005704C0">
        <w:rPr>
          <w:rFonts w:ascii="Times New Roman" w:hAnsi="Times New Roman" w:cs="Times New Roman"/>
          <w:sz w:val="24"/>
        </w:rPr>
        <w:t xml:space="preserve">F emission, unlike </w:t>
      </w:r>
      <w:r w:rsidR="005A3FA8" w:rsidRPr="005704C0">
        <w:rPr>
          <w:rFonts w:ascii="Times New Roman" w:hAnsi="Times New Roman" w:cs="Times New Roman"/>
          <w:sz w:val="24"/>
        </w:rPr>
        <w:t xml:space="preserve">the </w:t>
      </w:r>
      <w:r w:rsidR="00B42C25" w:rsidRPr="005704C0">
        <w:rPr>
          <w:rFonts w:ascii="Times New Roman" w:hAnsi="Times New Roman" w:cs="Times New Roman"/>
          <w:sz w:val="24"/>
        </w:rPr>
        <w:t>2</w:t>
      </w:r>
      <w:r w:rsidR="005A3FA8" w:rsidRPr="005704C0">
        <w:rPr>
          <w:rFonts w:ascii="Times New Roman" w:hAnsi="Times New Roman" w:cs="Times New Roman"/>
          <w:sz w:val="24"/>
        </w:rPr>
        <w:t>-</w:t>
      </w:r>
      <w:r w:rsidR="00B42C25" w:rsidRPr="005704C0">
        <w:rPr>
          <w:rFonts w:ascii="Times New Roman" w:hAnsi="Times New Roman" w:cs="Times New Roman"/>
          <w:sz w:val="24"/>
        </w:rPr>
        <w:t>Hz</w:t>
      </w:r>
      <w:r w:rsidR="005A3FA8" w:rsidRPr="005704C0">
        <w:rPr>
          <w:rFonts w:ascii="Times New Roman" w:hAnsi="Times New Roman" w:cs="Times New Roman"/>
          <w:sz w:val="24"/>
        </w:rPr>
        <w:t>-grown</w:t>
      </w:r>
      <w:r w:rsidR="00B42C25" w:rsidRPr="005704C0">
        <w:rPr>
          <w:rFonts w:ascii="Times New Roman" w:hAnsi="Times New Roman" w:cs="Times New Roman"/>
          <w:sz w:val="24"/>
        </w:rPr>
        <w:t xml:space="preserve"> capacitor </w:t>
      </w:r>
      <w:r w:rsidR="005A3FA8" w:rsidRPr="005704C0">
        <w:rPr>
          <w:rFonts w:ascii="Times New Roman" w:hAnsi="Times New Roman" w:cs="Times New Roman"/>
          <w:sz w:val="24"/>
        </w:rPr>
        <w:t>that</w:t>
      </w:r>
      <w:r w:rsidR="00B42C25" w:rsidRPr="005704C0">
        <w:rPr>
          <w:rFonts w:ascii="Times New Roman" w:hAnsi="Times New Roman" w:cs="Times New Roman"/>
          <w:sz w:val="24"/>
        </w:rPr>
        <w:t xml:space="preserve"> was fitted </w:t>
      </w:r>
      <w:r w:rsidR="008F3191" w:rsidRPr="005704C0">
        <w:rPr>
          <w:rFonts w:ascii="Times New Roman" w:hAnsi="Times New Roman" w:cs="Times New Roman"/>
          <w:sz w:val="24"/>
        </w:rPr>
        <w:t xml:space="preserve">with respect </w:t>
      </w:r>
      <w:r w:rsidR="00B42C25" w:rsidRPr="005704C0">
        <w:rPr>
          <w:rFonts w:ascii="Times New Roman" w:hAnsi="Times New Roman" w:cs="Times New Roman"/>
          <w:sz w:val="24"/>
        </w:rPr>
        <w:t xml:space="preserve">to hopping conduction, </w:t>
      </w:r>
      <w:r w:rsidR="005A3FA8" w:rsidRPr="005704C0">
        <w:rPr>
          <w:rFonts w:ascii="Times New Roman" w:hAnsi="Times New Roman" w:cs="Times New Roman"/>
          <w:sz w:val="24"/>
        </w:rPr>
        <w:t xml:space="preserve">the </w:t>
      </w:r>
      <w:r w:rsidR="00B42C25" w:rsidRPr="005704C0">
        <w:rPr>
          <w:rFonts w:ascii="Times New Roman" w:hAnsi="Times New Roman" w:cs="Times New Roman"/>
          <w:sz w:val="24"/>
        </w:rPr>
        <w:t xml:space="preserve">mean hopping distance was not derived </w:t>
      </w:r>
      <w:r w:rsidR="005A3FA8" w:rsidRPr="005704C0">
        <w:rPr>
          <w:rFonts w:ascii="Times New Roman" w:hAnsi="Times New Roman" w:cs="Times New Roman"/>
          <w:sz w:val="24"/>
        </w:rPr>
        <w:t>by</w:t>
      </w:r>
      <w:r w:rsidR="00B42C25" w:rsidRPr="005704C0">
        <w:rPr>
          <w:rFonts w:ascii="Times New Roman" w:hAnsi="Times New Roman" w:cs="Times New Roman"/>
          <w:sz w:val="24"/>
        </w:rPr>
        <w:t xml:space="preserve"> fitting. </w:t>
      </w:r>
      <w:r w:rsidR="005A3FA8" w:rsidRPr="005704C0">
        <w:rPr>
          <w:rFonts w:ascii="Times New Roman" w:hAnsi="Times New Roman" w:cs="Times New Roman"/>
          <w:sz w:val="24"/>
        </w:rPr>
        <w:t xml:space="preserve">The presence of a </w:t>
      </w:r>
      <w:r w:rsidR="007C4109" w:rsidRPr="005704C0">
        <w:rPr>
          <w:rFonts w:ascii="Times New Roman" w:hAnsi="Times New Roman" w:cs="Times New Roman"/>
          <w:sz w:val="24"/>
        </w:rPr>
        <w:t xml:space="preserve">deep defect </w:t>
      </w:r>
      <w:r w:rsidR="005A3FA8" w:rsidRPr="005704C0">
        <w:rPr>
          <w:rFonts w:ascii="Times New Roman" w:hAnsi="Times New Roman" w:cs="Times New Roman"/>
          <w:sz w:val="24"/>
        </w:rPr>
        <w:t xml:space="preserve">(0.72 eV) </w:t>
      </w:r>
      <w:r w:rsidR="007C4109" w:rsidRPr="005704C0">
        <w:rPr>
          <w:rFonts w:ascii="Times New Roman" w:hAnsi="Times New Roman" w:cs="Times New Roman"/>
          <w:sz w:val="24"/>
        </w:rPr>
        <w:t>was deduced</w:t>
      </w:r>
      <w:r w:rsidR="005A3FA8" w:rsidRPr="005704C0">
        <w:rPr>
          <w:rFonts w:ascii="Times New Roman" w:hAnsi="Times New Roman" w:cs="Times New Roman"/>
          <w:sz w:val="24"/>
        </w:rPr>
        <w:t xml:space="preserve"> for the 2-Hz-grown capacitor</w:t>
      </w:r>
      <w:r w:rsidR="007C4109" w:rsidRPr="005704C0">
        <w:rPr>
          <w:rFonts w:ascii="Times New Roman" w:hAnsi="Times New Roman" w:cs="Times New Roman"/>
          <w:sz w:val="24"/>
        </w:rPr>
        <w:t xml:space="preserve">. This </w:t>
      </w:r>
      <w:r w:rsidR="005A3FA8" w:rsidRPr="005704C0">
        <w:rPr>
          <w:rFonts w:ascii="Times New Roman" w:hAnsi="Times New Roman" w:cs="Times New Roman"/>
          <w:sz w:val="24"/>
        </w:rPr>
        <w:t xml:space="preserve">capacitor-defect </w:t>
      </w:r>
      <w:r w:rsidR="007C4109" w:rsidRPr="005704C0">
        <w:rPr>
          <w:rFonts w:ascii="Times New Roman" w:hAnsi="Times New Roman" w:cs="Times New Roman"/>
          <w:sz w:val="24"/>
        </w:rPr>
        <w:t xml:space="preserve">level </w:t>
      </w:r>
      <w:r w:rsidR="000716CB" w:rsidRPr="005704C0">
        <w:rPr>
          <w:rFonts w:ascii="Times New Roman" w:hAnsi="Times New Roman" w:cs="Times New Roman"/>
          <w:sz w:val="24"/>
        </w:rPr>
        <w:t>corresponds to</w:t>
      </w:r>
      <w:r w:rsidR="007C4109" w:rsidRPr="005704C0">
        <w:rPr>
          <w:rFonts w:ascii="Times New Roman" w:hAnsi="Times New Roman" w:cs="Times New Roman"/>
          <w:sz w:val="24"/>
        </w:rPr>
        <w:t xml:space="preserve"> oxygen </w:t>
      </w:r>
      <w:r w:rsidR="001357AB" w:rsidRPr="005704C0">
        <w:rPr>
          <w:rFonts w:ascii="Times New Roman" w:hAnsi="Times New Roman" w:cs="Times New Roman"/>
          <w:sz w:val="24"/>
        </w:rPr>
        <w:t>defects</w:t>
      </w:r>
      <w:r w:rsidR="007C4109" w:rsidRPr="005704C0">
        <w:rPr>
          <w:rFonts w:ascii="Times New Roman" w:hAnsi="Times New Roman" w:cs="Times New Roman"/>
          <w:sz w:val="24"/>
        </w:rPr>
        <w:t xml:space="preserve"> in perovskite oxide dielectrics, such as SrTiO</w:t>
      </w:r>
      <w:r w:rsidR="007C4109" w:rsidRPr="005704C0">
        <w:rPr>
          <w:rFonts w:ascii="Times New Roman" w:hAnsi="Times New Roman" w:cs="Times New Roman"/>
          <w:sz w:val="24"/>
          <w:vertAlign w:val="subscript"/>
        </w:rPr>
        <w:t>3</w:t>
      </w:r>
      <w:r w:rsidR="007C4109" w:rsidRPr="005704C0">
        <w:rPr>
          <w:rFonts w:ascii="Times New Roman" w:hAnsi="Times New Roman" w:cs="Times New Roman"/>
          <w:sz w:val="24"/>
        </w:rPr>
        <w:t xml:space="preserve"> and </w:t>
      </w:r>
      <w:r w:rsidR="007C4109" w:rsidRPr="005704C0">
        <w:rPr>
          <w:rFonts w:ascii="Times New Roman" w:hAnsi="Times New Roman" w:cs="Times New Roman"/>
          <w:color w:val="000000" w:themeColor="text1"/>
          <w:sz w:val="24"/>
        </w:rPr>
        <w:t>BaTiO</w:t>
      </w:r>
      <w:r w:rsidR="007C4109" w:rsidRPr="005704C0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752F35" w:rsidRPr="005704C0">
        <w:rPr>
          <w:rFonts w:ascii="Times New Roman" w:hAnsi="Times New Roman" w:cs="Times New Roman"/>
          <w:color w:val="000000" w:themeColor="text1"/>
          <w:sz w:val="24"/>
        </w:rPr>
        <w:t>.</w:t>
      </w:r>
      <w:r w:rsidR="001357AB" w:rsidRPr="005704C0">
        <w:rPr>
          <w:rFonts w:ascii="Times New Roman" w:hAnsi="Times New Roman" w:cs="Times New Roman"/>
          <w:color w:val="000000" w:themeColor="text1"/>
          <w:sz w:val="24"/>
          <w:vertAlign w:val="superscript"/>
        </w:rPr>
        <w:t>35,36</w:t>
      </w:r>
      <w:r w:rsidR="007C4109" w:rsidRPr="005704C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357AB" w:rsidRPr="005704C0">
        <w:rPr>
          <w:rFonts w:ascii="Times New Roman" w:hAnsi="Times New Roman" w:cs="Times New Roman"/>
          <w:color w:val="000000" w:themeColor="text1"/>
          <w:sz w:val="24"/>
        </w:rPr>
        <w:t>Additionally,</w:t>
      </w:r>
      <w:r w:rsidR="007C4109" w:rsidRPr="005704C0">
        <w:rPr>
          <w:rFonts w:ascii="Times New Roman" w:hAnsi="Times New Roman" w:cs="Times New Roman"/>
          <w:sz w:val="24"/>
        </w:rPr>
        <w:t xml:space="preserve"> </w:t>
      </w:r>
      <w:r w:rsidR="001357AB" w:rsidRPr="005704C0">
        <w:rPr>
          <w:rFonts w:ascii="Times New Roman" w:hAnsi="Times New Roman" w:cs="Times New Roman"/>
          <w:sz w:val="24"/>
        </w:rPr>
        <w:t xml:space="preserve">the calculations revealed the existence of shallow defects of </w:t>
      </w:r>
      <w:r w:rsidR="007C4109" w:rsidRPr="005704C0">
        <w:rPr>
          <w:rFonts w:ascii="Times New Roman" w:hAnsi="Times New Roman" w:cs="Times New Roman"/>
          <w:sz w:val="24"/>
        </w:rPr>
        <w:t>0.12 and 0.07</w:t>
      </w:r>
      <w:r w:rsidR="001357AB" w:rsidRPr="005704C0">
        <w:rPr>
          <w:rFonts w:ascii="Times New Roman" w:hAnsi="Times New Roman" w:cs="Times New Roman"/>
          <w:sz w:val="24"/>
        </w:rPr>
        <w:t xml:space="preserve"> </w:t>
      </w:r>
      <w:r w:rsidR="007C4109" w:rsidRPr="005704C0">
        <w:rPr>
          <w:rFonts w:ascii="Times New Roman" w:hAnsi="Times New Roman" w:cs="Times New Roman"/>
          <w:sz w:val="24"/>
        </w:rPr>
        <w:t xml:space="preserve">eV in </w:t>
      </w:r>
      <w:r w:rsidR="001357AB" w:rsidRPr="005704C0">
        <w:rPr>
          <w:rFonts w:ascii="Times New Roman" w:hAnsi="Times New Roman" w:cs="Times New Roman"/>
          <w:sz w:val="24"/>
        </w:rPr>
        <w:t xml:space="preserve">the </w:t>
      </w:r>
      <w:r w:rsidR="007C4109" w:rsidRPr="005704C0">
        <w:rPr>
          <w:rFonts w:ascii="Times New Roman" w:hAnsi="Times New Roman" w:cs="Times New Roman"/>
          <w:sz w:val="24"/>
        </w:rPr>
        <w:t>5</w:t>
      </w:r>
      <w:r w:rsidR="001357AB" w:rsidRPr="005704C0">
        <w:rPr>
          <w:rFonts w:ascii="Times New Roman" w:hAnsi="Times New Roman" w:cs="Times New Roman"/>
          <w:sz w:val="24"/>
        </w:rPr>
        <w:t>-</w:t>
      </w:r>
      <w:r w:rsidR="007C4109" w:rsidRPr="005704C0">
        <w:rPr>
          <w:rFonts w:ascii="Times New Roman" w:hAnsi="Times New Roman" w:cs="Times New Roman"/>
          <w:sz w:val="24"/>
        </w:rPr>
        <w:t xml:space="preserve"> and 10</w:t>
      </w:r>
      <w:r w:rsidR="001357AB" w:rsidRPr="005704C0">
        <w:rPr>
          <w:rFonts w:ascii="Times New Roman" w:hAnsi="Times New Roman" w:cs="Times New Roman"/>
          <w:sz w:val="24"/>
        </w:rPr>
        <w:t>-</w:t>
      </w:r>
      <w:r w:rsidR="007C4109" w:rsidRPr="005704C0">
        <w:rPr>
          <w:rFonts w:ascii="Times New Roman" w:hAnsi="Times New Roman" w:cs="Times New Roman"/>
          <w:sz w:val="24"/>
        </w:rPr>
        <w:t>Hz</w:t>
      </w:r>
      <w:r w:rsidR="001357AB" w:rsidRPr="005704C0">
        <w:rPr>
          <w:rFonts w:ascii="Times New Roman" w:hAnsi="Times New Roman" w:cs="Times New Roman"/>
          <w:sz w:val="24"/>
        </w:rPr>
        <w:t>-grown</w:t>
      </w:r>
      <w:r w:rsidR="007C4109" w:rsidRPr="005704C0">
        <w:rPr>
          <w:rFonts w:ascii="Times New Roman" w:hAnsi="Times New Roman" w:cs="Times New Roman"/>
          <w:sz w:val="24"/>
        </w:rPr>
        <w:t xml:space="preserve"> </w:t>
      </w:r>
      <w:r w:rsidR="001357AB" w:rsidRPr="005704C0">
        <w:rPr>
          <w:rFonts w:ascii="Times New Roman" w:hAnsi="Times New Roman" w:cs="Times New Roman"/>
          <w:sz w:val="24"/>
        </w:rPr>
        <w:t>capacitors</w:t>
      </w:r>
      <w:r w:rsidR="007C4109" w:rsidRPr="005704C0">
        <w:rPr>
          <w:rFonts w:ascii="Times New Roman" w:hAnsi="Times New Roman" w:cs="Times New Roman"/>
          <w:sz w:val="24"/>
        </w:rPr>
        <w:t xml:space="preserve">, respectively. </w:t>
      </w:r>
    </w:p>
    <w:p w14:paraId="0923F1A2" w14:textId="77777777" w:rsidR="004B11F9" w:rsidRPr="005704C0" w:rsidRDefault="004B11F9" w:rsidP="005701EA">
      <w:pPr>
        <w:wordWrap/>
        <w:spacing w:line="360" w:lineRule="auto"/>
        <w:rPr>
          <w:rFonts w:ascii="Times New Roman" w:hAnsi="Times New Roman" w:cs="Times New Roman"/>
          <w:sz w:val="24"/>
        </w:rPr>
      </w:pPr>
    </w:p>
    <w:sectPr w:rsidR="004B11F9" w:rsidRPr="005704C0" w:rsidSect="005701EA">
      <w:pgSz w:w="12240" w:h="15840" w:code="1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A51C3" w14:textId="77777777" w:rsidR="00092842" w:rsidRDefault="00092842" w:rsidP="00390D86">
      <w:pPr>
        <w:spacing w:after="0" w:line="240" w:lineRule="auto"/>
      </w:pPr>
      <w:r>
        <w:separator/>
      </w:r>
    </w:p>
  </w:endnote>
  <w:endnote w:type="continuationSeparator" w:id="0">
    <w:p w14:paraId="3EAB5589" w14:textId="77777777" w:rsidR="00092842" w:rsidRDefault="00092842" w:rsidP="0039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98F6C" w14:textId="77777777" w:rsidR="00092842" w:rsidRDefault="00092842" w:rsidP="00390D86">
      <w:pPr>
        <w:spacing w:after="0" w:line="240" w:lineRule="auto"/>
      </w:pPr>
      <w:r>
        <w:separator/>
      </w:r>
    </w:p>
  </w:footnote>
  <w:footnote w:type="continuationSeparator" w:id="0">
    <w:p w14:paraId="3F99E9D8" w14:textId="77777777" w:rsidR="00092842" w:rsidRDefault="00092842" w:rsidP="0039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A5FA6"/>
    <w:multiLevelType w:val="multilevel"/>
    <w:tmpl w:val="460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122"/>
    <w:rsid w:val="000461BC"/>
    <w:rsid w:val="000716CB"/>
    <w:rsid w:val="00077ED4"/>
    <w:rsid w:val="00092842"/>
    <w:rsid w:val="000B6196"/>
    <w:rsid w:val="000C22BE"/>
    <w:rsid w:val="000E3A91"/>
    <w:rsid w:val="001357AB"/>
    <w:rsid w:val="00154AB1"/>
    <w:rsid w:val="00167265"/>
    <w:rsid w:val="00191AF4"/>
    <w:rsid w:val="00210E60"/>
    <w:rsid w:val="002979C7"/>
    <w:rsid w:val="002C060E"/>
    <w:rsid w:val="002E0FCE"/>
    <w:rsid w:val="00340581"/>
    <w:rsid w:val="0038499F"/>
    <w:rsid w:val="00390D86"/>
    <w:rsid w:val="003B4AFA"/>
    <w:rsid w:val="003E62B3"/>
    <w:rsid w:val="00414228"/>
    <w:rsid w:val="004260AA"/>
    <w:rsid w:val="004331E0"/>
    <w:rsid w:val="00441803"/>
    <w:rsid w:val="00475AF6"/>
    <w:rsid w:val="004B11F9"/>
    <w:rsid w:val="00504D96"/>
    <w:rsid w:val="0052514C"/>
    <w:rsid w:val="005701EA"/>
    <w:rsid w:val="005704C0"/>
    <w:rsid w:val="0057560F"/>
    <w:rsid w:val="005A3FA8"/>
    <w:rsid w:val="005E0B86"/>
    <w:rsid w:val="006328B2"/>
    <w:rsid w:val="00675160"/>
    <w:rsid w:val="00680667"/>
    <w:rsid w:val="006F50C9"/>
    <w:rsid w:val="007114C7"/>
    <w:rsid w:val="00713CA3"/>
    <w:rsid w:val="007147AE"/>
    <w:rsid w:val="007443DF"/>
    <w:rsid w:val="00751E09"/>
    <w:rsid w:val="00752F35"/>
    <w:rsid w:val="00786F56"/>
    <w:rsid w:val="007C4109"/>
    <w:rsid w:val="007E38BE"/>
    <w:rsid w:val="007E4F91"/>
    <w:rsid w:val="008202A3"/>
    <w:rsid w:val="00824AFE"/>
    <w:rsid w:val="0085146F"/>
    <w:rsid w:val="008E0BA8"/>
    <w:rsid w:val="008F3191"/>
    <w:rsid w:val="0093601C"/>
    <w:rsid w:val="00952E14"/>
    <w:rsid w:val="009E0341"/>
    <w:rsid w:val="009F6E0C"/>
    <w:rsid w:val="00A04F74"/>
    <w:rsid w:val="00A51138"/>
    <w:rsid w:val="00A66BB5"/>
    <w:rsid w:val="00AC2BE8"/>
    <w:rsid w:val="00AD4D28"/>
    <w:rsid w:val="00AD7205"/>
    <w:rsid w:val="00AE6122"/>
    <w:rsid w:val="00B0785A"/>
    <w:rsid w:val="00B42C25"/>
    <w:rsid w:val="00B63583"/>
    <w:rsid w:val="00B751FA"/>
    <w:rsid w:val="00B9366D"/>
    <w:rsid w:val="00C430E8"/>
    <w:rsid w:val="00C4391F"/>
    <w:rsid w:val="00C4577D"/>
    <w:rsid w:val="00C57A22"/>
    <w:rsid w:val="00CC6FFB"/>
    <w:rsid w:val="00CF08C3"/>
    <w:rsid w:val="00D8701D"/>
    <w:rsid w:val="00E31EA5"/>
    <w:rsid w:val="00E51E55"/>
    <w:rsid w:val="00E6063E"/>
    <w:rsid w:val="00E650D3"/>
    <w:rsid w:val="00E86DE0"/>
    <w:rsid w:val="00E9374A"/>
    <w:rsid w:val="00ED3524"/>
    <w:rsid w:val="00ED6740"/>
    <w:rsid w:val="00F208CB"/>
    <w:rsid w:val="00F31EDF"/>
    <w:rsid w:val="00F44F56"/>
    <w:rsid w:val="00F975B7"/>
    <w:rsid w:val="00F97EB2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0FC63"/>
  <w15:chartTrackingRefBased/>
  <w15:docId w15:val="{321A08A4-CACC-4B22-888E-DA1A4993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D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90D86"/>
  </w:style>
  <w:style w:type="paragraph" w:styleId="a4">
    <w:name w:val="footer"/>
    <w:basedOn w:val="a"/>
    <w:link w:val="Char0"/>
    <w:uiPriority w:val="99"/>
    <w:unhideWhenUsed/>
    <w:rsid w:val="00390D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90D86"/>
  </w:style>
  <w:style w:type="table" w:styleId="a5">
    <w:name w:val="Table Grid"/>
    <w:basedOn w:val="a1"/>
    <w:uiPriority w:val="39"/>
    <w:rsid w:val="00C45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C457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4577D"/>
    <w:rPr>
      <w:rFonts w:asciiTheme="majorHAnsi" w:eastAsiaTheme="majorEastAsia" w:hAnsiTheme="majorHAnsi" w:cstheme="majorBidi"/>
      <w:sz w:val="18"/>
      <w:szCs w:val="18"/>
    </w:rPr>
  </w:style>
  <w:style w:type="paragraph" w:customStyle="1" w:styleId="BBAuthorName">
    <w:name w:val="BB_Author_Name"/>
    <w:basedOn w:val="a"/>
    <w:next w:val="BCAuthorAddress"/>
    <w:rsid w:val="00B751FA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B751FA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"/>
    <w:rsid w:val="00B751FA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7">
    <w:name w:val="annotation reference"/>
    <w:basedOn w:val="a0"/>
    <w:semiHidden/>
    <w:unhideWhenUsed/>
    <w:rsid w:val="00B751FA"/>
    <w:rPr>
      <w:sz w:val="18"/>
      <w:szCs w:val="18"/>
    </w:rPr>
  </w:style>
  <w:style w:type="paragraph" w:styleId="a8">
    <w:name w:val="annotation text"/>
    <w:basedOn w:val="a"/>
    <w:link w:val="Char2"/>
    <w:semiHidden/>
    <w:unhideWhenUsed/>
    <w:rsid w:val="00B751FA"/>
    <w:pPr>
      <w:widowControl/>
      <w:wordWrap/>
      <w:autoSpaceDE/>
      <w:autoSpaceDN/>
      <w:spacing w:after="200" w:line="240" w:lineRule="auto"/>
      <w:jc w:val="left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Char2">
    <w:name w:val="메모 텍스트 Char"/>
    <w:basedOn w:val="a0"/>
    <w:link w:val="a8"/>
    <w:semiHidden/>
    <w:rsid w:val="00B751FA"/>
    <w:rPr>
      <w:rFonts w:ascii="Times" w:hAnsi="Times" w:cs="Times New Roman"/>
      <w:kern w:val="0"/>
      <w:sz w:val="24"/>
      <w:szCs w:val="20"/>
      <w:lang w:eastAsia="en-US"/>
    </w:rPr>
  </w:style>
  <w:style w:type="paragraph" w:styleId="a9">
    <w:name w:val="Revision"/>
    <w:hidden/>
    <w:uiPriority w:val="99"/>
    <w:semiHidden/>
    <w:rsid w:val="00713CA3"/>
    <w:pPr>
      <w:spacing w:after="0" w:line="240" w:lineRule="auto"/>
      <w:jc w:val="left"/>
    </w:pPr>
  </w:style>
  <w:style w:type="paragraph" w:styleId="aa">
    <w:name w:val="annotation subject"/>
    <w:basedOn w:val="a8"/>
    <w:next w:val="a8"/>
    <w:link w:val="Char3"/>
    <w:uiPriority w:val="99"/>
    <w:semiHidden/>
    <w:unhideWhenUsed/>
    <w:rsid w:val="00786F56"/>
    <w:pPr>
      <w:widowControl w:val="0"/>
      <w:wordWrap w:val="0"/>
      <w:autoSpaceDE w:val="0"/>
      <w:autoSpaceDN w:val="0"/>
      <w:spacing w:after="160"/>
      <w:jc w:val="both"/>
    </w:pPr>
    <w:rPr>
      <w:rFonts w:asciiTheme="minorHAnsi" w:hAnsiTheme="minorHAnsi" w:cstheme="minorBidi"/>
      <w:b/>
      <w:bCs/>
      <w:kern w:val="2"/>
      <w:sz w:val="20"/>
      <w:lang w:eastAsia="ko-KR"/>
    </w:rPr>
  </w:style>
  <w:style w:type="character" w:customStyle="1" w:styleId="Char3">
    <w:name w:val="메모 주제 Char"/>
    <w:basedOn w:val="Char2"/>
    <w:link w:val="aa"/>
    <w:uiPriority w:val="99"/>
    <w:semiHidden/>
    <w:rsid w:val="00786F56"/>
    <w:rPr>
      <w:rFonts w:ascii="Times" w:hAnsi="Times" w:cs="Times New Roman"/>
      <w:b/>
      <w:bCs/>
      <w:kern w:val="0"/>
      <w:sz w:val="24"/>
      <w:szCs w:val="20"/>
      <w:lang w:eastAsia="en-US"/>
    </w:rPr>
  </w:style>
  <w:style w:type="character" w:styleId="ab">
    <w:name w:val="Hyperlink"/>
    <w:basedOn w:val="a0"/>
    <w:uiPriority w:val="99"/>
    <w:unhideWhenUsed/>
    <w:rsid w:val="00786F56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786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4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22026-1280-43E4-8172-60CC722A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474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Jeongil Bang</cp:lastModifiedBy>
  <cp:revision>48</cp:revision>
  <dcterms:created xsi:type="dcterms:W3CDTF">2022-05-17T04:11:00Z</dcterms:created>
  <dcterms:modified xsi:type="dcterms:W3CDTF">2022-07-30T05:40:00Z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