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F9D5" w14:textId="77777777" w:rsidR="00621961" w:rsidRPr="00FF159C" w:rsidRDefault="00621961" w:rsidP="00621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59C">
        <w:rPr>
          <w:rFonts w:ascii="Times New Roman" w:hAnsi="Times New Roman" w:cs="Times New Roman"/>
          <w:sz w:val="24"/>
          <w:szCs w:val="24"/>
        </w:rPr>
        <w:t>Hepatic artery intervention combined with immune-targeted therapy is superior to sequential therapy in BCLC-C hepatocellular carcinoma</w:t>
      </w:r>
    </w:p>
    <w:p w14:paraId="1F7A53FF" w14:textId="77777777" w:rsidR="00621961" w:rsidRDefault="00621961" w:rsidP="00621961">
      <w:pPr>
        <w:rPr>
          <w:rFonts w:ascii="Arial" w:hAnsi="Arial" w:cs="Arial"/>
          <w:sz w:val="24"/>
          <w:szCs w:val="24"/>
        </w:rPr>
      </w:pPr>
    </w:p>
    <w:p w14:paraId="32F51B87" w14:textId="77777777" w:rsidR="00621961" w:rsidRPr="00FF159C" w:rsidRDefault="00621961" w:rsidP="00621961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F159C">
        <w:rPr>
          <w:rFonts w:ascii="Times New Roman" w:hAnsi="Times New Roman" w:cs="Times New Roman"/>
          <w:sz w:val="20"/>
          <w:szCs w:val="20"/>
        </w:rPr>
        <w:t>Hanzhi</w:t>
      </w:r>
      <w:proofErr w:type="spellEnd"/>
      <w:r w:rsidRPr="00FF159C">
        <w:rPr>
          <w:rFonts w:ascii="Times New Roman" w:hAnsi="Times New Roman" w:cs="Times New Roman"/>
          <w:sz w:val="20"/>
          <w:szCs w:val="20"/>
        </w:rPr>
        <w:t xml:space="preserve"> Dong</w:t>
      </w:r>
      <w:r w:rsidRPr="00FF159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F159C">
        <w:rPr>
          <w:rFonts w:ascii="Times New Roman" w:hAnsi="Times New Roman" w:cs="Times New Roman"/>
          <w:sz w:val="20"/>
          <w:szCs w:val="20"/>
        </w:rPr>
        <w:t>, Yan Jian</w:t>
      </w:r>
      <w:r w:rsidRPr="00FF159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F159C">
        <w:rPr>
          <w:rFonts w:ascii="Times New Roman" w:hAnsi="Times New Roman" w:cs="Times New Roman"/>
          <w:sz w:val="20"/>
          <w:szCs w:val="20"/>
        </w:rPr>
        <w:t>, Zhiqiang Peng</w:t>
      </w:r>
      <w:r w:rsidRPr="00FF159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F159C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Pr="00FF159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F159C">
        <w:rPr>
          <w:rFonts w:ascii="Times New Roman" w:hAnsi="Times New Roman" w:cs="Times New Roman"/>
          <w:sz w:val="20"/>
          <w:szCs w:val="20"/>
        </w:rPr>
        <w:t>Meijian</w:t>
      </w:r>
      <w:proofErr w:type="spellEnd"/>
      <w:r w:rsidRPr="00FF159C">
        <w:rPr>
          <w:rFonts w:ascii="Times New Roman" w:hAnsi="Times New Roman" w:cs="Times New Roman"/>
          <w:sz w:val="20"/>
          <w:szCs w:val="20"/>
        </w:rPr>
        <w:t xml:space="preserve"> Wang</w:t>
      </w:r>
      <w:r w:rsidRPr="00FF159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F159C">
        <w:rPr>
          <w:rFonts w:ascii="Times New Roman" w:hAnsi="Times New Roman" w:cs="Times New Roman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 w:hint="eastAsia"/>
          <w:sz w:val="20"/>
          <w:szCs w:val="20"/>
        </w:rPr>
        <w:t>Na Cheng</w:t>
      </w:r>
      <w:r w:rsidRPr="00FF159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F159C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Pr="00FF159C">
        <w:rPr>
          <w:rFonts w:ascii="Times New Roman" w:hAnsi="Times New Roman" w:cs="Times New Roman" w:hint="eastAsia"/>
          <w:sz w:val="20"/>
          <w:szCs w:val="20"/>
        </w:rPr>
        <w:t>,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  <w:r w:rsidRPr="00FF159C">
        <w:rPr>
          <w:rFonts w:ascii="Times New Roman" w:hAnsi="Times New Roman" w:cs="Times New Roman" w:hint="eastAsia"/>
          <w:sz w:val="20"/>
          <w:szCs w:val="20"/>
        </w:rPr>
        <w:t>Fangfang Liu</w:t>
      </w:r>
      <w:r w:rsidRPr="00FF159C"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FF159C">
        <w:rPr>
          <w:rFonts w:ascii="Times New Roman" w:hAnsi="Times New Roman" w:cs="Times New Roman" w:hint="eastAsia"/>
          <w:sz w:val="20"/>
          <w:szCs w:val="20"/>
        </w:rPr>
        <w:t>,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  <w:r w:rsidRPr="00FF159C">
        <w:rPr>
          <w:rFonts w:ascii="Times New Roman" w:hAnsi="Times New Roman" w:cs="Times New Roman" w:hint="eastAsia"/>
          <w:sz w:val="20"/>
          <w:szCs w:val="20"/>
        </w:rPr>
        <w:t>Qi Zhang</w:t>
      </w:r>
      <w:r w:rsidRPr="00FF159C"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 w:rsidRPr="00FF159C">
        <w:rPr>
          <w:rFonts w:ascii="Times New Roman" w:hAnsi="Times New Roman" w:cs="Times New Roman" w:hint="eastAsia"/>
          <w:sz w:val="20"/>
          <w:szCs w:val="20"/>
        </w:rPr>
        <w:t>,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159C">
        <w:rPr>
          <w:rFonts w:ascii="Times New Roman" w:hAnsi="Times New Roman" w:cs="Times New Roman"/>
          <w:sz w:val="20"/>
          <w:szCs w:val="20"/>
        </w:rPr>
        <w:t>Wenfeng</w:t>
      </w:r>
      <w:proofErr w:type="spellEnd"/>
      <w:r w:rsidRPr="00FF159C">
        <w:rPr>
          <w:rFonts w:ascii="Times New Roman" w:hAnsi="Times New Roman" w:cs="Times New Roman"/>
          <w:sz w:val="20"/>
          <w:szCs w:val="20"/>
        </w:rPr>
        <w:t xml:space="preserve"> Zhang</w:t>
      </w:r>
      <w:r w:rsidRPr="00FF159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F159C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</w:p>
    <w:p w14:paraId="002DE53C" w14:textId="77777777" w:rsidR="00621961" w:rsidRDefault="00621961" w:rsidP="00621961">
      <w:pPr>
        <w:rPr>
          <w:rFonts w:ascii="Times New Roman" w:hAnsi="Times New Roman" w:cs="Times New Roman"/>
          <w:sz w:val="24"/>
          <w:szCs w:val="24"/>
        </w:rPr>
      </w:pPr>
    </w:p>
    <w:p w14:paraId="7BBFE471" w14:textId="77777777" w:rsidR="00621961" w:rsidRPr="00FF159C" w:rsidRDefault="00621961" w:rsidP="00621961">
      <w:pPr>
        <w:pStyle w:val="af5"/>
        <w:numPr>
          <w:ilvl w:val="0"/>
          <w:numId w:val="5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/>
          <w:sz w:val="20"/>
          <w:szCs w:val="20"/>
        </w:rPr>
        <w:t xml:space="preserve">Department of Medical Oncology, Jiangxi Cancer Hospital, The Second Affiliated Hospital of Nanchang Medical College, Jiangxi Clinical Research Center for cancer, Nanchang 330029, China. </w:t>
      </w:r>
    </w:p>
    <w:p w14:paraId="0BABC55B" w14:textId="77777777" w:rsidR="00621961" w:rsidRPr="00FF159C" w:rsidRDefault="00621961" w:rsidP="00621961">
      <w:pPr>
        <w:pStyle w:val="af5"/>
        <w:numPr>
          <w:ilvl w:val="0"/>
          <w:numId w:val="5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 w:hint="eastAsia"/>
          <w:sz w:val="20"/>
          <w:szCs w:val="20"/>
        </w:rPr>
        <w:t>D</w:t>
      </w:r>
      <w:r w:rsidRPr="00FF159C">
        <w:rPr>
          <w:rFonts w:ascii="Times New Roman" w:hAnsi="Times New Roman" w:cs="Times New Roman"/>
          <w:sz w:val="20"/>
          <w:szCs w:val="20"/>
        </w:rPr>
        <w:t xml:space="preserve">epartment of </w:t>
      </w:r>
      <w:proofErr w:type="spellStart"/>
      <w:r w:rsidRPr="00FF159C">
        <w:rPr>
          <w:rFonts w:ascii="Times New Roman" w:hAnsi="Times New Roman" w:cs="Times New Roman"/>
          <w:sz w:val="20"/>
          <w:szCs w:val="20"/>
        </w:rPr>
        <w:t>Lymphohematology</w:t>
      </w:r>
      <w:proofErr w:type="spellEnd"/>
      <w:r w:rsidRPr="00FF159C">
        <w:rPr>
          <w:rFonts w:ascii="Times New Roman" w:hAnsi="Times New Roman" w:cs="Times New Roman"/>
          <w:sz w:val="20"/>
          <w:szCs w:val="20"/>
        </w:rPr>
        <w:t xml:space="preserve">, Jiangxi Cancer Hospital, The Second Affiliated Hospital of Nanchang Medical College, Jiangxi Clinical Research Center for cancer, Nanchang 330029, China. </w:t>
      </w:r>
    </w:p>
    <w:p w14:paraId="57BEF120" w14:textId="77777777" w:rsidR="00621961" w:rsidRPr="00FF159C" w:rsidRDefault="00621961" w:rsidP="00621961">
      <w:pPr>
        <w:pStyle w:val="af5"/>
        <w:numPr>
          <w:ilvl w:val="0"/>
          <w:numId w:val="5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/>
          <w:sz w:val="20"/>
          <w:szCs w:val="20"/>
        </w:rPr>
        <w:t xml:space="preserve">Department of </w:t>
      </w:r>
      <w:r w:rsidRPr="00FF159C">
        <w:rPr>
          <w:rFonts w:ascii="Times New Roman" w:hAnsi="Times New Roman" w:cs="Times New Roman" w:hint="eastAsia"/>
          <w:sz w:val="20"/>
          <w:szCs w:val="20"/>
        </w:rPr>
        <w:t>Infectious Diseases</w:t>
      </w:r>
      <w:r w:rsidRPr="00FF159C">
        <w:rPr>
          <w:rFonts w:ascii="Times New Roman" w:hAnsi="Times New Roman" w:cs="Times New Roman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FF159C">
        <w:rPr>
          <w:rFonts w:ascii="Times New Roman" w:hAnsi="Times New Roman" w:cs="Times New Roman"/>
          <w:sz w:val="20"/>
          <w:szCs w:val="20"/>
        </w:rPr>
        <w:t>First Affiliated Hospital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/>
          <w:sz w:val="20"/>
          <w:szCs w:val="20"/>
        </w:rPr>
        <w:t>Nanchang University, Nanchang 330006, Jiangxi, China</w:t>
      </w:r>
      <w:r w:rsidRPr="00FF159C">
        <w:rPr>
          <w:rFonts w:ascii="Times New Roman" w:hAnsi="Times New Roman" w:cs="Times New Roman" w:hint="eastAsia"/>
          <w:sz w:val="20"/>
          <w:szCs w:val="20"/>
        </w:rPr>
        <w:t>.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3533E3" w14:textId="77777777" w:rsidR="00621961" w:rsidRPr="00FF159C" w:rsidRDefault="00621961" w:rsidP="00621961">
      <w:pPr>
        <w:pStyle w:val="af5"/>
        <w:numPr>
          <w:ilvl w:val="0"/>
          <w:numId w:val="5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FF159C">
        <w:rPr>
          <w:rFonts w:ascii="Times New Roman" w:hAnsi="Times New Roman" w:cs="Times New Roman"/>
          <w:sz w:val="20"/>
          <w:szCs w:val="20"/>
        </w:rPr>
        <w:t>First Affiliated Hospital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/>
          <w:sz w:val="20"/>
          <w:szCs w:val="20"/>
        </w:rPr>
        <w:t>Nanchang University, Nanchang 330006, Jiangxi, China</w:t>
      </w:r>
      <w:r w:rsidRPr="00FF159C">
        <w:rPr>
          <w:rFonts w:ascii="Times New Roman" w:hAnsi="Times New Roman" w:cs="Times New Roman" w:hint="eastAsia"/>
          <w:sz w:val="20"/>
          <w:szCs w:val="20"/>
        </w:rPr>
        <w:t>.</w:t>
      </w:r>
    </w:p>
    <w:p w14:paraId="3B146E72" w14:textId="77777777" w:rsidR="00621961" w:rsidRPr="00FF159C" w:rsidRDefault="00621961" w:rsidP="00621961">
      <w:pPr>
        <w:pStyle w:val="af5"/>
        <w:numPr>
          <w:ilvl w:val="0"/>
          <w:numId w:val="5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 w:hint="eastAsia"/>
          <w:sz w:val="20"/>
          <w:szCs w:val="20"/>
        </w:rPr>
        <w:t>Department of Liver Disease Center, Shenzhen Hospital of Southern Medical University, Shenzhen 518000, Guangdong, China.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DDE33C" w14:textId="77777777" w:rsidR="00621961" w:rsidRPr="00FF159C" w:rsidRDefault="00621961" w:rsidP="00621961">
      <w:pPr>
        <w:rPr>
          <w:rFonts w:ascii="Arial" w:hAnsi="Arial" w:cs="Arial"/>
          <w:sz w:val="20"/>
          <w:szCs w:val="20"/>
        </w:rPr>
      </w:pPr>
    </w:p>
    <w:p w14:paraId="706323C6" w14:textId="77777777" w:rsidR="00621961" w:rsidRPr="00FF159C" w:rsidRDefault="00621961" w:rsidP="00621961">
      <w:pPr>
        <w:pStyle w:val="af5"/>
        <w:ind w:left="360" w:firstLineChars="0" w:firstLine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/>
          <w:sz w:val="20"/>
          <w:szCs w:val="20"/>
        </w:rPr>
        <w:t>*</w:t>
      </w:r>
      <w:r w:rsidRPr="00FF159C">
        <w:rPr>
          <w:rFonts w:ascii="Times New Roman" w:hAnsi="Times New Roman" w:cs="Times New Roman" w:hint="eastAsia"/>
          <w:sz w:val="20"/>
          <w:szCs w:val="20"/>
        </w:rPr>
        <w:t>Corresponding author: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605EDD" w14:textId="77777777" w:rsidR="00621961" w:rsidRPr="00FF159C" w:rsidRDefault="00621961" w:rsidP="00621961">
      <w:pPr>
        <w:pStyle w:val="af5"/>
        <w:ind w:left="36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FF159C">
        <w:rPr>
          <w:rFonts w:ascii="Times New Roman" w:hAnsi="Times New Roman" w:cs="Times New Roman"/>
          <w:sz w:val="20"/>
          <w:szCs w:val="20"/>
        </w:rPr>
        <w:t>Wenfeng</w:t>
      </w:r>
      <w:proofErr w:type="spellEnd"/>
      <w:r w:rsidRPr="00FF159C">
        <w:rPr>
          <w:rFonts w:ascii="Times New Roman" w:hAnsi="Times New Roman" w:cs="Times New Roman"/>
          <w:sz w:val="20"/>
          <w:szCs w:val="20"/>
        </w:rPr>
        <w:t xml:space="preserve"> Zhang, Department of </w:t>
      </w:r>
      <w:r w:rsidRPr="00FF159C">
        <w:rPr>
          <w:rFonts w:ascii="Times New Roman" w:hAnsi="Times New Roman" w:cs="Times New Roman" w:hint="eastAsia"/>
          <w:sz w:val="20"/>
          <w:szCs w:val="20"/>
        </w:rPr>
        <w:t>Infectious Diseases</w:t>
      </w:r>
      <w:r w:rsidRPr="00FF159C">
        <w:rPr>
          <w:rFonts w:ascii="Times New Roman" w:hAnsi="Times New Roman" w:cs="Times New Roman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FF159C">
        <w:rPr>
          <w:rFonts w:ascii="Times New Roman" w:hAnsi="Times New Roman" w:cs="Times New Roman"/>
          <w:sz w:val="20"/>
          <w:szCs w:val="20"/>
        </w:rPr>
        <w:t>First Affiliated Hospital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/>
          <w:sz w:val="20"/>
          <w:szCs w:val="20"/>
        </w:rPr>
        <w:t>Nanchang University, Nanchang 330006, Jiangxi, China</w:t>
      </w:r>
      <w:r w:rsidRPr="00FF159C">
        <w:rPr>
          <w:rFonts w:ascii="Times New Roman" w:hAnsi="Times New Roman" w:cs="Times New Roman" w:hint="eastAsia"/>
          <w:sz w:val="20"/>
          <w:szCs w:val="20"/>
        </w:rPr>
        <w:t>.</w:t>
      </w:r>
      <w:r w:rsidRPr="00FF15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24088B" w14:textId="77777777" w:rsidR="00621961" w:rsidRPr="00FF159C" w:rsidRDefault="00621961" w:rsidP="00621961">
      <w:pPr>
        <w:pStyle w:val="af5"/>
        <w:ind w:left="36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/>
          <w:sz w:val="20"/>
          <w:szCs w:val="20"/>
        </w:rPr>
        <w:t>Email: ndyfy02166@ncu.edu.cn.</w:t>
      </w:r>
    </w:p>
    <w:p w14:paraId="3368A88B" w14:textId="77777777" w:rsidR="00621961" w:rsidRPr="00FF159C" w:rsidRDefault="00621961" w:rsidP="00621961">
      <w:pPr>
        <w:pStyle w:val="af5"/>
        <w:ind w:left="36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 w:hint="eastAsia"/>
          <w:sz w:val="20"/>
          <w:szCs w:val="20"/>
        </w:rPr>
        <w:t>Na Cheng</w:t>
      </w:r>
      <w:r w:rsidRPr="00FF159C">
        <w:rPr>
          <w:rFonts w:ascii="Times New Roman" w:hAnsi="Times New Roman" w:cs="Times New Roman"/>
          <w:sz w:val="20"/>
          <w:szCs w:val="20"/>
        </w:rPr>
        <w:t xml:space="preserve">, Department of </w:t>
      </w:r>
      <w:r w:rsidRPr="00FF159C">
        <w:rPr>
          <w:rFonts w:ascii="Times New Roman" w:hAnsi="Times New Roman" w:cs="Times New Roman" w:hint="eastAsia"/>
          <w:sz w:val="20"/>
          <w:szCs w:val="20"/>
        </w:rPr>
        <w:t>Infectious Diseases</w:t>
      </w:r>
      <w:r w:rsidRPr="00FF159C">
        <w:rPr>
          <w:rFonts w:ascii="Times New Roman" w:hAnsi="Times New Roman" w:cs="Times New Roman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FF159C">
        <w:rPr>
          <w:rFonts w:ascii="Times New Roman" w:hAnsi="Times New Roman" w:cs="Times New Roman"/>
          <w:sz w:val="20"/>
          <w:szCs w:val="20"/>
        </w:rPr>
        <w:t>First Affiliated Hospital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FF159C">
        <w:rPr>
          <w:rFonts w:ascii="Times New Roman" w:hAnsi="Times New Roman" w:cs="Times New Roman"/>
          <w:sz w:val="20"/>
          <w:szCs w:val="20"/>
        </w:rPr>
        <w:t xml:space="preserve">Nanchang University, Nanchang 330006, Jiangxi, China. </w:t>
      </w:r>
    </w:p>
    <w:p w14:paraId="5116B37D" w14:textId="77777777" w:rsidR="00621961" w:rsidRPr="00FF159C" w:rsidRDefault="00621961" w:rsidP="00621961">
      <w:pPr>
        <w:pStyle w:val="af5"/>
        <w:ind w:left="36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/>
          <w:sz w:val="20"/>
          <w:szCs w:val="20"/>
        </w:rPr>
        <w:t xml:space="preserve">Email: chengnah@sina.com </w:t>
      </w:r>
    </w:p>
    <w:p w14:paraId="6EF097D3" w14:textId="77777777" w:rsidR="00621961" w:rsidRPr="00FF159C" w:rsidRDefault="00621961" w:rsidP="00621961">
      <w:pPr>
        <w:pStyle w:val="af5"/>
        <w:ind w:left="360" w:firstLineChars="0" w:firstLine="0"/>
        <w:rPr>
          <w:rFonts w:ascii="Times New Roman" w:hAnsi="Times New Roman" w:cs="Times New Roman"/>
          <w:sz w:val="20"/>
          <w:szCs w:val="20"/>
        </w:rPr>
      </w:pPr>
      <w:r w:rsidRPr="00FF159C">
        <w:rPr>
          <w:rFonts w:ascii="Times New Roman" w:hAnsi="Times New Roman" w:cs="Times New Roman"/>
          <w:sz w:val="20"/>
          <w:szCs w:val="20"/>
        </w:rPr>
        <w:t>Zhiqiang Peng,</w:t>
      </w:r>
      <w:r w:rsidRPr="00FF159C">
        <w:rPr>
          <w:rFonts w:ascii="Times New Roman" w:hAnsi="Times New Roman" w:cs="Times New Roman" w:hint="eastAsia"/>
          <w:sz w:val="20"/>
          <w:szCs w:val="20"/>
        </w:rPr>
        <w:t xml:space="preserve"> D</w:t>
      </w:r>
      <w:r w:rsidRPr="00FF159C">
        <w:rPr>
          <w:rFonts w:ascii="Times New Roman" w:hAnsi="Times New Roman" w:cs="Times New Roman"/>
          <w:sz w:val="20"/>
          <w:szCs w:val="20"/>
        </w:rPr>
        <w:t xml:space="preserve">epartment of </w:t>
      </w:r>
      <w:proofErr w:type="spellStart"/>
      <w:r w:rsidRPr="00FF159C">
        <w:rPr>
          <w:rFonts w:ascii="Times New Roman" w:hAnsi="Times New Roman" w:cs="Times New Roman"/>
          <w:sz w:val="20"/>
          <w:szCs w:val="20"/>
        </w:rPr>
        <w:t>Lymphohematology</w:t>
      </w:r>
      <w:proofErr w:type="spellEnd"/>
      <w:r w:rsidRPr="00FF159C">
        <w:rPr>
          <w:rFonts w:ascii="Times New Roman" w:hAnsi="Times New Roman" w:cs="Times New Roman"/>
          <w:sz w:val="20"/>
          <w:szCs w:val="20"/>
        </w:rPr>
        <w:t>, Jiangxi Cancer Hospital, The Second Affiliated Hospital of Nanchang Medical College, Jiangxi Clinical Research Center for cancer, Nanchang 330029, China. Email: ndzhlyy1277@ncu.edu.cn</w:t>
      </w:r>
    </w:p>
    <w:p w14:paraId="1EFD7C8E" w14:textId="77777777" w:rsidR="00621961" w:rsidRPr="00FF159C" w:rsidRDefault="00621961" w:rsidP="00621961">
      <w:pPr>
        <w:ind w:leftChars="150" w:left="315"/>
        <w:rPr>
          <w:rFonts w:ascii="Times New Roman" w:hAnsi="Times New Roman" w:cs="Times New Roman"/>
          <w:sz w:val="20"/>
          <w:szCs w:val="20"/>
        </w:rPr>
      </w:pPr>
    </w:p>
    <w:p w14:paraId="7DA013A5" w14:textId="77777777" w:rsidR="00621961" w:rsidRDefault="00621961" w:rsidP="00621961">
      <w:pPr>
        <w:rPr>
          <w:rFonts w:ascii="Arial" w:hAnsi="Arial" w:cs="Arial"/>
          <w:sz w:val="24"/>
          <w:szCs w:val="24"/>
        </w:rPr>
      </w:pPr>
    </w:p>
    <w:p w14:paraId="6058BF55" w14:textId="77777777" w:rsidR="00621961" w:rsidRDefault="00621961" w:rsidP="00621961">
      <w:pPr>
        <w:pStyle w:val="a7"/>
        <w:spacing w:before="120"/>
        <w:jc w:val="left"/>
        <w:rPr>
          <w:rFonts w:ascii="Times New Roman" w:hAnsi="Times New Roman" w:cs="Times New Roman" w:hint="eastAsia"/>
          <w:sz w:val="30"/>
          <w:szCs w:val="30"/>
        </w:rPr>
        <w:sectPr w:rsidR="00621961" w:rsidSect="006F15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4B3AF8" w14:textId="77777777" w:rsidR="00621961" w:rsidRDefault="00621961" w:rsidP="00F626FB">
      <w:pPr>
        <w:pStyle w:val="a7"/>
        <w:jc w:val="left"/>
        <w:rPr>
          <w:rFonts w:ascii="Times New Roman" w:hAnsi="Times New Roman" w:cs="Times New Roman" w:hint="eastAsia"/>
          <w:sz w:val="30"/>
          <w:szCs w:val="30"/>
        </w:rPr>
      </w:pPr>
    </w:p>
    <w:p w14:paraId="0F3D4294" w14:textId="35F91945" w:rsidR="00F626FB" w:rsidRPr="00EF3F92" w:rsidRDefault="00F970CE" w:rsidP="00F626FB">
      <w:pPr>
        <w:pStyle w:val="a7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Supplement </w:t>
      </w:r>
      <w:r w:rsidR="00F626FB" w:rsidRPr="00EF3F92">
        <w:rPr>
          <w:rFonts w:ascii="Times New Roman" w:hAnsi="Times New Roman" w:cs="Times New Roman" w:hint="eastAsia"/>
          <w:sz w:val="30"/>
          <w:szCs w:val="30"/>
        </w:rPr>
        <w:t>Tables</w:t>
      </w:r>
    </w:p>
    <w:p w14:paraId="3C2FD21A" w14:textId="390E4072" w:rsidR="00F626FB" w:rsidRPr="00621961" w:rsidRDefault="00F626FB" w:rsidP="00F626FB">
      <w:pPr>
        <w:pStyle w:val="a7"/>
        <w:jc w:val="left"/>
        <w:rPr>
          <w:rFonts w:ascii="Times New Roman" w:hAnsi="Times New Roman" w:cs="Times New Roman"/>
          <w:sz w:val="20"/>
          <w:szCs w:val="20"/>
        </w:rPr>
      </w:pPr>
      <w:r w:rsidRPr="00621961">
        <w:rPr>
          <w:rFonts w:ascii="Times New Roman" w:hAnsi="Times New Roman" w:cs="Times New Roman"/>
          <w:sz w:val="20"/>
          <w:szCs w:val="20"/>
        </w:rPr>
        <w:t xml:space="preserve">Table </w:t>
      </w:r>
      <w:r w:rsidR="00D2707E" w:rsidRPr="00621961">
        <w:rPr>
          <w:rFonts w:ascii="Times New Roman" w:hAnsi="Times New Roman" w:cs="Times New Roman"/>
          <w:sz w:val="20"/>
          <w:szCs w:val="20"/>
        </w:rPr>
        <w:t>S</w:t>
      </w:r>
      <w:r w:rsidRPr="00621961">
        <w:rPr>
          <w:rFonts w:ascii="Times New Roman" w:hAnsi="Times New Roman" w:cs="Times New Roman" w:hint="eastAsia"/>
          <w:sz w:val="20"/>
          <w:szCs w:val="20"/>
        </w:rPr>
        <w:t>1.</w:t>
      </w:r>
      <w:r w:rsidRPr="00621961">
        <w:rPr>
          <w:rFonts w:ascii="Times New Roman" w:hAnsi="Times New Roman" w:cs="Times New Roman"/>
          <w:sz w:val="20"/>
          <w:szCs w:val="20"/>
        </w:rPr>
        <w:t xml:space="preserve"> </w:t>
      </w:r>
      <w:r w:rsidR="005536D1" w:rsidRPr="00621961">
        <w:rPr>
          <w:rFonts w:ascii="Times New Roman" w:hAnsi="Times New Roman" w:cs="Times New Roman"/>
          <w:sz w:val="20"/>
          <w:szCs w:val="20"/>
        </w:rPr>
        <w:t xml:space="preserve">Category </w:t>
      </w:r>
      <w:r w:rsidR="00810153" w:rsidRPr="00621961">
        <w:rPr>
          <w:rFonts w:ascii="Times New Roman" w:hAnsi="Times New Roman" w:cs="Times New Roman"/>
          <w:sz w:val="20"/>
          <w:szCs w:val="20"/>
        </w:rPr>
        <w:t xml:space="preserve">and dosage </w:t>
      </w:r>
      <w:r w:rsidR="005536D1" w:rsidRPr="00621961">
        <w:rPr>
          <w:rFonts w:ascii="Times New Roman" w:hAnsi="Times New Roman" w:cs="Times New Roman"/>
          <w:sz w:val="20"/>
          <w:szCs w:val="20"/>
        </w:rPr>
        <w:t xml:space="preserve">of </w:t>
      </w:r>
      <w:r w:rsidR="00CA6131" w:rsidRPr="00621961">
        <w:rPr>
          <w:rFonts w:ascii="Times New Roman" w:hAnsi="Times New Roman" w:cs="Times New Roman"/>
          <w:sz w:val="20"/>
          <w:szCs w:val="20"/>
        </w:rPr>
        <w:t xml:space="preserve">target medicine and </w:t>
      </w:r>
      <w:r w:rsidR="005536D1" w:rsidRPr="00621961">
        <w:rPr>
          <w:rFonts w:ascii="Times New Roman" w:hAnsi="Times New Roman" w:cs="Times New Roman"/>
          <w:sz w:val="20"/>
          <w:szCs w:val="20"/>
        </w:rPr>
        <w:t xml:space="preserve">PD-1 </w:t>
      </w:r>
      <w:r w:rsidR="005536D1" w:rsidRPr="00621961">
        <w:rPr>
          <w:rFonts w:ascii="Times New Roman" w:hAnsi="Times New Roman" w:cs="Times New Roman" w:hint="eastAsia"/>
          <w:sz w:val="20"/>
          <w:szCs w:val="20"/>
        </w:rPr>
        <w:t>inhibitors</w:t>
      </w:r>
      <w:r w:rsidR="005536D1" w:rsidRPr="0062196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05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843"/>
        <w:gridCol w:w="3843"/>
        <w:gridCol w:w="1812"/>
      </w:tblGrid>
      <w:tr w:rsidR="00CA6131" w:rsidRPr="00325E4E" w14:paraId="44534CC4" w14:textId="77777777" w:rsidTr="00914298">
        <w:trPr>
          <w:trHeight w:val="634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9BFAFA" w14:textId="51EDCAC5" w:rsidR="00CA6131" w:rsidRPr="00621961" w:rsidRDefault="008E4C96" w:rsidP="002E39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34491F" w14:textId="77777777" w:rsidR="008E4C96" w:rsidRPr="00621961" w:rsidRDefault="008E4C96" w:rsidP="008E4C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</w:t>
            </w:r>
          </w:p>
          <w:p w14:paraId="7020BB12" w14:textId="54E5F869" w:rsidR="00CA6131" w:rsidRPr="00621961" w:rsidRDefault="008E4C96" w:rsidP="008E4C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(mg)</w:t>
            </w:r>
          </w:p>
        </w:tc>
        <w:tc>
          <w:tcPr>
            <w:tcW w:w="3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8B39131" w14:textId="4F4D2701" w:rsidR="00CA6131" w:rsidRPr="00621961" w:rsidRDefault="00CA6131" w:rsidP="00CA61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7E8C65" w14:textId="77777777" w:rsidR="00CA6131" w:rsidRPr="00621961" w:rsidRDefault="00CA6131" w:rsidP="00CA61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</w:t>
            </w:r>
          </w:p>
          <w:p w14:paraId="7C1392E4" w14:textId="50DCE5DE" w:rsidR="00CA6131" w:rsidRPr="00621961" w:rsidRDefault="00CA6131" w:rsidP="00CA61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(mg)</w:t>
            </w:r>
          </w:p>
        </w:tc>
      </w:tr>
      <w:tr w:rsidR="00C11249" w14:paraId="6BA64739" w14:textId="77777777" w:rsidTr="00914298">
        <w:trPr>
          <w:jc w:val="center"/>
        </w:trPr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14:paraId="4AB4C349" w14:textId="4D713FFF" w:rsidR="00C11249" w:rsidRPr="00621961" w:rsidRDefault="00C11249" w:rsidP="00C112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orafenib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14:paraId="13B49752" w14:textId="1C517943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400 </w:t>
            </w:r>
            <w:proofErr w:type="gramStart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bid</w:t>
            </w:r>
            <w:proofErr w:type="gramEnd"/>
          </w:p>
        </w:tc>
        <w:tc>
          <w:tcPr>
            <w:tcW w:w="3843" w:type="dxa"/>
            <w:tcBorders>
              <w:top w:val="single" w:sz="12" w:space="0" w:color="auto"/>
            </w:tcBorders>
            <w:shd w:val="clear" w:color="auto" w:fill="auto"/>
          </w:tcPr>
          <w:p w14:paraId="3FA9CD9E" w14:textId="3F483ADA" w:rsidR="00C11249" w:rsidRPr="00621961" w:rsidRDefault="00215F9A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Pembrolizumab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shd w:val="clear" w:color="auto" w:fill="auto"/>
          </w:tcPr>
          <w:p w14:paraId="121DE96D" w14:textId="413C64DE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11249" w14:paraId="4B8AEEB5" w14:textId="77777777" w:rsidTr="00914298">
        <w:trPr>
          <w:jc w:val="center"/>
        </w:trPr>
        <w:tc>
          <w:tcPr>
            <w:tcW w:w="2552" w:type="dxa"/>
            <w:shd w:val="clear" w:color="auto" w:fill="auto"/>
          </w:tcPr>
          <w:p w14:paraId="474ADE4A" w14:textId="35D75E57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62196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B</w:t>
            </w: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ayer Schering)</w:t>
            </w:r>
          </w:p>
        </w:tc>
        <w:tc>
          <w:tcPr>
            <w:tcW w:w="1843" w:type="dxa"/>
            <w:shd w:val="clear" w:color="auto" w:fill="auto"/>
          </w:tcPr>
          <w:p w14:paraId="1E3E8E68" w14:textId="77777777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auto"/>
          </w:tcPr>
          <w:p w14:paraId="0D7C38A0" w14:textId="44F67243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Carlow</w:t>
            </w:r>
            <w:proofErr w:type="spellEnd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Merck Sharp &amp; Dohme Corp)</w:t>
            </w:r>
          </w:p>
        </w:tc>
        <w:tc>
          <w:tcPr>
            <w:tcW w:w="1812" w:type="dxa"/>
            <w:shd w:val="clear" w:color="auto" w:fill="auto"/>
          </w:tcPr>
          <w:p w14:paraId="60E9F73B" w14:textId="358369BD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11249" w14:paraId="3A71E694" w14:textId="77777777" w:rsidTr="00914298">
        <w:trPr>
          <w:jc w:val="center"/>
        </w:trPr>
        <w:tc>
          <w:tcPr>
            <w:tcW w:w="2552" w:type="dxa"/>
            <w:shd w:val="clear" w:color="auto" w:fill="auto"/>
          </w:tcPr>
          <w:p w14:paraId="6507535C" w14:textId="2CFE0F19" w:rsidR="00C11249" w:rsidRPr="00621961" w:rsidRDefault="00C11249" w:rsidP="00C112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envatinib</w:t>
            </w:r>
          </w:p>
        </w:tc>
        <w:tc>
          <w:tcPr>
            <w:tcW w:w="1843" w:type="dxa"/>
            <w:shd w:val="clear" w:color="auto" w:fill="auto"/>
          </w:tcPr>
          <w:p w14:paraId="6515E1C9" w14:textId="3F2EE749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3843" w:type="dxa"/>
            <w:shd w:val="clear" w:color="auto" w:fill="auto"/>
          </w:tcPr>
          <w:p w14:paraId="29588490" w14:textId="3D8A5778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Toripalimab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1383D568" w14:textId="7F4A7C58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C11249" w14:paraId="4A05ED75" w14:textId="77777777" w:rsidTr="00914298">
        <w:trPr>
          <w:jc w:val="center"/>
        </w:trPr>
        <w:tc>
          <w:tcPr>
            <w:tcW w:w="2552" w:type="dxa"/>
            <w:shd w:val="clear" w:color="auto" w:fill="auto"/>
          </w:tcPr>
          <w:p w14:paraId="7F9D0336" w14:textId="3228984C" w:rsidR="00C11249" w:rsidRPr="00621961" w:rsidRDefault="00C11249" w:rsidP="00C1124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(</w:t>
            </w: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Eisai China Inc)</w:t>
            </w:r>
          </w:p>
        </w:tc>
        <w:tc>
          <w:tcPr>
            <w:tcW w:w="1843" w:type="dxa"/>
            <w:shd w:val="clear" w:color="auto" w:fill="auto"/>
          </w:tcPr>
          <w:p w14:paraId="45911C3D" w14:textId="77777777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auto"/>
          </w:tcPr>
          <w:p w14:paraId="72ED04AC" w14:textId="068092C1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(Suzhou, </w:t>
            </w:r>
            <w:proofErr w:type="spellStart"/>
            <w:r w:rsidR="00DA2653"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</w:t>
            </w: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ezhong</w:t>
            </w:r>
            <w:proofErr w:type="spellEnd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pharmaceutical </w:t>
            </w:r>
            <w:proofErr w:type="spellStart"/>
            <w:proofErr w:type="gramStart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Co.Ltd</w:t>
            </w:r>
            <w:proofErr w:type="spellEnd"/>
            <w:proofErr w:type="gramEnd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</w:tcPr>
          <w:p w14:paraId="6AF5201B" w14:textId="2DBE270E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11249" w14:paraId="33A45D15" w14:textId="77777777" w:rsidTr="00914298">
        <w:trPr>
          <w:jc w:val="center"/>
        </w:trPr>
        <w:tc>
          <w:tcPr>
            <w:tcW w:w="2552" w:type="dxa"/>
            <w:shd w:val="clear" w:color="auto" w:fill="auto"/>
          </w:tcPr>
          <w:p w14:paraId="3EA78E43" w14:textId="42370BBA" w:rsidR="00C11249" w:rsidRPr="00621961" w:rsidRDefault="00C11249" w:rsidP="00C112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egorafenib</w:t>
            </w:r>
          </w:p>
        </w:tc>
        <w:tc>
          <w:tcPr>
            <w:tcW w:w="1843" w:type="dxa"/>
            <w:shd w:val="clear" w:color="auto" w:fill="auto"/>
          </w:tcPr>
          <w:p w14:paraId="3D0979A8" w14:textId="70AB2E59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843" w:type="dxa"/>
            <w:shd w:val="clear" w:color="auto" w:fill="auto"/>
          </w:tcPr>
          <w:p w14:paraId="75BC67DB" w14:textId="47D58BB7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Sintilimab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2F8CE94A" w14:textId="665DD5E0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C11249" w14:paraId="298365E1" w14:textId="77777777" w:rsidTr="00914298">
        <w:trPr>
          <w:jc w:val="center"/>
        </w:trPr>
        <w:tc>
          <w:tcPr>
            <w:tcW w:w="2552" w:type="dxa"/>
            <w:shd w:val="clear" w:color="auto" w:fill="auto"/>
          </w:tcPr>
          <w:p w14:paraId="732A3926" w14:textId="208BAC8B" w:rsidR="00C11249" w:rsidRPr="00621961" w:rsidRDefault="00C11249" w:rsidP="00C1124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(</w:t>
            </w: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Bayer AG)</w:t>
            </w:r>
          </w:p>
        </w:tc>
        <w:tc>
          <w:tcPr>
            <w:tcW w:w="1843" w:type="dxa"/>
            <w:shd w:val="clear" w:color="auto" w:fill="auto"/>
          </w:tcPr>
          <w:p w14:paraId="35DF601D" w14:textId="77777777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auto"/>
          </w:tcPr>
          <w:p w14:paraId="37F1D0C3" w14:textId="01953765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Suzhou, </w:t>
            </w:r>
            <w:proofErr w:type="spellStart"/>
            <w:r w:rsidR="00DA2653"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inda</w:t>
            </w:r>
            <w:proofErr w:type="spellEnd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pharmaceutical </w:t>
            </w:r>
            <w:proofErr w:type="spellStart"/>
            <w:proofErr w:type="gramStart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Co.Ltd</w:t>
            </w:r>
            <w:proofErr w:type="spellEnd"/>
            <w:proofErr w:type="gramEnd"/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</w:tcPr>
          <w:p w14:paraId="5577155F" w14:textId="67FEE05A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11249" w14:paraId="2C0BCB85" w14:textId="77777777" w:rsidTr="00914298">
        <w:trPr>
          <w:trHeight w:val="64"/>
          <w:jc w:val="center"/>
        </w:trPr>
        <w:tc>
          <w:tcPr>
            <w:tcW w:w="2552" w:type="dxa"/>
            <w:shd w:val="clear" w:color="auto" w:fill="auto"/>
          </w:tcPr>
          <w:p w14:paraId="16E4BD9C" w14:textId="0DC6595C" w:rsidR="00C11249" w:rsidRPr="00621961" w:rsidRDefault="00C11249" w:rsidP="00C1124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B</w:t>
            </w:r>
            <w:r w:rsidRPr="006219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evacizumab</w:t>
            </w:r>
          </w:p>
        </w:tc>
        <w:tc>
          <w:tcPr>
            <w:tcW w:w="1843" w:type="dxa"/>
            <w:shd w:val="clear" w:color="auto" w:fill="auto"/>
          </w:tcPr>
          <w:p w14:paraId="604ABC79" w14:textId="4D7C0AC2" w:rsidR="00C11249" w:rsidRPr="00621961" w:rsidRDefault="00554CED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5mg/kg</w:t>
            </w:r>
          </w:p>
        </w:tc>
        <w:tc>
          <w:tcPr>
            <w:tcW w:w="3843" w:type="dxa"/>
            <w:shd w:val="clear" w:color="auto" w:fill="auto"/>
          </w:tcPr>
          <w:p w14:paraId="4E48E1AF" w14:textId="103C38D4" w:rsidR="00C11249" w:rsidRPr="00621961" w:rsidRDefault="008707EF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amrelizumab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2E2D4DA4" w14:textId="4F6D3B57" w:rsidR="00C11249" w:rsidRPr="00621961" w:rsidRDefault="008707EF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11249" w14:paraId="02D74F39" w14:textId="77777777" w:rsidTr="00914298">
        <w:trPr>
          <w:jc w:val="center"/>
        </w:trPr>
        <w:tc>
          <w:tcPr>
            <w:tcW w:w="2552" w:type="dxa"/>
            <w:shd w:val="clear" w:color="auto" w:fill="auto"/>
          </w:tcPr>
          <w:p w14:paraId="6E4042FF" w14:textId="71BCFE90" w:rsidR="00C11249" w:rsidRPr="00621961" w:rsidRDefault="00C11249" w:rsidP="00C112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Roche Pharma </w:t>
            </w:r>
            <w:proofErr w:type="spellStart"/>
            <w:proofErr w:type="gramStart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Co.Ltd</w:t>
            </w:r>
            <w:proofErr w:type="spellEnd"/>
            <w:proofErr w:type="gramEnd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257241A" w14:textId="59033254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auto"/>
          </w:tcPr>
          <w:p w14:paraId="56390A63" w14:textId="1BB1EB46" w:rsidR="00C11249" w:rsidRPr="00621961" w:rsidRDefault="008707EF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Jiangsu </w:t>
            </w:r>
            <w:proofErr w:type="spellStart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Hengrui</w:t>
            </w:r>
            <w:proofErr w:type="spellEnd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Medicine </w:t>
            </w:r>
            <w:proofErr w:type="spellStart"/>
            <w:proofErr w:type="gramStart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Co.Ltd</w:t>
            </w:r>
            <w:proofErr w:type="spellEnd"/>
            <w:proofErr w:type="gramEnd"/>
            <w:r w:rsidRPr="00621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</w:tcPr>
          <w:p w14:paraId="5410CFD6" w14:textId="56109BE2" w:rsidR="00C11249" w:rsidRPr="00621961" w:rsidRDefault="00C11249" w:rsidP="00C11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7930ED1" w14:textId="7547186D" w:rsidR="008327DE" w:rsidRDefault="008327DE" w:rsidP="002E1573">
      <w:pPr>
        <w:spacing w:line="360" w:lineRule="auto"/>
        <w:rPr>
          <w:rFonts w:ascii="Times New Roman" w:hAnsi="Times New Roman"/>
          <w:color w:val="000000"/>
          <w:sz w:val="20"/>
          <w:szCs w:val="20"/>
          <w:lang w:val="en-GB"/>
        </w:rPr>
      </w:pPr>
      <w:bookmarkStart w:id="0" w:name="_Hlk51959516"/>
    </w:p>
    <w:p w14:paraId="1D8F1773" w14:textId="7E9F3C1C" w:rsidR="008327DE" w:rsidRPr="00621961" w:rsidRDefault="008327DE" w:rsidP="002E1573">
      <w:pPr>
        <w:spacing w:line="360" w:lineRule="auto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621961">
        <w:rPr>
          <w:rFonts w:ascii="Times New Roman" w:hAnsi="Times New Roman" w:cs="Times New Roman"/>
          <w:b/>
          <w:bCs/>
          <w:kern w:val="28"/>
          <w:sz w:val="20"/>
          <w:szCs w:val="20"/>
        </w:rPr>
        <w:t>Table S2</w:t>
      </w:r>
      <w:r w:rsidRPr="00621961">
        <w:rPr>
          <w:rFonts w:ascii="Times New Roman" w:hAnsi="Times New Roman" w:cs="Times New Roman" w:hint="eastAsia"/>
          <w:b/>
          <w:bCs/>
          <w:kern w:val="28"/>
          <w:sz w:val="20"/>
          <w:szCs w:val="20"/>
        </w:rPr>
        <w:t>.</w:t>
      </w:r>
      <w:r w:rsidRPr="00621961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Category of target medicine and PD-1 </w:t>
      </w:r>
      <w:r w:rsidRPr="00621961">
        <w:rPr>
          <w:rFonts w:ascii="Times New Roman" w:hAnsi="Times New Roman" w:cs="Times New Roman" w:hint="eastAsia"/>
          <w:b/>
          <w:bCs/>
          <w:kern w:val="28"/>
          <w:sz w:val="20"/>
          <w:szCs w:val="20"/>
        </w:rPr>
        <w:t>inhibitors</w:t>
      </w:r>
      <w:r w:rsidRPr="00621961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in three groups</w:t>
      </w:r>
    </w:p>
    <w:tbl>
      <w:tblPr>
        <w:tblStyle w:val="aa"/>
        <w:tblW w:w="1006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985"/>
        <w:gridCol w:w="1843"/>
        <w:gridCol w:w="1848"/>
      </w:tblGrid>
      <w:tr w:rsidR="00DA2653" w:rsidRPr="00621961" w14:paraId="652CC0E1" w14:textId="77777777" w:rsidTr="001F7EFE">
        <w:trPr>
          <w:jc w:val="center"/>
        </w:trPr>
        <w:tc>
          <w:tcPr>
            <w:tcW w:w="43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9931B5" w14:textId="0AD0792F" w:rsidR="00DA2653" w:rsidRPr="00621961" w:rsidRDefault="00B90DA5" w:rsidP="00F67A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ategory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CE1BA" w14:textId="77777777" w:rsidR="00F67A66" w:rsidRPr="00621961" w:rsidRDefault="00B90DA5" w:rsidP="00F67A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</w:t>
            </w: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</w:t>
            </w:r>
          </w:p>
          <w:p w14:paraId="601498E3" w14:textId="4FA6E931" w:rsidR="00DA2653" w:rsidRPr="00621961" w:rsidRDefault="00F67A66" w:rsidP="00F67A66">
            <w:pPr>
              <w:ind w:firstLineChars="250" w:firstLine="5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(n=66)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15F74" w14:textId="77777777" w:rsidR="00F67A66" w:rsidRPr="00621961" w:rsidRDefault="00B90DA5" w:rsidP="00F67A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</w:t>
            </w:r>
          </w:p>
          <w:p w14:paraId="113A15C8" w14:textId="0D7C901D" w:rsidR="00DA2653" w:rsidRPr="00621961" w:rsidRDefault="00F67A66" w:rsidP="00F67A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(n=56)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80933" w14:textId="77777777" w:rsidR="00F67A66" w:rsidRPr="00621961" w:rsidRDefault="00B90DA5" w:rsidP="00F67A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  <w:p w14:paraId="7C6260E9" w14:textId="75A7EACF" w:rsidR="00DA2653" w:rsidRPr="00621961" w:rsidRDefault="00F67A66" w:rsidP="00F67A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(n=41)</w:t>
            </w:r>
          </w:p>
        </w:tc>
      </w:tr>
      <w:tr w:rsidR="00DA2653" w:rsidRPr="00621961" w14:paraId="57234431" w14:textId="77777777" w:rsidTr="001F7EFE">
        <w:trPr>
          <w:jc w:val="center"/>
        </w:trPr>
        <w:tc>
          <w:tcPr>
            <w:tcW w:w="4390" w:type="dxa"/>
            <w:tcBorders>
              <w:top w:val="single" w:sz="12" w:space="0" w:color="auto"/>
            </w:tcBorders>
            <w:vAlign w:val="center"/>
          </w:tcPr>
          <w:p w14:paraId="00F069DC" w14:textId="7787C30F" w:rsidR="00DA2653" w:rsidRPr="00621961" w:rsidRDefault="00215F9A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L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envatinib plus Pembrolizumab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219C28A" w14:textId="67983B6C" w:rsidR="00DA2653" w:rsidRPr="00621961" w:rsidRDefault="004C2D00" w:rsidP="004C2D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5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(7.6)</w:t>
            </w:r>
            <w:r w:rsidR="00D37668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E23826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48E2A7" w14:textId="1679672F" w:rsidR="00DA2653" w:rsidRPr="00621961" w:rsidRDefault="00DD4DBC" w:rsidP="00CE0E3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3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(5.</w:t>
            </w:r>
            <w:r w:rsidR="00093873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8" w:type="dxa"/>
            <w:tcBorders>
              <w:top w:val="single" w:sz="12" w:space="0" w:color="auto"/>
            </w:tcBorders>
            <w:vAlign w:val="center"/>
          </w:tcPr>
          <w:p w14:paraId="742C00B0" w14:textId="71B4669B" w:rsidR="00DA2653" w:rsidRPr="00621961" w:rsidRDefault="00792185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1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(2.4)</w:t>
            </w:r>
          </w:p>
        </w:tc>
      </w:tr>
      <w:tr w:rsidR="00DA2653" w:rsidRPr="00621961" w14:paraId="6CFD6CBF" w14:textId="77777777" w:rsidTr="001F7EFE">
        <w:trPr>
          <w:jc w:val="center"/>
        </w:trPr>
        <w:tc>
          <w:tcPr>
            <w:tcW w:w="4390" w:type="dxa"/>
            <w:vAlign w:val="center"/>
          </w:tcPr>
          <w:p w14:paraId="7EFBE723" w14:textId="1BD4FBA2" w:rsidR="00DA2653" w:rsidRPr="00621961" w:rsidRDefault="00215F9A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L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envatinib plus </w:t>
            </w:r>
            <w:proofErr w:type="spellStart"/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Camrelizumab</w:t>
            </w:r>
            <w:proofErr w:type="spellEnd"/>
          </w:p>
        </w:tc>
        <w:tc>
          <w:tcPr>
            <w:tcW w:w="1985" w:type="dxa"/>
            <w:vAlign w:val="center"/>
          </w:tcPr>
          <w:p w14:paraId="20DF13AA" w14:textId="0B915766" w:rsidR="00DA2653" w:rsidRPr="00621961" w:rsidRDefault="004C2D00" w:rsidP="004C2D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3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 (45.</w:t>
            </w:r>
            <w:r w:rsidR="005F04E1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vAlign w:val="center"/>
          </w:tcPr>
          <w:p w14:paraId="2902349B" w14:textId="7DBC84F4" w:rsidR="00DA2653" w:rsidRPr="00621961" w:rsidRDefault="00DD4DBC" w:rsidP="00CE0E3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2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(51.</w:t>
            </w:r>
            <w:r w:rsidR="00093873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8" w:type="dxa"/>
            <w:vAlign w:val="center"/>
          </w:tcPr>
          <w:p w14:paraId="54A8DB99" w14:textId="48BC6186" w:rsidR="00DA2653" w:rsidRPr="00621961" w:rsidRDefault="00792185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2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 (51.2)</w:t>
            </w:r>
          </w:p>
        </w:tc>
      </w:tr>
      <w:tr w:rsidR="00DA2653" w:rsidRPr="00621961" w14:paraId="3FCE291C" w14:textId="77777777" w:rsidTr="001F7EFE">
        <w:trPr>
          <w:jc w:val="center"/>
        </w:trPr>
        <w:tc>
          <w:tcPr>
            <w:tcW w:w="4390" w:type="dxa"/>
            <w:vAlign w:val="center"/>
          </w:tcPr>
          <w:p w14:paraId="5141D85E" w14:textId="2F4A6803" w:rsidR="00DA2653" w:rsidRPr="00621961" w:rsidRDefault="00215F9A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S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orafenib plus </w:t>
            </w:r>
            <w:proofErr w:type="spellStart"/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Toripalimab</w:t>
            </w:r>
            <w:proofErr w:type="spellEnd"/>
          </w:p>
        </w:tc>
        <w:tc>
          <w:tcPr>
            <w:tcW w:w="1985" w:type="dxa"/>
            <w:vAlign w:val="center"/>
          </w:tcPr>
          <w:p w14:paraId="66166716" w14:textId="683055F2" w:rsidR="00DA2653" w:rsidRPr="00621961" w:rsidRDefault="004C2D00" w:rsidP="004C2D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6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(9.1)</w:t>
            </w:r>
          </w:p>
        </w:tc>
        <w:tc>
          <w:tcPr>
            <w:tcW w:w="1843" w:type="dxa"/>
            <w:vAlign w:val="center"/>
          </w:tcPr>
          <w:p w14:paraId="047DA823" w14:textId="5A3A7764" w:rsidR="00DA2653" w:rsidRPr="00621961" w:rsidRDefault="00DD4DBC" w:rsidP="00CE0E3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8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(14.3)</w:t>
            </w:r>
          </w:p>
        </w:tc>
        <w:tc>
          <w:tcPr>
            <w:tcW w:w="1848" w:type="dxa"/>
            <w:vAlign w:val="center"/>
          </w:tcPr>
          <w:p w14:paraId="63A804D4" w14:textId="14573BDA" w:rsidR="00DA2653" w:rsidRPr="00621961" w:rsidRDefault="00792185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3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(7.3)</w:t>
            </w:r>
          </w:p>
        </w:tc>
      </w:tr>
      <w:tr w:rsidR="00215F9A" w:rsidRPr="00621961" w14:paraId="43FD1C35" w14:textId="77777777" w:rsidTr="001F7EFE">
        <w:trPr>
          <w:jc w:val="center"/>
        </w:trPr>
        <w:tc>
          <w:tcPr>
            <w:tcW w:w="4390" w:type="dxa"/>
            <w:vAlign w:val="center"/>
          </w:tcPr>
          <w:p w14:paraId="5CCE7061" w14:textId="54954C38" w:rsidR="00215F9A" w:rsidRPr="00621961" w:rsidRDefault="00215F9A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S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orafenib plus </w:t>
            </w:r>
            <w:proofErr w:type="spellStart"/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Sintilimab</w:t>
            </w:r>
            <w:proofErr w:type="spellEnd"/>
          </w:p>
        </w:tc>
        <w:tc>
          <w:tcPr>
            <w:tcW w:w="1985" w:type="dxa"/>
            <w:vAlign w:val="center"/>
          </w:tcPr>
          <w:p w14:paraId="76BA1386" w14:textId="7EECFD0D" w:rsidR="00215F9A" w:rsidRPr="00621961" w:rsidRDefault="004C2D00" w:rsidP="004C2D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1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 (18.2)</w:t>
            </w:r>
          </w:p>
        </w:tc>
        <w:tc>
          <w:tcPr>
            <w:tcW w:w="1843" w:type="dxa"/>
            <w:vAlign w:val="center"/>
          </w:tcPr>
          <w:p w14:paraId="5B8BF729" w14:textId="42D042CB" w:rsidR="00215F9A" w:rsidRPr="00621961" w:rsidRDefault="00DD4DBC" w:rsidP="00CE0E3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6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(10.7)</w:t>
            </w:r>
          </w:p>
        </w:tc>
        <w:tc>
          <w:tcPr>
            <w:tcW w:w="1848" w:type="dxa"/>
            <w:vAlign w:val="center"/>
          </w:tcPr>
          <w:p w14:paraId="2395C6EC" w14:textId="4E73268B" w:rsidR="00215F9A" w:rsidRPr="00621961" w:rsidRDefault="00792185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9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(21.9)</w:t>
            </w:r>
          </w:p>
        </w:tc>
      </w:tr>
      <w:tr w:rsidR="00215F9A" w:rsidRPr="00621961" w14:paraId="08C9C0B9" w14:textId="77777777" w:rsidTr="001F7EFE">
        <w:trPr>
          <w:jc w:val="center"/>
        </w:trPr>
        <w:tc>
          <w:tcPr>
            <w:tcW w:w="4390" w:type="dxa"/>
            <w:vAlign w:val="center"/>
          </w:tcPr>
          <w:p w14:paraId="3D6A0606" w14:textId="2A3A567E" w:rsidR="00215F9A" w:rsidRPr="00621961" w:rsidRDefault="00215F9A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R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egorafenib plus </w:t>
            </w:r>
            <w:proofErr w:type="spellStart"/>
            <w:r w:rsidR="00234098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Camrelizumab</w:t>
            </w:r>
            <w:proofErr w:type="spellEnd"/>
          </w:p>
        </w:tc>
        <w:tc>
          <w:tcPr>
            <w:tcW w:w="1985" w:type="dxa"/>
            <w:vAlign w:val="center"/>
          </w:tcPr>
          <w:p w14:paraId="2775D8F7" w14:textId="479D52D0" w:rsidR="00215F9A" w:rsidRPr="00621961" w:rsidRDefault="004C2D00" w:rsidP="004C2D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6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(9.1)</w:t>
            </w:r>
          </w:p>
        </w:tc>
        <w:tc>
          <w:tcPr>
            <w:tcW w:w="1843" w:type="dxa"/>
            <w:vAlign w:val="center"/>
          </w:tcPr>
          <w:p w14:paraId="6F114BD4" w14:textId="24BBB86F" w:rsidR="00215F9A" w:rsidRPr="00621961" w:rsidRDefault="00DD4DBC" w:rsidP="00CE0E3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3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(5.4)</w:t>
            </w:r>
          </w:p>
        </w:tc>
        <w:tc>
          <w:tcPr>
            <w:tcW w:w="1848" w:type="dxa"/>
            <w:vAlign w:val="center"/>
          </w:tcPr>
          <w:p w14:paraId="0596E487" w14:textId="7B8EDC68" w:rsidR="00215F9A" w:rsidRPr="00621961" w:rsidRDefault="00792185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4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(9.8)</w:t>
            </w:r>
          </w:p>
        </w:tc>
      </w:tr>
      <w:tr w:rsidR="00215F9A" w:rsidRPr="00621961" w14:paraId="04D9F752" w14:textId="77777777" w:rsidTr="001F7EFE">
        <w:trPr>
          <w:jc w:val="center"/>
        </w:trPr>
        <w:tc>
          <w:tcPr>
            <w:tcW w:w="4390" w:type="dxa"/>
            <w:tcBorders>
              <w:bottom w:val="single" w:sz="12" w:space="0" w:color="auto"/>
            </w:tcBorders>
            <w:vAlign w:val="center"/>
          </w:tcPr>
          <w:p w14:paraId="18B72C28" w14:textId="5F02D4F8" w:rsidR="00215F9A" w:rsidRPr="00621961" w:rsidRDefault="00234098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B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evacizumab plus </w:t>
            </w:r>
            <w:proofErr w:type="spellStart"/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Camrelizumab</w:t>
            </w:r>
            <w:proofErr w:type="spellEnd"/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625B01B" w14:textId="053E07DF" w:rsidR="00215F9A" w:rsidRPr="00621961" w:rsidRDefault="004C2D00" w:rsidP="004C2D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7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(10.6)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E1D0C7" w14:textId="3589FC0E" w:rsidR="00215F9A" w:rsidRPr="00621961" w:rsidRDefault="00DD4DBC" w:rsidP="00CE0E3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7</w:t>
            </w:r>
            <w:r w:rsidR="00CE0E3C"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(12.5)</w:t>
            </w:r>
          </w:p>
        </w:tc>
        <w:tc>
          <w:tcPr>
            <w:tcW w:w="1848" w:type="dxa"/>
            <w:tcBorders>
              <w:bottom w:val="single" w:sz="12" w:space="0" w:color="auto"/>
            </w:tcBorders>
            <w:vAlign w:val="center"/>
          </w:tcPr>
          <w:p w14:paraId="28133B62" w14:textId="2A27B095" w:rsidR="00215F9A" w:rsidRPr="00621961" w:rsidRDefault="00792185" w:rsidP="00D3766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621961">
              <w:rPr>
                <w:rFonts w:ascii="Times New Roman" w:hAnsi="Times New Roman" w:hint="eastAsia"/>
                <w:color w:val="000000"/>
                <w:sz w:val="20"/>
                <w:szCs w:val="20"/>
                <w:lang w:val="en-GB"/>
              </w:rPr>
              <w:t>3</w:t>
            </w:r>
            <w:r w:rsidRPr="00621961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(7.3)</w:t>
            </w:r>
          </w:p>
        </w:tc>
      </w:tr>
    </w:tbl>
    <w:p w14:paraId="6222E119" w14:textId="7625524C" w:rsidR="002E1573" w:rsidRPr="00621961" w:rsidRDefault="002E1573" w:rsidP="002E1573">
      <w:pPr>
        <w:spacing w:line="360" w:lineRule="auto"/>
        <w:rPr>
          <w:rFonts w:ascii="Times New Roman" w:hAnsi="Times New Roman"/>
          <w:color w:val="000000"/>
          <w:sz w:val="18"/>
          <w:szCs w:val="18"/>
          <w:lang w:val="en-GB"/>
        </w:rPr>
      </w:pPr>
      <w:r w:rsidRPr="00621961">
        <w:rPr>
          <w:rFonts w:ascii="Times New Roman" w:hAnsi="Times New Roman" w:hint="eastAsia"/>
          <w:color w:val="000000"/>
          <w:sz w:val="18"/>
          <w:szCs w:val="18"/>
          <w:lang w:val="en-GB"/>
        </w:rPr>
        <w:t>*</w:t>
      </w:r>
      <w:r w:rsidRPr="00621961">
        <w:rPr>
          <w:rFonts w:ascii="Times New Roman" w:hAnsi="Times New Roman"/>
          <w:color w:val="000000"/>
          <w:sz w:val="18"/>
          <w:szCs w:val="18"/>
          <w:lang w:val="en-GB"/>
        </w:rPr>
        <w:t>No (%)</w:t>
      </w:r>
    </w:p>
    <w:p w14:paraId="3B84C1C7" w14:textId="51B66DBB" w:rsidR="000817E4" w:rsidRPr="00621961" w:rsidRDefault="00ED7439" w:rsidP="000817E4">
      <w:pPr>
        <w:spacing w:line="360" w:lineRule="auto"/>
        <w:rPr>
          <w:rFonts w:ascii="Times New Roman" w:hAnsi="Times New Roman"/>
          <w:color w:val="000000"/>
          <w:sz w:val="18"/>
          <w:szCs w:val="18"/>
          <w:lang w:val="en-GB"/>
        </w:rPr>
      </w:pPr>
      <w:r w:rsidRPr="00621961">
        <w:rPr>
          <w:rFonts w:ascii="Times New Roman" w:hAnsi="Times New Roman"/>
          <w:color w:val="000000"/>
          <w:sz w:val="18"/>
          <w:szCs w:val="18"/>
          <w:lang w:val="en-GB"/>
        </w:rPr>
        <w:t>HP</w:t>
      </w:r>
      <w:r w:rsidR="00792185" w:rsidRPr="00621961">
        <w:rPr>
          <w:rFonts w:ascii="Times New Roman" w:hAnsi="Times New Roman"/>
          <w:color w:val="000000"/>
          <w:sz w:val="18"/>
          <w:szCs w:val="18"/>
          <w:lang w:val="en-GB"/>
        </w:rPr>
        <w:t>T</w:t>
      </w:r>
      <w:r w:rsidRPr="00621961">
        <w:rPr>
          <w:rFonts w:ascii="Times New Roman" w:hAnsi="Times New Roman"/>
          <w:color w:val="000000"/>
          <w:sz w:val="18"/>
          <w:szCs w:val="18"/>
          <w:lang w:val="en-GB"/>
        </w:rPr>
        <w:t xml:space="preserve">: </w:t>
      </w:r>
      <w:r w:rsidR="00792185" w:rsidRPr="00621961">
        <w:rPr>
          <w:rFonts w:ascii="Times New Roman" w:hAnsi="Times New Roman"/>
          <w:color w:val="000000"/>
          <w:sz w:val="18"/>
          <w:szCs w:val="18"/>
          <w:lang w:val="en-GB"/>
        </w:rPr>
        <w:t>initial hepatic artery intervention combined with immunotarget therapy</w:t>
      </w:r>
      <w:r w:rsidRPr="00621961">
        <w:rPr>
          <w:rFonts w:ascii="Times New Roman" w:hAnsi="Times New Roman"/>
          <w:color w:val="000000"/>
          <w:sz w:val="18"/>
          <w:szCs w:val="18"/>
          <w:lang w:val="en-GB"/>
        </w:rPr>
        <w:t xml:space="preserve">; </w:t>
      </w:r>
      <w:r w:rsidR="00792185" w:rsidRPr="00621961">
        <w:rPr>
          <w:rFonts w:ascii="Times New Roman" w:hAnsi="Times New Roman"/>
          <w:color w:val="000000"/>
          <w:sz w:val="18"/>
          <w:szCs w:val="18"/>
          <w:lang w:val="en-GB"/>
        </w:rPr>
        <w:t xml:space="preserve">PTH: </w:t>
      </w:r>
      <w:r w:rsidR="00E23826" w:rsidRPr="00621961">
        <w:rPr>
          <w:rFonts w:ascii="Times New Roman" w:hAnsi="Times New Roman"/>
          <w:color w:val="000000"/>
          <w:sz w:val="18"/>
          <w:szCs w:val="18"/>
          <w:lang w:val="en-GB"/>
        </w:rPr>
        <w:t>immunotarget therapy sequential hepatic artery interventional;</w:t>
      </w:r>
      <w:r w:rsidR="00792185" w:rsidRPr="00621961">
        <w:rPr>
          <w:rFonts w:ascii="Times New Roman" w:hAnsi="Times New Roman"/>
          <w:color w:val="000000"/>
          <w:sz w:val="18"/>
          <w:szCs w:val="18"/>
          <w:lang w:val="en-GB"/>
        </w:rPr>
        <w:t xml:space="preserve"> </w:t>
      </w:r>
      <w:r w:rsidR="006F1530" w:rsidRPr="00621961">
        <w:rPr>
          <w:rFonts w:ascii="Times New Roman" w:hAnsi="Times New Roman" w:hint="eastAsia"/>
          <w:color w:val="000000"/>
          <w:sz w:val="18"/>
          <w:szCs w:val="18"/>
          <w:lang w:val="en-GB"/>
        </w:rPr>
        <w:t>P</w:t>
      </w:r>
      <w:r w:rsidR="00E23826" w:rsidRPr="00621961">
        <w:rPr>
          <w:rFonts w:ascii="Times New Roman" w:hAnsi="Times New Roman"/>
          <w:color w:val="000000"/>
          <w:sz w:val="18"/>
          <w:szCs w:val="18"/>
          <w:lang w:val="en-GB"/>
        </w:rPr>
        <w:t>T</w:t>
      </w:r>
      <w:r w:rsidR="006F1530" w:rsidRPr="00621961">
        <w:rPr>
          <w:rFonts w:ascii="Times New Roman" w:hAnsi="Times New Roman"/>
          <w:color w:val="000000"/>
          <w:sz w:val="18"/>
          <w:szCs w:val="18"/>
          <w:lang w:val="en-GB"/>
        </w:rPr>
        <w:t xml:space="preserve">: PD-1 inhibitors plus </w:t>
      </w:r>
      <w:r w:rsidR="00E23826" w:rsidRPr="00621961">
        <w:rPr>
          <w:rFonts w:ascii="Times New Roman" w:hAnsi="Times New Roman"/>
          <w:color w:val="000000"/>
          <w:sz w:val="18"/>
          <w:szCs w:val="18"/>
          <w:lang w:val="en-GB"/>
        </w:rPr>
        <w:t>target medicine</w:t>
      </w:r>
    </w:p>
    <w:bookmarkEnd w:id="0"/>
    <w:p w14:paraId="0B575497" w14:textId="77777777" w:rsidR="000817E4" w:rsidRDefault="000817E4" w:rsidP="000817E4"/>
    <w:p w14:paraId="4731C9BA" w14:textId="606469D2" w:rsidR="00F626FB" w:rsidRDefault="00F626FB" w:rsidP="00F626FB">
      <w:pPr>
        <w:widowControl/>
        <w:jc w:val="left"/>
      </w:pPr>
    </w:p>
    <w:sectPr w:rsidR="00F626FB" w:rsidSect="006F1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8B504" w14:textId="77777777" w:rsidR="00A74C75" w:rsidRDefault="00A74C75" w:rsidP="00F626FB">
      <w:r>
        <w:separator/>
      </w:r>
    </w:p>
  </w:endnote>
  <w:endnote w:type="continuationSeparator" w:id="0">
    <w:p w14:paraId="2FC45017" w14:textId="77777777" w:rsidR="00A74C75" w:rsidRDefault="00A74C75" w:rsidP="00F6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31D06" w14:textId="77777777" w:rsidR="00A74C75" w:rsidRDefault="00A74C75" w:rsidP="00F626FB">
      <w:r>
        <w:separator/>
      </w:r>
    </w:p>
  </w:footnote>
  <w:footnote w:type="continuationSeparator" w:id="0">
    <w:p w14:paraId="6B0C7F35" w14:textId="77777777" w:rsidR="00A74C75" w:rsidRDefault="00A74C75" w:rsidP="00F62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8FE"/>
    <w:multiLevelType w:val="multilevel"/>
    <w:tmpl w:val="0B06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C636F"/>
    <w:multiLevelType w:val="hybridMultilevel"/>
    <w:tmpl w:val="0A0A800A"/>
    <w:lvl w:ilvl="0" w:tplc="A750319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FE45BE"/>
    <w:multiLevelType w:val="multilevel"/>
    <w:tmpl w:val="3BFE4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3E79E3"/>
    <w:multiLevelType w:val="hybridMultilevel"/>
    <w:tmpl w:val="F9B06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3604A"/>
    <w:multiLevelType w:val="hybridMultilevel"/>
    <w:tmpl w:val="058631D2"/>
    <w:lvl w:ilvl="0" w:tplc="DD00CF2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8494240">
    <w:abstractNumId w:val="0"/>
  </w:num>
  <w:num w:numId="2" w16cid:durableId="544678475">
    <w:abstractNumId w:val="3"/>
  </w:num>
  <w:num w:numId="3" w16cid:durableId="39862353">
    <w:abstractNumId w:val="1"/>
  </w:num>
  <w:num w:numId="4" w16cid:durableId="1866090343">
    <w:abstractNumId w:val="4"/>
  </w:num>
  <w:num w:numId="5" w16cid:durableId="958728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53"/>
    <w:rsid w:val="0008010E"/>
    <w:rsid w:val="000817E4"/>
    <w:rsid w:val="00093873"/>
    <w:rsid w:val="000C194D"/>
    <w:rsid w:val="00103C5F"/>
    <w:rsid w:val="00143DD1"/>
    <w:rsid w:val="00147453"/>
    <w:rsid w:val="00163E3C"/>
    <w:rsid w:val="001C0616"/>
    <w:rsid w:val="001F7EFE"/>
    <w:rsid w:val="00205160"/>
    <w:rsid w:val="0020527F"/>
    <w:rsid w:val="00215F9A"/>
    <w:rsid w:val="00234098"/>
    <w:rsid w:val="00264BA9"/>
    <w:rsid w:val="00265919"/>
    <w:rsid w:val="0028133D"/>
    <w:rsid w:val="00281D50"/>
    <w:rsid w:val="00282D04"/>
    <w:rsid w:val="002900F7"/>
    <w:rsid w:val="002E1573"/>
    <w:rsid w:val="002E39F1"/>
    <w:rsid w:val="002F125A"/>
    <w:rsid w:val="0033148F"/>
    <w:rsid w:val="003347FD"/>
    <w:rsid w:val="003D1228"/>
    <w:rsid w:val="003D6303"/>
    <w:rsid w:val="004A702D"/>
    <w:rsid w:val="004C2D00"/>
    <w:rsid w:val="00527ECF"/>
    <w:rsid w:val="00543F0C"/>
    <w:rsid w:val="00550458"/>
    <w:rsid w:val="005536D1"/>
    <w:rsid w:val="00554CED"/>
    <w:rsid w:val="00571CE2"/>
    <w:rsid w:val="0058498E"/>
    <w:rsid w:val="005D2B67"/>
    <w:rsid w:val="005E7442"/>
    <w:rsid w:val="005F04E1"/>
    <w:rsid w:val="00621961"/>
    <w:rsid w:val="00680E84"/>
    <w:rsid w:val="006B5FF6"/>
    <w:rsid w:val="006D3EBA"/>
    <w:rsid w:val="006F1530"/>
    <w:rsid w:val="00792185"/>
    <w:rsid w:val="00810153"/>
    <w:rsid w:val="008206ED"/>
    <w:rsid w:val="008327DE"/>
    <w:rsid w:val="008707EF"/>
    <w:rsid w:val="00891D62"/>
    <w:rsid w:val="008A6C18"/>
    <w:rsid w:val="008C18E2"/>
    <w:rsid w:val="008E4C96"/>
    <w:rsid w:val="008F25C6"/>
    <w:rsid w:val="008F58A8"/>
    <w:rsid w:val="0090193D"/>
    <w:rsid w:val="00914298"/>
    <w:rsid w:val="00916CDE"/>
    <w:rsid w:val="0092633B"/>
    <w:rsid w:val="009A3AC8"/>
    <w:rsid w:val="00A305B9"/>
    <w:rsid w:val="00A46A16"/>
    <w:rsid w:val="00A74C75"/>
    <w:rsid w:val="00AB4FFE"/>
    <w:rsid w:val="00B6292E"/>
    <w:rsid w:val="00B90DA5"/>
    <w:rsid w:val="00BB5C7F"/>
    <w:rsid w:val="00C11249"/>
    <w:rsid w:val="00C44B08"/>
    <w:rsid w:val="00C461B6"/>
    <w:rsid w:val="00C92F7A"/>
    <w:rsid w:val="00CA6131"/>
    <w:rsid w:val="00CE0E3C"/>
    <w:rsid w:val="00CF3D47"/>
    <w:rsid w:val="00D04A3E"/>
    <w:rsid w:val="00D2707E"/>
    <w:rsid w:val="00D37668"/>
    <w:rsid w:val="00D414FC"/>
    <w:rsid w:val="00D832D6"/>
    <w:rsid w:val="00DA2653"/>
    <w:rsid w:val="00DD4DBC"/>
    <w:rsid w:val="00E23826"/>
    <w:rsid w:val="00E30190"/>
    <w:rsid w:val="00E32DD1"/>
    <w:rsid w:val="00EB4785"/>
    <w:rsid w:val="00ED0BB0"/>
    <w:rsid w:val="00ED7439"/>
    <w:rsid w:val="00EF005E"/>
    <w:rsid w:val="00F626FB"/>
    <w:rsid w:val="00F67A66"/>
    <w:rsid w:val="00F970CE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A96BF"/>
  <w15:chartTrackingRefBased/>
  <w15:docId w15:val="{435941FE-1324-448E-95BE-32801E1C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10E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26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2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26FB"/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F626FB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F626FB"/>
    <w:rPr>
      <w:b/>
      <w:bCs/>
      <w:kern w:val="28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F626F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626FB"/>
    <w:rPr>
      <w:rFonts w:ascii="等线" w:eastAsia="等线" w:hAnsi="等线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F626F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626FB"/>
    <w:rPr>
      <w:rFonts w:ascii="等线" w:eastAsia="等线" w:hAnsi="等线"/>
      <w:noProof/>
      <w:sz w:val="20"/>
      <w:szCs w:val="21"/>
    </w:rPr>
  </w:style>
  <w:style w:type="character" w:styleId="a9">
    <w:name w:val="Hyperlink"/>
    <w:basedOn w:val="a0"/>
    <w:uiPriority w:val="99"/>
    <w:unhideWhenUsed/>
    <w:rsid w:val="00F626FB"/>
    <w:rPr>
      <w:color w:val="0000FF"/>
      <w:u w:val="single"/>
    </w:rPr>
  </w:style>
  <w:style w:type="paragraph" w:customStyle="1" w:styleId="tgt">
    <w:name w:val="tgt"/>
    <w:basedOn w:val="a"/>
    <w:rsid w:val="00F626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F626FB"/>
  </w:style>
  <w:style w:type="table" w:styleId="aa">
    <w:name w:val="Table Grid"/>
    <w:basedOn w:val="a1"/>
    <w:uiPriority w:val="39"/>
    <w:rsid w:val="00F626FB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unhideWhenUsed/>
    <w:qFormat/>
    <w:rsid w:val="00F626FB"/>
    <w:rPr>
      <w:sz w:val="21"/>
      <w:szCs w:val="21"/>
    </w:rPr>
  </w:style>
  <w:style w:type="paragraph" w:styleId="ac">
    <w:name w:val="annotation text"/>
    <w:aliases w:val="Comment Text Char1 Char,Comment Text Char Char Char,Char1,Char2"/>
    <w:basedOn w:val="a"/>
    <w:link w:val="ad"/>
    <w:uiPriority w:val="99"/>
    <w:unhideWhenUsed/>
    <w:qFormat/>
    <w:rsid w:val="00F626FB"/>
    <w:pPr>
      <w:jc w:val="left"/>
    </w:pPr>
    <w:rPr>
      <w:b/>
      <w:color w:val="0070C0"/>
      <w:sz w:val="20"/>
    </w:rPr>
  </w:style>
  <w:style w:type="character" w:customStyle="1" w:styleId="ad">
    <w:name w:val="批注文字 字符"/>
    <w:aliases w:val="Comment Text Char1 Char 字符,Comment Text Char Char Char 字符,Char1 字符,Char2 字符"/>
    <w:basedOn w:val="a0"/>
    <w:link w:val="ac"/>
    <w:uiPriority w:val="99"/>
    <w:qFormat/>
    <w:rsid w:val="00F626FB"/>
    <w:rPr>
      <w:b/>
      <w:color w:val="0070C0"/>
      <w:sz w:val="20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626FB"/>
    <w:rPr>
      <w:b w:val="0"/>
      <w:bCs/>
    </w:rPr>
  </w:style>
  <w:style w:type="character" w:customStyle="1" w:styleId="af">
    <w:name w:val="批注主题 字符"/>
    <w:basedOn w:val="ad"/>
    <w:link w:val="ae"/>
    <w:uiPriority w:val="99"/>
    <w:semiHidden/>
    <w:rsid w:val="00F626FB"/>
    <w:rPr>
      <w:b w:val="0"/>
      <w:bCs/>
      <w:color w:val="0070C0"/>
      <w:sz w:val="20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F626FB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F626FB"/>
    <w:rPr>
      <w:sz w:val="18"/>
      <w:szCs w:val="18"/>
    </w:rPr>
  </w:style>
  <w:style w:type="paragraph" w:styleId="af2">
    <w:name w:val="Revision"/>
    <w:hidden/>
    <w:uiPriority w:val="99"/>
    <w:semiHidden/>
    <w:rsid w:val="00F626FB"/>
    <w:rPr>
      <w:szCs w:val="21"/>
    </w:rPr>
  </w:style>
  <w:style w:type="character" w:styleId="af3">
    <w:name w:val="Unresolved Mention"/>
    <w:basedOn w:val="a0"/>
    <w:uiPriority w:val="99"/>
    <w:semiHidden/>
    <w:unhideWhenUsed/>
    <w:rsid w:val="00F626FB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F626FB"/>
  </w:style>
  <w:style w:type="paragraph" w:styleId="af5">
    <w:name w:val="List Paragraph"/>
    <w:basedOn w:val="a"/>
    <w:uiPriority w:val="34"/>
    <w:qFormat/>
    <w:rsid w:val="00F626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FB26-9280-4357-B3D0-1985B6BA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Jie</dc:creator>
  <cp:keywords/>
  <dc:description/>
  <cp:lastModifiedBy>之 之</cp:lastModifiedBy>
  <cp:revision>55</cp:revision>
  <dcterms:created xsi:type="dcterms:W3CDTF">2020-01-12T03:43:00Z</dcterms:created>
  <dcterms:modified xsi:type="dcterms:W3CDTF">2022-07-30T05:08:00Z</dcterms:modified>
</cp:coreProperties>
</file>