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720C" w:rsidRDefault="00BC0173">
      <w:pPr>
        <w:widowControl/>
        <w:jc w:val="center"/>
        <w:rPr>
          <w:rFonts w:ascii="仿宋" w:eastAsia="仿宋" w:hAnsi="仿宋" w:cs="Times New Roman Uni"/>
          <w:color w:val="000000"/>
          <w:kern w:val="0"/>
          <w:sz w:val="22"/>
          <w:szCs w:val="22"/>
        </w:rPr>
      </w:pPr>
      <w:r>
        <w:rPr>
          <w:rFonts w:ascii="仿宋" w:eastAsia="仿宋" w:hAnsi="仿宋" w:cs="Times New Roman Uni"/>
          <w:color w:val="000000"/>
          <w:kern w:val="0"/>
          <w:sz w:val="22"/>
          <w:szCs w:val="22"/>
        </w:rPr>
        <w:t>Supplementary table 1 Baseline characteristics of included studies</w:t>
      </w:r>
    </w:p>
    <w:p w:rsidR="00F8720C" w:rsidRDefault="00F8720C">
      <w:pPr>
        <w:rPr>
          <w:rFonts w:ascii="仿宋" w:eastAsia="仿宋" w:hAnsi="仿宋"/>
          <w:sz w:val="18"/>
          <w:szCs w:val="18"/>
        </w:rPr>
      </w:pPr>
    </w:p>
    <w:tbl>
      <w:tblPr>
        <w:tblW w:w="10838" w:type="dxa"/>
        <w:jc w:val="center"/>
        <w:tblBorders>
          <w:top w:val="single" w:sz="12" w:space="0" w:color="auto"/>
          <w:bottom w:val="single" w:sz="12" w:space="0" w:color="auto"/>
        </w:tblBorders>
        <w:tblLayout w:type="fixed"/>
        <w:tblCellMar>
          <w:top w:w="15" w:type="dxa"/>
          <w:left w:w="15" w:type="dxa"/>
          <w:bottom w:w="15" w:type="dxa"/>
          <w:right w:w="15" w:type="dxa"/>
        </w:tblCellMar>
        <w:tblLook w:val="04A0" w:firstRow="1" w:lastRow="0" w:firstColumn="1" w:lastColumn="0" w:noHBand="0" w:noVBand="1"/>
      </w:tblPr>
      <w:tblGrid>
        <w:gridCol w:w="709"/>
        <w:gridCol w:w="2268"/>
        <w:gridCol w:w="567"/>
        <w:gridCol w:w="2268"/>
        <w:gridCol w:w="709"/>
        <w:gridCol w:w="850"/>
        <w:gridCol w:w="1985"/>
        <w:gridCol w:w="1482"/>
      </w:tblGrid>
      <w:tr w:rsidR="00F8720C" w:rsidTr="00DE3A3F">
        <w:trPr>
          <w:trHeight w:val="605"/>
          <w:jc w:val="center"/>
        </w:trPr>
        <w:tc>
          <w:tcPr>
            <w:tcW w:w="709" w:type="dxa"/>
            <w:vMerge w:val="restart"/>
            <w:tcBorders>
              <w:top w:val="single" w:sz="4" w:space="0" w:color="auto"/>
              <w:bottom w:val="nil"/>
            </w:tcBorders>
            <w:shd w:val="clear" w:color="auto" w:fill="auto"/>
            <w:vAlign w:val="center"/>
          </w:tcPr>
          <w:p w:rsidR="00F8720C" w:rsidRDefault="00BC0173">
            <w:pPr>
              <w:widowControl/>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number</w:t>
            </w:r>
          </w:p>
        </w:tc>
        <w:tc>
          <w:tcPr>
            <w:tcW w:w="2268" w:type="dxa"/>
            <w:vMerge w:val="restart"/>
            <w:tcBorders>
              <w:top w:val="single" w:sz="4" w:space="0" w:color="auto"/>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First author[citation]</w:t>
            </w:r>
          </w:p>
        </w:tc>
        <w:tc>
          <w:tcPr>
            <w:tcW w:w="567" w:type="dxa"/>
            <w:vMerge w:val="restart"/>
            <w:tcBorders>
              <w:top w:val="single" w:sz="4" w:space="0" w:color="auto"/>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year</w:t>
            </w:r>
          </w:p>
        </w:tc>
        <w:tc>
          <w:tcPr>
            <w:tcW w:w="2268" w:type="dxa"/>
            <w:vMerge w:val="restart"/>
            <w:tcBorders>
              <w:top w:val="single" w:sz="4" w:space="0" w:color="auto"/>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Exposure factor</w:t>
            </w:r>
          </w:p>
        </w:tc>
        <w:tc>
          <w:tcPr>
            <w:tcW w:w="1559" w:type="dxa"/>
            <w:gridSpan w:val="2"/>
            <w:tcBorders>
              <w:top w:val="single" w:sz="4" w:space="0" w:color="auto"/>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sample size</w:t>
            </w:r>
          </w:p>
        </w:tc>
        <w:tc>
          <w:tcPr>
            <w:tcW w:w="1985" w:type="dxa"/>
            <w:vMerge w:val="restart"/>
            <w:tcBorders>
              <w:top w:val="single" w:sz="4" w:space="0" w:color="auto"/>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exposure </w:t>
            </w:r>
            <w:proofErr w:type="gramStart"/>
            <w:r>
              <w:rPr>
                <w:rFonts w:ascii="仿宋" w:eastAsia="仿宋" w:hAnsi="仿宋" w:cs="Times New Roman"/>
                <w:color w:val="000000" w:themeColor="text1"/>
                <w:kern w:val="0"/>
                <w:sz w:val="18"/>
                <w:szCs w:val="18"/>
                <w:lang w:bidi="ar"/>
              </w:rPr>
              <w:t>value( mg</w:t>
            </w:r>
            <w:proofErr w:type="gramEnd"/>
            <w:r>
              <w:rPr>
                <w:rFonts w:ascii="仿宋" w:eastAsia="仿宋" w:hAnsi="仿宋" w:cs="Times New Roman"/>
                <w:color w:val="000000" w:themeColor="text1"/>
                <w:kern w:val="0"/>
                <w:sz w:val="18"/>
                <w:szCs w:val="18"/>
                <w:lang w:bidi="ar"/>
              </w:rPr>
              <w:t>/m</w:t>
            </w:r>
            <w:r>
              <w:rPr>
                <w:rFonts w:ascii="仿宋" w:eastAsia="仿宋" w:hAnsi="仿宋" w:cs="Times New Roman"/>
                <w:color w:val="000000" w:themeColor="text1"/>
                <w:kern w:val="0"/>
                <w:sz w:val="18"/>
                <w:szCs w:val="18"/>
                <w:vertAlign w:val="superscript"/>
                <w:lang w:bidi="ar"/>
              </w:rPr>
              <w:t>3</w:t>
            </w:r>
            <w:r>
              <w:rPr>
                <w:rFonts w:ascii="仿宋" w:eastAsia="仿宋" w:hAnsi="仿宋" w:cs="Times New Roman"/>
                <w:color w:val="000000" w:themeColor="text1"/>
                <w:kern w:val="0"/>
                <w:sz w:val="18"/>
                <w:szCs w:val="18"/>
                <w:lang w:bidi="ar"/>
              </w:rPr>
              <w:t>)</w:t>
            </w:r>
          </w:p>
        </w:tc>
        <w:tc>
          <w:tcPr>
            <w:tcW w:w="1482" w:type="dxa"/>
            <w:vMerge w:val="restart"/>
            <w:tcBorders>
              <w:top w:val="single" w:sz="4" w:space="0" w:color="auto"/>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Exposure measurement</w:t>
            </w:r>
          </w:p>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type</w:t>
            </w:r>
          </w:p>
        </w:tc>
      </w:tr>
      <w:tr w:rsidR="00F8720C" w:rsidTr="00DE3A3F">
        <w:trPr>
          <w:trHeight w:val="222"/>
          <w:jc w:val="center"/>
        </w:trPr>
        <w:tc>
          <w:tcPr>
            <w:tcW w:w="709" w:type="dxa"/>
            <w:vMerge/>
            <w:tcBorders>
              <w:top w:val="nil"/>
              <w:bottom w:val="single" w:sz="4" w:space="0" w:color="auto"/>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nil"/>
              <w:bottom w:val="single" w:sz="4" w:space="0" w:color="auto"/>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nil"/>
              <w:bottom w:val="single" w:sz="4" w:space="0" w:color="auto"/>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nil"/>
              <w:bottom w:val="single" w:sz="4" w:space="0" w:color="auto"/>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single" w:sz="4" w:space="0" w:color="auto"/>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Exposed</w:t>
            </w:r>
          </w:p>
        </w:tc>
        <w:tc>
          <w:tcPr>
            <w:tcW w:w="850" w:type="dxa"/>
            <w:tcBorders>
              <w:top w:val="single" w:sz="4" w:space="0" w:color="auto"/>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Controls</w:t>
            </w:r>
          </w:p>
        </w:tc>
        <w:tc>
          <w:tcPr>
            <w:tcW w:w="1985" w:type="dxa"/>
            <w:vMerge/>
            <w:tcBorders>
              <w:top w:val="nil"/>
              <w:bottom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1482" w:type="dxa"/>
            <w:vMerge/>
            <w:tcBorders>
              <w:top w:val="nil"/>
              <w:bottom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r>
      <w:tr w:rsidR="00F8720C" w:rsidTr="00DE3A3F">
        <w:trPr>
          <w:trHeight w:val="242"/>
          <w:jc w:val="center"/>
        </w:trPr>
        <w:tc>
          <w:tcPr>
            <w:tcW w:w="709"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w:t>
            </w:r>
          </w:p>
        </w:tc>
        <w:tc>
          <w:tcPr>
            <w:tcW w:w="2268"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 Wang</w:t>
            </w:r>
            <w:r>
              <w:rPr>
                <w:rFonts w:ascii="仿宋" w:eastAsia="仿宋" w:hAnsi="仿宋" w:cs="Times New Roman" w:hint="eastAsia"/>
                <w:color w:val="000000" w:themeColor="text1"/>
                <w:kern w:val="0"/>
                <w:sz w:val="18"/>
                <w:szCs w:val="18"/>
                <w:lang w:bidi="ar"/>
              </w:rPr>
              <w:t xml:space="preserve"> </w:t>
            </w:r>
            <w:proofErr w:type="spellStart"/>
            <w:r>
              <w:rPr>
                <w:rFonts w:ascii="仿宋" w:eastAsia="仿宋" w:hAnsi="仿宋" w:cs="Times New Roman"/>
                <w:color w:val="000000" w:themeColor="text1"/>
                <w:kern w:val="0"/>
                <w:sz w:val="18"/>
                <w:szCs w:val="18"/>
                <w:lang w:bidi="ar"/>
              </w:rPr>
              <w:t>Zongquan</w:t>
            </w:r>
            <w:proofErr w:type="spellEnd"/>
            <w:r>
              <w:rPr>
                <w:rFonts w:ascii="仿宋" w:eastAsia="仿宋" w:hAnsi="仿宋" w:cs="Times New Roman" w:hint="eastAsia"/>
                <w:color w:val="000000" w:themeColor="text1"/>
                <w:kern w:val="0"/>
                <w:sz w:val="18"/>
                <w:szCs w:val="18"/>
                <w:lang w:bidi="ar"/>
              </w:rPr>
              <w:t xml:space="preserve"> [1]</w:t>
            </w:r>
          </w:p>
        </w:tc>
        <w:tc>
          <w:tcPr>
            <w:tcW w:w="567"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1981</w:t>
            </w:r>
          </w:p>
        </w:tc>
        <w:tc>
          <w:tcPr>
            <w:tcW w:w="2268"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80</w:t>
            </w:r>
          </w:p>
        </w:tc>
        <w:tc>
          <w:tcPr>
            <w:tcW w:w="850"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90</w:t>
            </w:r>
          </w:p>
        </w:tc>
        <w:tc>
          <w:tcPr>
            <w:tcW w:w="1985"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148.13</w:t>
            </w:r>
          </w:p>
        </w:tc>
        <w:tc>
          <w:tcPr>
            <w:tcW w:w="1482"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90"/>
          <w:jc w:val="center"/>
        </w:trPr>
        <w:tc>
          <w:tcPr>
            <w:tcW w:w="709" w:type="dxa"/>
            <w:vMerge w:val="restart"/>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w:t>
            </w:r>
          </w:p>
        </w:tc>
        <w:tc>
          <w:tcPr>
            <w:tcW w:w="2268" w:type="dxa"/>
            <w:vMerge w:val="restart"/>
            <w:tcBorders>
              <w:top w:val="nil"/>
              <w:tl2br w:val="nil"/>
              <w:tr2bl w:val="nil"/>
            </w:tcBorders>
            <w:shd w:val="clear" w:color="auto" w:fill="auto"/>
            <w:vAlign w:val="center"/>
          </w:tcPr>
          <w:p w:rsidR="00F8720C" w:rsidRDefault="00BC0173">
            <w:pPr>
              <w:widowControl/>
              <w:ind w:firstLineChars="100" w:firstLine="180"/>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Tang</w:t>
            </w:r>
            <w:r>
              <w:rPr>
                <w:rFonts w:ascii="仿宋" w:eastAsia="仿宋" w:hAnsi="仿宋" w:cs="Times New Roman" w:hint="eastAsia"/>
                <w:color w:val="000000" w:themeColor="text1"/>
                <w:sz w:val="18"/>
                <w:szCs w:val="18"/>
              </w:rPr>
              <w:t xml:space="preserve"> </w:t>
            </w:r>
            <w:proofErr w:type="spellStart"/>
            <w:r>
              <w:rPr>
                <w:rFonts w:ascii="仿宋" w:eastAsia="仿宋" w:hAnsi="仿宋" w:cs="Times New Roman"/>
                <w:color w:val="000000" w:themeColor="text1"/>
                <w:sz w:val="18"/>
                <w:szCs w:val="18"/>
              </w:rPr>
              <w:t>Deping</w:t>
            </w:r>
            <w:proofErr w:type="spellEnd"/>
            <w:r>
              <w:rPr>
                <w:rFonts w:ascii="仿宋" w:eastAsia="仿宋" w:hAnsi="仿宋" w:cs="Times New Roman" w:hint="eastAsia"/>
                <w:color w:val="000000" w:themeColor="text1"/>
                <w:sz w:val="18"/>
                <w:szCs w:val="18"/>
              </w:rPr>
              <w:t xml:space="preserve"> [2]</w:t>
            </w:r>
          </w:p>
        </w:tc>
        <w:tc>
          <w:tcPr>
            <w:tcW w:w="567" w:type="dxa"/>
            <w:vMerge w:val="restart"/>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1983</w:t>
            </w:r>
          </w:p>
        </w:tc>
        <w:tc>
          <w:tcPr>
            <w:tcW w:w="2268" w:type="dxa"/>
            <w:vMerge w:val="restart"/>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23</w:t>
            </w:r>
          </w:p>
        </w:tc>
        <w:tc>
          <w:tcPr>
            <w:tcW w:w="850"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217</w:t>
            </w:r>
          </w:p>
        </w:tc>
        <w:tc>
          <w:tcPr>
            <w:tcW w:w="1985"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271.83</w:t>
            </w:r>
          </w:p>
        </w:tc>
        <w:tc>
          <w:tcPr>
            <w:tcW w:w="1482"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00"/>
          <w:jc w:val="center"/>
        </w:trPr>
        <w:tc>
          <w:tcPr>
            <w:tcW w:w="709" w:type="dxa"/>
            <w:vMerge/>
            <w:tcBorders>
              <w:tl2br w:val="nil"/>
              <w:tr2bl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226.14</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Xu</w:t>
            </w:r>
            <w:r>
              <w:rPr>
                <w:rFonts w:ascii="仿宋" w:eastAsia="仿宋" w:hAnsi="仿宋" w:cs="Times New Roman" w:hint="eastAsia"/>
                <w:color w:val="000000" w:themeColor="text1"/>
                <w:sz w:val="18"/>
                <w:szCs w:val="18"/>
              </w:rPr>
              <w:t xml:space="preserve"> </w:t>
            </w:r>
            <w:proofErr w:type="spellStart"/>
            <w:r>
              <w:rPr>
                <w:rFonts w:ascii="仿宋" w:eastAsia="仿宋" w:hAnsi="仿宋" w:cs="Times New Roman"/>
                <w:color w:val="000000" w:themeColor="text1"/>
                <w:sz w:val="18"/>
                <w:szCs w:val="18"/>
              </w:rPr>
              <w:t>Famao</w:t>
            </w:r>
            <w:proofErr w:type="spellEnd"/>
            <w:r>
              <w:rPr>
                <w:rFonts w:ascii="仿宋" w:eastAsia="仿宋" w:hAnsi="仿宋" w:cs="Times New Roman" w:hint="eastAsia"/>
                <w:color w:val="000000" w:themeColor="text1"/>
                <w:sz w:val="18"/>
                <w:szCs w:val="18"/>
              </w:rPr>
              <w:t xml:space="preserve"> [3]</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142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137.7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Xu</w:t>
            </w:r>
            <w:r>
              <w:rPr>
                <w:rFonts w:ascii="仿宋" w:eastAsia="仿宋" w:hAnsi="仿宋" w:cs="Times New Roman" w:hint="eastAsia"/>
                <w:color w:val="000000" w:themeColor="text1"/>
                <w:sz w:val="18"/>
                <w:szCs w:val="18"/>
              </w:rPr>
              <w:t xml:space="preserve"> </w:t>
            </w:r>
            <w:proofErr w:type="spellStart"/>
            <w:r>
              <w:rPr>
                <w:rFonts w:ascii="仿宋" w:eastAsia="仿宋" w:hAnsi="仿宋" w:cs="Times New Roman"/>
                <w:color w:val="000000" w:themeColor="text1"/>
                <w:sz w:val="18"/>
                <w:szCs w:val="18"/>
              </w:rPr>
              <w:t>Yuefan</w:t>
            </w:r>
            <w:proofErr w:type="spellEnd"/>
            <w:r>
              <w:rPr>
                <w:rFonts w:ascii="仿宋" w:eastAsia="仿宋" w:hAnsi="仿宋" w:cs="Times New Roman" w:hint="eastAsia"/>
                <w:color w:val="000000" w:themeColor="text1"/>
                <w:sz w:val="18"/>
                <w:szCs w:val="18"/>
              </w:rPr>
              <w:t xml:space="preserve"> </w:t>
            </w:r>
            <w:r>
              <w:rPr>
                <w:rFonts w:ascii="仿宋" w:eastAsia="仿宋" w:hAnsi="仿宋" w:cs="Times New Roman"/>
                <w:color w:val="000000" w:themeColor="text1"/>
                <w:sz w:val="18"/>
                <w:szCs w:val="18"/>
              </w:rPr>
              <w:t>[</w:t>
            </w:r>
            <w:r>
              <w:rPr>
                <w:rFonts w:ascii="仿宋" w:eastAsia="仿宋" w:hAnsi="仿宋" w:cs="Times New Roman" w:hint="eastAsia"/>
                <w:color w:val="000000" w:themeColor="text1"/>
                <w:sz w:val="18"/>
                <w:szCs w:val="18"/>
              </w:rPr>
              <w:t>4</w:t>
            </w:r>
            <w:r>
              <w:rPr>
                <w:rFonts w:ascii="仿宋" w:eastAsia="仿宋" w:hAnsi="仿宋" w:cs="Times New Roman"/>
                <w:color w:val="000000" w:themeColor="text1"/>
                <w:sz w:val="18"/>
                <w:szCs w:val="18"/>
              </w:rPr>
              <w:t>]</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Sarto</w:t>
            </w:r>
            <w:proofErr w:type="spellEnd"/>
            <w:r>
              <w:rPr>
                <w:rFonts w:ascii="仿宋" w:eastAsia="仿宋" w:hAnsi="仿宋" w:cs="Times New Roman"/>
                <w:color w:val="000000" w:themeColor="text1"/>
                <w:kern w:val="0"/>
                <w:sz w:val="18"/>
                <w:szCs w:val="18"/>
                <w:lang w:bidi="ar"/>
              </w:rPr>
              <w:t>, F</w:t>
            </w:r>
            <w:r>
              <w:rPr>
                <w:rFonts w:ascii="仿宋" w:eastAsia="仿宋" w:hAnsi="仿宋" w:cs="Times New Roman" w:hint="eastAsia"/>
                <w:color w:val="000000" w:themeColor="text1"/>
                <w:kern w:val="0"/>
                <w:sz w:val="18"/>
                <w:szCs w:val="18"/>
                <w:lang w:bidi="ar"/>
              </w:rPr>
              <w:t xml:space="preserve"> [5]</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0.65-40.3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Li Boling</w:t>
            </w:r>
            <w:r>
              <w:rPr>
                <w:rFonts w:ascii="仿宋" w:eastAsia="仿宋" w:hAnsi="仿宋" w:cs="Times New Roman" w:hint="eastAsia"/>
                <w:color w:val="000000" w:themeColor="text1"/>
                <w:sz w:val="18"/>
                <w:szCs w:val="18"/>
              </w:rPr>
              <w:t xml:space="preserve"> [6]</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63</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89</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73.2-93.2</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342"/>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Lu </w:t>
            </w:r>
            <w:proofErr w:type="spellStart"/>
            <w:r>
              <w:rPr>
                <w:rFonts w:ascii="仿宋" w:eastAsia="仿宋" w:hAnsi="仿宋" w:cs="Times New Roman"/>
                <w:color w:val="000000" w:themeColor="text1"/>
                <w:sz w:val="18"/>
                <w:szCs w:val="18"/>
              </w:rPr>
              <w:t>Hongyu</w:t>
            </w:r>
            <w:proofErr w:type="spellEnd"/>
            <w:r>
              <w:rPr>
                <w:rFonts w:ascii="仿宋" w:eastAsia="仿宋" w:hAnsi="仿宋" w:cs="Times New Roman" w:hint="eastAsia"/>
                <w:color w:val="000000" w:themeColor="text1"/>
                <w:sz w:val="18"/>
                <w:szCs w:val="18"/>
              </w:rPr>
              <w:t xml:space="preserve"> [7]</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1989</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0-80</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Zhen </w:t>
            </w:r>
            <w:proofErr w:type="spellStart"/>
            <w:r>
              <w:rPr>
                <w:rFonts w:ascii="仿宋" w:eastAsia="仿宋" w:hAnsi="仿宋" w:cs="Times New Roman"/>
                <w:color w:val="000000" w:themeColor="text1"/>
                <w:sz w:val="18"/>
                <w:szCs w:val="18"/>
              </w:rPr>
              <w:t>Qiuchan</w:t>
            </w:r>
            <w:proofErr w:type="spellEnd"/>
            <w:r>
              <w:rPr>
                <w:rFonts w:ascii="仿宋" w:eastAsia="仿宋" w:hAnsi="仿宋" w:cs="Times New Roman" w:hint="eastAsia"/>
                <w:color w:val="000000" w:themeColor="text1"/>
                <w:sz w:val="18"/>
                <w:szCs w:val="18"/>
              </w:rPr>
              <w:t xml:space="preserve"> [8]</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Chen </w:t>
            </w:r>
            <w:proofErr w:type="spellStart"/>
            <w:r>
              <w:rPr>
                <w:rFonts w:ascii="仿宋" w:eastAsia="仿宋" w:hAnsi="仿宋" w:cs="Times New Roman"/>
                <w:color w:val="000000" w:themeColor="text1"/>
                <w:sz w:val="18"/>
                <w:szCs w:val="18"/>
              </w:rPr>
              <w:t>Chen</w:t>
            </w:r>
            <w:proofErr w:type="spellEnd"/>
            <w:r>
              <w:rPr>
                <w:rFonts w:ascii="仿宋" w:eastAsia="仿宋" w:hAnsi="仿宋" w:cs="Times New Roman" w:hint="eastAsia"/>
                <w:color w:val="000000" w:themeColor="text1"/>
                <w:sz w:val="18"/>
                <w:szCs w:val="18"/>
              </w:rPr>
              <w:t xml:space="preserve"> [9]</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33.7</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5-371</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Yardleyjones</w:t>
            </w:r>
            <w:proofErr w:type="spellEnd"/>
            <w:r>
              <w:rPr>
                <w:rFonts w:ascii="仿宋" w:eastAsia="仿宋" w:hAnsi="仿宋" w:cs="Times New Roman"/>
                <w:color w:val="000000" w:themeColor="text1"/>
                <w:kern w:val="0"/>
                <w:sz w:val="18"/>
                <w:szCs w:val="18"/>
                <w:lang w:bidi="ar"/>
              </w:rPr>
              <w:t>, A</w:t>
            </w:r>
            <w:r>
              <w:rPr>
                <w:rFonts w:ascii="仿宋" w:eastAsia="仿宋" w:hAnsi="仿宋" w:cs="Times New Roman" w:hint="eastAsia"/>
                <w:color w:val="000000" w:themeColor="text1"/>
                <w:kern w:val="0"/>
                <w:sz w:val="18"/>
                <w:szCs w:val="18"/>
                <w:lang w:bidi="ar"/>
              </w:rPr>
              <w:t xml:space="preserve"> [10]</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3.25-32.5</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Liao </w:t>
            </w:r>
            <w:proofErr w:type="spellStart"/>
            <w:r>
              <w:rPr>
                <w:rFonts w:ascii="仿宋" w:eastAsia="仿宋" w:hAnsi="仿宋" w:cs="Times New Roman"/>
                <w:color w:val="000000" w:themeColor="text1"/>
                <w:sz w:val="18"/>
                <w:szCs w:val="18"/>
              </w:rPr>
              <w:t>Huachu</w:t>
            </w:r>
            <w:proofErr w:type="spellEnd"/>
            <w:r>
              <w:rPr>
                <w:rFonts w:ascii="仿宋" w:eastAsia="仿宋" w:hAnsi="仿宋" w:cs="Times New Roman" w:hint="eastAsia"/>
                <w:color w:val="000000" w:themeColor="text1"/>
                <w:sz w:val="18"/>
                <w:szCs w:val="18"/>
              </w:rPr>
              <w:t xml:space="preserve"> [11]</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118.3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Popp, W</w:t>
            </w:r>
            <w:r>
              <w:rPr>
                <w:rFonts w:ascii="仿宋" w:eastAsia="仿宋" w:hAnsi="仿宋" w:cs="Times New Roman" w:hint="eastAsia"/>
                <w:color w:val="000000" w:themeColor="text1"/>
                <w:kern w:val="0"/>
                <w:sz w:val="18"/>
                <w:szCs w:val="18"/>
                <w:lang w:bidi="ar"/>
              </w:rPr>
              <w:t xml:space="preserve"> [12]</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4.16±4.15</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Deng </w:t>
            </w:r>
            <w:proofErr w:type="spellStart"/>
            <w:r>
              <w:rPr>
                <w:rFonts w:ascii="仿宋" w:eastAsia="仿宋" w:hAnsi="仿宋" w:cs="Times New Roman"/>
                <w:color w:val="000000" w:themeColor="text1"/>
                <w:sz w:val="18"/>
                <w:szCs w:val="18"/>
              </w:rPr>
              <w:t>Guoxiang</w:t>
            </w:r>
            <w:proofErr w:type="spellEnd"/>
            <w:r>
              <w:rPr>
                <w:rFonts w:ascii="仿宋" w:eastAsia="仿宋" w:hAnsi="仿宋" w:cs="Times New Roman" w:hint="eastAsia"/>
                <w:color w:val="000000" w:themeColor="text1"/>
                <w:sz w:val="18"/>
                <w:szCs w:val="18"/>
              </w:rPr>
              <w:t xml:space="preserve"> [13]</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&lt;40</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Major, J</w:t>
            </w:r>
            <w:r>
              <w:rPr>
                <w:rFonts w:ascii="仿宋" w:eastAsia="仿宋" w:hAnsi="仿宋" w:cs="Times New Roman" w:hint="eastAsia"/>
                <w:color w:val="000000" w:themeColor="text1"/>
                <w:kern w:val="0"/>
                <w:sz w:val="18"/>
                <w:szCs w:val="18"/>
                <w:lang w:bidi="ar"/>
              </w:rPr>
              <w:t xml:space="preserve"> [14]</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7.2 </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1-49</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301"/>
          <w:jc w:val="center"/>
        </w:trPr>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Turkel</w:t>
            </w:r>
            <w:proofErr w:type="spellEnd"/>
            <w:r>
              <w:rPr>
                <w:rFonts w:ascii="仿宋" w:eastAsia="仿宋" w:hAnsi="仿宋" w:cs="Times New Roman"/>
                <w:color w:val="000000" w:themeColor="text1"/>
                <w:kern w:val="0"/>
                <w:sz w:val="18"/>
                <w:szCs w:val="18"/>
                <w:lang w:bidi="ar"/>
              </w:rPr>
              <w:t xml:space="preserve">, </w:t>
            </w:r>
            <w:proofErr w:type="gramStart"/>
            <w:r>
              <w:rPr>
                <w:rFonts w:ascii="仿宋" w:eastAsia="仿宋" w:hAnsi="仿宋" w:cs="Times New Roman"/>
                <w:color w:val="000000" w:themeColor="text1"/>
                <w:kern w:val="0"/>
                <w:sz w:val="18"/>
                <w:szCs w:val="18"/>
                <w:lang w:bidi="ar"/>
              </w:rPr>
              <w:t>B.</w:t>
            </w:r>
            <w:r>
              <w:rPr>
                <w:rFonts w:ascii="仿宋" w:eastAsia="仿宋" w:hAnsi="仿宋" w:cs="Times New Roman" w:hint="eastAsia"/>
                <w:color w:val="000000" w:themeColor="text1"/>
                <w:kern w:val="0"/>
                <w:sz w:val="18"/>
                <w:szCs w:val="18"/>
                <w:lang w:bidi="ar"/>
              </w:rPr>
              <w:t>[</w:t>
            </w:r>
            <w:proofErr w:type="gramEnd"/>
            <w:r>
              <w:rPr>
                <w:rFonts w:ascii="仿宋" w:eastAsia="仿宋" w:hAnsi="仿宋" w:cs="Times New Roman" w:hint="eastAsia"/>
                <w:color w:val="000000" w:themeColor="text1"/>
                <w:kern w:val="0"/>
                <w:sz w:val="18"/>
                <w:szCs w:val="18"/>
                <w:lang w:bidi="ar"/>
              </w:rPr>
              <w:t>15]</w:t>
            </w:r>
          </w:p>
        </w:tc>
        <w:tc>
          <w:tcPr>
            <w:tcW w:w="567"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1994</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58</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w:t>
            </w:r>
          </w:p>
        </w:tc>
        <w:tc>
          <w:tcPr>
            <w:tcW w:w="2268" w:type="dxa"/>
            <w:vMerge w:val="restart"/>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Gao Guanghua</w:t>
            </w:r>
            <w:r>
              <w:rPr>
                <w:rFonts w:ascii="仿宋" w:eastAsia="仿宋" w:hAnsi="仿宋" w:cs="Times New Roman" w:hint="eastAsia"/>
                <w:color w:val="000000" w:themeColor="text1"/>
                <w:sz w:val="18"/>
                <w:szCs w:val="18"/>
              </w:rPr>
              <w:t xml:space="preserve"> [16]</w:t>
            </w:r>
          </w:p>
        </w:tc>
        <w:tc>
          <w:tcPr>
            <w:tcW w:w="567" w:type="dxa"/>
            <w:vMerge w:val="restart"/>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1994</w:t>
            </w:r>
          </w:p>
        </w:tc>
        <w:tc>
          <w:tcPr>
            <w:tcW w:w="2268" w:type="dxa"/>
            <w:vMerge w:val="restart"/>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850"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w:t>
            </w:r>
          </w:p>
        </w:tc>
        <w:tc>
          <w:tcPr>
            <w:tcW w:w="1985"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54</w:t>
            </w:r>
          </w:p>
        </w:tc>
        <w:tc>
          <w:tcPr>
            <w:tcW w:w="1482"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vMerge/>
            <w:tcBorders>
              <w:top w:val="nil"/>
              <w:bottom w:val="single" w:sz="4" w:space="0" w:color="auto"/>
              <w:tl2br w:val="nil"/>
              <w:tr2bl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nil"/>
              <w:bottom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nil"/>
              <w:bottom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nil"/>
              <w:bottom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111</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78"/>
          <w:jc w:val="center"/>
        </w:trPr>
        <w:tc>
          <w:tcPr>
            <w:tcW w:w="709" w:type="dxa"/>
            <w:vMerge/>
            <w:tcBorders>
              <w:top w:val="single" w:sz="4" w:space="0" w:color="auto"/>
              <w:bottom w:val="single" w:sz="4" w:space="0" w:color="000000"/>
              <w:tl2br w:val="nil"/>
              <w:tr2bl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single" w:sz="4" w:space="0" w:color="auto"/>
              <w:bottom w:val="single" w:sz="4" w:space="0" w:color="000000"/>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single" w:sz="4" w:space="0" w:color="auto"/>
              <w:bottom w:val="single" w:sz="4" w:space="0" w:color="000000"/>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single" w:sz="4" w:space="0" w:color="auto"/>
              <w:bottom w:val="single" w:sz="4" w:space="0" w:color="000000"/>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bottom w:val="single" w:sz="4" w:space="0" w:color="000000"/>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850" w:type="dxa"/>
            <w:tcBorders>
              <w:top w:val="nil"/>
              <w:bottom w:val="single" w:sz="4" w:space="0" w:color="000000"/>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w:t>
            </w:r>
          </w:p>
        </w:tc>
        <w:tc>
          <w:tcPr>
            <w:tcW w:w="1985" w:type="dxa"/>
            <w:tcBorders>
              <w:top w:val="nil"/>
              <w:bottom w:val="single" w:sz="4" w:space="0" w:color="000000"/>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219</w:t>
            </w:r>
          </w:p>
        </w:tc>
        <w:tc>
          <w:tcPr>
            <w:tcW w:w="1482" w:type="dxa"/>
            <w:tcBorders>
              <w:top w:val="nil"/>
              <w:bottom w:val="single" w:sz="4" w:space="0" w:color="000000"/>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vMerge w:val="restart"/>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lastRenderedPageBreak/>
              <w:t>17</w:t>
            </w:r>
          </w:p>
        </w:tc>
        <w:tc>
          <w:tcPr>
            <w:tcW w:w="2268" w:type="dxa"/>
            <w:vMerge w:val="restart"/>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Karacic</w:t>
            </w:r>
            <w:proofErr w:type="spellEnd"/>
            <w:r>
              <w:rPr>
                <w:rFonts w:ascii="仿宋" w:eastAsia="仿宋" w:hAnsi="仿宋" w:cs="Times New Roman"/>
                <w:color w:val="000000" w:themeColor="text1"/>
                <w:kern w:val="0"/>
                <w:sz w:val="18"/>
                <w:szCs w:val="18"/>
                <w:lang w:bidi="ar"/>
              </w:rPr>
              <w:t>, V</w:t>
            </w:r>
            <w:r>
              <w:rPr>
                <w:rFonts w:ascii="仿宋" w:eastAsia="仿宋" w:hAnsi="仿宋" w:cs="Times New Roman" w:hint="eastAsia"/>
                <w:color w:val="000000" w:themeColor="text1"/>
                <w:kern w:val="0"/>
                <w:sz w:val="18"/>
                <w:szCs w:val="18"/>
                <w:lang w:bidi="ar"/>
              </w:rPr>
              <w:t xml:space="preserve"> [17]</w:t>
            </w:r>
          </w:p>
        </w:tc>
        <w:tc>
          <w:tcPr>
            <w:tcW w:w="567" w:type="dxa"/>
            <w:vMerge w:val="restart"/>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1995</w:t>
            </w:r>
          </w:p>
        </w:tc>
        <w:tc>
          <w:tcPr>
            <w:tcW w:w="2268" w:type="dxa"/>
            <w:vMerge w:val="restart"/>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38</w:t>
            </w:r>
          </w:p>
        </w:tc>
        <w:tc>
          <w:tcPr>
            <w:tcW w:w="850" w:type="dxa"/>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1985" w:type="dxa"/>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5.27-48.64</w:t>
            </w:r>
          </w:p>
        </w:tc>
        <w:tc>
          <w:tcPr>
            <w:tcW w:w="1482" w:type="dxa"/>
            <w:tcBorders>
              <w:top w:val="single" w:sz="4" w:space="0" w:color="000000"/>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6.18-40.78</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Carere</w:t>
            </w:r>
            <w:proofErr w:type="spellEnd"/>
            <w:r>
              <w:rPr>
                <w:rFonts w:ascii="仿宋" w:eastAsia="仿宋" w:hAnsi="仿宋" w:cs="Times New Roman"/>
                <w:color w:val="000000" w:themeColor="text1"/>
                <w:kern w:val="0"/>
                <w:sz w:val="18"/>
                <w:szCs w:val="18"/>
                <w:lang w:bidi="ar"/>
              </w:rPr>
              <w:t>, A</w:t>
            </w:r>
            <w:r>
              <w:rPr>
                <w:rFonts w:ascii="仿宋" w:eastAsia="仿宋" w:hAnsi="仿宋" w:cs="Times New Roman" w:hint="eastAsia"/>
                <w:color w:val="000000" w:themeColor="text1"/>
                <w:kern w:val="0"/>
                <w:sz w:val="18"/>
                <w:szCs w:val="18"/>
                <w:lang w:bidi="ar"/>
              </w:rPr>
              <w:t xml:space="preserve"> [18]</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23</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0.1-13.1</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Li </w:t>
            </w:r>
            <w:proofErr w:type="spellStart"/>
            <w:r>
              <w:rPr>
                <w:rFonts w:ascii="仿宋" w:eastAsia="仿宋" w:hAnsi="仿宋" w:cs="Times New Roman"/>
                <w:color w:val="000000" w:themeColor="text1"/>
                <w:kern w:val="0"/>
                <w:sz w:val="18"/>
                <w:szCs w:val="18"/>
                <w:lang w:bidi="ar"/>
              </w:rPr>
              <w:t>Xianlong</w:t>
            </w:r>
            <w:proofErr w:type="spellEnd"/>
            <w:r>
              <w:rPr>
                <w:rFonts w:ascii="仿宋" w:eastAsia="仿宋" w:hAnsi="仿宋" w:cs="Times New Roman" w:hint="eastAsia"/>
                <w:color w:val="000000" w:themeColor="text1"/>
                <w:kern w:val="0"/>
                <w:sz w:val="18"/>
                <w:szCs w:val="18"/>
                <w:lang w:bidi="ar"/>
              </w:rPr>
              <w:t xml:space="preserve"> [19]</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Mixed 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Liu, L</w:t>
            </w:r>
            <w:r>
              <w:rPr>
                <w:rFonts w:ascii="仿宋" w:eastAsia="仿宋" w:hAnsi="仿宋" w:cs="Times New Roman" w:hint="eastAsia"/>
                <w:color w:val="000000" w:themeColor="text1"/>
                <w:kern w:val="0"/>
                <w:sz w:val="18"/>
                <w:szCs w:val="18"/>
                <w:lang w:bidi="ar"/>
              </w:rPr>
              <w:t xml:space="preserve"> [20]</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1996</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103.3±50.31</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2.46±2.42</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424.4±181.69</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30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Pitarque</w:t>
            </w:r>
            <w:proofErr w:type="spellEnd"/>
            <w:r>
              <w:rPr>
                <w:rFonts w:ascii="仿宋" w:eastAsia="仿宋" w:hAnsi="仿宋" w:cs="Times New Roman"/>
                <w:color w:val="000000" w:themeColor="text1"/>
                <w:kern w:val="0"/>
                <w:sz w:val="18"/>
                <w:szCs w:val="18"/>
                <w:lang w:bidi="ar"/>
              </w:rPr>
              <w:t xml:space="preserve">, </w:t>
            </w:r>
            <w:proofErr w:type="gramStart"/>
            <w:r>
              <w:rPr>
                <w:rFonts w:ascii="仿宋" w:eastAsia="仿宋" w:hAnsi="仿宋" w:cs="Times New Roman"/>
                <w:color w:val="000000" w:themeColor="text1"/>
                <w:kern w:val="0"/>
                <w:sz w:val="18"/>
                <w:szCs w:val="18"/>
                <w:lang w:bidi="ar"/>
              </w:rPr>
              <w:t>M.</w:t>
            </w:r>
            <w:r>
              <w:rPr>
                <w:rFonts w:ascii="仿宋" w:eastAsia="仿宋" w:hAnsi="仿宋" w:cs="Times New Roman" w:hint="eastAsia"/>
                <w:color w:val="000000" w:themeColor="text1"/>
                <w:kern w:val="0"/>
                <w:sz w:val="18"/>
                <w:szCs w:val="18"/>
                <w:lang w:bidi="ar"/>
              </w:rPr>
              <w:t>[</w:t>
            </w:r>
            <w:proofErr w:type="gramEnd"/>
            <w:r>
              <w:rPr>
                <w:rFonts w:ascii="仿宋" w:eastAsia="仿宋" w:hAnsi="仿宋" w:cs="Times New Roman" w:hint="eastAsia"/>
                <w:color w:val="000000" w:themeColor="text1"/>
                <w:kern w:val="0"/>
                <w:sz w:val="18"/>
                <w:szCs w:val="18"/>
                <w:lang w:bidi="ar"/>
              </w:rPr>
              <w:t>21]</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1996</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43</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0.91±0.14</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Chen </w:t>
            </w:r>
            <w:proofErr w:type="spellStart"/>
            <w:r>
              <w:rPr>
                <w:rFonts w:ascii="仿宋" w:eastAsia="仿宋" w:hAnsi="仿宋" w:cs="Times New Roman"/>
                <w:color w:val="000000" w:themeColor="text1"/>
                <w:sz w:val="18"/>
                <w:szCs w:val="18"/>
              </w:rPr>
              <w:t>Jin</w:t>
            </w:r>
            <w:proofErr w:type="spellEnd"/>
            <w:r>
              <w:rPr>
                <w:rFonts w:ascii="仿宋" w:eastAsia="仿宋" w:hAnsi="仿宋" w:cs="Times New Roman" w:hint="eastAsia"/>
                <w:color w:val="000000" w:themeColor="text1"/>
                <w:sz w:val="18"/>
                <w:szCs w:val="18"/>
              </w:rPr>
              <w:t xml:space="preserve"> [22]</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37</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54</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91.4</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3.44-347.33</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BogadiSare</w:t>
            </w:r>
            <w:proofErr w:type="spellEnd"/>
            <w:r>
              <w:rPr>
                <w:rFonts w:ascii="仿宋" w:eastAsia="仿宋" w:hAnsi="仿宋" w:cs="Times New Roman"/>
                <w:color w:val="000000" w:themeColor="text1"/>
                <w:kern w:val="0"/>
                <w:sz w:val="18"/>
                <w:szCs w:val="18"/>
                <w:lang w:bidi="ar"/>
              </w:rPr>
              <w:t>, A</w:t>
            </w:r>
            <w:r>
              <w:rPr>
                <w:rFonts w:ascii="仿宋" w:eastAsia="仿宋" w:hAnsi="仿宋" w:cs="Times New Roman" w:hint="eastAsia"/>
                <w:color w:val="000000" w:themeColor="text1"/>
                <w:kern w:val="0"/>
                <w:sz w:val="18"/>
                <w:szCs w:val="18"/>
                <w:lang w:bidi="ar"/>
              </w:rPr>
              <w:t xml:space="preserve"> [23]</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19.18</w:t>
            </w:r>
            <w:r>
              <w:rPr>
                <w:rFonts w:ascii="仿宋" w:eastAsia="仿宋" w:hAnsi="仿宋" w:cs="Times New Roman"/>
                <w:color w:val="000000" w:themeColor="text1"/>
                <w:sz w:val="18"/>
                <w:szCs w:val="18"/>
              </w:rPr>
              <w:t>（</w:t>
            </w:r>
            <w:r>
              <w:rPr>
                <w:rFonts w:ascii="仿宋" w:eastAsia="仿宋" w:hAnsi="仿宋" w:cs="Times New Roman"/>
                <w:color w:val="000000" w:themeColor="text1"/>
                <w:sz w:val="18"/>
                <w:szCs w:val="18"/>
              </w:rPr>
              <w:t>6.18-48.1</w:t>
            </w:r>
            <w:r>
              <w:rPr>
                <w:rFonts w:ascii="仿宋" w:eastAsia="仿宋" w:hAnsi="仿宋" w:cs="Times New Roman"/>
                <w:color w:val="000000" w:themeColor="text1"/>
                <w:sz w:val="18"/>
                <w:szCs w:val="18"/>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Pitarque</w:t>
            </w:r>
            <w:proofErr w:type="spellEnd"/>
            <w:r>
              <w:rPr>
                <w:rFonts w:ascii="仿宋" w:eastAsia="仿宋" w:hAnsi="仿宋" w:cs="Times New Roman"/>
                <w:color w:val="000000" w:themeColor="text1"/>
                <w:kern w:val="0"/>
                <w:sz w:val="18"/>
                <w:szCs w:val="18"/>
                <w:lang w:bidi="ar"/>
              </w:rPr>
              <w:t>, M</w:t>
            </w:r>
            <w:r>
              <w:rPr>
                <w:rFonts w:ascii="仿宋" w:eastAsia="仿宋" w:hAnsi="仿宋" w:cs="Times New Roman" w:hint="eastAsia"/>
                <w:color w:val="000000" w:themeColor="text1"/>
                <w:kern w:val="0"/>
                <w:sz w:val="18"/>
                <w:szCs w:val="18"/>
                <w:lang w:bidi="ar"/>
              </w:rPr>
              <w:t xml:space="preserve"> [24]</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45</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0.91</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30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Andreoli</w:t>
            </w:r>
            <w:proofErr w:type="spellEnd"/>
            <w:r>
              <w:rPr>
                <w:rFonts w:ascii="仿宋" w:eastAsia="仿宋" w:hAnsi="仿宋" w:cs="Times New Roman"/>
                <w:color w:val="000000" w:themeColor="text1"/>
                <w:kern w:val="0"/>
                <w:sz w:val="18"/>
                <w:szCs w:val="18"/>
                <w:lang w:bidi="ar"/>
              </w:rPr>
              <w:t xml:space="preserve">, </w:t>
            </w:r>
            <w:proofErr w:type="gramStart"/>
            <w:r>
              <w:rPr>
                <w:rFonts w:ascii="仿宋" w:eastAsia="仿宋" w:hAnsi="仿宋" w:cs="Times New Roman"/>
                <w:color w:val="000000" w:themeColor="text1"/>
                <w:kern w:val="0"/>
                <w:sz w:val="18"/>
                <w:szCs w:val="18"/>
                <w:lang w:bidi="ar"/>
              </w:rPr>
              <w:t>C.</w:t>
            </w:r>
            <w:r>
              <w:rPr>
                <w:rFonts w:ascii="仿宋" w:eastAsia="仿宋" w:hAnsi="仿宋" w:cs="Times New Roman" w:hint="eastAsia"/>
                <w:color w:val="000000" w:themeColor="text1"/>
                <w:kern w:val="0"/>
                <w:sz w:val="18"/>
                <w:szCs w:val="18"/>
                <w:lang w:bidi="ar"/>
              </w:rPr>
              <w:t>[</w:t>
            </w:r>
            <w:proofErr w:type="gramEnd"/>
            <w:r>
              <w:rPr>
                <w:rFonts w:ascii="仿宋" w:eastAsia="仿宋" w:hAnsi="仿宋" w:cs="Times New Roman" w:hint="eastAsia"/>
                <w:color w:val="000000" w:themeColor="text1"/>
                <w:kern w:val="0"/>
                <w:sz w:val="18"/>
                <w:szCs w:val="18"/>
                <w:lang w:bidi="ar"/>
              </w:rPr>
              <w:t>25]</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Cheng </w:t>
            </w:r>
            <w:proofErr w:type="spellStart"/>
            <w:r>
              <w:rPr>
                <w:rFonts w:ascii="仿宋" w:eastAsia="仿宋" w:hAnsi="仿宋" w:cs="Times New Roman"/>
                <w:color w:val="000000" w:themeColor="text1"/>
                <w:kern w:val="0"/>
                <w:sz w:val="18"/>
                <w:szCs w:val="18"/>
                <w:lang w:bidi="ar"/>
              </w:rPr>
              <w:t>Ziying</w:t>
            </w:r>
            <w:proofErr w:type="spellEnd"/>
            <w:r>
              <w:rPr>
                <w:rFonts w:ascii="仿宋" w:eastAsia="仿宋" w:hAnsi="仿宋" w:cs="Times New Roman" w:hint="eastAsia"/>
                <w:color w:val="000000" w:themeColor="text1"/>
                <w:kern w:val="0"/>
                <w:sz w:val="18"/>
                <w:szCs w:val="18"/>
                <w:lang w:bidi="ar"/>
              </w:rPr>
              <w:t xml:space="preserve"> [26]</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170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110.34±4.13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vMerge/>
            <w:tcBorders>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850"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120</w:t>
            </w:r>
          </w:p>
        </w:tc>
        <w:tc>
          <w:tcPr>
            <w:tcW w:w="1985"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28.76±1.52</w:t>
            </w:r>
          </w:p>
        </w:tc>
        <w:tc>
          <w:tcPr>
            <w:tcW w:w="1482"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vMerge w:val="restart"/>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2268" w:type="dxa"/>
            <w:vMerge w:val="restart"/>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Liu </w:t>
            </w:r>
            <w:proofErr w:type="spellStart"/>
            <w:r>
              <w:rPr>
                <w:rFonts w:ascii="仿宋" w:eastAsia="仿宋" w:hAnsi="仿宋" w:cs="Times New Roman"/>
                <w:color w:val="000000" w:themeColor="text1"/>
                <w:sz w:val="18"/>
                <w:szCs w:val="18"/>
              </w:rPr>
              <w:t>Shizhen</w:t>
            </w:r>
            <w:proofErr w:type="spellEnd"/>
            <w:r>
              <w:rPr>
                <w:rFonts w:ascii="仿宋" w:eastAsia="仿宋" w:hAnsi="仿宋" w:cs="Times New Roman" w:hint="eastAsia"/>
                <w:color w:val="000000" w:themeColor="text1"/>
                <w:sz w:val="18"/>
                <w:szCs w:val="18"/>
              </w:rPr>
              <w:t xml:space="preserve"> [27]</w:t>
            </w:r>
          </w:p>
        </w:tc>
        <w:tc>
          <w:tcPr>
            <w:tcW w:w="567" w:type="dxa"/>
            <w:vMerge w:val="restart"/>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vMerge w:val="restart"/>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w:t>
            </w:r>
          </w:p>
        </w:tc>
        <w:tc>
          <w:tcPr>
            <w:tcW w:w="850"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1985"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20.2</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0.46-27.4</w:t>
            </w:r>
            <w:r>
              <w:rPr>
                <w:rFonts w:ascii="仿宋" w:eastAsia="仿宋" w:hAnsi="仿宋" w:cs="Times New Roman"/>
                <w:color w:val="000000" w:themeColor="text1"/>
                <w:kern w:val="0"/>
                <w:sz w:val="18"/>
                <w:szCs w:val="18"/>
                <w:lang w:bidi="ar"/>
              </w:rPr>
              <w:t>）</w:t>
            </w:r>
          </w:p>
        </w:tc>
        <w:tc>
          <w:tcPr>
            <w:tcW w:w="1482"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5.6</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0-9</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0-4</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28</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Qi </w:t>
            </w:r>
            <w:proofErr w:type="spellStart"/>
            <w:r>
              <w:rPr>
                <w:rFonts w:ascii="仿宋" w:eastAsia="仿宋" w:hAnsi="仿宋" w:cs="Times New Roman"/>
                <w:color w:val="000000" w:themeColor="text1"/>
                <w:kern w:val="0"/>
                <w:sz w:val="18"/>
                <w:szCs w:val="18"/>
                <w:lang w:bidi="ar"/>
              </w:rPr>
              <w:t>Qingbing</w:t>
            </w:r>
            <w:proofErr w:type="spellEnd"/>
            <w:r>
              <w:rPr>
                <w:rFonts w:ascii="仿宋" w:eastAsia="仿宋" w:hAnsi="仿宋" w:cs="Times New Roman" w:hint="eastAsia"/>
                <w:color w:val="000000" w:themeColor="text1"/>
                <w:kern w:val="0"/>
                <w:sz w:val="18"/>
                <w:szCs w:val="18"/>
                <w:lang w:bidi="ar"/>
              </w:rPr>
              <w:t xml:space="preserve"> [28]</w:t>
            </w:r>
          </w:p>
        </w:tc>
        <w:tc>
          <w:tcPr>
            <w:tcW w:w="567"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1997</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150</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174</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w:t>
            </w:r>
          </w:p>
        </w:tc>
        <w:tc>
          <w:tcPr>
            <w:tcW w:w="2268" w:type="dxa"/>
            <w:vMerge w:val="restart"/>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Bukvic</w:t>
            </w:r>
            <w:proofErr w:type="spellEnd"/>
            <w:r>
              <w:rPr>
                <w:rFonts w:ascii="仿宋" w:eastAsia="仿宋" w:hAnsi="仿宋" w:cs="Times New Roman"/>
                <w:color w:val="000000" w:themeColor="text1"/>
                <w:kern w:val="0"/>
                <w:sz w:val="18"/>
                <w:szCs w:val="18"/>
                <w:lang w:bidi="ar"/>
              </w:rPr>
              <w:t xml:space="preserve"> N</w:t>
            </w:r>
            <w:r>
              <w:rPr>
                <w:rFonts w:ascii="仿宋" w:eastAsia="仿宋" w:hAnsi="仿宋" w:cs="Times New Roman" w:hint="eastAsia"/>
                <w:color w:val="000000" w:themeColor="text1"/>
                <w:kern w:val="0"/>
                <w:sz w:val="18"/>
                <w:szCs w:val="18"/>
                <w:lang w:bidi="ar"/>
              </w:rPr>
              <w:t xml:space="preserve"> [29]</w:t>
            </w:r>
          </w:p>
        </w:tc>
        <w:tc>
          <w:tcPr>
            <w:tcW w:w="567" w:type="dxa"/>
            <w:vMerge w:val="restart"/>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1998</w:t>
            </w:r>
          </w:p>
        </w:tc>
        <w:tc>
          <w:tcPr>
            <w:tcW w:w="2268" w:type="dxa"/>
            <w:vMerge w:val="restart"/>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p>
        </w:tc>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850"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1985"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0.23</w:t>
            </w:r>
          </w:p>
        </w:tc>
        <w:tc>
          <w:tcPr>
            <w:tcW w:w="1482"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op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single" w:sz="4" w:space="0" w:color="auto"/>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w:t>
            </w:r>
          </w:p>
        </w:tc>
        <w:tc>
          <w:tcPr>
            <w:tcW w:w="850"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1985"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0.23</w:t>
            </w:r>
          </w:p>
        </w:tc>
        <w:tc>
          <w:tcPr>
            <w:tcW w:w="1482"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Zhou Lin</w:t>
            </w:r>
            <w:r>
              <w:rPr>
                <w:rFonts w:ascii="仿宋" w:eastAsia="仿宋" w:hAnsi="仿宋" w:cs="Times New Roman" w:hint="eastAsia"/>
                <w:color w:val="000000" w:themeColor="text1"/>
                <w:sz w:val="18"/>
                <w:szCs w:val="18"/>
              </w:rPr>
              <w:t xml:space="preserve"> [30]</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Li </w:t>
            </w:r>
            <w:proofErr w:type="spellStart"/>
            <w:r>
              <w:rPr>
                <w:rFonts w:ascii="仿宋" w:eastAsia="仿宋" w:hAnsi="仿宋" w:cs="Times New Roman"/>
                <w:color w:val="000000" w:themeColor="text1"/>
                <w:sz w:val="18"/>
                <w:szCs w:val="18"/>
              </w:rPr>
              <w:t>Fanghong</w:t>
            </w:r>
            <w:proofErr w:type="spellEnd"/>
            <w:r>
              <w:rPr>
                <w:rFonts w:ascii="仿宋" w:eastAsia="仿宋" w:hAnsi="仿宋" w:cs="Times New Roman" w:hint="eastAsia"/>
                <w:color w:val="000000" w:themeColor="text1"/>
                <w:sz w:val="18"/>
                <w:szCs w:val="18"/>
              </w:rPr>
              <w:t xml:space="preserve"> [31]</w:t>
            </w:r>
          </w:p>
        </w:tc>
        <w:tc>
          <w:tcPr>
            <w:tcW w:w="567"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1998</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46</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2.91±0.99</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32</w:t>
            </w:r>
          </w:p>
        </w:tc>
        <w:tc>
          <w:tcPr>
            <w:tcW w:w="2268"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Li </w:t>
            </w:r>
            <w:proofErr w:type="spellStart"/>
            <w:r>
              <w:rPr>
                <w:rFonts w:ascii="仿宋" w:eastAsia="仿宋" w:hAnsi="仿宋" w:cs="Times New Roman"/>
                <w:color w:val="000000" w:themeColor="text1"/>
                <w:sz w:val="18"/>
                <w:szCs w:val="18"/>
              </w:rPr>
              <w:t>Shuling</w:t>
            </w:r>
            <w:proofErr w:type="spellEnd"/>
            <w:r>
              <w:rPr>
                <w:rFonts w:ascii="仿宋" w:eastAsia="仿宋" w:hAnsi="仿宋" w:cs="Times New Roman" w:hint="eastAsia"/>
                <w:color w:val="000000" w:themeColor="text1"/>
                <w:sz w:val="18"/>
                <w:szCs w:val="18"/>
              </w:rPr>
              <w:t xml:space="preserve"> [32]</w:t>
            </w:r>
          </w:p>
        </w:tc>
        <w:tc>
          <w:tcPr>
            <w:tcW w:w="567"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1998</w:t>
            </w:r>
          </w:p>
        </w:tc>
        <w:tc>
          <w:tcPr>
            <w:tcW w:w="2268"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9.63</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33</w:t>
            </w:r>
          </w:p>
        </w:tc>
        <w:tc>
          <w:tcPr>
            <w:tcW w:w="2268"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Yu </w:t>
            </w:r>
            <w:proofErr w:type="spellStart"/>
            <w:r>
              <w:rPr>
                <w:rFonts w:ascii="仿宋" w:eastAsia="仿宋" w:hAnsi="仿宋" w:cs="Times New Roman"/>
                <w:color w:val="000000" w:themeColor="text1"/>
                <w:kern w:val="0"/>
                <w:sz w:val="18"/>
                <w:szCs w:val="18"/>
                <w:lang w:bidi="ar"/>
              </w:rPr>
              <w:t>Xiaoli</w:t>
            </w:r>
            <w:proofErr w:type="spellEnd"/>
            <w:r>
              <w:rPr>
                <w:rFonts w:ascii="仿宋" w:eastAsia="仿宋" w:hAnsi="仿宋" w:cs="Times New Roman" w:hint="eastAsia"/>
                <w:color w:val="000000" w:themeColor="text1"/>
                <w:kern w:val="0"/>
                <w:sz w:val="18"/>
                <w:szCs w:val="18"/>
                <w:lang w:bidi="ar"/>
              </w:rPr>
              <w:t xml:space="preserve"> [33]</w:t>
            </w:r>
          </w:p>
        </w:tc>
        <w:tc>
          <w:tcPr>
            <w:tcW w:w="567"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1999</w:t>
            </w:r>
          </w:p>
        </w:tc>
        <w:tc>
          <w:tcPr>
            <w:tcW w:w="2268"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17</w:t>
            </w:r>
          </w:p>
        </w:tc>
        <w:tc>
          <w:tcPr>
            <w:tcW w:w="850"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1985"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264.3</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48.5-1032.0</w:t>
            </w:r>
            <w:r>
              <w:rPr>
                <w:rFonts w:ascii="仿宋" w:eastAsia="仿宋" w:hAnsi="仿宋" w:cs="Times New Roman"/>
                <w:color w:val="000000" w:themeColor="text1"/>
                <w:kern w:val="0"/>
                <w:sz w:val="18"/>
                <w:szCs w:val="18"/>
                <w:lang w:bidi="ar"/>
              </w:rPr>
              <w:t>）</w:t>
            </w:r>
          </w:p>
        </w:tc>
        <w:tc>
          <w:tcPr>
            <w:tcW w:w="1482"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292"/>
          <w:jc w:val="center"/>
        </w:trPr>
        <w:tc>
          <w:tcPr>
            <w:tcW w:w="709" w:type="dxa"/>
            <w:vMerge w:val="restart"/>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lastRenderedPageBreak/>
              <w:t>34</w:t>
            </w:r>
          </w:p>
        </w:tc>
        <w:tc>
          <w:tcPr>
            <w:tcW w:w="2268" w:type="dxa"/>
            <w:vMerge w:val="restart"/>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Xing </w:t>
            </w:r>
            <w:proofErr w:type="spellStart"/>
            <w:r>
              <w:rPr>
                <w:rFonts w:ascii="仿宋" w:eastAsia="仿宋" w:hAnsi="仿宋" w:cs="Times New Roman"/>
                <w:color w:val="000000" w:themeColor="text1"/>
                <w:kern w:val="0"/>
                <w:sz w:val="18"/>
                <w:szCs w:val="18"/>
                <w:lang w:bidi="ar"/>
              </w:rPr>
              <w:t>Caihong</w:t>
            </w:r>
            <w:proofErr w:type="spellEnd"/>
            <w:r>
              <w:rPr>
                <w:rFonts w:ascii="仿宋" w:eastAsia="仿宋" w:hAnsi="仿宋" w:cs="Times New Roman" w:hint="eastAsia"/>
                <w:color w:val="000000" w:themeColor="text1"/>
                <w:kern w:val="0"/>
                <w:sz w:val="18"/>
                <w:szCs w:val="18"/>
                <w:lang w:bidi="ar"/>
              </w:rPr>
              <w:t xml:space="preserve"> [34]</w:t>
            </w:r>
          </w:p>
        </w:tc>
        <w:tc>
          <w:tcPr>
            <w:tcW w:w="567" w:type="dxa"/>
            <w:vMerge w:val="restart"/>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2000</w:t>
            </w:r>
          </w:p>
        </w:tc>
        <w:tc>
          <w:tcPr>
            <w:tcW w:w="2268" w:type="dxa"/>
            <w:vMerge w:val="restart"/>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23</w:t>
            </w:r>
          </w:p>
        </w:tc>
        <w:tc>
          <w:tcPr>
            <w:tcW w:w="850" w:type="dxa"/>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1985" w:type="dxa"/>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&lt;16.5</w:t>
            </w:r>
          </w:p>
        </w:tc>
        <w:tc>
          <w:tcPr>
            <w:tcW w:w="1482" w:type="dxa"/>
            <w:tcBorders>
              <w:top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282"/>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16.5-40</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202"/>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&gt;40</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Biro, A</w:t>
            </w:r>
            <w:r>
              <w:rPr>
                <w:rFonts w:ascii="仿宋" w:eastAsia="仿宋" w:hAnsi="仿宋" w:cs="Times New Roman" w:hint="eastAsia"/>
                <w:color w:val="000000" w:themeColor="text1"/>
                <w:kern w:val="0"/>
                <w:sz w:val="18"/>
                <w:szCs w:val="18"/>
                <w:lang w:bidi="ar"/>
              </w:rPr>
              <w:t xml:space="preserve"> [35]</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25</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438"/>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36</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Zhu </w:t>
            </w:r>
            <w:proofErr w:type="spellStart"/>
            <w:r>
              <w:rPr>
                <w:rFonts w:ascii="仿宋" w:eastAsia="仿宋" w:hAnsi="仿宋" w:cs="Times New Roman"/>
                <w:color w:val="000000" w:themeColor="text1"/>
                <w:kern w:val="0"/>
                <w:sz w:val="18"/>
                <w:szCs w:val="18"/>
                <w:lang w:bidi="ar"/>
              </w:rPr>
              <w:t>Zhiliang</w:t>
            </w:r>
            <w:proofErr w:type="spellEnd"/>
            <w:r>
              <w:rPr>
                <w:rFonts w:ascii="仿宋" w:eastAsia="仿宋" w:hAnsi="仿宋" w:cs="Times New Roman" w:hint="eastAsia"/>
                <w:color w:val="000000" w:themeColor="text1"/>
                <w:kern w:val="0"/>
                <w:sz w:val="18"/>
                <w:szCs w:val="18"/>
                <w:lang w:bidi="ar"/>
              </w:rPr>
              <w:t xml:space="preserve"> [36]</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2002</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14.2±7.2</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64</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24.3±5.6</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Leopardi, P</w:t>
            </w:r>
            <w:r>
              <w:rPr>
                <w:rFonts w:ascii="仿宋" w:eastAsia="仿宋" w:hAnsi="仿宋" w:cs="Times New Roman" w:hint="eastAsia"/>
                <w:color w:val="000000" w:themeColor="text1"/>
                <w:kern w:val="0"/>
                <w:sz w:val="18"/>
                <w:szCs w:val="18"/>
                <w:lang w:bidi="ar"/>
              </w:rPr>
              <w:t xml:space="preserve"> [37]</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134</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58</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0.0095</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326"/>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Joo</w:t>
            </w:r>
            <w:proofErr w:type="spellEnd"/>
            <w:r>
              <w:rPr>
                <w:rFonts w:ascii="仿宋" w:eastAsia="仿宋" w:hAnsi="仿宋" w:cs="Times New Roman"/>
                <w:color w:val="000000" w:themeColor="text1"/>
                <w:kern w:val="0"/>
                <w:sz w:val="18"/>
                <w:szCs w:val="18"/>
                <w:lang w:bidi="ar"/>
              </w:rPr>
              <w:t>, W. A</w:t>
            </w:r>
            <w:r>
              <w:rPr>
                <w:rFonts w:ascii="仿宋" w:eastAsia="仿宋" w:hAnsi="仿宋" w:cs="Times New Roman" w:hint="eastAsia"/>
                <w:color w:val="000000" w:themeColor="text1"/>
                <w:kern w:val="0"/>
                <w:sz w:val="18"/>
                <w:szCs w:val="18"/>
                <w:lang w:bidi="ar"/>
              </w:rPr>
              <w:t xml:space="preserve"> [38]</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38</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39</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Kim, Y. J</w:t>
            </w:r>
            <w:r>
              <w:rPr>
                <w:rFonts w:ascii="仿宋" w:eastAsia="仿宋" w:hAnsi="仿宋" w:cs="Times New Roman" w:hint="eastAsia"/>
                <w:color w:val="000000" w:themeColor="text1"/>
                <w:kern w:val="0"/>
                <w:sz w:val="18"/>
                <w:szCs w:val="18"/>
                <w:lang w:bidi="ar"/>
              </w:rPr>
              <w:t xml:space="preserve"> [39]</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178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36</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0.013-14.69</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Celi</w:t>
            </w:r>
            <w:proofErr w:type="spellEnd"/>
            <w:r>
              <w:rPr>
                <w:rFonts w:ascii="仿宋" w:eastAsia="仿宋" w:hAnsi="仿宋" w:cs="Times New Roman"/>
                <w:color w:val="000000" w:themeColor="text1"/>
                <w:kern w:val="0"/>
                <w:sz w:val="18"/>
                <w:szCs w:val="18"/>
                <w:lang w:bidi="ar"/>
              </w:rPr>
              <w:t>, K. A</w:t>
            </w:r>
            <w:r>
              <w:rPr>
                <w:rFonts w:ascii="仿宋" w:eastAsia="仿宋" w:hAnsi="仿宋" w:cs="Times New Roman" w:hint="eastAsia"/>
                <w:color w:val="000000" w:themeColor="text1"/>
                <w:kern w:val="0"/>
                <w:sz w:val="18"/>
                <w:szCs w:val="18"/>
                <w:lang w:bidi="ar"/>
              </w:rPr>
              <w:t xml:space="preserve"> [40]</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520"/>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Testa, A</w:t>
            </w:r>
            <w:r>
              <w:rPr>
                <w:rFonts w:ascii="仿宋" w:eastAsia="仿宋" w:hAnsi="仿宋" w:cs="Times New Roman" w:hint="eastAsia"/>
                <w:color w:val="000000" w:themeColor="text1"/>
                <w:kern w:val="0"/>
                <w:sz w:val="18"/>
                <w:szCs w:val="18"/>
                <w:lang w:bidi="ar"/>
              </w:rPr>
              <w:t xml:space="preserve"> [41]</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9.99±17.6</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Navasumrit</w:t>
            </w:r>
            <w:proofErr w:type="spellEnd"/>
            <w:r>
              <w:rPr>
                <w:rFonts w:ascii="仿宋" w:eastAsia="仿宋" w:hAnsi="仿宋" w:cs="Times New Roman"/>
                <w:color w:val="000000" w:themeColor="text1"/>
                <w:kern w:val="0"/>
                <w:sz w:val="18"/>
                <w:szCs w:val="18"/>
                <w:lang w:bidi="ar"/>
              </w:rPr>
              <w:t>, P</w:t>
            </w:r>
            <w:r>
              <w:rPr>
                <w:rFonts w:ascii="仿宋" w:eastAsia="仿宋" w:hAnsi="仿宋" w:cs="Times New Roman" w:hint="eastAsia"/>
                <w:color w:val="000000" w:themeColor="text1"/>
                <w:kern w:val="0"/>
                <w:sz w:val="18"/>
                <w:szCs w:val="18"/>
                <w:lang w:bidi="ar"/>
              </w:rPr>
              <w:t xml:space="preserve"> [42]</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2005</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0.40</w:t>
            </w:r>
            <w:r>
              <w:rPr>
                <w:rFonts w:ascii="仿宋" w:eastAsia="仿宋" w:hAnsi="仿宋" w:cs="Times New Roman"/>
                <w:color w:val="000000" w:themeColor="text1"/>
                <w:kern w:val="0"/>
                <w:sz w:val="18"/>
                <w:szCs w:val="18"/>
                <w:lang w:bidi="ar"/>
              </w:rPr>
              <w:t>±0.05</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23</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0.24±0.07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234"/>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43</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Roma-Torres, J</w:t>
            </w:r>
            <w:r>
              <w:rPr>
                <w:rFonts w:ascii="仿宋" w:eastAsia="仿宋" w:hAnsi="仿宋" w:cs="Times New Roman" w:hint="eastAsia"/>
                <w:color w:val="000000" w:themeColor="text1"/>
                <w:kern w:val="0"/>
                <w:sz w:val="18"/>
                <w:szCs w:val="18"/>
                <w:lang w:bidi="ar"/>
              </w:rPr>
              <w:t xml:space="preserve"> [43]</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2006</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41</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22</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267"/>
          <w:jc w:val="center"/>
        </w:trPr>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44</w:t>
            </w:r>
          </w:p>
        </w:tc>
        <w:tc>
          <w:tcPr>
            <w:tcW w:w="2268"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Xu </w:t>
            </w:r>
            <w:proofErr w:type="spellStart"/>
            <w:r>
              <w:rPr>
                <w:rFonts w:ascii="仿宋" w:eastAsia="仿宋" w:hAnsi="仿宋" w:cs="Times New Roman"/>
                <w:color w:val="000000" w:themeColor="text1"/>
                <w:kern w:val="0"/>
                <w:sz w:val="18"/>
                <w:szCs w:val="18"/>
                <w:lang w:bidi="ar"/>
              </w:rPr>
              <w:t>Guobin</w:t>
            </w:r>
            <w:proofErr w:type="spellEnd"/>
            <w:r>
              <w:rPr>
                <w:rFonts w:ascii="仿宋" w:eastAsia="仿宋" w:hAnsi="仿宋" w:cs="Times New Roman" w:hint="eastAsia"/>
                <w:color w:val="000000" w:themeColor="text1"/>
                <w:kern w:val="0"/>
                <w:sz w:val="18"/>
                <w:szCs w:val="18"/>
                <w:lang w:bidi="ar"/>
              </w:rPr>
              <w:t xml:space="preserve"> [44]</w:t>
            </w:r>
          </w:p>
        </w:tc>
        <w:tc>
          <w:tcPr>
            <w:tcW w:w="567"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2006</w:t>
            </w:r>
          </w:p>
        </w:tc>
        <w:tc>
          <w:tcPr>
            <w:tcW w:w="2268"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60</w:t>
            </w:r>
          </w:p>
        </w:tc>
        <w:tc>
          <w:tcPr>
            <w:tcW w:w="850"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1985"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90"/>
          <w:jc w:val="center"/>
        </w:trPr>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45</w:t>
            </w:r>
          </w:p>
        </w:tc>
        <w:tc>
          <w:tcPr>
            <w:tcW w:w="2268"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Kim, Y. J</w:t>
            </w:r>
            <w:r>
              <w:rPr>
                <w:rFonts w:ascii="仿宋" w:eastAsia="仿宋" w:hAnsi="仿宋" w:cs="Times New Roman" w:hint="eastAsia"/>
                <w:color w:val="000000" w:themeColor="text1"/>
                <w:kern w:val="0"/>
                <w:sz w:val="18"/>
                <w:szCs w:val="18"/>
                <w:lang w:bidi="ar"/>
              </w:rPr>
              <w:t xml:space="preserve"> [45]</w:t>
            </w:r>
          </w:p>
        </w:tc>
        <w:tc>
          <w:tcPr>
            <w:tcW w:w="567"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2008</w:t>
            </w:r>
          </w:p>
        </w:tc>
        <w:tc>
          <w:tcPr>
            <w:tcW w:w="2268"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108</w:t>
            </w:r>
          </w:p>
        </w:tc>
        <w:tc>
          <w:tcPr>
            <w:tcW w:w="850"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33</w:t>
            </w:r>
          </w:p>
        </w:tc>
        <w:tc>
          <w:tcPr>
            <w:tcW w:w="1985"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1.66(0.013-14.69)</w:t>
            </w:r>
          </w:p>
        </w:tc>
        <w:tc>
          <w:tcPr>
            <w:tcW w:w="1482"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355"/>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46</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Zhang </w:t>
            </w:r>
            <w:proofErr w:type="spellStart"/>
            <w:r>
              <w:rPr>
                <w:rFonts w:ascii="仿宋" w:eastAsia="仿宋" w:hAnsi="仿宋" w:cs="Times New Roman"/>
                <w:color w:val="000000" w:themeColor="text1"/>
                <w:kern w:val="0"/>
                <w:sz w:val="18"/>
                <w:szCs w:val="18"/>
                <w:lang w:bidi="ar"/>
              </w:rPr>
              <w:t>Geng</w:t>
            </w:r>
            <w:proofErr w:type="spellEnd"/>
            <w:r>
              <w:rPr>
                <w:rFonts w:ascii="仿宋" w:eastAsia="仿宋" w:hAnsi="仿宋" w:cs="Times New Roman" w:hint="eastAsia"/>
                <w:color w:val="000000" w:themeColor="text1"/>
                <w:kern w:val="0"/>
                <w:sz w:val="18"/>
                <w:szCs w:val="18"/>
                <w:lang w:bidi="ar"/>
              </w:rPr>
              <w:t xml:space="preserve"> [46]</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47</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Li </w:t>
            </w:r>
            <w:proofErr w:type="spellStart"/>
            <w:r>
              <w:rPr>
                <w:rFonts w:ascii="仿宋" w:eastAsia="仿宋" w:hAnsi="仿宋" w:cs="Times New Roman"/>
                <w:color w:val="000000" w:themeColor="text1"/>
                <w:kern w:val="0"/>
                <w:sz w:val="18"/>
                <w:szCs w:val="18"/>
                <w:lang w:bidi="ar"/>
              </w:rPr>
              <w:t>Xiumei</w:t>
            </w:r>
            <w:proofErr w:type="spellEnd"/>
            <w:r>
              <w:rPr>
                <w:rFonts w:ascii="仿宋" w:eastAsia="仿宋" w:hAnsi="仿宋" w:cs="Times New Roman" w:hint="eastAsia"/>
                <w:color w:val="000000" w:themeColor="text1"/>
                <w:kern w:val="0"/>
                <w:sz w:val="18"/>
                <w:szCs w:val="18"/>
                <w:lang w:bidi="ar"/>
              </w:rPr>
              <w:t xml:space="preserve"> [47]</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2009</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78</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78</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30.2±11.3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MAC</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48</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Chen </w:t>
            </w:r>
            <w:proofErr w:type="spellStart"/>
            <w:r>
              <w:rPr>
                <w:rFonts w:ascii="仿宋" w:eastAsia="仿宋" w:hAnsi="仿宋" w:cs="Times New Roman"/>
                <w:color w:val="000000" w:themeColor="text1"/>
                <w:kern w:val="0"/>
                <w:sz w:val="18"/>
                <w:szCs w:val="18"/>
                <w:lang w:bidi="ar"/>
              </w:rPr>
              <w:t>Jinru</w:t>
            </w:r>
            <w:proofErr w:type="spellEnd"/>
            <w:r>
              <w:rPr>
                <w:rFonts w:ascii="仿宋" w:eastAsia="仿宋" w:hAnsi="仿宋" w:cs="Times New Roman" w:hint="eastAsia"/>
                <w:color w:val="000000" w:themeColor="text1"/>
                <w:kern w:val="0"/>
                <w:sz w:val="18"/>
                <w:szCs w:val="18"/>
                <w:lang w:bidi="ar"/>
              </w:rPr>
              <w:t xml:space="preserve"> [48]</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106</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110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TWA/STEL</w:t>
            </w:r>
          </w:p>
        </w:tc>
      </w:tr>
      <w:tr w:rsidR="00F8720C" w:rsidTr="00DE3A3F">
        <w:trPr>
          <w:trHeight w:val="90"/>
          <w:jc w:val="center"/>
        </w:trPr>
        <w:tc>
          <w:tcPr>
            <w:tcW w:w="709" w:type="dxa"/>
            <w:vMerge w:val="restart"/>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49</w:t>
            </w:r>
          </w:p>
        </w:tc>
        <w:tc>
          <w:tcPr>
            <w:tcW w:w="2268" w:type="dxa"/>
            <w:vMerge w:val="restart"/>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Fracasso</w:t>
            </w:r>
            <w:proofErr w:type="spellEnd"/>
            <w:r>
              <w:rPr>
                <w:rFonts w:ascii="仿宋" w:eastAsia="仿宋" w:hAnsi="仿宋" w:cs="Times New Roman"/>
                <w:color w:val="000000" w:themeColor="text1"/>
                <w:kern w:val="0"/>
                <w:sz w:val="18"/>
                <w:szCs w:val="18"/>
                <w:lang w:bidi="ar"/>
              </w:rPr>
              <w:t>, M. E</w:t>
            </w:r>
            <w:r>
              <w:rPr>
                <w:rFonts w:ascii="仿宋" w:eastAsia="仿宋" w:hAnsi="仿宋" w:cs="Times New Roman" w:hint="eastAsia"/>
                <w:color w:val="000000" w:themeColor="text1"/>
                <w:kern w:val="0"/>
                <w:sz w:val="18"/>
                <w:szCs w:val="18"/>
                <w:lang w:bidi="ar"/>
              </w:rPr>
              <w:t xml:space="preserve"> [49]</w:t>
            </w:r>
          </w:p>
        </w:tc>
        <w:tc>
          <w:tcPr>
            <w:tcW w:w="567" w:type="dxa"/>
            <w:vMerge w:val="restart"/>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2010</w:t>
            </w:r>
          </w:p>
        </w:tc>
        <w:tc>
          <w:tcPr>
            <w:tcW w:w="2268" w:type="dxa"/>
            <w:vMerge w:val="restart"/>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850"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16</w:t>
            </w:r>
          </w:p>
        </w:tc>
        <w:tc>
          <w:tcPr>
            <w:tcW w:w="1985"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0.04(0.008-0.26)</w:t>
            </w:r>
          </w:p>
        </w:tc>
        <w:tc>
          <w:tcPr>
            <w:tcW w:w="1482" w:type="dxa"/>
            <w:tcBorders>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op w:val="nil"/>
              <w:bottom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28</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51</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0.04(0.008-0.26)</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op w:val="nil"/>
              <w:bottom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21</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51</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0.024(0.0046-0.5149)</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op w:val="nil"/>
              <w:bottom w:val="nil"/>
            </w:tcBorders>
            <w:shd w:val="clear" w:color="auto" w:fill="auto"/>
            <w:vAlign w:val="center"/>
          </w:tcPr>
          <w:p w:rsidR="00F8720C" w:rsidRDefault="00F8720C">
            <w:pP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op w:val="nil"/>
              <w:bottom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33</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51</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0.028(0.0017-0.5935)</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50</w:t>
            </w:r>
          </w:p>
        </w:tc>
        <w:tc>
          <w:tcPr>
            <w:tcW w:w="2268"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 xml:space="preserve">Wang </w:t>
            </w:r>
            <w:proofErr w:type="spellStart"/>
            <w:r>
              <w:rPr>
                <w:rFonts w:ascii="仿宋" w:eastAsia="仿宋" w:hAnsi="仿宋" w:cs="Times New Roman"/>
                <w:color w:val="000000" w:themeColor="text1"/>
                <w:kern w:val="0"/>
                <w:sz w:val="18"/>
                <w:szCs w:val="18"/>
                <w:lang w:bidi="ar"/>
              </w:rPr>
              <w:t>Qiuyan</w:t>
            </w:r>
            <w:proofErr w:type="spellEnd"/>
            <w:r>
              <w:rPr>
                <w:rFonts w:ascii="仿宋" w:eastAsia="仿宋" w:hAnsi="仿宋" w:cs="Times New Roman" w:hint="eastAsia"/>
                <w:color w:val="000000" w:themeColor="text1"/>
                <w:kern w:val="0"/>
                <w:sz w:val="18"/>
                <w:szCs w:val="18"/>
                <w:lang w:bidi="ar"/>
              </w:rPr>
              <w:t xml:space="preserve"> [50]</w:t>
            </w:r>
          </w:p>
        </w:tc>
        <w:tc>
          <w:tcPr>
            <w:tcW w:w="567"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2010</w:t>
            </w:r>
          </w:p>
        </w:tc>
        <w:tc>
          <w:tcPr>
            <w:tcW w:w="2268"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128</w:t>
            </w:r>
          </w:p>
        </w:tc>
        <w:tc>
          <w:tcPr>
            <w:tcW w:w="850"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102</w:t>
            </w:r>
          </w:p>
        </w:tc>
        <w:tc>
          <w:tcPr>
            <w:tcW w:w="1985"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c>
          <w:tcPr>
            <w:tcW w:w="1482" w:type="dxa"/>
            <w:tcBorders>
              <w:top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Liu Nan</w:t>
            </w:r>
            <w:r>
              <w:rPr>
                <w:rFonts w:ascii="仿宋" w:eastAsia="仿宋" w:hAnsi="仿宋" w:cs="Times New Roman" w:hint="eastAsia"/>
                <w:color w:val="000000" w:themeColor="text1"/>
                <w:sz w:val="18"/>
                <w:szCs w:val="18"/>
              </w:rPr>
              <w:t xml:space="preserve"> [51]</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265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178</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19.54</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6.24-22.52</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 xml:space="preserve">Yang </w:t>
            </w:r>
            <w:proofErr w:type="spellStart"/>
            <w:r>
              <w:rPr>
                <w:rFonts w:ascii="仿宋" w:eastAsia="仿宋" w:hAnsi="仿宋" w:cs="Times New Roman"/>
                <w:color w:val="000000" w:themeColor="text1"/>
                <w:kern w:val="0"/>
                <w:sz w:val="18"/>
                <w:szCs w:val="18"/>
                <w:lang w:bidi="ar"/>
              </w:rPr>
              <w:t>Jee</w:t>
            </w:r>
            <w:proofErr w:type="spellEnd"/>
            <w:r>
              <w:rPr>
                <w:rFonts w:ascii="仿宋" w:eastAsia="仿宋" w:hAnsi="仿宋" w:cs="Times New Roman"/>
                <w:color w:val="000000" w:themeColor="text1"/>
                <w:kern w:val="0"/>
                <w:sz w:val="18"/>
                <w:szCs w:val="18"/>
                <w:lang w:bidi="ar"/>
              </w:rPr>
              <w:t>, Kim</w:t>
            </w:r>
            <w:r>
              <w:rPr>
                <w:rFonts w:ascii="仿宋" w:eastAsia="仿宋" w:hAnsi="仿宋" w:cs="Times New Roman" w:hint="eastAsia"/>
                <w:color w:val="000000" w:themeColor="text1"/>
                <w:kern w:val="0"/>
                <w:sz w:val="18"/>
                <w:szCs w:val="18"/>
                <w:lang w:bidi="ar"/>
              </w:rPr>
              <w:t xml:space="preserve"> [52]</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0.455–15.50</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Angelini, S</w:t>
            </w:r>
            <w:r>
              <w:rPr>
                <w:rFonts w:ascii="仿宋" w:eastAsia="仿宋" w:hAnsi="仿宋" w:cs="Times New Roman" w:hint="eastAsia"/>
                <w:color w:val="000000" w:themeColor="text1"/>
                <w:kern w:val="0"/>
                <w:sz w:val="18"/>
                <w:szCs w:val="18"/>
                <w:lang w:bidi="ar"/>
              </w:rPr>
              <w:t xml:space="preserve"> [53]</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0.19(0.01–0.03)</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Tunsaringkarn</w:t>
            </w:r>
            <w:proofErr w:type="spellEnd"/>
            <w:r>
              <w:rPr>
                <w:rFonts w:ascii="仿宋" w:eastAsia="仿宋" w:hAnsi="仿宋" w:cs="Times New Roman"/>
                <w:color w:val="000000" w:themeColor="text1"/>
                <w:kern w:val="0"/>
                <w:sz w:val="18"/>
                <w:szCs w:val="18"/>
                <w:lang w:bidi="ar"/>
              </w:rPr>
              <w:t>, T</w:t>
            </w:r>
            <w:r>
              <w:rPr>
                <w:rFonts w:ascii="仿宋" w:eastAsia="仿宋" w:hAnsi="仿宋" w:cs="Times New Roman" w:hint="eastAsia"/>
                <w:color w:val="000000" w:themeColor="text1"/>
                <w:kern w:val="0"/>
                <w:sz w:val="18"/>
                <w:szCs w:val="18"/>
                <w:lang w:bidi="ar"/>
              </w:rPr>
              <w:t xml:space="preserve"> [54]</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33</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55</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Yang, B. Y</w:t>
            </w:r>
            <w:r>
              <w:rPr>
                <w:rFonts w:ascii="仿宋" w:eastAsia="仿宋" w:hAnsi="仿宋" w:cs="Times New Roman" w:hint="eastAsia"/>
                <w:color w:val="000000" w:themeColor="text1"/>
                <w:kern w:val="0"/>
                <w:sz w:val="18"/>
                <w:szCs w:val="18"/>
                <w:lang w:bidi="ar"/>
              </w:rPr>
              <w:t xml:space="preserve"> [55]</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2012</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65</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93</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&lt;0.6</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72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93</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&lt;0.6</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bottom w:val="nil"/>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82</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93</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&lt;0.6</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56</w:t>
            </w:r>
          </w:p>
        </w:tc>
        <w:tc>
          <w:tcPr>
            <w:tcW w:w="2268"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Wang </w:t>
            </w:r>
            <w:proofErr w:type="spellStart"/>
            <w:r>
              <w:rPr>
                <w:rFonts w:ascii="仿宋" w:eastAsia="仿宋" w:hAnsi="仿宋" w:cs="Times New Roman"/>
                <w:color w:val="000000" w:themeColor="text1"/>
                <w:sz w:val="18"/>
                <w:szCs w:val="18"/>
              </w:rPr>
              <w:t>Yanhong</w:t>
            </w:r>
            <w:proofErr w:type="spellEnd"/>
            <w:r>
              <w:rPr>
                <w:rFonts w:ascii="仿宋" w:eastAsia="仿宋" w:hAnsi="仿宋" w:cs="Times New Roman" w:hint="eastAsia"/>
                <w:color w:val="000000" w:themeColor="text1"/>
                <w:sz w:val="18"/>
                <w:szCs w:val="18"/>
              </w:rPr>
              <w:t xml:space="preserve"> [56]</w:t>
            </w:r>
          </w:p>
        </w:tc>
        <w:tc>
          <w:tcPr>
            <w:tcW w:w="567"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2012</w:t>
            </w:r>
          </w:p>
        </w:tc>
        <w:tc>
          <w:tcPr>
            <w:tcW w:w="2268"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35</w:t>
            </w:r>
          </w:p>
        </w:tc>
        <w:tc>
          <w:tcPr>
            <w:tcW w:w="850"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w:t>
            </w:r>
          </w:p>
        </w:tc>
        <w:tc>
          <w:tcPr>
            <w:tcW w:w="1985"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&lt;2</w:t>
            </w:r>
          </w:p>
        </w:tc>
        <w:tc>
          <w:tcPr>
            <w:tcW w:w="1482" w:type="dxa"/>
            <w:tcBorders>
              <w:top w:val="nil"/>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57</w:t>
            </w:r>
          </w:p>
        </w:tc>
        <w:tc>
          <w:tcPr>
            <w:tcW w:w="2268"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Zhu </w:t>
            </w:r>
            <w:proofErr w:type="spellStart"/>
            <w:r>
              <w:rPr>
                <w:rFonts w:ascii="仿宋" w:eastAsia="仿宋" w:hAnsi="仿宋" w:cs="Times New Roman"/>
                <w:color w:val="000000" w:themeColor="text1"/>
                <w:sz w:val="18"/>
                <w:szCs w:val="18"/>
              </w:rPr>
              <w:t>Yanqun</w:t>
            </w:r>
            <w:proofErr w:type="spellEnd"/>
            <w:r>
              <w:rPr>
                <w:rFonts w:ascii="仿宋" w:eastAsia="仿宋" w:hAnsi="仿宋" w:cs="Times New Roman" w:hint="eastAsia"/>
                <w:color w:val="000000" w:themeColor="text1"/>
                <w:sz w:val="18"/>
                <w:szCs w:val="18"/>
              </w:rPr>
              <w:t xml:space="preserve"> [57]</w:t>
            </w:r>
          </w:p>
        </w:tc>
        <w:tc>
          <w:tcPr>
            <w:tcW w:w="567"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2014</w:t>
            </w:r>
          </w:p>
        </w:tc>
        <w:tc>
          <w:tcPr>
            <w:tcW w:w="2268"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42</w:t>
            </w:r>
          </w:p>
        </w:tc>
        <w:tc>
          <w:tcPr>
            <w:tcW w:w="850"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56</w:t>
            </w:r>
          </w:p>
        </w:tc>
        <w:tc>
          <w:tcPr>
            <w:tcW w:w="1985"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25.7±4.8</w:t>
            </w:r>
          </w:p>
        </w:tc>
        <w:tc>
          <w:tcPr>
            <w:tcW w:w="1482" w:type="dxa"/>
            <w:tcBorders>
              <w:top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STEL</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58</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Sha, Y</w:t>
            </w:r>
            <w:r>
              <w:rPr>
                <w:rFonts w:ascii="仿宋" w:eastAsia="仿宋" w:hAnsi="仿宋" w:cs="Times New Roman" w:hint="eastAsia"/>
                <w:color w:val="000000" w:themeColor="text1"/>
                <w:kern w:val="0"/>
                <w:sz w:val="18"/>
                <w:szCs w:val="18"/>
                <w:lang w:bidi="ar"/>
              </w:rPr>
              <w:t xml:space="preserve"> [58]</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2014</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0.03(0.02–0.04)</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129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130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0.21(0.12–0.32)</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59</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Lovreglio</w:t>
            </w:r>
            <w:proofErr w:type="spellEnd"/>
            <w:r>
              <w:rPr>
                <w:rFonts w:ascii="仿宋" w:eastAsia="仿宋" w:hAnsi="仿宋" w:cs="Times New Roman"/>
                <w:color w:val="000000" w:themeColor="text1"/>
                <w:kern w:val="0"/>
                <w:sz w:val="18"/>
                <w:szCs w:val="18"/>
                <w:lang w:bidi="ar"/>
              </w:rPr>
              <w:t>, P</w:t>
            </w:r>
            <w:r>
              <w:rPr>
                <w:rFonts w:ascii="仿宋" w:eastAsia="仿宋" w:hAnsi="仿宋" w:cs="Times New Roman" w:hint="eastAsia"/>
                <w:color w:val="000000" w:themeColor="text1"/>
                <w:kern w:val="0"/>
                <w:sz w:val="18"/>
                <w:szCs w:val="18"/>
                <w:lang w:bidi="ar"/>
              </w:rPr>
              <w:t xml:space="preserve"> [59]</w:t>
            </w:r>
          </w:p>
        </w:tc>
        <w:tc>
          <w:tcPr>
            <w:tcW w:w="567"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2014</w:t>
            </w:r>
          </w:p>
        </w:tc>
        <w:tc>
          <w:tcPr>
            <w:tcW w:w="2268" w:type="dxa"/>
            <w:vMerge w:val="restart"/>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0.31±0.27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29</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0.023±0.017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0.31±0.27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567"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2268" w:type="dxa"/>
            <w:vMerge/>
            <w:tcBorders>
              <w:tl2br w:val="nil"/>
              <w:tr2bl w:val="nil"/>
            </w:tcBorders>
            <w:shd w:val="clear" w:color="auto" w:fill="auto"/>
            <w:vAlign w:val="center"/>
          </w:tcPr>
          <w:p w:rsidR="00F8720C" w:rsidRDefault="00F8720C">
            <w:pPr>
              <w:jc w:val="center"/>
              <w:rPr>
                <w:rFonts w:ascii="仿宋" w:eastAsia="仿宋" w:hAnsi="仿宋" w:cs="Times New Roman"/>
                <w:color w:val="000000" w:themeColor="text1"/>
                <w:sz w:val="18"/>
                <w:szCs w:val="18"/>
              </w:rPr>
            </w:pP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0.023±0.017</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60</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Trevisan</w:t>
            </w:r>
            <w:proofErr w:type="spellEnd"/>
            <w:r>
              <w:rPr>
                <w:rFonts w:ascii="仿宋" w:eastAsia="仿宋" w:hAnsi="仿宋" w:cs="Times New Roman"/>
                <w:color w:val="000000" w:themeColor="text1"/>
                <w:kern w:val="0"/>
                <w:sz w:val="18"/>
                <w:szCs w:val="18"/>
                <w:lang w:bidi="ar"/>
              </w:rPr>
              <w:t>, P</w:t>
            </w:r>
            <w:r>
              <w:rPr>
                <w:rFonts w:ascii="仿宋" w:eastAsia="仿宋" w:hAnsi="仿宋" w:cs="Times New Roman" w:hint="eastAsia"/>
                <w:color w:val="000000" w:themeColor="text1"/>
                <w:kern w:val="0"/>
                <w:sz w:val="18"/>
                <w:szCs w:val="18"/>
                <w:lang w:bidi="ar"/>
              </w:rPr>
              <w:t xml:space="preserve"> [60]</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19</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38</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61</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sz w:val="18"/>
                <w:szCs w:val="18"/>
              </w:rPr>
              <w:t>Su</w:t>
            </w:r>
            <w:proofErr w:type="spellEnd"/>
            <w:r>
              <w:rPr>
                <w:rFonts w:ascii="仿宋" w:eastAsia="仿宋" w:hAnsi="仿宋" w:cs="Times New Roman"/>
                <w:color w:val="000000" w:themeColor="text1"/>
                <w:sz w:val="18"/>
                <w:szCs w:val="18"/>
              </w:rPr>
              <w:t xml:space="preserve"> Jing</w:t>
            </w:r>
            <w:r>
              <w:rPr>
                <w:rFonts w:ascii="仿宋" w:eastAsia="仿宋" w:hAnsi="仿宋" w:cs="Times New Roman" w:hint="eastAsia"/>
                <w:color w:val="000000" w:themeColor="text1"/>
                <w:sz w:val="18"/>
                <w:szCs w:val="18"/>
              </w:rPr>
              <w:t xml:space="preserve"> [61]</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2014</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202</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0.04</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0.014-0.207</w:t>
            </w:r>
            <w:r>
              <w:rPr>
                <w:rFonts w:ascii="仿宋" w:eastAsia="仿宋" w:hAnsi="仿宋" w:cs="Times New Roman"/>
                <w:color w:val="000000" w:themeColor="text1"/>
                <w:kern w:val="0"/>
                <w:sz w:val="18"/>
                <w:szCs w:val="18"/>
                <w:lang w:bidi="ar"/>
              </w:rPr>
              <w:t>）</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STEL</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62</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 xml:space="preserve">Wang </w:t>
            </w:r>
            <w:proofErr w:type="spellStart"/>
            <w:r>
              <w:rPr>
                <w:rFonts w:ascii="仿宋" w:eastAsia="仿宋" w:hAnsi="仿宋" w:cs="Times New Roman"/>
                <w:color w:val="000000" w:themeColor="text1"/>
                <w:kern w:val="0"/>
                <w:sz w:val="18"/>
                <w:szCs w:val="18"/>
                <w:lang w:bidi="ar"/>
              </w:rPr>
              <w:t>Qiuyan</w:t>
            </w:r>
            <w:proofErr w:type="spellEnd"/>
            <w:r>
              <w:rPr>
                <w:rFonts w:ascii="仿宋" w:eastAsia="仿宋" w:hAnsi="仿宋" w:cs="Times New Roman" w:hint="eastAsia"/>
                <w:color w:val="000000" w:themeColor="text1"/>
                <w:kern w:val="0"/>
                <w:sz w:val="18"/>
                <w:szCs w:val="18"/>
                <w:lang w:bidi="ar"/>
              </w:rPr>
              <w:t xml:space="preserve"> [62]</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2015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benzene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46</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53</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3-6</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63</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Priya, K</w:t>
            </w:r>
            <w:r>
              <w:rPr>
                <w:rFonts w:ascii="仿宋" w:eastAsia="仿宋" w:hAnsi="仿宋" w:cs="Times New Roman" w:hint="eastAsia"/>
                <w:color w:val="000000" w:themeColor="text1"/>
                <w:kern w:val="0"/>
                <w:sz w:val="18"/>
                <w:szCs w:val="18"/>
                <w:lang w:bidi="ar"/>
              </w:rPr>
              <w:t xml:space="preserve"> [63]</w:t>
            </w:r>
          </w:p>
        </w:tc>
        <w:tc>
          <w:tcPr>
            <w:tcW w:w="567"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2015</w:t>
            </w:r>
          </w:p>
        </w:tc>
        <w:tc>
          <w:tcPr>
            <w:tcW w:w="2268"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850"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50</w:t>
            </w:r>
          </w:p>
        </w:tc>
        <w:tc>
          <w:tcPr>
            <w:tcW w:w="1985"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64</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sz w:val="18"/>
                <w:szCs w:val="18"/>
              </w:rPr>
              <w:t xml:space="preserve">Zhang </w:t>
            </w:r>
            <w:proofErr w:type="spellStart"/>
            <w:r>
              <w:rPr>
                <w:rFonts w:ascii="仿宋" w:eastAsia="仿宋" w:hAnsi="仿宋" w:cs="Times New Roman"/>
                <w:color w:val="000000" w:themeColor="text1"/>
                <w:sz w:val="18"/>
                <w:szCs w:val="18"/>
              </w:rPr>
              <w:t>Xinjie</w:t>
            </w:r>
            <w:proofErr w:type="spellEnd"/>
            <w:r>
              <w:rPr>
                <w:rFonts w:ascii="仿宋" w:eastAsia="仿宋" w:hAnsi="仿宋" w:cs="Times New Roman" w:hint="eastAsia"/>
                <w:color w:val="000000" w:themeColor="text1"/>
                <w:sz w:val="18"/>
                <w:szCs w:val="18"/>
              </w:rPr>
              <w:t xml:space="preserve"> [64]</w:t>
            </w:r>
          </w:p>
        </w:tc>
        <w:tc>
          <w:tcPr>
            <w:tcW w:w="567"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2016</w:t>
            </w:r>
          </w:p>
        </w:tc>
        <w:tc>
          <w:tcPr>
            <w:tcW w:w="2268"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80</w:t>
            </w:r>
          </w:p>
        </w:tc>
        <w:tc>
          <w:tcPr>
            <w:tcW w:w="850"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91</w:t>
            </w:r>
          </w:p>
        </w:tc>
        <w:tc>
          <w:tcPr>
            <w:tcW w:w="1985"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65</w:t>
            </w:r>
          </w:p>
        </w:tc>
        <w:tc>
          <w:tcPr>
            <w:tcW w:w="2268"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Zhang, G. H</w:t>
            </w:r>
            <w:r>
              <w:rPr>
                <w:rFonts w:ascii="仿宋" w:eastAsia="仿宋" w:hAnsi="仿宋" w:cs="Times New Roman" w:hint="eastAsia"/>
                <w:color w:val="000000" w:themeColor="text1"/>
                <w:kern w:val="0"/>
                <w:sz w:val="18"/>
                <w:szCs w:val="18"/>
                <w:lang w:bidi="ar"/>
              </w:rPr>
              <w:t xml:space="preserve"> [65]</w:t>
            </w:r>
          </w:p>
        </w:tc>
        <w:tc>
          <w:tcPr>
            <w:tcW w:w="567"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2016</w:t>
            </w:r>
          </w:p>
        </w:tc>
        <w:tc>
          <w:tcPr>
            <w:tcW w:w="2268"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317</w:t>
            </w:r>
          </w:p>
        </w:tc>
        <w:tc>
          <w:tcPr>
            <w:tcW w:w="850"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102</w:t>
            </w:r>
          </w:p>
        </w:tc>
        <w:tc>
          <w:tcPr>
            <w:tcW w:w="1985"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5.2</w:t>
            </w:r>
          </w:p>
        </w:tc>
        <w:tc>
          <w:tcPr>
            <w:tcW w:w="1482" w:type="dxa"/>
            <w:tcBorders>
              <w:top w:val="nil"/>
              <w:bottom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301"/>
          <w:jc w:val="center"/>
        </w:trPr>
        <w:tc>
          <w:tcPr>
            <w:tcW w:w="709"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66</w:t>
            </w:r>
          </w:p>
        </w:tc>
        <w:tc>
          <w:tcPr>
            <w:tcW w:w="2268"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proofErr w:type="spellStart"/>
            <w:r>
              <w:rPr>
                <w:rFonts w:ascii="仿宋" w:eastAsia="仿宋" w:hAnsi="仿宋" w:cs="Times New Roman"/>
                <w:color w:val="000000" w:themeColor="text1"/>
                <w:kern w:val="0"/>
                <w:sz w:val="18"/>
                <w:szCs w:val="18"/>
                <w:lang w:bidi="ar"/>
              </w:rPr>
              <w:t>Villalba</w:t>
            </w:r>
            <w:proofErr w:type="spellEnd"/>
            <w:r>
              <w:rPr>
                <w:rFonts w:ascii="仿宋" w:eastAsia="仿宋" w:hAnsi="仿宋" w:cs="Times New Roman"/>
                <w:color w:val="000000" w:themeColor="text1"/>
                <w:kern w:val="0"/>
                <w:sz w:val="18"/>
                <w:szCs w:val="18"/>
                <w:lang w:bidi="ar"/>
              </w:rPr>
              <w:t>-Campos, M</w:t>
            </w:r>
            <w:r>
              <w:rPr>
                <w:rFonts w:ascii="仿宋" w:eastAsia="仿宋" w:hAnsi="仿宋" w:cs="Times New Roman" w:hint="eastAsia"/>
                <w:color w:val="000000" w:themeColor="text1"/>
                <w:kern w:val="0"/>
                <w:sz w:val="18"/>
                <w:szCs w:val="18"/>
                <w:lang w:bidi="ar"/>
              </w:rPr>
              <w:t>. [66]</w:t>
            </w:r>
          </w:p>
        </w:tc>
        <w:tc>
          <w:tcPr>
            <w:tcW w:w="567"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2016</w:t>
            </w:r>
          </w:p>
        </w:tc>
        <w:tc>
          <w:tcPr>
            <w:tcW w:w="2268"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850"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24</w:t>
            </w:r>
          </w:p>
        </w:tc>
        <w:tc>
          <w:tcPr>
            <w:tcW w:w="1985"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NA</w:t>
            </w:r>
          </w:p>
        </w:tc>
        <w:tc>
          <w:tcPr>
            <w:tcW w:w="1482" w:type="dxa"/>
            <w:tcBorders>
              <w:top w:val="nil"/>
              <w:bottom w:val="single" w:sz="4" w:space="0" w:color="auto"/>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NA</w:t>
            </w:r>
          </w:p>
        </w:tc>
      </w:tr>
      <w:tr w:rsidR="00F8720C" w:rsidTr="00DE3A3F">
        <w:trPr>
          <w:trHeight w:val="191"/>
          <w:jc w:val="center"/>
        </w:trPr>
        <w:tc>
          <w:tcPr>
            <w:tcW w:w="709" w:type="dxa"/>
            <w:tcBorders>
              <w:top w:val="single" w:sz="4" w:space="0" w:color="auto"/>
              <w:bottom w:val="nil"/>
              <w:tl2br w:val="nil"/>
              <w:tr2bl w:val="nil"/>
            </w:tcBorders>
            <w:shd w:val="clear" w:color="auto" w:fill="auto"/>
            <w:vAlign w:val="center"/>
          </w:tcPr>
          <w:p w:rsidR="00F8720C" w:rsidRDefault="00BC0173">
            <w:pPr>
              <w:widowControl/>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lastRenderedPageBreak/>
              <w:t>67</w:t>
            </w:r>
          </w:p>
        </w:tc>
        <w:tc>
          <w:tcPr>
            <w:tcW w:w="2268"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Fang, Y</w:t>
            </w:r>
            <w:r>
              <w:rPr>
                <w:rFonts w:ascii="仿宋" w:eastAsia="仿宋" w:hAnsi="仿宋" w:cs="Times New Roman" w:hint="eastAsia"/>
                <w:color w:val="000000" w:themeColor="text1"/>
                <w:kern w:val="0"/>
                <w:sz w:val="18"/>
                <w:szCs w:val="18"/>
                <w:lang w:bidi="ar"/>
              </w:rPr>
              <w:t xml:space="preserve"> [67]</w:t>
            </w:r>
          </w:p>
        </w:tc>
        <w:tc>
          <w:tcPr>
            <w:tcW w:w="567"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2017</w:t>
            </w:r>
          </w:p>
        </w:tc>
        <w:tc>
          <w:tcPr>
            <w:tcW w:w="2268"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p>
        </w:tc>
        <w:tc>
          <w:tcPr>
            <w:tcW w:w="709"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461</w:t>
            </w:r>
          </w:p>
        </w:tc>
        <w:tc>
          <w:tcPr>
            <w:tcW w:w="850"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88</w:t>
            </w:r>
          </w:p>
        </w:tc>
        <w:tc>
          <w:tcPr>
            <w:tcW w:w="1985"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&lt;0.6</w:t>
            </w:r>
          </w:p>
        </w:tc>
        <w:tc>
          <w:tcPr>
            <w:tcW w:w="1482" w:type="dxa"/>
            <w:tcBorders>
              <w:top w:val="single" w:sz="4" w:space="0" w:color="auto"/>
              <w:bottom w:val="nil"/>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TWA/STEL</w:t>
            </w:r>
          </w:p>
        </w:tc>
      </w:tr>
      <w:tr w:rsidR="00F8720C" w:rsidTr="00DE3A3F">
        <w:trPr>
          <w:trHeight w:val="301"/>
          <w:jc w:val="center"/>
        </w:trPr>
        <w:tc>
          <w:tcPr>
            <w:tcW w:w="709" w:type="dxa"/>
            <w:tcBorders>
              <w:top w:val="nil"/>
              <w:bottom w:val="single" w:sz="4" w:space="0" w:color="auto"/>
              <w:tl2br w:val="nil"/>
              <w:tr2bl w:val="nil"/>
            </w:tcBorders>
            <w:shd w:val="clear" w:color="auto" w:fill="auto"/>
            <w:vAlign w:val="center"/>
          </w:tcPr>
          <w:p w:rsidR="00F8720C" w:rsidRDefault="00BC0173">
            <w:pPr>
              <w:widowControl/>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68</w:t>
            </w:r>
          </w:p>
        </w:tc>
        <w:tc>
          <w:tcPr>
            <w:tcW w:w="2268"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Li, J</w:t>
            </w:r>
            <w:r>
              <w:rPr>
                <w:rFonts w:ascii="仿宋" w:eastAsia="仿宋" w:hAnsi="仿宋" w:cs="Times New Roman" w:hint="eastAsia"/>
                <w:color w:val="000000" w:themeColor="text1"/>
                <w:kern w:val="0"/>
                <w:sz w:val="18"/>
                <w:szCs w:val="18"/>
                <w:lang w:bidi="ar"/>
              </w:rPr>
              <w:t>. [68]</w:t>
            </w:r>
          </w:p>
        </w:tc>
        <w:tc>
          <w:tcPr>
            <w:tcW w:w="567"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2017</w:t>
            </w:r>
          </w:p>
        </w:tc>
        <w:tc>
          <w:tcPr>
            <w:tcW w:w="2268"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benzene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toluene</w:t>
            </w:r>
            <w:r>
              <w:rPr>
                <w:rFonts w:ascii="仿宋" w:eastAsia="仿宋" w:hAnsi="仿宋" w:cs="Times New Roman"/>
                <w:color w:val="000000" w:themeColor="text1"/>
                <w:kern w:val="0"/>
                <w:sz w:val="18"/>
                <w:szCs w:val="18"/>
                <w:lang w:bidi="ar"/>
              </w:rPr>
              <w:t>、</w:t>
            </w:r>
            <w:r>
              <w:rPr>
                <w:rFonts w:ascii="仿宋" w:eastAsia="仿宋" w:hAnsi="仿宋" w:cs="Times New Roman"/>
                <w:color w:val="000000" w:themeColor="text1"/>
                <w:kern w:val="0"/>
                <w:sz w:val="18"/>
                <w:szCs w:val="18"/>
                <w:lang w:bidi="ar"/>
              </w:rPr>
              <w:t>xylene</w:t>
            </w:r>
          </w:p>
        </w:tc>
        <w:tc>
          <w:tcPr>
            <w:tcW w:w="709"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96</w:t>
            </w:r>
          </w:p>
        </w:tc>
        <w:tc>
          <w:tcPr>
            <w:tcW w:w="850"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100</w:t>
            </w:r>
          </w:p>
        </w:tc>
        <w:tc>
          <w:tcPr>
            <w:tcW w:w="1985"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sz w:val="18"/>
                <w:szCs w:val="18"/>
              </w:rPr>
            </w:pPr>
            <w:r>
              <w:rPr>
                <w:rFonts w:ascii="仿宋" w:eastAsia="仿宋" w:hAnsi="仿宋" w:cs="Times New Roman"/>
                <w:color w:val="000000" w:themeColor="text1"/>
                <w:kern w:val="0"/>
                <w:sz w:val="18"/>
                <w:szCs w:val="18"/>
                <w:lang w:bidi="ar"/>
              </w:rPr>
              <w:t>0.11</w:t>
            </w:r>
          </w:p>
        </w:tc>
        <w:tc>
          <w:tcPr>
            <w:tcW w:w="1482" w:type="dxa"/>
            <w:tcBorders>
              <w:top w:val="nil"/>
              <w:bottom w:val="single" w:sz="4" w:space="0" w:color="auto"/>
              <w:tl2br w:val="nil"/>
              <w:tr2bl w:val="nil"/>
            </w:tcBorders>
            <w:shd w:val="clear" w:color="auto" w:fill="auto"/>
            <w:vAlign w:val="center"/>
          </w:tcPr>
          <w:p w:rsidR="00F8720C" w:rsidRDefault="00BC0173">
            <w:pPr>
              <w:widowControl/>
              <w:jc w:val="center"/>
              <w:textAlignment w:val="center"/>
              <w:rPr>
                <w:rFonts w:ascii="仿宋" w:eastAsia="仿宋" w:hAnsi="仿宋" w:cs="Times New Roman"/>
                <w:color w:val="000000" w:themeColor="text1"/>
                <w:kern w:val="0"/>
                <w:sz w:val="18"/>
                <w:szCs w:val="18"/>
                <w:lang w:bidi="ar"/>
              </w:rPr>
            </w:pPr>
            <w:r>
              <w:rPr>
                <w:rFonts w:ascii="仿宋" w:eastAsia="仿宋" w:hAnsi="仿宋" w:cs="Times New Roman"/>
                <w:color w:val="000000" w:themeColor="text1"/>
                <w:kern w:val="0"/>
                <w:sz w:val="18"/>
                <w:szCs w:val="18"/>
                <w:lang w:bidi="ar"/>
              </w:rPr>
              <w:t>TWA</w:t>
            </w:r>
          </w:p>
        </w:tc>
      </w:tr>
    </w:tbl>
    <w:p w:rsidR="00F8720C" w:rsidRDefault="00BC0173">
      <w:pPr>
        <w:rPr>
          <w:rFonts w:ascii="仿宋" w:eastAsia="仿宋" w:hAnsi="仿宋" w:cs="Times New Roman"/>
          <w:color w:val="000000" w:themeColor="text1"/>
          <w:kern w:val="0"/>
          <w:sz w:val="16"/>
          <w:szCs w:val="16"/>
          <w:lang w:bidi="ar"/>
        </w:rPr>
      </w:pPr>
      <w:r>
        <w:rPr>
          <w:rFonts w:ascii="仿宋" w:eastAsia="仿宋" w:hAnsi="仿宋" w:hint="eastAsia"/>
          <w:sz w:val="18"/>
          <w:szCs w:val="18"/>
        </w:rPr>
        <w:t xml:space="preserve"> </w:t>
      </w:r>
      <w:r>
        <w:rPr>
          <w:rFonts w:ascii="仿宋" w:eastAsia="仿宋" w:hAnsi="仿宋"/>
          <w:sz w:val="18"/>
          <w:szCs w:val="18"/>
        </w:rPr>
        <w:t xml:space="preserve">      </w:t>
      </w:r>
      <w:r>
        <w:rPr>
          <w:rFonts w:ascii="仿宋" w:eastAsia="仿宋" w:hAnsi="仿宋" w:hint="eastAsia"/>
          <w:sz w:val="18"/>
          <w:szCs w:val="18"/>
        </w:rPr>
        <w:t xml:space="preserve">         </w:t>
      </w:r>
      <w:r>
        <w:rPr>
          <w:rFonts w:ascii="仿宋" w:eastAsia="仿宋" w:hAnsi="仿宋"/>
          <w:sz w:val="18"/>
          <w:szCs w:val="18"/>
        </w:rPr>
        <w:t xml:space="preserve"> </w:t>
      </w:r>
      <w:r>
        <w:rPr>
          <w:rFonts w:ascii="仿宋" w:eastAsia="仿宋" w:hAnsi="仿宋"/>
          <w:sz w:val="16"/>
          <w:szCs w:val="16"/>
        </w:rPr>
        <w:t>NA:</w:t>
      </w:r>
      <w:r>
        <w:rPr>
          <w:rFonts w:ascii="仿宋" w:eastAsia="仿宋" w:hAnsi="仿宋" w:hint="eastAsia"/>
          <w:color w:val="333333"/>
          <w:sz w:val="16"/>
          <w:szCs w:val="16"/>
          <w:shd w:val="clear" w:color="auto" w:fill="FFFFFF"/>
        </w:rPr>
        <w:t xml:space="preserve"> not available</w:t>
      </w:r>
      <w:r>
        <w:rPr>
          <w:rFonts w:ascii="仿宋" w:eastAsia="仿宋" w:hAnsi="仿宋" w:hint="eastAsia"/>
          <w:color w:val="333333"/>
          <w:sz w:val="16"/>
          <w:szCs w:val="16"/>
          <w:shd w:val="clear" w:color="auto" w:fill="FFFFFF"/>
        </w:rPr>
        <w:t>；</w:t>
      </w:r>
      <w:r>
        <w:rPr>
          <w:rFonts w:ascii="仿宋" w:eastAsia="仿宋" w:hAnsi="仿宋" w:cs="Times New Roman"/>
          <w:color w:val="000000" w:themeColor="text1"/>
          <w:kern w:val="0"/>
          <w:sz w:val="16"/>
          <w:szCs w:val="16"/>
          <w:lang w:bidi="ar"/>
        </w:rPr>
        <w:t>TWA</w:t>
      </w:r>
      <w:r>
        <w:rPr>
          <w:rFonts w:ascii="仿宋" w:eastAsia="仿宋" w:hAnsi="仿宋" w:cs="Times New Roman" w:hint="eastAsia"/>
          <w:color w:val="000000" w:themeColor="text1"/>
          <w:kern w:val="0"/>
          <w:sz w:val="16"/>
          <w:szCs w:val="16"/>
          <w:lang w:bidi="ar"/>
        </w:rPr>
        <w:t>：</w:t>
      </w:r>
      <w:r>
        <w:rPr>
          <w:rFonts w:ascii="仿宋" w:eastAsia="仿宋" w:hAnsi="仿宋" w:cs="Times New Roman"/>
          <w:color w:val="000000" w:themeColor="text1"/>
          <w:kern w:val="0"/>
          <w:sz w:val="16"/>
          <w:szCs w:val="16"/>
          <w:lang w:bidi="ar"/>
        </w:rPr>
        <w:t>Time Weighted Average</w:t>
      </w:r>
      <w:r>
        <w:rPr>
          <w:rFonts w:ascii="仿宋" w:eastAsia="仿宋" w:hAnsi="仿宋" w:cs="Times New Roman" w:hint="eastAsia"/>
          <w:color w:val="000000" w:themeColor="text1"/>
          <w:kern w:val="0"/>
          <w:sz w:val="16"/>
          <w:szCs w:val="16"/>
          <w:lang w:bidi="ar"/>
        </w:rPr>
        <w:t>；</w:t>
      </w:r>
      <w:r>
        <w:rPr>
          <w:rFonts w:ascii="仿宋" w:eastAsia="仿宋" w:hAnsi="仿宋" w:cs="Times New Roman" w:hint="eastAsia"/>
          <w:color w:val="000000" w:themeColor="text1"/>
          <w:kern w:val="0"/>
          <w:sz w:val="16"/>
          <w:szCs w:val="16"/>
          <w:lang w:bidi="ar"/>
        </w:rPr>
        <w:t>STEL</w:t>
      </w:r>
      <w:r>
        <w:rPr>
          <w:rFonts w:ascii="仿宋" w:eastAsia="仿宋" w:hAnsi="仿宋" w:cs="Times New Roman" w:hint="eastAsia"/>
          <w:color w:val="000000" w:themeColor="text1"/>
          <w:kern w:val="0"/>
          <w:sz w:val="16"/>
          <w:szCs w:val="16"/>
          <w:lang w:bidi="ar"/>
        </w:rPr>
        <w:t>：</w:t>
      </w:r>
      <w:r>
        <w:rPr>
          <w:rFonts w:ascii="仿宋" w:eastAsia="仿宋" w:hAnsi="仿宋" w:cs="Times New Roman"/>
          <w:color w:val="000000" w:themeColor="text1"/>
          <w:kern w:val="0"/>
          <w:sz w:val="16"/>
          <w:szCs w:val="16"/>
          <w:lang w:bidi="ar"/>
        </w:rPr>
        <w:t xml:space="preserve">Short </w:t>
      </w:r>
      <w:r>
        <w:rPr>
          <w:rFonts w:ascii="仿宋" w:eastAsia="仿宋" w:hAnsi="仿宋" w:cs="Times New Roman"/>
          <w:color w:val="000000" w:themeColor="text1"/>
          <w:kern w:val="0"/>
          <w:sz w:val="16"/>
          <w:szCs w:val="16"/>
          <w:lang w:bidi="ar"/>
        </w:rPr>
        <w:t>Term Exposure Limit</w:t>
      </w:r>
      <w:r>
        <w:rPr>
          <w:rFonts w:ascii="仿宋" w:eastAsia="仿宋" w:hAnsi="仿宋" w:cs="Times New Roman" w:hint="eastAsia"/>
          <w:color w:val="000000" w:themeColor="text1"/>
          <w:kern w:val="0"/>
          <w:sz w:val="16"/>
          <w:szCs w:val="16"/>
          <w:lang w:bidi="ar"/>
        </w:rPr>
        <w:t>; MAC</w:t>
      </w:r>
      <w:r>
        <w:rPr>
          <w:rFonts w:ascii="仿宋" w:eastAsia="仿宋" w:hAnsi="仿宋" w:cs="Times New Roman" w:hint="eastAsia"/>
          <w:color w:val="000000" w:themeColor="text1"/>
          <w:kern w:val="0"/>
          <w:sz w:val="16"/>
          <w:szCs w:val="16"/>
          <w:lang w:bidi="ar"/>
        </w:rPr>
        <w:t>:</w:t>
      </w:r>
      <w:r>
        <w:rPr>
          <w:rFonts w:ascii="仿宋" w:eastAsia="仿宋" w:hAnsi="仿宋" w:cs="Times New Roman"/>
          <w:color w:val="000000" w:themeColor="text1"/>
          <w:kern w:val="0"/>
          <w:sz w:val="16"/>
          <w:szCs w:val="16"/>
          <w:lang w:bidi="ar"/>
        </w:rPr>
        <w:t xml:space="preserve"> M</w:t>
      </w:r>
      <w:r>
        <w:rPr>
          <w:rFonts w:ascii="仿宋" w:eastAsia="仿宋" w:hAnsi="仿宋" w:cs="Times New Roman" w:hint="eastAsia"/>
          <w:color w:val="000000" w:themeColor="text1"/>
          <w:kern w:val="0"/>
          <w:sz w:val="16"/>
          <w:szCs w:val="16"/>
          <w:lang w:bidi="ar"/>
        </w:rPr>
        <w:t>aximum allowable concentration</w:t>
      </w:r>
    </w:p>
    <w:p w:rsidR="00F8720C" w:rsidRDefault="00F8720C">
      <w:pPr>
        <w:rPr>
          <w:rFonts w:ascii="仿宋" w:eastAsia="仿宋" w:hAnsi="仿宋"/>
          <w:color w:val="333333"/>
          <w:sz w:val="16"/>
          <w:szCs w:val="16"/>
          <w:shd w:val="clear" w:color="auto" w:fill="FFFFFF"/>
        </w:rPr>
      </w:pPr>
      <w:bookmarkStart w:id="0" w:name="_GoBack"/>
      <w:bookmarkEnd w:id="0"/>
    </w:p>
    <w:p w:rsidR="00F8720C" w:rsidRDefault="00F8720C">
      <w:pPr>
        <w:rPr>
          <w:rFonts w:ascii="仿宋" w:eastAsia="仿宋" w:hAnsi="仿宋"/>
          <w:color w:val="333333"/>
          <w:sz w:val="16"/>
          <w:szCs w:val="16"/>
          <w:shd w:val="clear" w:color="auto" w:fill="FFFFFF"/>
        </w:rPr>
      </w:pPr>
    </w:p>
    <w:p w:rsidR="00F8720C" w:rsidRDefault="00F8720C">
      <w:pPr>
        <w:rPr>
          <w:rFonts w:ascii="仿宋" w:eastAsia="仿宋" w:hAnsi="仿宋"/>
          <w:color w:val="333333"/>
          <w:sz w:val="16"/>
          <w:szCs w:val="16"/>
          <w:shd w:val="clear" w:color="auto" w:fill="FFFFFF"/>
        </w:rPr>
      </w:pPr>
    </w:p>
    <w:p w:rsidR="00F8720C" w:rsidRDefault="00F8720C">
      <w:pPr>
        <w:rPr>
          <w:rFonts w:ascii="仿宋" w:eastAsia="仿宋" w:hAnsi="仿宋"/>
          <w:color w:val="333333"/>
          <w:sz w:val="16"/>
          <w:szCs w:val="16"/>
          <w:shd w:val="clear" w:color="auto" w:fill="FFFFFF"/>
        </w:rPr>
      </w:pPr>
    </w:p>
    <w:p w:rsidR="00F8720C" w:rsidRDefault="00F8720C">
      <w:pPr>
        <w:rPr>
          <w:rFonts w:ascii="仿宋" w:eastAsia="仿宋" w:hAnsi="仿宋"/>
          <w:color w:val="333333"/>
          <w:sz w:val="16"/>
          <w:szCs w:val="16"/>
          <w:shd w:val="clear" w:color="auto" w:fill="FFFFFF"/>
        </w:rPr>
      </w:pPr>
    </w:p>
    <w:p w:rsidR="00F8720C" w:rsidRDefault="00F8720C">
      <w:pPr>
        <w:ind w:left="562" w:hangingChars="350" w:hanging="562"/>
        <w:rPr>
          <w:rFonts w:ascii="Times New Roman" w:hAnsi="Times New Roman" w:cs="Times New Roman"/>
          <w:b/>
          <w:bCs/>
          <w:sz w:val="16"/>
          <w:szCs w:val="16"/>
        </w:rPr>
      </w:pPr>
      <w:bookmarkStart w:id="1" w:name="_ENREF_20"/>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F8720C">
      <w:pPr>
        <w:ind w:left="562" w:hangingChars="350" w:hanging="562"/>
        <w:rPr>
          <w:rFonts w:ascii="Times New Roman" w:hAnsi="Times New Roman" w:cs="Times New Roman"/>
          <w:b/>
          <w:bCs/>
          <w:sz w:val="16"/>
          <w:szCs w:val="16"/>
        </w:rPr>
      </w:pPr>
    </w:p>
    <w:p w:rsidR="00F8720C" w:rsidRDefault="00BC0173">
      <w:pPr>
        <w:ind w:left="562" w:hangingChars="350" w:hanging="562"/>
        <w:rPr>
          <w:rFonts w:ascii="Times New Roman" w:hAnsi="Times New Roman" w:cs="Times New Roman"/>
          <w:b/>
          <w:bCs/>
          <w:sz w:val="16"/>
          <w:szCs w:val="16"/>
        </w:rPr>
      </w:pPr>
      <w:r>
        <w:rPr>
          <w:rFonts w:ascii="Times New Roman" w:hAnsi="Times New Roman" w:cs="Times New Roman"/>
          <w:b/>
          <w:bCs/>
          <w:sz w:val="16"/>
          <w:szCs w:val="16"/>
        </w:rPr>
        <w:lastRenderedPageBreak/>
        <w:t>References</w:t>
      </w:r>
    </w:p>
    <w:p w:rsidR="00F8720C" w:rsidRDefault="00BC0173">
      <w:pPr>
        <w:ind w:left="700" w:hangingChars="350" w:hanging="700"/>
        <w:rPr>
          <w:rFonts w:eastAsia="等线" w:hAnsi="等线"/>
          <w:color w:val="000000" w:themeColor="text1"/>
          <w:sz w:val="20"/>
          <w:szCs w:val="20"/>
        </w:rPr>
      </w:pPr>
      <w:r>
        <w:rPr>
          <w:rFonts w:hint="eastAsia"/>
          <w:color w:val="000000" w:themeColor="text1"/>
          <w:sz w:val="20"/>
          <w:szCs w:val="20"/>
        </w:rPr>
        <w:t>1</w:t>
      </w:r>
      <w:r>
        <w:rPr>
          <w:color w:val="000000" w:themeColor="text1"/>
          <w:sz w:val="20"/>
          <w:szCs w:val="20"/>
        </w:rPr>
        <w:t>.</w:t>
      </w:r>
      <w:r>
        <w:rPr>
          <w:color w:val="000000" w:themeColor="text1"/>
          <w:sz w:val="20"/>
          <w:szCs w:val="20"/>
        </w:rPr>
        <w:tab/>
      </w:r>
      <w:r>
        <w:rPr>
          <w:rFonts w:eastAsia="等线" w:hAnsi="等线"/>
          <w:color w:val="000000" w:themeColor="text1"/>
          <w:sz w:val="20"/>
          <w:szCs w:val="20"/>
        </w:rPr>
        <w:t>Wang ZQ.</w:t>
      </w:r>
      <w:r>
        <w:rPr>
          <w:rFonts w:eastAsia="等线" w:hAnsi="等线" w:hint="eastAsia"/>
          <w:color w:val="000000" w:themeColor="text1"/>
          <w:sz w:val="20"/>
          <w:szCs w:val="20"/>
        </w:rPr>
        <w:t xml:space="preserve"> Changes of Micronucleus Rate of Peripheral Blood Lymphocyte and Fetal Hemoglobin Amount in Workers Exposed to Benzene</w:t>
      </w:r>
      <w:r>
        <w:rPr>
          <w:rFonts w:eastAsia="等线" w:hAnsi="等线"/>
          <w:color w:val="000000" w:themeColor="text1"/>
          <w:sz w:val="20"/>
          <w:szCs w:val="20"/>
        </w:rPr>
        <w:t>.</w:t>
      </w:r>
      <w:r>
        <w:rPr>
          <w:rFonts w:eastAsia="等线" w:hAnsi="等线" w:hint="eastAsia"/>
          <w:color w:val="000000" w:themeColor="text1"/>
          <w:sz w:val="20"/>
          <w:szCs w:val="20"/>
        </w:rPr>
        <w:t xml:space="preserve"> </w:t>
      </w:r>
      <w:r>
        <w:rPr>
          <w:rFonts w:eastAsia="等线" w:hAnsi="等线"/>
          <w:color w:val="000000" w:themeColor="text1"/>
          <w:sz w:val="20"/>
          <w:szCs w:val="20"/>
        </w:rPr>
        <w:t xml:space="preserve">Journal of Sichuan University Medical Science Edition. </w:t>
      </w:r>
      <w:r>
        <w:rPr>
          <w:color w:val="000000" w:themeColor="text1"/>
          <w:sz w:val="20"/>
          <w:szCs w:val="20"/>
        </w:rPr>
        <w:t>1981;13(3):338-9.</w:t>
      </w:r>
      <w:bookmarkEnd w:id="1"/>
    </w:p>
    <w:p w:rsidR="00F8720C" w:rsidRDefault="00BC0173">
      <w:pPr>
        <w:ind w:left="700" w:hangingChars="350" w:hanging="700"/>
        <w:rPr>
          <w:color w:val="000000" w:themeColor="text1"/>
          <w:sz w:val="20"/>
          <w:szCs w:val="20"/>
        </w:rPr>
      </w:pPr>
      <w:bookmarkStart w:id="2" w:name="_ENREF_21"/>
      <w:r>
        <w:rPr>
          <w:color w:val="000000" w:themeColor="text1"/>
          <w:sz w:val="20"/>
          <w:szCs w:val="20"/>
        </w:rPr>
        <w:t>2.</w:t>
      </w:r>
      <w:r>
        <w:rPr>
          <w:color w:val="000000" w:themeColor="text1"/>
          <w:sz w:val="20"/>
          <w:szCs w:val="20"/>
        </w:rPr>
        <w:tab/>
        <w:t>Tang DP, Fang LD.</w:t>
      </w:r>
      <w:r>
        <w:rPr>
          <w:rFonts w:eastAsia="微软雅黑" w:hAnsi="微软雅黑" w:hint="eastAsia"/>
          <w:color w:val="000000" w:themeColor="text1"/>
          <w:sz w:val="20"/>
          <w:szCs w:val="20"/>
          <w:shd w:val="clear" w:color="auto" w:fill="FFFFFF"/>
        </w:rPr>
        <w:t xml:space="preserve"> </w:t>
      </w:r>
      <w:r>
        <w:rPr>
          <w:rFonts w:hint="eastAsia"/>
          <w:color w:val="000000" w:themeColor="text1"/>
          <w:sz w:val="20"/>
          <w:szCs w:val="20"/>
        </w:rPr>
        <w:t xml:space="preserve">Changes of micronucleus rate of </w:t>
      </w:r>
      <w:r>
        <w:rPr>
          <w:rFonts w:hint="eastAsia"/>
          <w:color w:val="000000" w:themeColor="text1"/>
          <w:sz w:val="20"/>
          <w:szCs w:val="20"/>
        </w:rPr>
        <w:t>peripheral blood lymphocyte in workers exposed to benzene</w:t>
      </w:r>
      <w:r>
        <w:rPr>
          <w:color w:val="000000" w:themeColor="text1"/>
          <w:sz w:val="20"/>
          <w:szCs w:val="20"/>
        </w:rPr>
        <w:t>. China Occupational Medicine. 1983(6):8-10.</w:t>
      </w:r>
      <w:bookmarkEnd w:id="2"/>
    </w:p>
    <w:p w:rsidR="00F8720C" w:rsidRDefault="00BC0173">
      <w:pPr>
        <w:ind w:left="700" w:hangingChars="350" w:hanging="700"/>
        <w:rPr>
          <w:rFonts w:eastAsia="微软雅黑" w:hAnsi="微软雅黑"/>
          <w:color w:val="000000" w:themeColor="text1"/>
          <w:sz w:val="20"/>
          <w:szCs w:val="20"/>
          <w:shd w:val="clear" w:color="auto" w:fill="FFFFFF"/>
        </w:rPr>
      </w:pPr>
      <w:bookmarkStart w:id="3" w:name="_ENREF_22"/>
      <w:r>
        <w:rPr>
          <w:rFonts w:hint="eastAsia"/>
          <w:color w:val="000000" w:themeColor="text1"/>
          <w:sz w:val="20"/>
          <w:szCs w:val="20"/>
        </w:rPr>
        <w:t>3</w:t>
      </w:r>
      <w:r>
        <w:rPr>
          <w:color w:val="000000" w:themeColor="text1"/>
          <w:sz w:val="20"/>
          <w:szCs w:val="20"/>
        </w:rPr>
        <w:t>.</w:t>
      </w:r>
      <w:r>
        <w:rPr>
          <w:color w:val="000000" w:themeColor="text1"/>
          <w:sz w:val="20"/>
          <w:szCs w:val="20"/>
        </w:rPr>
        <w:tab/>
        <w:t>Xu FM, He YY, Deng LX, Chen YS.</w:t>
      </w:r>
      <w:r>
        <w:rPr>
          <w:rFonts w:hint="eastAsia"/>
          <w:color w:val="000000" w:themeColor="text1"/>
          <w:sz w:val="20"/>
          <w:szCs w:val="20"/>
        </w:rPr>
        <w:t xml:space="preserve"> Study on Micronucleus Rate of Peripheral Blood Lymphocyte in Workers Exposed to Benzene, Arsenic and Lead</w:t>
      </w:r>
      <w:r>
        <w:rPr>
          <w:color w:val="000000" w:themeColor="text1"/>
          <w:sz w:val="20"/>
          <w:szCs w:val="20"/>
        </w:rPr>
        <w:t>.</w:t>
      </w:r>
      <w:r>
        <w:rPr>
          <w:rFonts w:hint="eastAsia"/>
          <w:color w:val="000000" w:themeColor="text1"/>
          <w:sz w:val="20"/>
          <w:szCs w:val="20"/>
        </w:rPr>
        <w:t xml:space="preserve"> </w:t>
      </w:r>
      <w:r>
        <w:rPr>
          <w:color w:val="000000" w:themeColor="text1"/>
          <w:sz w:val="20"/>
          <w:szCs w:val="20"/>
        </w:rPr>
        <w:t>China Occupa</w:t>
      </w:r>
      <w:r>
        <w:rPr>
          <w:color w:val="000000" w:themeColor="text1"/>
          <w:sz w:val="20"/>
          <w:szCs w:val="20"/>
        </w:rPr>
        <w:t>tional Medicine. 1984;11(4):20-3.</w:t>
      </w:r>
      <w:bookmarkEnd w:id="3"/>
    </w:p>
    <w:p w:rsidR="00F8720C" w:rsidRDefault="00BC0173">
      <w:pPr>
        <w:ind w:left="700" w:hangingChars="350" w:hanging="700"/>
        <w:rPr>
          <w:color w:val="000000" w:themeColor="text1"/>
          <w:sz w:val="20"/>
          <w:szCs w:val="20"/>
        </w:rPr>
      </w:pPr>
      <w:bookmarkStart w:id="4" w:name="_ENREF_23"/>
      <w:r>
        <w:rPr>
          <w:rFonts w:hint="eastAsia"/>
          <w:color w:val="000000" w:themeColor="text1"/>
          <w:sz w:val="20"/>
          <w:szCs w:val="20"/>
        </w:rPr>
        <w:t>4</w:t>
      </w:r>
      <w:r>
        <w:rPr>
          <w:color w:val="000000" w:themeColor="text1"/>
          <w:sz w:val="20"/>
          <w:szCs w:val="20"/>
        </w:rPr>
        <w:t>.</w:t>
      </w:r>
      <w:r>
        <w:rPr>
          <w:color w:val="000000" w:themeColor="text1"/>
          <w:sz w:val="20"/>
          <w:szCs w:val="20"/>
        </w:rPr>
        <w:tab/>
        <w:t>Xu YF, Wang M, Dong QL.</w:t>
      </w:r>
      <w:r>
        <w:rPr>
          <w:rFonts w:eastAsia="微软雅黑" w:hAnsi="微软雅黑" w:hint="eastAsia"/>
          <w:color w:val="000000" w:themeColor="text1"/>
          <w:sz w:val="20"/>
          <w:szCs w:val="20"/>
          <w:shd w:val="clear" w:color="auto" w:fill="FFFFFF"/>
        </w:rPr>
        <w:t xml:space="preserve"> </w:t>
      </w:r>
      <w:r>
        <w:rPr>
          <w:rFonts w:hint="eastAsia"/>
          <w:color w:val="000000" w:themeColor="text1"/>
          <w:sz w:val="20"/>
          <w:szCs w:val="20"/>
        </w:rPr>
        <w:t>Observation of sister chromatid exchange frequency in workers exposed to benzene</w:t>
      </w:r>
      <w:r>
        <w:rPr>
          <w:color w:val="000000" w:themeColor="text1"/>
          <w:sz w:val="20"/>
          <w:szCs w:val="20"/>
        </w:rPr>
        <w:t xml:space="preserve">. </w:t>
      </w:r>
      <w:proofErr w:type="spellStart"/>
      <w:r>
        <w:rPr>
          <w:color w:val="000000" w:themeColor="text1"/>
          <w:sz w:val="20"/>
          <w:szCs w:val="20"/>
        </w:rPr>
        <w:t>Hereditas</w:t>
      </w:r>
      <w:proofErr w:type="spellEnd"/>
      <w:r>
        <w:rPr>
          <w:color w:val="000000" w:themeColor="text1"/>
          <w:sz w:val="20"/>
          <w:szCs w:val="20"/>
        </w:rPr>
        <w:t>. 1984;6(2):29-30.</w:t>
      </w:r>
      <w:bookmarkEnd w:id="4"/>
    </w:p>
    <w:p w:rsidR="00F8720C" w:rsidRDefault="00BC0173">
      <w:pPr>
        <w:pStyle w:val="EndNoteBibliography"/>
        <w:ind w:left="720" w:hanging="720"/>
        <w:rPr>
          <w:rFonts w:asciiTheme="minorHAnsi"/>
          <w:color w:val="000000" w:themeColor="text1"/>
          <w:szCs w:val="20"/>
        </w:rPr>
      </w:pPr>
      <w:bookmarkStart w:id="5" w:name="_ENREF_24"/>
      <w:r>
        <w:rPr>
          <w:rFonts w:asciiTheme="minorHAnsi" w:hint="eastAsia"/>
          <w:color w:val="000000" w:themeColor="text1"/>
          <w:szCs w:val="20"/>
        </w:rPr>
        <w:t>5</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Sarto</w:t>
      </w:r>
      <w:proofErr w:type="spellEnd"/>
      <w:r>
        <w:rPr>
          <w:rFonts w:asciiTheme="minorHAnsi"/>
          <w:color w:val="000000" w:themeColor="text1"/>
          <w:szCs w:val="20"/>
        </w:rPr>
        <w:t xml:space="preserve"> F, </w:t>
      </w:r>
      <w:proofErr w:type="spellStart"/>
      <w:r>
        <w:rPr>
          <w:rFonts w:asciiTheme="minorHAnsi"/>
          <w:color w:val="000000" w:themeColor="text1"/>
          <w:szCs w:val="20"/>
        </w:rPr>
        <w:t>Cominato</w:t>
      </w:r>
      <w:proofErr w:type="spellEnd"/>
      <w:r>
        <w:rPr>
          <w:rFonts w:asciiTheme="minorHAnsi"/>
          <w:color w:val="000000" w:themeColor="text1"/>
          <w:szCs w:val="20"/>
        </w:rPr>
        <w:t xml:space="preserve"> I, </w:t>
      </w:r>
      <w:proofErr w:type="spellStart"/>
      <w:r>
        <w:rPr>
          <w:rFonts w:asciiTheme="minorHAnsi"/>
          <w:color w:val="000000" w:themeColor="text1"/>
          <w:szCs w:val="20"/>
        </w:rPr>
        <w:t>Pinton</w:t>
      </w:r>
      <w:proofErr w:type="spellEnd"/>
      <w:r>
        <w:rPr>
          <w:rFonts w:asciiTheme="minorHAnsi"/>
          <w:color w:val="000000" w:themeColor="text1"/>
          <w:szCs w:val="20"/>
        </w:rPr>
        <w:t xml:space="preserve"> AM, </w:t>
      </w:r>
      <w:proofErr w:type="spellStart"/>
      <w:r>
        <w:rPr>
          <w:rFonts w:asciiTheme="minorHAnsi"/>
          <w:color w:val="000000" w:themeColor="text1"/>
          <w:szCs w:val="20"/>
        </w:rPr>
        <w:t>Brovedani</w:t>
      </w:r>
      <w:proofErr w:type="spellEnd"/>
      <w:r>
        <w:rPr>
          <w:rFonts w:asciiTheme="minorHAnsi"/>
          <w:color w:val="000000" w:themeColor="text1"/>
          <w:szCs w:val="20"/>
        </w:rPr>
        <w:t xml:space="preserve"> PG, </w:t>
      </w:r>
      <w:proofErr w:type="spellStart"/>
      <w:r>
        <w:rPr>
          <w:rFonts w:asciiTheme="minorHAnsi"/>
          <w:color w:val="000000" w:themeColor="text1"/>
          <w:szCs w:val="20"/>
        </w:rPr>
        <w:t>Merler</w:t>
      </w:r>
      <w:proofErr w:type="spellEnd"/>
      <w:r>
        <w:rPr>
          <w:rFonts w:asciiTheme="minorHAnsi"/>
          <w:color w:val="000000" w:themeColor="text1"/>
          <w:szCs w:val="20"/>
        </w:rPr>
        <w:t xml:space="preserve"> E, Peruzzi M, Bianchi V, </w:t>
      </w:r>
      <w:proofErr w:type="spellStart"/>
      <w:r>
        <w:rPr>
          <w:rFonts w:asciiTheme="minorHAnsi"/>
          <w:color w:val="000000" w:themeColor="text1"/>
          <w:szCs w:val="20"/>
        </w:rPr>
        <w:t>Levis</w:t>
      </w:r>
      <w:proofErr w:type="spellEnd"/>
      <w:r>
        <w:rPr>
          <w:rFonts w:asciiTheme="minorHAnsi"/>
          <w:color w:val="000000" w:themeColor="text1"/>
          <w:szCs w:val="20"/>
        </w:rPr>
        <w:t xml:space="preserve"> AG. A cytogenetic study on workers exposed to low concentrations of benzene. </w:t>
      </w:r>
      <w:r>
        <w:rPr>
          <w:rFonts w:asciiTheme="minorHAnsi"/>
          <w:i/>
          <w:color w:val="000000" w:themeColor="text1"/>
          <w:szCs w:val="20"/>
        </w:rPr>
        <w:t xml:space="preserve">Carcinogenesis. </w:t>
      </w:r>
      <w:r>
        <w:rPr>
          <w:rFonts w:asciiTheme="minorHAnsi"/>
          <w:color w:val="000000" w:themeColor="text1"/>
          <w:szCs w:val="20"/>
        </w:rPr>
        <w:t>1984;5(6):827-32.</w:t>
      </w:r>
      <w:bookmarkEnd w:id="5"/>
    </w:p>
    <w:p w:rsidR="00F8720C" w:rsidRDefault="00BC0173">
      <w:pPr>
        <w:ind w:left="700" w:hangingChars="350" w:hanging="700"/>
        <w:rPr>
          <w:color w:val="000000" w:themeColor="text1"/>
          <w:sz w:val="20"/>
          <w:szCs w:val="20"/>
        </w:rPr>
      </w:pPr>
      <w:bookmarkStart w:id="6" w:name="_ENREF_25"/>
      <w:r>
        <w:rPr>
          <w:rFonts w:hint="eastAsia"/>
          <w:color w:val="000000" w:themeColor="text1"/>
          <w:sz w:val="20"/>
          <w:szCs w:val="20"/>
        </w:rPr>
        <w:t>6</w:t>
      </w:r>
      <w:r>
        <w:rPr>
          <w:color w:val="000000" w:themeColor="text1"/>
          <w:sz w:val="20"/>
          <w:szCs w:val="20"/>
        </w:rPr>
        <w:t>.</w:t>
      </w:r>
      <w:r>
        <w:rPr>
          <w:color w:val="000000" w:themeColor="text1"/>
          <w:sz w:val="20"/>
          <w:szCs w:val="20"/>
        </w:rPr>
        <w:tab/>
        <w:t>Li BL, Song H, Zhang ZX, Li Wei, Gao S.</w:t>
      </w:r>
      <w:r>
        <w:rPr>
          <w:rFonts w:hAnsi="Arial" w:cs="Arial" w:hint="eastAsia"/>
          <w:color w:val="000000" w:themeColor="text1"/>
          <w:sz w:val="20"/>
          <w:szCs w:val="20"/>
          <w:shd w:val="clear" w:color="auto" w:fill="FFFFFF"/>
        </w:rPr>
        <w:t xml:space="preserve"> </w:t>
      </w:r>
      <w:r>
        <w:rPr>
          <w:rFonts w:hint="eastAsia"/>
          <w:color w:val="000000" w:themeColor="text1"/>
          <w:sz w:val="20"/>
          <w:szCs w:val="20"/>
        </w:rPr>
        <w:t>Observation on Micronucleus Rate of Peripheral Blood Lymphocyte in Female Workers Exposed to Benzene</w:t>
      </w:r>
      <w:r>
        <w:rPr>
          <w:color w:val="000000" w:themeColor="text1"/>
          <w:sz w:val="20"/>
          <w:szCs w:val="20"/>
        </w:rPr>
        <w:t>.</w:t>
      </w:r>
      <w:r>
        <w:rPr>
          <w:rFonts w:hint="eastAsia"/>
          <w:color w:val="000000" w:themeColor="text1"/>
          <w:sz w:val="20"/>
          <w:szCs w:val="20"/>
        </w:rPr>
        <w:t xml:space="preserve"> </w:t>
      </w:r>
      <w:r>
        <w:rPr>
          <w:color w:val="000000" w:themeColor="text1"/>
          <w:sz w:val="20"/>
          <w:szCs w:val="20"/>
        </w:rPr>
        <w:t>Journal of Ningxia Medical University. 1988;10(4):1-3.</w:t>
      </w:r>
      <w:bookmarkEnd w:id="6"/>
    </w:p>
    <w:p w:rsidR="00F8720C" w:rsidRDefault="00BC0173">
      <w:pPr>
        <w:ind w:left="700" w:hangingChars="350" w:hanging="700"/>
        <w:rPr>
          <w:rFonts w:hAnsi="MkxvtcAdvTTb5929f4c" w:hint="eastAsia"/>
          <w:color w:val="000000" w:themeColor="text1"/>
          <w:sz w:val="20"/>
          <w:szCs w:val="20"/>
        </w:rPr>
      </w:pPr>
      <w:bookmarkStart w:id="7" w:name="_ENREF_26"/>
      <w:r>
        <w:rPr>
          <w:rFonts w:hint="eastAsia"/>
          <w:color w:val="000000" w:themeColor="text1"/>
          <w:sz w:val="20"/>
          <w:szCs w:val="20"/>
        </w:rPr>
        <w:t>7</w:t>
      </w:r>
      <w:r>
        <w:rPr>
          <w:color w:val="000000" w:themeColor="text1"/>
          <w:sz w:val="20"/>
          <w:szCs w:val="20"/>
        </w:rPr>
        <w:t>.</w:t>
      </w:r>
      <w:r>
        <w:rPr>
          <w:color w:val="000000" w:themeColor="text1"/>
          <w:sz w:val="20"/>
          <w:szCs w:val="20"/>
        </w:rPr>
        <w:tab/>
        <w:t>Lu HY.</w:t>
      </w:r>
      <w:r>
        <w:rPr>
          <w:rFonts w:eastAsia="微软雅黑" w:hAnsi="微软雅黑" w:cs="Times New Roman" w:hint="eastAsia"/>
          <w:color w:val="000000" w:themeColor="text1"/>
          <w:sz w:val="20"/>
          <w:szCs w:val="20"/>
          <w:shd w:val="clear" w:color="auto" w:fill="FFFFFF"/>
        </w:rPr>
        <w:t xml:space="preserve"> </w:t>
      </w:r>
      <w:r>
        <w:rPr>
          <w:rFonts w:hAnsi="MkxvtcAdvTTb5929f4c" w:hint="eastAsia"/>
          <w:color w:val="000000" w:themeColor="text1"/>
          <w:sz w:val="20"/>
          <w:szCs w:val="20"/>
        </w:rPr>
        <w:t xml:space="preserve">Observation on Chromosome Aberration of Peripheral Blood Lymphocyte in Workers </w:t>
      </w:r>
      <w:r>
        <w:rPr>
          <w:rFonts w:hAnsi="MkxvtcAdvTTb5929f4c" w:hint="eastAsia"/>
          <w:color w:val="000000" w:themeColor="text1"/>
          <w:sz w:val="20"/>
          <w:szCs w:val="20"/>
        </w:rPr>
        <w:t>Exposed to Mixed Benzene</w:t>
      </w:r>
      <w:r>
        <w:rPr>
          <w:rFonts w:hAnsi="MkxvtcAdvTTb5929f4c"/>
          <w:color w:val="000000" w:themeColor="text1"/>
          <w:sz w:val="20"/>
          <w:szCs w:val="20"/>
        </w:rPr>
        <w:t xml:space="preserve">. </w:t>
      </w:r>
      <w:bookmarkStart w:id="8" w:name="_Hlk11336966"/>
      <w:r>
        <w:rPr>
          <w:rFonts w:hAnsi="MkxvtcAdvTTb5929f4c"/>
          <w:color w:val="000000" w:themeColor="text1"/>
          <w:sz w:val="20"/>
          <w:szCs w:val="20"/>
        </w:rPr>
        <w:t xml:space="preserve">Chin J Ind </w:t>
      </w:r>
      <w:proofErr w:type="spellStart"/>
      <w:r>
        <w:rPr>
          <w:rFonts w:hAnsi="MkxvtcAdvTTb5929f4c"/>
          <w:color w:val="000000" w:themeColor="text1"/>
          <w:sz w:val="20"/>
          <w:szCs w:val="20"/>
        </w:rPr>
        <w:t>Hyg</w:t>
      </w:r>
      <w:proofErr w:type="spellEnd"/>
      <w:r>
        <w:rPr>
          <w:rFonts w:hAnsi="MkxvtcAdvTTb5929f4c"/>
          <w:color w:val="000000" w:themeColor="text1"/>
          <w:sz w:val="20"/>
          <w:szCs w:val="20"/>
        </w:rPr>
        <w:t xml:space="preserve"> </w:t>
      </w:r>
      <w:proofErr w:type="spellStart"/>
      <w:r>
        <w:rPr>
          <w:rFonts w:hAnsi="MkxvtcAdvTTb5929f4c"/>
          <w:color w:val="000000" w:themeColor="text1"/>
          <w:sz w:val="20"/>
          <w:szCs w:val="20"/>
        </w:rPr>
        <w:t>Occup</w:t>
      </w:r>
      <w:proofErr w:type="spellEnd"/>
      <w:r>
        <w:rPr>
          <w:rFonts w:hAnsi="MkxvtcAdvTTb5929f4c"/>
          <w:color w:val="000000" w:themeColor="text1"/>
          <w:sz w:val="20"/>
          <w:szCs w:val="20"/>
        </w:rPr>
        <w:t xml:space="preserve"> Dis</w:t>
      </w:r>
      <w:bookmarkEnd w:id="8"/>
      <w:r>
        <w:rPr>
          <w:rFonts w:hAnsi="MkxvtcAdvTTb5929f4c"/>
          <w:color w:val="000000" w:themeColor="text1"/>
          <w:sz w:val="20"/>
          <w:szCs w:val="20"/>
        </w:rPr>
        <w:t>.</w:t>
      </w:r>
      <w:r>
        <w:rPr>
          <w:color w:val="000000" w:themeColor="text1"/>
          <w:sz w:val="20"/>
          <w:szCs w:val="20"/>
        </w:rPr>
        <w:t xml:space="preserve"> 1989;7(2):55.</w:t>
      </w:r>
      <w:bookmarkEnd w:id="7"/>
    </w:p>
    <w:p w:rsidR="00F8720C" w:rsidRDefault="00BC0173">
      <w:pPr>
        <w:ind w:left="700" w:hangingChars="350" w:hanging="700"/>
        <w:rPr>
          <w:rFonts w:hAnsi="MkxvtcAdvTTb5929f4c" w:hint="eastAsia"/>
          <w:color w:val="000000" w:themeColor="text1"/>
          <w:sz w:val="20"/>
          <w:szCs w:val="20"/>
        </w:rPr>
      </w:pPr>
      <w:bookmarkStart w:id="9" w:name="_ENREF_27"/>
      <w:r>
        <w:rPr>
          <w:rFonts w:hint="eastAsia"/>
          <w:color w:val="000000" w:themeColor="text1"/>
          <w:sz w:val="20"/>
          <w:szCs w:val="20"/>
        </w:rPr>
        <w:t>8</w:t>
      </w:r>
      <w:r>
        <w:rPr>
          <w:color w:val="000000" w:themeColor="text1"/>
          <w:sz w:val="20"/>
          <w:szCs w:val="20"/>
        </w:rPr>
        <w:t>.</w:t>
      </w:r>
      <w:r>
        <w:rPr>
          <w:color w:val="000000" w:themeColor="text1"/>
          <w:sz w:val="20"/>
          <w:szCs w:val="20"/>
        </w:rPr>
        <w:tab/>
      </w:r>
      <w:r>
        <w:rPr>
          <w:rFonts w:hAnsi="MkxvtcAdvTTb5929f4c"/>
          <w:color w:val="000000" w:themeColor="text1"/>
          <w:sz w:val="20"/>
          <w:szCs w:val="20"/>
        </w:rPr>
        <w:t>Zhen QC, Zheng QL.</w:t>
      </w:r>
      <w:r>
        <w:rPr>
          <w:rFonts w:hAnsi="MkxvtcAdvTTb5929f4c" w:hint="eastAsia"/>
          <w:color w:val="000000" w:themeColor="text1"/>
          <w:sz w:val="20"/>
          <w:szCs w:val="20"/>
        </w:rPr>
        <w:t xml:space="preserve"> Relationship between Micronucleus Morphology of Peripheral Blood Lymphocyte and Hereditary Effect of Lead and Benzene</w:t>
      </w:r>
      <w:r>
        <w:rPr>
          <w:rFonts w:hAnsi="MkxvtcAdvTTb5929f4c"/>
          <w:color w:val="000000" w:themeColor="text1"/>
          <w:sz w:val="20"/>
          <w:szCs w:val="20"/>
        </w:rPr>
        <w:t xml:space="preserve">. </w:t>
      </w:r>
      <w:bookmarkStart w:id="10" w:name="_Hlk11335354"/>
      <w:r>
        <w:rPr>
          <w:rFonts w:hAnsi="MkxvtcAdvTTb5929f4c"/>
          <w:color w:val="000000" w:themeColor="text1"/>
          <w:sz w:val="20"/>
          <w:szCs w:val="20"/>
        </w:rPr>
        <w:t xml:space="preserve">Chin J Ind </w:t>
      </w:r>
      <w:proofErr w:type="spellStart"/>
      <w:r>
        <w:rPr>
          <w:rFonts w:hAnsi="MkxvtcAdvTTb5929f4c"/>
          <w:color w:val="000000" w:themeColor="text1"/>
          <w:sz w:val="20"/>
          <w:szCs w:val="20"/>
        </w:rPr>
        <w:t>Hyg</w:t>
      </w:r>
      <w:proofErr w:type="spellEnd"/>
      <w:r>
        <w:rPr>
          <w:rFonts w:hAnsi="MkxvtcAdvTTb5929f4c"/>
          <w:color w:val="000000" w:themeColor="text1"/>
          <w:sz w:val="20"/>
          <w:szCs w:val="20"/>
        </w:rPr>
        <w:t xml:space="preserve"> </w:t>
      </w:r>
      <w:proofErr w:type="spellStart"/>
      <w:r>
        <w:rPr>
          <w:rFonts w:hAnsi="MkxvtcAdvTTb5929f4c"/>
          <w:color w:val="000000" w:themeColor="text1"/>
          <w:sz w:val="20"/>
          <w:szCs w:val="20"/>
        </w:rPr>
        <w:t>Occup</w:t>
      </w:r>
      <w:proofErr w:type="spellEnd"/>
      <w:r>
        <w:rPr>
          <w:rFonts w:hAnsi="MkxvtcAdvTTb5929f4c"/>
          <w:color w:val="000000" w:themeColor="text1"/>
          <w:sz w:val="20"/>
          <w:szCs w:val="20"/>
        </w:rPr>
        <w:t xml:space="preserve"> Dis</w:t>
      </w:r>
      <w:bookmarkEnd w:id="10"/>
      <w:r>
        <w:rPr>
          <w:rFonts w:hAnsi="MkxvtcAdvTTb5929f4c"/>
          <w:color w:val="000000" w:themeColor="text1"/>
          <w:sz w:val="20"/>
          <w:szCs w:val="20"/>
        </w:rPr>
        <w:t>. 1990;8(5):284-5.</w:t>
      </w:r>
      <w:bookmarkEnd w:id="9"/>
    </w:p>
    <w:p w:rsidR="00F8720C" w:rsidRDefault="00BC0173">
      <w:pPr>
        <w:ind w:left="700" w:hangingChars="350" w:hanging="700"/>
        <w:rPr>
          <w:rFonts w:eastAsia="等线" w:hAnsi="等线"/>
          <w:color w:val="000000" w:themeColor="text1"/>
          <w:sz w:val="20"/>
          <w:szCs w:val="20"/>
        </w:rPr>
      </w:pPr>
      <w:bookmarkStart w:id="11" w:name="_ENREF_28"/>
      <w:r>
        <w:rPr>
          <w:rFonts w:hint="eastAsia"/>
          <w:color w:val="000000" w:themeColor="text1"/>
          <w:sz w:val="20"/>
          <w:szCs w:val="20"/>
        </w:rPr>
        <w:t>9</w:t>
      </w:r>
      <w:r>
        <w:rPr>
          <w:color w:val="000000" w:themeColor="text1"/>
          <w:sz w:val="20"/>
          <w:szCs w:val="20"/>
        </w:rPr>
        <w:t>.</w:t>
      </w:r>
      <w:r>
        <w:rPr>
          <w:color w:val="000000" w:themeColor="text1"/>
          <w:sz w:val="20"/>
          <w:szCs w:val="20"/>
        </w:rPr>
        <w:tab/>
      </w:r>
      <w:r>
        <w:rPr>
          <w:rFonts w:hAnsi="MkxvtcAdvTTb5929f4c"/>
          <w:color w:val="000000" w:themeColor="text1"/>
          <w:sz w:val="20"/>
          <w:szCs w:val="20"/>
        </w:rPr>
        <w:t xml:space="preserve">Chen C, Yao W, Xu D, Li LH, Ma YY, Zhou DM, Li EJ. Experimental observation of chromosome </w:t>
      </w:r>
      <w:r>
        <w:rPr>
          <w:rFonts w:hAnsi="MkxvtcAdvTTb5929f4c"/>
          <w:color w:val="000000" w:themeColor="text1"/>
          <w:sz w:val="20"/>
          <w:szCs w:val="20"/>
        </w:rPr>
        <w:t>aberration SCE and micronucleus rate in peripheral blood lymphocytes of benzene operators</w:t>
      </w:r>
      <w:r>
        <w:rPr>
          <w:rFonts w:hAnsi="MkxvtcAdvTTb5929f4c" w:hint="eastAsia"/>
          <w:color w:val="000000" w:themeColor="text1"/>
          <w:sz w:val="20"/>
          <w:szCs w:val="20"/>
        </w:rPr>
        <w:t>.</w:t>
      </w:r>
      <w:r>
        <w:rPr>
          <w:rFonts w:hAnsi="MkxvtcAdvTTb5929f4c"/>
          <w:color w:val="000000" w:themeColor="text1"/>
          <w:sz w:val="20"/>
          <w:szCs w:val="20"/>
        </w:rPr>
        <w:t xml:space="preserve"> Henan Journal of Preventive Medicine. 1990;1(1):1-2</w:t>
      </w:r>
      <w:bookmarkEnd w:id="11"/>
      <w:r>
        <w:rPr>
          <w:rFonts w:eastAsia="等线" w:hAnsi="等线"/>
          <w:color w:val="000000" w:themeColor="text1"/>
          <w:sz w:val="20"/>
          <w:szCs w:val="20"/>
        </w:rPr>
        <w:t>.</w:t>
      </w:r>
    </w:p>
    <w:p w:rsidR="00F8720C" w:rsidRDefault="00BC0173">
      <w:pPr>
        <w:pStyle w:val="EndNoteBibliography"/>
        <w:ind w:left="720" w:hanging="720"/>
        <w:rPr>
          <w:rFonts w:asciiTheme="minorHAnsi"/>
          <w:color w:val="000000" w:themeColor="text1"/>
          <w:szCs w:val="20"/>
        </w:rPr>
      </w:pPr>
      <w:bookmarkStart w:id="12" w:name="_ENREF_29"/>
      <w:r>
        <w:rPr>
          <w:rFonts w:asciiTheme="minorHAnsi" w:hint="eastAsia"/>
          <w:color w:val="000000" w:themeColor="text1"/>
          <w:szCs w:val="20"/>
        </w:rPr>
        <w:t>10</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Yardleyjones</w:t>
      </w:r>
      <w:proofErr w:type="spellEnd"/>
      <w:r>
        <w:rPr>
          <w:rFonts w:asciiTheme="minorHAnsi"/>
          <w:color w:val="000000" w:themeColor="text1"/>
          <w:szCs w:val="20"/>
        </w:rPr>
        <w:t xml:space="preserve"> A, Anderson D, Lovell DP, Jenkinson PC. Analysis of Chromosomal-Aberrations in Workers Exposed to Low-Level Benzene. </w:t>
      </w:r>
      <w:r>
        <w:rPr>
          <w:rFonts w:asciiTheme="minorHAnsi"/>
          <w:i/>
          <w:color w:val="000000" w:themeColor="text1"/>
          <w:szCs w:val="20"/>
        </w:rPr>
        <w:t xml:space="preserve">British journal of industrial medicine. </w:t>
      </w:r>
      <w:r>
        <w:rPr>
          <w:rFonts w:asciiTheme="minorHAnsi"/>
          <w:color w:val="000000" w:themeColor="text1"/>
          <w:szCs w:val="20"/>
        </w:rPr>
        <w:t>1990;47(1):48-51.</w:t>
      </w:r>
      <w:bookmarkEnd w:id="12"/>
    </w:p>
    <w:p w:rsidR="00F8720C" w:rsidRDefault="00BC0173">
      <w:pPr>
        <w:ind w:left="700" w:hangingChars="350" w:hanging="700"/>
        <w:rPr>
          <w:rFonts w:eastAsia="等线" w:hAnsi="等线"/>
          <w:color w:val="000000" w:themeColor="text1"/>
          <w:sz w:val="20"/>
          <w:szCs w:val="20"/>
        </w:rPr>
      </w:pPr>
      <w:bookmarkStart w:id="13" w:name="_ENREF_30"/>
      <w:r>
        <w:rPr>
          <w:rFonts w:hint="eastAsia"/>
          <w:color w:val="000000" w:themeColor="text1"/>
          <w:sz w:val="20"/>
          <w:szCs w:val="20"/>
        </w:rPr>
        <w:t>11</w:t>
      </w:r>
      <w:r>
        <w:rPr>
          <w:color w:val="000000" w:themeColor="text1"/>
          <w:sz w:val="20"/>
          <w:szCs w:val="20"/>
        </w:rPr>
        <w:t>.</w:t>
      </w:r>
      <w:r>
        <w:rPr>
          <w:color w:val="000000" w:themeColor="text1"/>
          <w:sz w:val="20"/>
          <w:szCs w:val="20"/>
        </w:rPr>
        <w:tab/>
        <w:t xml:space="preserve">Liao HC, Fan LR, Xia RM, Gong TP. </w:t>
      </w:r>
      <w:r>
        <w:rPr>
          <w:rFonts w:eastAsia="等线" w:hAnsi="等线" w:hint="eastAsia"/>
          <w:color w:val="000000" w:themeColor="text1"/>
          <w:sz w:val="20"/>
          <w:szCs w:val="20"/>
        </w:rPr>
        <w:t>Study on Genotoxicity of Benze</w:t>
      </w:r>
      <w:r>
        <w:rPr>
          <w:rFonts w:eastAsia="等线" w:hAnsi="等线" w:hint="eastAsia"/>
          <w:color w:val="000000" w:themeColor="text1"/>
          <w:sz w:val="20"/>
          <w:szCs w:val="20"/>
        </w:rPr>
        <w:t>ne in Female Workers Exposed to Benzene.</w:t>
      </w:r>
      <w:r>
        <w:rPr>
          <w:rFonts w:eastAsia="等线" w:hAnsi="等线"/>
          <w:color w:val="000000" w:themeColor="text1"/>
          <w:sz w:val="20"/>
          <w:szCs w:val="20"/>
        </w:rPr>
        <w:t xml:space="preserve"> Railway Energy Saving &amp; Environmental Protection &amp; Occupational Safety and Health. 1991; (3):7-9.</w:t>
      </w:r>
      <w:bookmarkEnd w:id="13"/>
    </w:p>
    <w:p w:rsidR="00F8720C" w:rsidRDefault="00BC0173">
      <w:pPr>
        <w:pStyle w:val="EndNoteBibliography"/>
        <w:ind w:left="720" w:hanging="720"/>
        <w:rPr>
          <w:rFonts w:asciiTheme="minorHAnsi"/>
          <w:color w:val="000000" w:themeColor="text1"/>
          <w:szCs w:val="20"/>
        </w:rPr>
      </w:pPr>
      <w:bookmarkStart w:id="14" w:name="_ENREF_31"/>
      <w:r>
        <w:rPr>
          <w:rFonts w:asciiTheme="minorHAnsi" w:hint="eastAsia"/>
          <w:color w:val="000000" w:themeColor="text1"/>
          <w:szCs w:val="20"/>
        </w:rPr>
        <w:t>12</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Popp W, </w:t>
      </w:r>
      <w:proofErr w:type="spellStart"/>
      <w:r>
        <w:rPr>
          <w:rFonts w:asciiTheme="minorHAnsi"/>
          <w:color w:val="000000" w:themeColor="text1"/>
          <w:szCs w:val="20"/>
        </w:rPr>
        <w:t>Vahrenholz</w:t>
      </w:r>
      <w:proofErr w:type="spellEnd"/>
      <w:r>
        <w:rPr>
          <w:rFonts w:asciiTheme="minorHAnsi"/>
          <w:color w:val="000000" w:themeColor="text1"/>
          <w:szCs w:val="20"/>
        </w:rPr>
        <w:t xml:space="preserve"> C, </w:t>
      </w:r>
      <w:proofErr w:type="spellStart"/>
      <w:r>
        <w:rPr>
          <w:rFonts w:asciiTheme="minorHAnsi"/>
          <w:color w:val="000000" w:themeColor="text1"/>
          <w:szCs w:val="20"/>
        </w:rPr>
        <w:t>Yaman</w:t>
      </w:r>
      <w:proofErr w:type="spellEnd"/>
      <w:r>
        <w:rPr>
          <w:rFonts w:asciiTheme="minorHAnsi"/>
          <w:color w:val="000000" w:themeColor="text1"/>
          <w:szCs w:val="20"/>
        </w:rPr>
        <w:t xml:space="preserve"> S, Muller C, Muller G, Schmieding W, </w:t>
      </w:r>
      <w:proofErr w:type="spellStart"/>
      <w:r>
        <w:rPr>
          <w:rFonts w:asciiTheme="minorHAnsi"/>
          <w:color w:val="000000" w:themeColor="text1"/>
          <w:szCs w:val="20"/>
        </w:rPr>
        <w:t>Norpoth</w:t>
      </w:r>
      <w:proofErr w:type="spellEnd"/>
      <w:r>
        <w:rPr>
          <w:rFonts w:asciiTheme="minorHAnsi"/>
          <w:color w:val="000000" w:themeColor="text1"/>
          <w:szCs w:val="20"/>
        </w:rPr>
        <w:t xml:space="preserve"> K, </w:t>
      </w:r>
      <w:proofErr w:type="spellStart"/>
      <w:r>
        <w:rPr>
          <w:rFonts w:asciiTheme="minorHAnsi"/>
          <w:color w:val="000000" w:themeColor="text1"/>
          <w:szCs w:val="20"/>
        </w:rPr>
        <w:t>Fahnert</w:t>
      </w:r>
      <w:proofErr w:type="spellEnd"/>
      <w:r>
        <w:rPr>
          <w:rFonts w:asciiTheme="minorHAnsi"/>
          <w:color w:val="000000" w:themeColor="text1"/>
          <w:szCs w:val="20"/>
        </w:rPr>
        <w:t xml:space="preserve"> R. Investigations of the frequency of DNA strand breakage and cross-linking and of sister chromatid exchange frequency in the lymphocytes of female workers exposed to benze</w:t>
      </w:r>
      <w:r>
        <w:rPr>
          <w:rFonts w:asciiTheme="minorHAnsi"/>
          <w:color w:val="000000" w:themeColor="text1"/>
          <w:szCs w:val="20"/>
        </w:rPr>
        <w:t xml:space="preserve">ne and toluene. </w:t>
      </w:r>
      <w:r>
        <w:rPr>
          <w:rFonts w:asciiTheme="minorHAnsi"/>
          <w:i/>
          <w:color w:val="000000" w:themeColor="text1"/>
          <w:szCs w:val="20"/>
        </w:rPr>
        <w:t xml:space="preserve">Carcinogenesis. </w:t>
      </w:r>
      <w:r>
        <w:rPr>
          <w:rFonts w:asciiTheme="minorHAnsi"/>
          <w:color w:val="000000" w:themeColor="text1"/>
          <w:szCs w:val="20"/>
        </w:rPr>
        <w:t>1992;13(1):57-61.</w:t>
      </w:r>
      <w:bookmarkEnd w:id="14"/>
    </w:p>
    <w:p w:rsidR="00F8720C" w:rsidRDefault="00BC0173">
      <w:pPr>
        <w:ind w:left="700" w:hangingChars="350" w:hanging="700"/>
        <w:rPr>
          <w:rFonts w:eastAsia="等线" w:hAnsi="等线"/>
          <w:color w:val="000000" w:themeColor="text1"/>
          <w:sz w:val="20"/>
          <w:szCs w:val="20"/>
        </w:rPr>
      </w:pPr>
      <w:bookmarkStart w:id="15" w:name="_ENREF_32"/>
      <w:r>
        <w:rPr>
          <w:rFonts w:hint="eastAsia"/>
          <w:color w:val="000000" w:themeColor="text1"/>
          <w:sz w:val="20"/>
          <w:szCs w:val="20"/>
        </w:rPr>
        <w:t>13</w:t>
      </w:r>
      <w:r>
        <w:rPr>
          <w:color w:val="000000" w:themeColor="text1"/>
          <w:sz w:val="20"/>
          <w:szCs w:val="20"/>
        </w:rPr>
        <w:t>.</w:t>
      </w:r>
      <w:r>
        <w:rPr>
          <w:color w:val="000000" w:themeColor="text1"/>
          <w:sz w:val="20"/>
          <w:szCs w:val="20"/>
        </w:rPr>
        <w:tab/>
        <w:t xml:space="preserve">Deng GX, Xu ZL, Li WJ, Liu WK. </w:t>
      </w:r>
      <w:r>
        <w:rPr>
          <w:rFonts w:eastAsia="等线" w:hAnsi="等线" w:hint="eastAsia"/>
          <w:color w:val="000000" w:themeColor="text1"/>
          <w:sz w:val="20"/>
          <w:szCs w:val="20"/>
        </w:rPr>
        <w:t>Effect of Benzene and Phenol on Micronucleus Rate of Peripheral Blood Lymphocyte</w:t>
      </w:r>
      <w:r>
        <w:rPr>
          <w:rFonts w:eastAsia="等线" w:hAnsi="等线"/>
          <w:color w:val="000000" w:themeColor="text1"/>
          <w:sz w:val="20"/>
          <w:szCs w:val="20"/>
        </w:rPr>
        <w:t>.</w:t>
      </w:r>
      <w:r>
        <w:rPr>
          <w:rFonts w:eastAsia="等线" w:hAnsi="等线" w:hint="eastAsia"/>
          <w:color w:val="000000" w:themeColor="text1"/>
          <w:sz w:val="20"/>
          <w:szCs w:val="20"/>
        </w:rPr>
        <w:t xml:space="preserve"> </w:t>
      </w:r>
      <w:r>
        <w:rPr>
          <w:rFonts w:eastAsia="等线" w:hAnsi="等线"/>
          <w:color w:val="000000" w:themeColor="text1"/>
          <w:sz w:val="20"/>
          <w:szCs w:val="20"/>
        </w:rPr>
        <w:t>Railway Energy Saving &amp; Environmental Protection &amp; Occupational Safety and Health.</w:t>
      </w:r>
      <w:r>
        <w:rPr>
          <w:i/>
          <w:color w:val="000000" w:themeColor="text1"/>
          <w:sz w:val="20"/>
          <w:szCs w:val="20"/>
        </w:rPr>
        <w:t xml:space="preserve"> </w:t>
      </w:r>
      <w:r>
        <w:rPr>
          <w:color w:val="000000" w:themeColor="text1"/>
          <w:sz w:val="20"/>
          <w:szCs w:val="20"/>
        </w:rPr>
        <w:t>1992;(1):34-6.</w:t>
      </w:r>
      <w:bookmarkEnd w:id="15"/>
    </w:p>
    <w:p w:rsidR="00F8720C" w:rsidRDefault="00BC0173">
      <w:pPr>
        <w:pStyle w:val="EndNoteBibliography"/>
        <w:ind w:left="720" w:hanging="720"/>
        <w:rPr>
          <w:rFonts w:asciiTheme="minorHAnsi"/>
          <w:color w:val="000000" w:themeColor="text1"/>
          <w:szCs w:val="20"/>
        </w:rPr>
      </w:pPr>
      <w:bookmarkStart w:id="16" w:name="_ENREF_33"/>
      <w:r>
        <w:rPr>
          <w:rFonts w:asciiTheme="minorHAnsi" w:hint="eastAsia"/>
          <w:color w:val="000000" w:themeColor="text1"/>
          <w:szCs w:val="20"/>
        </w:rPr>
        <w:t>14</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Major J, </w:t>
      </w:r>
      <w:proofErr w:type="spellStart"/>
      <w:r>
        <w:rPr>
          <w:rFonts w:asciiTheme="minorHAnsi"/>
          <w:color w:val="000000" w:themeColor="text1"/>
          <w:szCs w:val="20"/>
        </w:rPr>
        <w:t>Jakab</w:t>
      </w:r>
      <w:proofErr w:type="spellEnd"/>
      <w:r>
        <w:rPr>
          <w:rFonts w:asciiTheme="minorHAnsi"/>
          <w:color w:val="000000" w:themeColor="text1"/>
          <w:szCs w:val="20"/>
        </w:rPr>
        <w:t xml:space="preserve"> M, Kiss G, </w:t>
      </w:r>
      <w:proofErr w:type="spellStart"/>
      <w:r>
        <w:rPr>
          <w:rFonts w:asciiTheme="minorHAnsi"/>
          <w:color w:val="000000" w:themeColor="text1"/>
          <w:szCs w:val="20"/>
        </w:rPr>
        <w:t>Tompa</w:t>
      </w:r>
      <w:proofErr w:type="spellEnd"/>
      <w:r>
        <w:rPr>
          <w:rFonts w:asciiTheme="minorHAnsi"/>
          <w:color w:val="000000" w:themeColor="text1"/>
          <w:szCs w:val="20"/>
        </w:rPr>
        <w:t xml:space="preserve"> A. Chromosome aberration, sister-chromatid exchange, proliferative rate index, and serum thiocyanate concentration in smokers exposed to low-dose benzene. </w:t>
      </w:r>
      <w:r>
        <w:rPr>
          <w:rFonts w:asciiTheme="minorHAnsi" w:hAnsi="Segoe UI" w:cs="Segoe UI"/>
          <w:color w:val="000000" w:themeColor="text1"/>
          <w:kern w:val="0"/>
          <w:szCs w:val="20"/>
        </w:rPr>
        <w:t xml:space="preserve">Environ Mol Mutagen. </w:t>
      </w:r>
      <w:r>
        <w:rPr>
          <w:rFonts w:asciiTheme="minorHAnsi"/>
          <w:color w:val="000000" w:themeColor="text1"/>
          <w:szCs w:val="20"/>
        </w:rPr>
        <w:t>1994; 23(2):137-42.</w:t>
      </w:r>
      <w:bookmarkEnd w:id="16"/>
    </w:p>
    <w:p w:rsidR="00F8720C" w:rsidRDefault="00BC0173">
      <w:pPr>
        <w:pStyle w:val="EndNoteBibliography"/>
        <w:ind w:left="720" w:hanging="720"/>
        <w:rPr>
          <w:rFonts w:asciiTheme="minorHAnsi"/>
          <w:color w:val="000000" w:themeColor="text1"/>
          <w:szCs w:val="20"/>
        </w:rPr>
      </w:pPr>
      <w:bookmarkStart w:id="17" w:name="_ENREF_34"/>
      <w:r>
        <w:rPr>
          <w:rFonts w:asciiTheme="minorHAnsi" w:hint="eastAsia"/>
          <w:color w:val="000000" w:themeColor="text1"/>
          <w:szCs w:val="20"/>
        </w:rPr>
        <w:lastRenderedPageBreak/>
        <w:t>15</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Turkel</w:t>
      </w:r>
      <w:proofErr w:type="spellEnd"/>
      <w:r>
        <w:rPr>
          <w:rFonts w:asciiTheme="minorHAnsi"/>
          <w:color w:val="000000" w:themeColor="text1"/>
          <w:szCs w:val="20"/>
        </w:rPr>
        <w:t xml:space="preserve"> B, </w:t>
      </w:r>
      <w:proofErr w:type="spellStart"/>
      <w:r>
        <w:rPr>
          <w:rFonts w:asciiTheme="minorHAnsi"/>
          <w:color w:val="000000" w:themeColor="text1"/>
          <w:szCs w:val="20"/>
        </w:rPr>
        <w:t>Egeli</w:t>
      </w:r>
      <w:proofErr w:type="spellEnd"/>
      <w:r>
        <w:rPr>
          <w:rFonts w:asciiTheme="minorHAnsi"/>
          <w:color w:val="000000" w:themeColor="text1"/>
          <w:szCs w:val="20"/>
        </w:rPr>
        <w:t xml:space="preserve"> U. Analy</w:t>
      </w:r>
      <w:r>
        <w:rPr>
          <w:rFonts w:asciiTheme="minorHAnsi"/>
          <w:color w:val="000000" w:themeColor="text1"/>
          <w:szCs w:val="20"/>
        </w:rPr>
        <w:t xml:space="preserve">sis of chromosomal aberrations in shoe workers exposed long term to benzene. </w:t>
      </w:r>
      <w:proofErr w:type="spellStart"/>
      <w:r>
        <w:rPr>
          <w:rFonts w:asciiTheme="minorHAnsi" w:hAnsi="Segoe UI" w:cs="Segoe UI"/>
          <w:color w:val="000000" w:themeColor="text1"/>
          <w:kern w:val="0"/>
          <w:szCs w:val="20"/>
        </w:rPr>
        <w:t>Occup</w:t>
      </w:r>
      <w:proofErr w:type="spellEnd"/>
      <w:r>
        <w:rPr>
          <w:rFonts w:asciiTheme="minorHAnsi" w:hAnsi="Segoe UI" w:cs="Segoe UI"/>
          <w:color w:val="000000" w:themeColor="text1"/>
          <w:kern w:val="0"/>
          <w:szCs w:val="20"/>
        </w:rPr>
        <w:t xml:space="preserve"> Environ Med.</w:t>
      </w:r>
      <w:r>
        <w:rPr>
          <w:rFonts w:asciiTheme="minorHAnsi"/>
          <w:i/>
          <w:color w:val="000000" w:themeColor="text1"/>
          <w:szCs w:val="20"/>
        </w:rPr>
        <w:t xml:space="preserve"> </w:t>
      </w:r>
      <w:r>
        <w:rPr>
          <w:rFonts w:asciiTheme="minorHAnsi"/>
          <w:color w:val="000000" w:themeColor="text1"/>
          <w:szCs w:val="20"/>
        </w:rPr>
        <w:t>1994;51(1):50-3.</w:t>
      </w:r>
      <w:bookmarkEnd w:id="17"/>
    </w:p>
    <w:p w:rsidR="00F8720C" w:rsidRDefault="00BC0173">
      <w:pPr>
        <w:ind w:left="700" w:hangingChars="350" w:hanging="700"/>
        <w:rPr>
          <w:rFonts w:eastAsia="等线" w:hAnsi="等线"/>
          <w:color w:val="000000" w:themeColor="text1"/>
          <w:sz w:val="20"/>
          <w:szCs w:val="20"/>
        </w:rPr>
      </w:pPr>
      <w:bookmarkStart w:id="18" w:name="_ENREF_35"/>
      <w:r>
        <w:rPr>
          <w:rFonts w:hint="eastAsia"/>
          <w:color w:val="000000" w:themeColor="text1"/>
          <w:sz w:val="20"/>
          <w:szCs w:val="20"/>
        </w:rPr>
        <w:t>16</w:t>
      </w:r>
      <w:r>
        <w:rPr>
          <w:color w:val="000000" w:themeColor="text1"/>
          <w:sz w:val="20"/>
          <w:szCs w:val="20"/>
        </w:rPr>
        <w:t>.</w:t>
      </w:r>
      <w:r>
        <w:rPr>
          <w:color w:val="000000" w:themeColor="text1"/>
          <w:sz w:val="20"/>
          <w:szCs w:val="20"/>
        </w:rPr>
        <w:tab/>
        <w:t>Gao GH, Xu HE, Fu SL.</w:t>
      </w:r>
      <w:r>
        <w:rPr>
          <w:rFonts w:eastAsia="等线" w:hAnsi="等线"/>
          <w:color w:val="000000" w:themeColor="text1"/>
          <w:sz w:val="20"/>
          <w:szCs w:val="20"/>
        </w:rPr>
        <w:t xml:space="preserve"> </w:t>
      </w:r>
      <w:r>
        <w:rPr>
          <w:rFonts w:eastAsia="等线" w:hAnsi="等线" w:hint="eastAsia"/>
          <w:color w:val="000000" w:themeColor="text1"/>
          <w:sz w:val="20"/>
          <w:szCs w:val="20"/>
        </w:rPr>
        <w:t>Cytogenetic Study on peripheral blood lymphocytes of workers exposed to benzene.</w:t>
      </w:r>
      <w:r>
        <w:rPr>
          <w:rFonts w:eastAsia="等线" w:hAnsi="等线"/>
          <w:color w:val="000000" w:themeColor="text1"/>
          <w:sz w:val="20"/>
          <w:szCs w:val="20"/>
        </w:rPr>
        <w:t xml:space="preserve"> </w:t>
      </w:r>
      <w:r>
        <w:rPr>
          <w:rFonts w:eastAsia="等线" w:hAnsi="等线" w:hint="eastAsia"/>
          <w:color w:val="000000" w:themeColor="text1"/>
          <w:sz w:val="20"/>
          <w:szCs w:val="20"/>
        </w:rPr>
        <w:t>China Environmental Science</w:t>
      </w:r>
      <w:r>
        <w:rPr>
          <w:rFonts w:eastAsia="等线" w:hAnsi="等线"/>
          <w:color w:val="000000" w:themeColor="text1"/>
          <w:sz w:val="20"/>
          <w:szCs w:val="20"/>
        </w:rPr>
        <w:t xml:space="preserve">. </w:t>
      </w:r>
      <w:r>
        <w:rPr>
          <w:color w:val="000000" w:themeColor="text1"/>
          <w:sz w:val="20"/>
          <w:szCs w:val="20"/>
        </w:rPr>
        <w:t>1994;14(4):318-20.</w:t>
      </w:r>
      <w:bookmarkEnd w:id="18"/>
    </w:p>
    <w:p w:rsidR="00F8720C" w:rsidRDefault="00BC0173">
      <w:pPr>
        <w:pStyle w:val="EndNoteBibliography"/>
        <w:ind w:left="720" w:hanging="720"/>
        <w:rPr>
          <w:rFonts w:asciiTheme="minorHAnsi"/>
          <w:color w:val="000000" w:themeColor="text1"/>
          <w:szCs w:val="20"/>
        </w:rPr>
      </w:pPr>
      <w:bookmarkStart w:id="19" w:name="_ENREF_36"/>
      <w:r>
        <w:rPr>
          <w:rFonts w:asciiTheme="minorHAnsi" w:hint="eastAsia"/>
          <w:color w:val="000000" w:themeColor="text1"/>
          <w:szCs w:val="20"/>
        </w:rPr>
        <w:t>17</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Karacic</w:t>
      </w:r>
      <w:proofErr w:type="spellEnd"/>
      <w:r>
        <w:rPr>
          <w:rFonts w:asciiTheme="minorHAnsi"/>
          <w:color w:val="000000" w:themeColor="text1"/>
          <w:szCs w:val="20"/>
        </w:rPr>
        <w:t xml:space="preserve"> V, </w:t>
      </w:r>
      <w:proofErr w:type="spellStart"/>
      <w:r>
        <w:rPr>
          <w:rFonts w:asciiTheme="minorHAnsi"/>
          <w:color w:val="000000" w:themeColor="text1"/>
          <w:szCs w:val="20"/>
        </w:rPr>
        <w:t>Skender</w:t>
      </w:r>
      <w:proofErr w:type="spellEnd"/>
      <w:r>
        <w:rPr>
          <w:rFonts w:asciiTheme="minorHAnsi"/>
          <w:color w:val="000000" w:themeColor="text1"/>
          <w:szCs w:val="20"/>
        </w:rPr>
        <w:t xml:space="preserve"> L, </w:t>
      </w:r>
      <w:proofErr w:type="spellStart"/>
      <w:r>
        <w:rPr>
          <w:rFonts w:asciiTheme="minorHAnsi"/>
          <w:color w:val="000000" w:themeColor="text1"/>
          <w:szCs w:val="20"/>
        </w:rPr>
        <w:t>Bosnercucancic</w:t>
      </w:r>
      <w:proofErr w:type="spellEnd"/>
      <w:r>
        <w:rPr>
          <w:rFonts w:asciiTheme="minorHAnsi"/>
          <w:color w:val="000000" w:themeColor="text1"/>
          <w:szCs w:val="20"/>
        </w:rPr>
        <w:t xml:space="preserve"> B, </w:t>
      </w:r>
      <w:proofErr w:type="spellStart"/>
      <w:r>
        <w:rPr>
          <w:rFonts w:asciiTheme="minorHAnsi"/>
          <w:color w:val="000000" w:themeColor="text1"/>
          <w:szCs w:val="20"/>
        </w:rPr>
        <w:t>Bogadisare</w:t>
      </w:r>
      <w:proofErr w:type="spellEnd"/>
      <w:r>
        <w:rPr>
          <w:rFonts w:asciiTheme="minorHAnsi"/>
          <w:color w:val="000000" w:themeColor="text1"/>
          <w:szCs w:val="20"/>
        </w:rPr>
        <w:t xml:space="preserve"> A. Possible Genotoxicity in Low-Level Benzene Exposure. </w:t>
      </w:r>
      <w:r>
        <w:rPr>
          <w:rFonts w:asciiTheme="minorHAnsi"/>
          <w:i/>
          <w:color w:val="000000" w:themeColor="text1"/>
          <w:szCs w:val="20"/>
        </w:rPr>
        <w:t xml:space="preserve">American journal of industrial medicine. </w:t>
      </w:r>
      <w:r>
        <w:rPr>
          <w:rFonts w:asciiTheme="minorHAnsi"/>
          <w:color w:val="000000" w:themeColor="text1"/>
          <w:szCs w:val="20"/>
        </w:rPr>
        <w:t>1995;27(3):379-88.</w:t>
      </w:r>
      <w:bookmarkEnd w:id="19"/>
    </w:p>
    <w:p w:rsidR="00F8720C" w:rsidRDefault="00BC0173">
      <w:pPr>
        <w:pStyle w:val="EndNoteBibliography"/>
        <w:ind w:left="720" w:hanging="720"/>
        <w:rPr>
          <w:rFonts w:asciiTheme="minorHAnsi"/>
          <w:color w:val="000000" w:themeColor="text1"/>
          <w:szCs w:val="20"/>
        </w:rPr>
      </w:pPr>
      <w:bookmarkStart w:id="20" w:name="_ENREF_37"/>
      <w:r>
        <w:rPr>
          <w:rFonts w:asciiTheme="minorHAnsi" w:hint="eastAsia"/>
          <w:color w:val="000000" w:themeColor="text1"/>
          <w:szCs w:val="20"/>
        </w:rPr>
        <w:t>18</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Carere</w:t>
      </w:r>
      <w:proofErr w:type="spellEnd"/>
      <w:r>
        <w:rPr>
          <w:rFonts w:asciiTheme="minorHAnsi"/>
          <w:color w:val="000000" w:themeColor="text1"/>
          <w:szCs w:val="20"/>
        </w:rPr>
        <w:t xml:space="preserve"> A, </w:t>
      </w:r>
      <w:proofErr w:type="spellStart"/>
      <w:r>
        <w:rPr>
          <w:rFonts w:asciiTheme="minorHAnsi"/>
          <w:color w:val="000000" w:themeColor="text1"/>
          <w:szCs w:val="20"/>
        </w:rPr>
        <w:t>Antoccia</w:t>
      </w:r>
      <w:proofErr w:type="spellEnd"/>
      <w:r>
        <w:rPr>
          <w:rFonts w:asciiTheme="minorHAnsi"/>
          <w:color w:val="000000" w:themeColor="text1"/>
          <w:szCs w:val="20"/>
        </w:rPr>
        <w:t xml:space="preserve"> A, </w:t>
      </w:r>
      <w:proofErr w:type="spellStart"/>
      <w:r>
        <w:rPr>
          <w:rFonts w:asciiTheme="minorHAnsi"/>
          <w:color w:val="000000" w:themeColor="text1"/>
          <w:szCs w:val="20"/>
        </w:rPr>
        <w:t>Crebelli</w:t>
      </w:r>
      <w:proofErr w:type="spellEnd"/>
      <w:r>
        <w:rPr>
          <w:rFonts w:asciiTheme="minorHAnsi"/>
          <w:color w:val="000000" w:themeColor="text1"/>
          <w:szCs w:val="20"/>
        </w:rPr>
        <w:t xml:space="preserve"> R, Degrassi F, Fiore M, </w:t>
      </w:r>
      <w:proofErr w:type="spellStart"/>
      <w:r>
        <w:rPr>
          <w:rFonts w:asciiTheme="minorHAnsi"/>
          <w:color w:val="000000" w:themeColor="text1"/>
          <w:szCs w:val="20"/>
        </w:rPr>
        <w:t>Iavarone</w:t>
      </w:r>
      <w:proofErr w:type="spellEnd"/>
      <w:r>
        <w:rPr>
          <w:rFonts w:asciiTheme="minorHAnsi"/>
          <w:color w:val="000000" w:themeColor="text1"/>
          <w:szCs w:val="20"/>
        </w:rPr>
        <w:t xml:space="preserve"> I, </w:t>
      </w:r>
      <w:proofErr w:type="spellStart"/>
      <w:r>
        <w:rPr>
          <w:rFonts w:asciiTheme="minorHAnsi"/>
          <w:color w:val="000000" w:themeColor="text1"/>
          <w:szCs w:val="20"/>
        </w:rPr>
        <w:t>Isacchi</w:t>
      </w:r>
      <w:proofErr w:type="spellEnd"/>
      <w:r>
        <w:rPr>
          <w:rFonts w:asciiTheme="minorHAnsi"/>
          <w:color w:val="000000" w:themeColor="text1"/>
          <w:szCs w:val="20"/>
        </w:rPr>
        <w:t xml:space="preserve"> G, </w:t>
      </w:r>
      <w:proofErr w:type="spellStart"/>
      <w:r>
        <w:rPr>
          <w:rFonts w:asciiTheme="minorHAnsi"/>
          <w:color w:val="000000" w:themeColor="text1"/>
          <w:szCs w:val="20"/>
        </w:rPr>
        <w:t>Lagorio</w:t>
      </w:r>
      <w:proofErr w:type="spellEnd"/>
      <w:r>
        <w:rPr>
          <w:rFonts w:asciiTheme="minorHAnsi"/>
          <w:color w:val="000000" w:themeColor="text1"/>
          <w:szCs w:val="20"/>
        </w:rPr>
        <w:t xml:space="preserve"> S, Leopardi P, Marcon F</w:t>
      </w:r>
      <w:r>
        <w:rPr>
          <w:rFonts w:asciiTheme="minorHAnsi"/>
          <w:i/>
          <w:color w:val="000000" w:themeColor="text1"/>
          <w:szCs w:val="20"/>
        </w:rPr>
        <w:t xml:space="preserve"> et al</w:t>
      </w:r>
      <w:r>
        <w:rPr>
          <w:rFonts w:asciiTheme="minorHAnsi"/>
          <w:color w:val="000000" w:themeColor="text1"/>
          <w:szCs w:val="20"/>
        </w:rPr>
        <w:t xml:space="preserve">. Genetic effects of petroleum fuels: cytogenetic monitoring of gasoline station attendants.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i/>
          <w:color w:val="000000" w:themeColor="text1"/>
          <w:szCs w:val="20"/>
        </w:rPr>
        <w:t xml:space="preserve"> </w:t>
      </w:r>
      <w:r>
        <w:rPr>
          <w:rFonts w:asciiTheme="minorHAnsi"/>
          <w:color w:val="000000" w:themeColor="text1"/>
          <w:szCs w:val="20"/>
        </w:rPr>
        <w:t>1995;332(1-2):17-26.</w:t>
      </w:r>
      <w:bookmarkEnd w:id="20"/>
    </w:p>
    <w:p w:rsidR="00F8720C" w:rsidRDefault="00BC0173">
      <w:pPr>
        <w:ind w:left="700" w:hangingChars="350" w:hanging="700"/>
        <w:rPr>
          <w:rFonts w:eastAsia="等线" w:hAnsi="等线"/>
          <w:color w:val="000000" w:themeColor="text1"/>
          <w:sz w:val="20"/>
          <w:szCs w:val="20"/>
        </w:rPr>
      </w:pPr>
      <w:bookmarkStart w:id="21" w:name="_ENREF_38"/>
      <w:r>
        <w:rPr>
          <w:rFonts w:hint="eastAsia"/>
          <w:color w:val="000000" w:themeColor="text1"/>
          <w:sz w:val="20"/>
          <w:szCs w:val="20"/>
        </w:rPr>
        <w:t>19</w:t>
      </w:r>
      <w:r>
        <w:rPr>
          <w:color w:val="000000" w:themeColor="text1"/>
          <w:sz w:val="20"/>
          <w:szCs w:val="20"/>
        </w:rPr>
        <w:t>.</w:t>
      </w:r>
      <w:r>
        <w:rPr>
          <w:color w:val="000000" w:themeColor="text1"/>
          <w:sz w:val="20"/>
          <w:szCs w:val="20"/>
        </w:rPr>
        <w:tab/>
        <w:t xml:space="preserve">Li XL, Zhang HM, Jia MS, Sun TY, Liu ZY, Tan PJ, Han H. </w:t>
      </w:r>
      <w:r>
        <w:rPr>
          <w:rFonts w:eastAsia="等线" w:hAnsi="等线" w:hint="eastAsia"/>
          <w:color w:val="000000" w:themeColor="text1"/>
          <w:sz w:val="20"/>
          <w:szCs w:val="20"/>
        </w:rPr>
        <w:t xml:space="preserve">Monitoring </w:t>
      </w:r>
      <w:r>
        <w:rPr>
          <w:rFonts w:eastAsia="等线" w:hAnsi="等线" w:hint="eastAsia"/>
          <w:color w:val="000000" w:themeColor="text1"/>
          <w:sz w:val="20"/>
          <w:szCs w:val="20"/>
        </w:rPr>
        <w:t>of Micronucleus and Sister Chromosome Exchange in Peripheral Blood Lymphocyte of Mixed Benzene Workers.</w:t>
      </w:r>
      <w:r>
        <w:rPr>
          <w:rFonts w:eastAsia="等线" w:hAnsi="等线"/>
          <w:color w:val="000000" w:themeColor="text1"/>
          <w:sz w:val="20"/>
          <w:szCs w:val="20"/>
        </w:rPr>
        <w:t xml:space="preserve"> </w:t>
      </w:r>
      <w:r>
        <w:rPr>
          <w:rFonts w:eastAsia="等线" w:hAnsi="等线" w:hint="eastAsia"/>
          <w:color w:val="000000" w:themeColor="text1"/>
          <w:sz w:val="20"/>
          <w:szCs w:val="20"/>
        </w:rPr>
        <w:t>Chemical Industry Occupational Safety</w:t>
      </w:r>
      <w:r>
        <w:rPr>
          <w:rFonts w:eastAsia="等线" w:hAnsi="等线" w:hint="eastAsia"/>
          <w:color w:val="000000" w:themeColor="text1"/>
          <w:sz w:val="20"/>
          <w:szCs w:val="20"/>
        </w:rPr>
        <w:t>＆</w:t>
      </w:r>
      <w:r>
        <w:rPr>
          <w:rFonts w:eastAsia="等线" w:hAnsi="等线" w:hint="eastAsia"/>
          <w:color w:val="000000" w:themeColor="text1"/>
          <w:sz w:val="20"/>
          <w:szCs w:val="20"/>
        </w:rPr>
        <w:t>Health</w:t>
      </w:r>
      <w:r>
        <w:rPr>
          <w:rFonts w:eastAsia="等线" w:hAnsi="等线"/>
          <w:color w:val="000000" w:themeColor="text1"/>
          <w:sz w:val="20"/>
          <w:szCs w:val="20"/>
        </w:rPr>
        <w:t xml:space="preserve">. </w:t>
      </w:r>
      <w:r>
        <w:rPr>
          <w:color w:val="000000" w:themeColor="text1"/>
          <w:sz w:val="20"/>
          <w:szCs w:val="20"/>
        </w:rPr>
        <w:t>1995;16(6):294-5.</w:t>
      </w:r>
      <w:bookmarkEnd w:id="21"/>
    </w:p>
    <w:p w:rsidR="00F8720C" w:rsidRDefault="00BC0173">
      <w:pPr>
        <w:pStyle w:val="EndNoteBibliography"/>
        <w:ind w:left="720" w:hanging="720"/>
        <w:rPr>
          <w:rFonts w:asciiTheme="minorHAnsi"/>
          <w:color w:val="000000" w:themeColor="text1"/>
          <w:szCs w:val="20"/>
        </w:rPr>
      </w:pPr>
      <w:bookmarkStart w:id="22" w:name="_ENREF_39"/>
      <w:r>
        <w:rPr>
          <w:rFonts w:asciiTheme="minorHAnsi" w:hint="eastAsia"/>
          <w:color w:val="000000" w:themeColor="text1"/>
          <w:szCs w:val="20"/>
        </w:rPr>
        <w:t>20</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Liu L, Zhang Q, Feng J, Deng L, Zeng N, Yang A, Zhang W. The study of DNA oxidative damage in benzene-exposed workers.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 </w:t>
      </w:r>
      <w:r>
        <w:rPr>
          <w:rFonts w:asciiTheme="minorHAnsi"/>
          <w:color w:val="000000" w:themeColor="text1"/>
          <w:szCs w:val="20"/>
        </w:rPr>
        <w:t>1996;370(3-4):145-50.</w:t>
      </w:r>
      <w:bookmarkEnd w:id="22"/>
    </w:p>
    <w:p w:rsidR="00F8720C" w:rsidRDefault="00BC0173">
      <w:pPr>
        <w:pStyle w:val="EndNoteBibliography"/>
        <w:ind w:left="720" w:hanging="720"/>
        <w:rPr>
          <w:rFonts w:asciiTheme="minorHAnsi"/>
          <w:color w:val="000000" w:themeColor="text1"/>
          <w:szCs w:val="20"/>
        </w:rPr>
      </w:pPr>
      <w:bookmarkStart w:id="23" w:name="_ENREF_40"/>
      <w:r>
        <w:rPr>
          <w:rFonts w:asciiTheme="minorHAnsi" w:hint="eastAsia"/>
          <w:color w:val="000000" w:themeColor="text1"/>
          <w:szCs w:val="20"/>
        </w:rPr>
        <w:t>21</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Pitarque</w:t>
      </w:r>
      <w:proofErr w:type="spellEnd"/>
      <w:r>
        <w:rPr>
          <w:rFonts w:asciiTheme="minorHAnsi"/>
          <w:color w:val="000000" w:themeColor="text1"/>
          <w:szCs w:val="20"/>
        </w:rPr>
        <w:t xml:space="preserve"> M, </w:t>
      </w:r>
      <w:proofErr w:type="spellStart"/>
      <w:r>
        <w:rPr>
          <w:rFonts w:asciiTheme="minorHAnsi"/>
          <w:color w:val="000000" w:themeColor="text1"/>
          <w:szCs w:val="20"/>
        </w:rPr>
        <w:t>Carbonell</w:t>
      </w:r>
      <w:proofErr w:type="spellEnd"/>
      <w:r>
        <w:rPr>
          <w:rFonts w:asciiTheme="minorHAnsi"/>
          <w:color w:val="000000" w:themeColor="text1"/>
          <w:szCs w:val="20"/>
        </w:rPr>
        <w:t xml:space="preserve"> E, </w:t>
      </w:r>
      <w:proofErr w:type="spellStart"/>
      <w:r>
        <w:rPr>
          <w:rFonts w:asciiTheme="minorHAnsi"/>
          <w:color w:val="000000" w:themeColor="text1"/>
          <w:szCs w:val="20"/>
        </w:rPr>
        <w:t>Lapena</w:t>
      </w:r>
      <w:proofErr w:type="spellEnd"/>
      <w:r>
        <w:rPr>
          <w:rFonts w:asciiTheme="minorHAnsi"/>
          <w:color w:val="000000" w:themeColor="text1"/>
          <w:szCs w:val="20"/>
        </w:rPr>
        <w:t xml:space="preserve"> N, </w:t>
      </w:r>
      <w:proofErr w:type="spellStart"/>
      <w:r>
        <w:rPr>
          <w:rFonts w:asciiTheme="minorHAnsi"/>
          <w:color w:val="000000" w:themeColor="text1"/>
          <w:szCs w:val="20"/>
        </w:rPr>
        <w:t>Marsa</w:t>
      </w:r>
      <w:proofErr w:type="spellEnd"/>
      <w:r>
        <w:rPr>
          <w:rFonts w:asciiTheme="minorHAnsi"/>
          <w:color w:val="000000" w:themeColor="text1"/>
          <w:szCs w:val="20"/>
        </w:rPr>
        <w:t xml:space="preserve"> M, Torres M, </w:t>
      </w:r>
      <w:proofErr w:type="spellStart"/>
      <w:r>
        <w:rPr>
          <w:rFonts w:asciiTheme="minorHAnsi"/>
          <w:color w:val="000000" w:themeColor="text1"/>
          <w:szCs w:val="20"/>
        </w:rPr>
        <w:t>Creus</w:t>
      </w:r>
      <w:proofErr w:type="spellEnd"/>
      <w:r>
        <w:rPr>
          <w:rFonts w:asciiTheme="minorHAnsi"/>
          <w:color w:val="000000" w:themeColor="text1"/>
          <w:szCs w:val="20"/>
        </w:rPr>
        <w:t xml:space="preserve"> A, </w:t>
      </w:r>
      <w:proofErr w:type="spellStart"/>
      <w:r>
        <w:rPr>
          <w:rFonts w:asciiTheme="minorHAnsi"/>
          <w:color w:val="000000" w:themeColor="text1"/>
          <w:szCs w:val="20"/>
        </w:rPr>
        <w:t>Xamena</w:t>
      </w:r>
      <w:proofErr w:type="spellEnd"/>
      <w:r>
        <w:rPr>
          <w:rFonts w:asciiTheme="minorHAnsi"/>
          <w:color w:val="000000" w:themeColor="text1"/>
          <w:szCs w:val="20"/>
        </w:rPr>
        <w:t xml:space="preserve"> N, Marcos R. No increase in micronuclei frequency in cultured blood lymphocytes from a group of filling station attendants.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color w:val="000000" w:themeColor="text1"/>
          <w:szCs w:val="20"/>
        </w:rPr>
        <w:t>1996;367(3):161-7.</w:t>
      </w:r>
      <w:bookmarkEnd w:id="23"/>
    </w:p>
    <w:p w:rsidR="00F8720C" w:rsidRDefault="00BC0173">
      <w:pPr>
        <w:ind w:left="700" w:hangingChars="350" w:hanging="700"/>
        <w:rPr>
          <w:rFonts w:eastAsia="等线" w:hAnsi="等线"/>
          <w:color w:val="000000" w:themeColor="text1"/>
          <w:sz w:val="20"/>
          <w:szCs w:val="20"/>
        </w:rPr>
      </w:pPr>
      <w:bookmarkStart w:id="24" w:name="_ENREF_41"/>
      <w:r>
        <w:rPr>
          <w:rFonts w:hint="eastAsia"/>
          <w:color w:val="000000" w:themeColor="text1"/>
          <w:sz w:val="20"/>
          <w:szCs w:val="20"/>
        </w:rPr>
        <w:t>22</w:t>
      </w:r>
      <w:r>
        <w:rPr>
          <w:color w:val="000000" w:themeColor="text1"/>
          <w:sz w:val="20"/>
          <w:szCs w:val="20"/>
        </w:rPr>
        <w:t>.</w:t>
      </w:r>
      <w:r>
        <w:rPr>
          <w:color w:val="000000" w:themeColor="text1"/>
          <w:sz w:val="20"/>
          <w:szCs w:val="20"/>
        </w:rPr>
        <w:tab/>
        <w:t xml:space="preserve">Chen J, Deng LX, Zheng FK: </w:t>
      </w:r>
      <w:r>
        <w:rPr>
          <w:rFonts w:eastAsia="等线" w:hAnsi="等线" w:hint="eastAsia"/>
          <w:color w:val="000000" w:themeColor="text1"/>
          <w:sz w:val="20"/>
          <w:szCs w:val="20"/>
        </w:rPr>
        <w:t>Ge</w:t>
      </w:r>
      <w:r>
        <w:rPr>
          <w:rFonts w:eastAsia="等线" w:hAnsi="等线" w:hint="eastAsia"/>
          <w:color w:val="000000" w:themeColor="text1"/>
          <w:sz w:val="20"/>
          <w:szCs w:val="20"/>
        </w:rPr>
        <w:t>notoxicity of benzene, toluene, xylene and their combined effects on exposed workers</w:t>
      </w:r>
      <w:r>
        <w:rPr>
          <w:color w:val="000000" w:themeColor="text1"/>
          <w:sz w:val="20"/>
          <w:szCs w:val="20"/>
        </w:rPr>
        <w:t xml:space="preserve">. </w:t>
      </w:r>
      <w:r>
        <w:rPr>
          <w:i/>
          <w:color w:val="000000" w:themeColor="text1"/>
          <w:sz w:val="20"/>
          <w:szCs w:val="20"/>
        </w:rPr>
        <w:t xml:space="preserve">Chinese J Ind Med. </w:t>
      </w:r>
      <w:r>
        <w:rPr>
          <w:color w:val="000000" w:themeColor="text1"/>
          <w:sz w:val="20"/>
          <w:szCs w:val="20"/>
        </w:rPr>
        <w:t>1997;10(4):27-9.</w:t>
      </w:r>
      <w:bookmarkEnd w:id="24"/>
    </w:p>
    <w:p w:rsidR="00F8720C" w:rsidRDefault="00BC0173">
      <w:pPr>
        <w:pStyle w:val="EndNoteBibliography"/>
        <w:ind w:left="720" w:hanging="720"/>
        <w:rPr>
          <w:rFonts w:asciiTheme="minorHAnsi"/>
          <w:color w:val="000000" w:themeColor="text1"/>
          <w:szCs w:val="20"/>
        </w:rPr>
      </w:pPr>
      <w:bookmarkStart w:id="25" w:name="_ENREF_42"/>
      <w:r>
        <w:rPr>
          <w:rFonts w:asciiTheme="minorHAnsi" w:hint="eastAsia"/>
          <w:color w:val="000000" w:themeColor="text1"/>
          <w:szCs w:val="20"/>
        </w:rPr>
        <w:t>23</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BogadiSare</w:t>
      </w:r>
      <w:proofErr w:type="spellEnd"/>
      <w:r>
        <w:rPr>
          <w:rFonts w:asciiTheme="minorHAnsi"/>
          <w:color w:val="000000" w:themeColor="text1"/>
          <w:szCs w:val="20"/>
        </w:rPr>
        <w:t xml:space="preserve"> A, </w:t>
      </w:r>
      <w:proofErr w:type="spellStart"/>
      <w:r>
        <w:rPr>
          <w:rFonts w:asciiTheme="minorHAnsi"/>
          <w:color w:val="000000" w:themeColor="text1"/>
          <w:szCs w:val="20"/>
        </w:rPr>
        <w:t>Brumen</w:t>
      </w:r>
      <w:proofErr w:type="spellEnd"/>
      <w:r>
        <w:rPr>
          <w:rFonts w:asciiTheme="minorHAnsi"/>
          <w:color w:val="000000" w:themeColor="text1"/>
          <w:szCs w:val="20"/>
        </w:rPr>
        <w:t xml:space="preserve"> V, Turk R, </w:t>
      </w:r>
      <w:proofErr w:type="spellStart"/>
      <w:r>
        <w:rPr>
          <w:rFonts w:asciiTheme="minorHAnsi"/>
          <w:color w:val="000000" w:themeColor="text1"/>
          <w:szCs w:val="20"/>
        </w:rPr>
        <w:t>Karacic</w:t>
      </w:r>
      <w:proofErr w:type="spellEnd"/>
      <w:r>
        <w:rPr>
          <w:rFonts w:asciiTheme="minorHAnsi"/>
          <w:color w:val="000000" w:themeColor="text1"/>
          <w:szCs w:val="20"/>
        </w:rPr>
        <w:t xml:space="preserve"> V, </w:t>
      </w:r>
      <w:proofErr w:type="spellStart"/>
      <w:r>
        <w:rPr>
          <w:rFonts w:asciiTheme="minorHAnsi"/>
          <w:color w:val="000000" w:themeColor="text1"/>
          <w:szCs w:val="20"/>
        </w:rPr>
        <w:t>Zavalic</w:t>
      </w:r>
      <w:proofErr w:type="spellEnd"/>
      <w:r>
        <w:rPr>
          <w:rFonts w:asciiTheme="minorHAnsi"/>
          <w:color w:val="000000" w:themeColor="text1"/>
          <w:szCs w:val="20"/>
        </w:rPr>
        <w:t xml:space="preserve"> M. Genotoxic effects in workers exposed to benzene. With special reference to exposure biomarkers and confounding factors. </w:t>
      </w:r>
      <w:r>
        <w:rPr>
          <w:rFonts w:asciiTheme="minorHAnsi"/>
          <w:i/>
          <w:color w:val="000000" w:themeColor="text1"/>
          <w:szCs w:val="20"/>
        </w:rPr>
        <w:t xml:space="preserve">Industrial health. </w:t>
      </w:r>
      <w:r>
        <w:rPr>
          <w:rFonts w:asciiTheme="minorHAnsi"/>
          <w:color w:val="000000" w:themeColor="text1"/>
          <w:szCs w:val="20"/>
        </w:rPr>
        <w:t>1997;35(3):367-73.</w:t>
      </w:r>
      <w:bookmarkEnd w:id="25"/>
    </w:p>
    <w:p w:rsidR="00F8720C" w:rsidRDefault="00BC0173">
      <w:pPr>
        <w:pStyle w:val="EndNoteBibliography"/>
        <w:ind w:left="720" w:hanging="720"/>
        <w:rPr>
          <w:rFonts w:asciiTheme="minorHAnsi"/>
          <w:color w:val="000000" w:themeColor="text1"/>
          <w:szCs w:val="20"/>
        </w:rPr>
      </w:pPr>
      <w:bookmarkStart w:id="26" w:name="_ENREF_43"/>
      <w:r>
        <w:rPr>
          <w:rFonts w:asciiTheme="minorHAnsi" w:hint="eastAsia"/>
          <w:color w:val="000000" w:themeColor="text1"/>
          <w:szCs w:val="20"/>
        </w:rPr>
        <w:t>24</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Pitarque</w:t>
      </w:r>
      <w:proofErr w:type="spellEnd"/>
      <w:r>
        <w:rPr>
          <w:rFonts w:asciiTheme="minorHAnsi"/>
          <w:color w:val="000000" w:themeColor="text1"/>
          <w:szCs w:val="20"/>
        </w:rPr>
        <w:t xml:space="preserve"> M, </w:t>
      </w:r>
      <w:proofErr w:type="spellStart"/>
      <w:r>
        <w:rPr>
          <w:rFonts w:asciiTheme="minorHAnsi"/>
          <w:color w:val="000000" w:themeColor="text1"/>
          <w:szCs w:val="20"/>
        </w:rPr>
        <w:t>Carbonell</w:t>
      </w:r>
      <w:proofErr w:type="spellEnd"/>
      <w:r>
        <w:rPr>
          <w:rFonts w:asciiTheme="minorHAnsi"/>
          <w:color w:val="000000" w:themeColor="text1"/>
          <w:szCs w:val="20"/>
        </w:rPr>
        <w:t xml:space="preserve"> E, </w:t>
      </w:r>
      <w:proofErr w:type="spellStart"/>
      <w:r>
        <w:rPr>
          <w:rFonts w:asciiTheme="minorHAnsi"/>
          <w:color w:val="000000" w:themeColor="text1"/>
          <w:szCs w:val="20"/>
        </w:rPr>
        <w:t>Lapena</w:t>
      </w:r>
      <w:proofErr w:type="spellEnd"/>
      <w:r>
        <w:rPr>
          <w:rFonts w:asciiTheme="minorHAnsi"/>
          <w:color w:val="000000" w:themeColor="text1"/>
          <w:szCs w:val="20"/>
        </w:rPr>
        <w:t xml:space="preserve"> N, </w:t>
      </w:r>
      <w:proofErr w:type="spellStart"/>
      <w:r>
        <w:rPr>
          <w:rFonts w:asciiTheme="minorHAnsi"/>
          <w:color w:val="000000" w:themeColor="text1"/>
          <w:szCs w:val="20"/>
        </w:rPr>
        <w:t>Marsa</w:t>
      </w:r>
      <w:proofErr w:type="spellEnd"/>
      <w:r>
        <w:rPr>
          <w:rFonts w:asciiTheme="minorHAnsi"/>
          <w:color w:val="000000" w:themeColor="text1"/>
          <w:szCs w:val="20"/>
        </w:rPr>
        <w:t xml:space="preserve"> M, Valbuena A, </w:t>
      </w:r>
      <w:proofErr w:type="spellStart"/>
      <w:r>
        <w:rPr>
          <w:rFonts w:asciiTheme="minorHAnsi"/>
          <w:color w:val="000000" w:themeColor="text1"/>
          <w:szCs w:val="20"/>
        </w:rPr>
        <w:t>Creus</w:t>
      </w:r>
      <w:proofErr w:type="spellEnd"/>
      <w:r>
        <w:rPr>
          <w:rFonts w:asciiTheme="minorHAnsi"/>
          <w:color w:val="000000" w:themeColor="text1"/>
          <w:szCs w:val="20"/>
        </w:rPr>
        <w:t xml:space="preserve"> A, Marcos R. SCE analysis in peripheral blood lymphocytes of a group of filling station attendants.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i/>
          <w:color w:val="000000" w:themeColor="text1"/>
          <w:szCs w:val="20"/>
        </w:rPr>
        <w:t xml:space="preserve"> </w:t>
      </w:r>
      <w:r>
        <w:rPr>
          <w:rFonts w:asciiTheme="minorHAnsi"/>
          <w:color w:val="000000" w:themeColor="text1"/>
          <w:szCs w:val="20"/>
        </w:rPr>
        <w:t>1997;390(1-2):153-9.</w:t>
      </w:r>
      <w:bookmarkEnd w:id="26"/>
    </w:p>
    <w:p w:rsidR="00F8720C" w:rsidRDefault="00BC0173">
      <w:pPr>
        <w:pStyle w:val="EndNoteBibliography"/>
        <w:ind w:left="720" w:hanging="720"/>
        <w:rPr>
          <w:rFonts w:asciiTheme="minorHAnsi"/>
          <w:color w:val="000000" w:themeColor="text1"/>
          <w:szCs w:val="20"/>
        </w:rPr>
      </w:pPr>
      <w:bookmarkStart w:id="27" w:name="_ENREF_44"/>
      <w:r>
        <w:rPr>
          <w:rFonts w:asciiTheme="minorHAnsi" w:hint="eastAsia"/>
          <w:color w:val="000000" w:themeColor="text1"/>
          <w:szCs w:val="20"/>
        </w:rPr>
        <w:t>25</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Andreoli</w:t>
      </w:r>
      <w:proofErr w:type="spellEnd"/>
      <w:r>
        <w:rPr>
          <w:rFonts w:asciiTheme="minorHAnsi"/>
          <w:color w:val="000000" w:themeColor="text1"/>
          <w:szCs w:val="20"/>
        </w:rPr>
        <w:t xml:space="preserve"> C, Leopardi P, </w:t>
      </w:r>
      <w:proofErr w:type="spellStart"/>
      <w:r>
        <w:rPr>
          <w:rFonts w:asciiTheme="minorHAnsi"/>
          <w:color w:val="000000" w:themeColor="text1"/>
          <w:szCs w:val="20"/>
        </w:rPr>
        <w:t>Crebelli</w:t>
      </w:r>
      <w:proofErr w:type="spellEnd"/>
      <w:r>
        <w:rPr>
          <w:rFonts w:asciiTheme="minorHAnsi"/>
          <w:color w:val="000000" w:themeColor="text1"/>
          <w:szCs w:val="20"/>
        </w:rPr>
        <w:t xml:space="preserve"> R. Detection of DNA damage in human lymphocytes by alkaline single</w:t>
      </w:r>
      <w:r>
        <w:rPr>
          <w:rFonts w:asciiTheme="minorHAnsi"/>
          <w:color w:val="000000" w:themeColor="text1"/>
          <w:szCs w:val="20"/>
        </w:rPr>
        <w:t xml:space="preserve"> cell gel electrophoresis after exposure to benzene or benzene metabolites.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i/>
          <w:color w:val="000000" w:themeColor="text1"/>
          <w:szCs w:val="20"/>
        </w:rPr>
        <w:t xml:space="preserve">. </w:t>
      </w:r>
      <w:r>
        <w:rPr>
          <w:rFonts w:asciiTheme="minorHAnsi"/>
          <w:color w:val="000000" w:themeColor="text1"/>
          <w:szCs w:val="20"/>
        </w:rPr>
        <w:t>1997;377(1):95-104.</w:t>
      </w:r>
      <w:bookmarkEnd w:id="27"/>
    </w:p>
    <w:p w:rsidR="00F8720C" w:rsidRDefault="00BC0173">
      <w:pPr>
        <w:ind w:left="700" w:hangingChars="350" w:hanging="700"/>
        <w:rPr>
          <w:color w:val="000000" w:themeColor="text1"/>
          <w:sz w:val="20"/>
          <w:szCs w:val="20"/>
        </w:rPr>
      </w:pPr>
      <w:bookmarkStart w:id="28" w:name="_ENREF_45"/>
      <w:r>
        <w:rPr>
          <w:rFonts w:hint="eastAsia"/>
          <w:color w:val="000000" w:themeColor="text1"/>
          <w:sz w:val="20"/>
          <w:szCs w:val="20"/>
        </w:rPr>
        <w:t>26</w:t>
      </w:r>
      <w:r>
        <w:rPr>
          <w:color w:val="000000" w:themeColor="text1"/>
          <w:sz w:val="20"/>
          <w:szCs w:val="20"/>
        </w:rPr>
        <w:t>.</w:t>
      </w:r>
      <w:r>
        <w:rPr>
          <w:color w:val="000000" w:themeColor="text1"/>
          <w:sz w:val="20"/>
          <w:szCs w:val="20"/>
        </w:rPr>
        <w:tab/>
        <w:t xml:space="preserve">Chen ZY, Wang QF, </w:t>
      </w:r>
      <w:proofErr w:type="spellStart"/>
      <w:r>
        <w:rPr>
          <w:color w:val="000000" w:themeColor="text1"/>
          <w:sz w:val="20"/>
          <w:szCs w:val="20"/>
        </w:rPr>
        <w:t>Huo</w:t>
      </w:r>
      <w:proofErr w:type="spellEnd"/>
      <w:r>
        <w:rPr>
          <w:color w:val="000000" w:themeColor="text1"/>
          <w:sz w:val="20"/>
          <w:szCs w:val="20"/>
        </w:rPr>
        <w:t xml:space="preserve"> ZL.</w:t>
      </w:r>
      <w:r>
        <w:rPr>
          <w:rFonts w:hint="eastAsia"/>
          <w:color w:val="000000" w:themeColor="text1"/>
          <w:sz w:val="20"/>
          <w:szCs w:val="20"/>
        </w:rPr>
        <w:t xml:space="preserve"> The relationship between air benzene, hemogram and micronucleus.</w:t>
      </w:r>
      <w:r>
        <w:rPr>
          <w:color w:val="000000" w:themeColor="text1"/>
          <w:sz w:val="20"/>
          <w:szCs w:val="20"/>
        </w:rPr>
        <w:t xml:space="preserve"> </w:t>
      </w:r>
      <w:r>
        <w:rPr>
          <w:rFonts w:hint="eastAsia"/>
          <w:color w:val="000000" w:themeColor="text1"/>
          <w:sz w:val="20"/>
          <w:szCs w:val="20"/>
        </w:rPr>
        <w:t>Journal of Toxicology</w:t>
      </w:r>
      <w:r>
        <w:rPr>
          <w:color w:val="000000" w:themeColor="text1"/>
          <w:sz w:val="20"/>
          <w:szCs w:val="20"/>
        </w:rPr>
        <w:t>.1997;11(2):112-3.</w:t>
      </w:r>
      <w:bookmarkEnd w:id="28"/>
    </w:p>
    <w:p w:rsidR="00F8720C" w:rsidRDefault="00BC0173">
      <w:pPr>
        <w:ind w:left="700" w:hangingChars="350" w:hanging="700"/>
        <w:rPr>
          <w:color w:val="000000" w:themeColor="text1"/>
          <w:sz w:val="20"/>
          <w:szCs w:val="20"/>
        </w:rPr>
      </w:pPr>
      <w:bookmarkStart w:id="29" w:name="_ENREF_46"/>
      <w:r>
        <w:rPr>
          <w:rFonts w:hint="eastAsia"/>
          <w:color w:val="000000" w:themeColor="text1"/>
          <w:sz w:val="20"/>
          <w:szCs w:val="20"/>
        </w:rPr>
        <w:t>27</w:t>
      </w:r>
      <w:r>
        <w:rPr>
          <w:color w:val="000000" w:themeColor="text1"/>
          <w:sz w:val="20"/>
          <w:szCs w:val="20"/>
        </w:rPr>
        <w:t>.</w:t>
      </w:r>
      <w:r>
        <w:rPr>
          <w:color w:val="000000" w:themeColor="text1"/>
          <w:sz w:val="20"/>
          <w:szCs w:val="20"/>
        </w:rPr>
        <w:tab/>
        <w:t xml:space="preserve">Liu SZ, Li SL, Wang H, </w:t>
      </w:r>
      <w:proofErr w:type="spellStart"/>
      <w:r>
        <w:rPr>
          <w:color w:val="000000" w:themeColor="text1"/>
          <w:sz w:val="20"/>
          <w:szCs w:val="20"/>
        </w:rPr>
        <w:t>Bian</w:t>
      </w:r>
      <w:proofErr w:type="spellEnd"/>
      <w:r>
        <w:rPr>
          <w:color w:val="000000" w:themeColor="text1"/>
          <w:sz w:val="20"/>
          <w:szCs w:val="20"/>
        </w:rPr>
        <w:t xml:space="preserve"> SZ, Xiao LW. Studies on reproduction and genotoxicity of female workers in paint industry exposed to mixed benzene. </w:t>
      </w:r>
      <w:proofErr w:type="spellStart"/>
      <w:r>
        <w:rPr>
          <w:i/>
          <w:color w:val="000000" w:themeColor="text1"/>
          <w:sz w:val="20"/>
          <w:szCs w:val="20"/>
        </w:rPr>
        <w:t>Oc</w:t>
      </w:r>
      <w:r>
        <w:rPr>
          <w:i/>
          <w:color w:val="000000" w:themeColor="text1"/>
          <w:sz w:val="20"/>
          <w:szCs w:val="20"/>
        </w:rPr>
        <w:t>cup</w:t>
      </w:r>
      <w:proofErr w:type="spellEnd"/>
      <w:r>
        <w:rPr>
          <w:i/>
          <w:color w:val="000000" w:themeColor="text1"/>
          <w:sz w:val="20"/>
          <w:szCs w:val="20"/>
        </w:rPr>
        <w:t xml:space="preserve"> Health &amp; </w:t>
      </w:r>
      <w:proofErr w:type="spellStart"/>
      <w:r>
        <w:rPr>
          <w:i/>
          <w:color w:val="000000" w:themeColor="text1"/>
          <w:sz w:val="20"/>
          <w:szCs w:val="20"/>
        </w:rPr>
        <w:t>Emerg</w:t>
      </w:r>
      <w:proofErr w:type="spellEnd"/>
      <w:r>
        <w:rPr>
          <w:i/>
          <w:color w:val="000000" w:themeColor="text1"/>
          <w:sz w:val="20"/>
          <w:szCs w:val="20"/>
        </w:rPr>
        <w:t xml:space="preserve"> Rescue. </w:t>
      </w:r>
      <w:r>
        <w:rPr>
          <w:color w:val="000000" w:themeColor="text1"/>
          <w:sz w:val="20"/>
          <w:szCs w:val="20"/>
        </w:rPr>
        <w:t>1997;15(2):</w:t>
      </w:r>
      <w:bookmarkEnd w:id="29"/>
      <w:r>
        <w:rPr>
          <w:color w:val="000000" w:themeColor="text1"/>
          <w:sz w:val="20"/>
          <w:szCs w:val="20"/>
        </w:rPr>
        <w:t>57-9.</w:t>
      </w:r>
    </w:p>
    <w:p w:rsidR="00F8720C" w:rsidRDefault="00BC0173">
      <w:pPr>
        <w:ind w:left="700" w:hangingChars="350" w:hanging="700"/>
        <w:rPr>
          <w:color w:val="000000" w:themeColor="text1"/>
          <w:sz w:val="20"/>
          <w:szCs w:val="20"/>
        </w:rPr>
      </w:pPr>
      <w:bookmarkStart w:id="30" w:name="_ENREF_47"/>
      <w:r>
        <w:rPr>
          <w:rFonts w:hint="eastAsia"/>
          <w:color w:val="000000" w:themeColor="text1"/>
          <w:sz w:val="20"/>
          <w:szCs w:val="20"/>
        </w:rPr>
        <w:t>28</w:t>
      </w:r>
      <w:r>
        <w:rPr>
          <w:color w:val="000000" w:themeColor="text1"/>
          <w:sz w:val="20"/>
          <w:szCs w:val="20"/>
        </w:rPr>
        <w:t>.</w:t>
      </w:r>
      <w:r>
        <w:rPr>
          <w:color w:val="000000" w:themeColor="text1"/>
          <w:sz w:val="20"/>
          <w:szCs w:val="20"/>
        </w:rPr>
        <w:tab/>
        <w:t>Qi QB, Wang QL.</w:t>
      </w:r>
      <w:r>
        <w:rPr>
          <w:rFonts w:hint="eastAsia"/>
          <w:color w:val="000000" w:themeColor="text1"/>
          <w:sz w:val="20"/>
          <w:szCs w:val="20"/>
        </w:rPr>
        <w:t xml:space="preserve"> Detection of micronuclei and mutant globin in peripheral blood lymphocytes of benzene exposed</w:t>
      </w:r>
      <w:r>
        <w:rPr>
          <w:color w:val="000000" w:themeColor="text1"/>
          <w:sz w:val="20"/>
          <w:szCs w:val="20"/>
        </w:rPr>
        <w:t xml:space="preserve"> </w:t>
      </w:r>
      <w:r>
        <w:rPr>
          <w:rFonts w:hint="eastAsia"/>
          <w:color w:val="000000" w:themeColor="text1"/>
          <w:sz w:val="20"/>
          <w:szCs w:val="20"/>
        </w:rPr>
        <w:t>population.</w:t>
      </w:r>
      <w:r>
        <w:rPr>
          <w:color w:val="000000" w:themeColor="text1"/>
          <w:sz w:val="20"/>
          <w:szCs w:val="20"/>
        </w:rPr>
        <w:t xml:space="preserve"> </w:t>
      </w:r>
      <w:r>
        <w:rPr>
          <w:rFonts w:hint="eastAsia"/>
          <w:color w:val="000000" w:themeColor="text1"/>
          <w:sz w:val="20"/>
          <w:szCs w:val="20"/>
        </w:rPr>
        <w:t>Jiangsu Medical Journal</w:t>
      </w:r>
      <w:r>
        <w:rPr>
          <w:color w:val="000000" w:themeColor="text1"/>
          <w:sz w:val="20"/>
          <w:szCs w:val="20"/>
        </w:rPr>
        <w:t>. 1997;23(2):140-1.</w:t>
      </w:r>
      <w:bookmarkEnd w:id="30"/>
    </w:p>
    <w:p w:rsidR="00F8720C" w:rsidRDefault="00BC0173">
      <w:pPr>
        <w:autoSpaceDE w:val="0"/>
        <w:autoSpaceDN w:val="0"/>
        <w:adjustRightInd w:val="0"/>
        <w:ind w:left="700" w:hangingChars="350" w:hanging="700"/>
        <w:jc w:val="left"/>
        <w:rPr>
          <w:color w:val="000000" w:themeColor="text1"/>
          <w:sz w:val="20"/>
          <w:szCs w:val="20"/>
        </w:rPr>
      </w:pPr>
      <w:bookmarkStart w:id="31" w:name="_ENREF_4"/>
      <w:r>
        <w:rPr>
          <w:rFonts w:hint="eastAsia"/>
          <w:color w:val="000000" w:themeColor="text1"/>
          <w:sz w:val="20"/>
          <w:szCs w:val="20"/>
        </w:rPr>
        <w:t>29</w:t>
      </w:r>
      <w:r>
        <w:rPr>
          <w:color w:val="000000" w:themeColor="text1"/>
          <w:sz w:val="20"/>
          <w:szCs w:val="20"/>
        </w:rPr>
        <w:t>.</w:t>
      </w:r>
      <w:r>
        <w:rPr>
          <w:color w:val="000000" w:themeColor="text1"/>
          <w:sz w:val="20"/>
          <w:szCs w:val="20"/>
        </w:rPr>
        <w:tab/>
      </w:r>
      <w:proofErr w:type="spellStart"/>
      <w:r>
        <w:rPr>
          <w:rFonts w:hAnsi="Segoe UI" w:cs="Segoe UI"/>
          <w:color w:val="000000" w:themeColor="text1"/>
          <w:kern w:val="0"/>
          <w:sz w:val="20"/>
          <w:szCs w:val="20"/>
        </w:rPr>
        <w:t>Bukvic</w:t>
      </w:r>
      <w:proofErr w:type="spellEnd"/>
      <w:r>
        <w:rPr>
          <w:rFonts w:hAnsi="Segoe UI" w:cs="Segoe UI"/>
          <w:color w:val="000000" w:themeColor="text1"/>
          <w:kern w:val="0"/>
          <w:sz w:val="20"/>
          <w:szCs w:val="20"/>
        </w:rPr>
        <w:t xml:space="preserve"> N</w:t>
      </w:r>
      <w:r>
        <w:rPr>
          <w:rFonts w:hAnsi="Segoe UI" w:cs="Segoe UI" w:hint="eastAsia"/>
          <w:color w:val="000000" w:themeColor="text1"/>
          <w:kern w:val="0"/>
          <w:sz w:val="20"/>
          <w:szCs w:val="20"/>
        </w:rPr>
        <w:t>,</w:t>
      </w:r>
      <w:r>
        <w:rPr>
          <w:rFonts w:hAnsi="Segoe UI" w:cs="Segoe UI"/>
          <w:color w:val="000000" w:themeColor="text1"/>
          <w:kern w:val="0"/>
          <w:sz w:val="20"/>
          <w:szCs w:val="20"/>
        </w:rPr>
        <w:t xml:space="preserve"> Fanelli M</w:t>
      </w:r>
      <w:r>
        <w:rPr>
          <w:rFonts w:hAnsi="Segoe UI" w:cs="Segoe UI" w:hint="eastAsia"/>
          <w:color w:val="000000" w:themeColor="text1"/>
          <w:kern w:val="0"/>
          <w:sz w:val="20"/>
          <w:szCs w:val="20"/>
        </w:rPr>
        <w:t>,</w:t>
      </w:r>
      <w:r>
        <w:rPr>
          <w:rFonts w:hAnsi="Segoe UI" w:cs="Segoe UI"/>
          <w:color w:val="000000" w:themeColor="text1"/>
          <w:kern w:val="0"/>
          <w:sz w:val="20"/>
          <w:szCs w:val="20"/>
        </w:rPr>
        <w:t xml:space="preserve"> Elia G</w:t>
      </w:r>
      <w:r>
        <w:rPr>
          <w:rFonts w:hAnsi="Segoe UI" w:cs="Segoe UI" w:hint="eastAsia"/>
          <w:color w:val="000000" w:themeColor="text1"/>
          <w:kern w:val="0"/>
          <w:sz w:val="20"/>
          <w:szCs w:val="20"/>
        </w:rPr>
        <w:t>,</w:t>
      </w:r>
      <w:r>
        <w:rPr>
          <w:rFonts w:hAnsi="Segoe UI" w:cs="Segoe UI"/>
          <w:color w:val="000000" w:themeColor="text1"/>
          <w:kern w:val="0"/>
          <w:sz w:val="20"/>
          <w:szCs w:val="20"/>
        </w:rPr>
        <w:t xml:space="preserve"> Bavaro P</w:t>
      </w:r>
      <w:r>
        <w:rPr>
          <w:rFonts w:hAnsi="Segoe UI" w:cs="Segoe UI" w:hint="eastAsia"/>
          <w:color w:val="000000" w:themeColor="text1"/>
          <w:kern w:val="0"/>
          <w:sz w:val="20"/>
          <w:szCs w:val="20"/>
        </w:rPr>
        <w:t>,</w:t>
      </w:r>
      <w:r>
        <w:rPr>
          <w:rFonts w:hAnsi="Segoe UI" w:cs="Segoe UI"/>
          <w:color w:val="000000" w:themeColor="text1"/>
          <w:kern w:val="0"/>
          <w:sz w:val="20"/>
          <w:szCs w:val="20"/>
        </w:rPr>
        <w:t xml:space="preserve"> </w:t>
      </w:r>
      <w:proofErr w:type="spellStart"/>
      <w:r>
        <w:rPr>
          <w:rFonts w:hAnsi="Segoe UI" w:cs="Segoe UI"/>
          <w:color w:val="000000" w:themeColor="text1"/>
          <w:kern w:val="0"/>
          <w:sz w:val="20"/>
          <w:szCs w:val="20"/>
        </w:rPr>
        <w:t>Guanti</w:t>
      </w:r>
      <w:proofErr w:type="spellEnd"/>
      <w:r>
        <w:rPr>
          <w:rFonts w:hAnsi="Segoe UI" w:cs="Segoe UI"/>
          <w:color w:val="000000" w:themeColor="text1"/>
          <w:kern w:val="0"/>
          <w:sz w:val="20"/>
          <w:szCs w:val="20"/>
        </w:rPr>
        <w:t xml:space="preserve"> G, </w:t>
      </w:r>
      <w:proofErr w:type="spellStart"/>
      <w:r>
        <w:rPr>
          <w:rFonts w:hAnsi="Segoe UI" w:cs="Segoe UI"/>
          <w:color w:val="000000" w:themeColor="text1"/>
          <w:kern w:val="0"/>
          <w:sz w:val="20"/>
          <w:szCs w:val="20"/>
        </w:rPr>
        <w:t>Cassano</w:t>
      </w:r>
      <w:proofErr w:type="spellEnd"/>
      <w:r>
        <w:rPr>
          <w:rFonts w:hAnsi="Segoe UI" w:cs="Segoe UI"/>
          <w:color w:val="000000" w:themeColor="text1"/>
          <w:kern w:val="0"/>
          <w:sz w:val="20"/>
          <w:szCs w:val="20"/>
        </w:rPr>
        <w:t xml:space="preserve"> F</w:t>
      </w:r>
      <w:r>
        <w:rPr>
          <w:color w:val="000000" w:themeColor="text1"/>
          <w:sz w:val="20"/>
          <w:szCs w:val="20"/>
        </w:rPr>
        <w:t xml:space="preserve">. Sister chromatid exchange (SCE) and micronucleus (MN) frequencies in lymphocytes of gasoline station attendants. </w:t>
      </w:r>
      <w:r>
        <w:rPr>
          <w:i/>
          <w:color w:val="000000" w:themeColor="text1"/>
          <w:sz w:val="20"/>
          <w:szCs w:val="20"/>
        </w:rPr>
        <w:t xml:space="preserve">Mutation Research. </w:t>
      </w:r>
      <w:proofErr w:type="gramStart"/>
      <w:r>
        <w:rPr>
          <w:color w:val="000000" w:themeColor="text1"/>
          <w:sz w:val="20"/>
          <w:szCs w:val="20"/>
        </w:rPr>
        <w:t>1998;415:25</w:t>
      </w:r>
      <w:proofErr w:type="gramEnd"/>
      <w:r>
        <w:rPr>
          <w:color w:val="000000" w:themeColor="text1"/>
          <w:sz w:val="20"/>
          <w:szCs w:val="20"/>
        </w:rPr>
        <w:t>-33.</w:t>
      </w:r>
      <w:bookmarkEnd w:id="31"/>
    </w:p>
    <w:p w:rsidR="00F8720C" w:rsidRDefault="00BC0173">
      <w:pPr>
        <w:ind w:left="700" w:hangingChars="350" w:hanging="700"/>
        <w:rPr>
          <w:color w:val="000000" w:themeColor="text1"/>
          <w:sz w:val="20"/>
          <w:szCs w:val="20"/>
        </w:rPr>
      </w:pPr>
      <w:bookmarkStart w:id="32" w:name="_ENREF_48"/>
      <w:r>
        <w:rPr>
          <w:rFonts w:hint="eastAsia"/>
          <w:color w:val="000000" w:themeColor="text1"/>
          <w:sz w:val="20"/>
          <w:szCs w:val="20"/>
        </w:rPr>
        <w:t>30</w:t>
      </w:r>
      <w:r>
        <w:rPr>
          <w:color w:val="000000" w:themeColor="text1"/>
          <w:sz w:val="20"/>
          <w:szCs w:val="20"/>
        </w:rPr>
        <w:t>.</w:t>
      </w:r>
      <w:r>
        <w:rPr>
          <w:color w:val="000000" w:themeColor="text1"/>
          <w:sz w:val="20"/>
          <w:szCs w:val="20"/>
        </w:rPr>
        <w:tab/>
        <w:t xml:space="preserve">Zhou L, Li Y. </w:t>
      </w:r>
      <w:r>
        <w:rPr>
          <w:rFonts w:hint="eastAsia"/>
          <w:color w:val="000000" w:themeColor="text1"/>
          <w:sz w:val="20"/>
          <w:szCs w:val="20"/>
        </w:rPr>
        <w:t xml:space="preserve">Analysis of Three Cytogenetic Indicators of Benzene </w:t>
      </w:r>
      <w:r>
        <w:rPr>
          <w:rFonts w:hint="eastAsia"/>
          <w:color w:val="000000" w:themeColor="text1"/>
          <w:sz w:val="20"/>
          <w:szCs w:val="20"/>
        </w:rPr>
        <w:t>Operators</w:t>
      </w:r>
      <w:r>
        <w:rPr>
          <w:color w:val="000000" w:themeColor="text1"/>
          <w:sz w:val="20"/>
          <w:szCs w:val="20"/>
        </w:rPr>
        <w:t xml:space="preserve">. </w:t>
      </w:r>
      <w:r>
        <w:rPr>
          <w:rFonts w:hint="eastAsia"/>
          <w:color w:val="000000" w:themeColor="text1"/>
          <w:sz w:val="20"/>
          <w:szCs w:val="20"/>
        </w:rPr>
        <w:t xml:space="preserve">Journal of </w:t>
      </w:r>
      <w:proofErr w:type="spellStart"/>
      <w:r>
        <w:rPr>
          <w:rFonts w:hint="eastAsia"/>
          <w:color w:val="000000" w:themeColor="text1"/>
          <w:sz w:val="20"/>
          <w:szCs w:val="20"/>
        </w:rPr>
        <w:t>Wannan</w:t>
      </w:r>
      <w:proofErr w:type="spellEnd"/>
      <w:r>
        <w:rPr>
          <w:rFonts w:hint="eastAsia"/>
          <w:color w:val="000000" w:themeColor="text1"/>
          <w:sz w:val="20"/>
          <w:szCs w:val="20"/>
        </w:rPr>
        <w:t xml:space="preserve"> Medical College</w:t>
      </w:r>
      <w:r>
        <w:rPr>
          <w:color w:val="000000" w:themeColor="text1"/>
          <w:sz w:val="20"/>
          <w:szCs w:val="20"/>
        </w:rPr>
        <w:t>. 1998;17(4):359-60.</w:t>
      </w:r>
      <w:bookmarkEnd w:id="32"/>
    </w:p>
    <w:p w:rsidR="00F8720C" w:rsidRDefault="00BC0173">
      <w:pPr>
        <w:ind w:left="700" w:hangingChars="350" w:hanging="700"/>
        <w:rPr>
          <w:color w:val="000000" w:themeColor="text1"/>
          <w:sz w:val="20"/>
          <w:szCs w:val="20"/>
        </w:rPr>
      </w:pPr>
      <w:bookmarkStart w:id="33" w:name="_ENREF_49"/>
      <w:r>
        <w:rPr>
          <w:rFonts w:hint="eastAsia"/>
          <w:color w:val="000000" w:themeColor="text1"/>
          <w:sz w:val="20"/>
          <w:szCs w:val="20"/>
        </w:rPr>
        <w:lastRenderedPageBreak/>
        <w:t>31</w:t>
      </w:r>
      <w:r>
        <w:rPr>
          <w:color w:val="000000" w:themeColor="text1"/>
          <w:sz w:val="20"/>
          <w:szCs w:val="20"/>
        </w:rPr>
        <w:t>.</w:t>
      </w:r>
      <w:r>
        <w:rPr>
          <w:color w:val="000000" w:themeColor="text1"/>
          <w:sz w:val="20"/>
          <w:szCs w:val="20"/>
        </w:rPr>
        <w:tab/>
        <w:t xml:space="preserve">Li FH, Yang Z. </w:t>
      </w:r>
      <w:r>
        <w:rPr>
          <w:rFonts w:hint="eastAsia"/>
          <w:color w:val="000000" w:themeColor="text1"/>
          <w:sz w:val="20"/>
          <w:szCs w:val="20"/>
        </w:rPr>
        <w:t xml:space="preserve">Detection of genetic damage in workers exposed to mixed </w:t>
      </w:r>
      <w:proofErr w:type="gramStart"/>
      <w:r>
        <w:rPr>
          <w:rFonts w:hint="eastAsia"/>
          <w:color w:val="000000" w:themeColor="text1"/>
          <w:sz w:val="20"/>
          <w:szCs w:val="20"/>
        </w:rPr>
        <w:t xml:space="preserve">benzene </w:t>
      </w:r>
      <w:r>
        <w:rPr>
          <w:color w:val="000000" w:themeColor="text1"/>
          <w:sz w:val="20"/>
          <w:szCs w:val="20"/>
        </w:rPr>
        <w:t xml:space="preserve"> </w:t>
      </w:r>
      <w:r>
        <w:rPr>
          <w:rFonts w:hint="eastAsia"/>
          <w:color w:val="000000" w:themeColor="text1"/>
          <w:sz w:val="20"/>
          <w:szCs w:val="20"/>
        </w:rPr>
        <w:t>by</w:t>
      </w:r>
      <w:proofErr w:type="gramEnd"/>
      <w:r>
        <w:rPr>
          <w:rFonts w:hint="eastAsia"/>
          <w:color w:val="000000" w:themeColor="text1"/>
          <w:sz w:val="20"/>
          <w:szCs w:val="20"/>
        </w:rPr>
        <w:t xml:space="preserve"> single cell gel electrophoresis</w:t>
      </w:r>
      <w:r>
        <w:rPr>
          <w:color w:val="000000" w:themeColor="text1"/>
          <w:sz w:val="20"/>
          <w:szCs w:val="20"/>
        </w:rPr>
        <w:t xml:space="preserve">. </w:t>
      </w:r>
      <w:r>
        <w:rPr>
          <w:i/>
          <w:color w:val="000000" w:themeColor="text1"/>
          <w:sz w:val="20"/>
          <w:szCs w:val="20"/>
        </w:rPr>
        <w:t xml:space="preserve">Chin J Ind </w:t>
      </w:r>
      <w:proofErr w:type="spellStart"/>
      <w:r>
        <w:rPr>
          <w:i/>
          <w:color w:val="000000" w:themeColor="text1"/>
          <w:sz w:val="20"/>
          <w:szCs w:val="20"/>
        </w:rPr>
        <w:t>Hyg</w:t>
      </w:r>
      <w:proofErr w:type="spellEnd"/>
      <w:r>
        <w:rPr>
          <w:i/>
          <w:color w:val="000000" w:themeColor="text1"/>
          <w:sz w:val="20"/>
          <w:szCs w:val="20"/>
        </w:rPr>
        <w:t xml:space="preserve"> </w:t>
      </w:r>
      <w:proofErr w:type="spellStart"/>
      <w:r>
        <w:rPr>
          <w:i/>
          <w:color w:val="000000" w:themeColor="text1"/>
          <w:sz w:val="20"/>
          <w:szCs w:val="20"/>
        </w:rPr>
        <w:t>Occup</w:t>
      </w:r>
      <w:proofErr w:type="spellEnd"/>
      <w:r>
        <w:rPr>
          <w:i/>
          <w:color w:val="000000" w:themeColor="text1"/>
          <w:sz w:val="20"/>
          <w:szCs w:val="20"/>
        </w:rPr>
        <w:t xml:space="preserve"> Dis. </w:t>
      </w:r>
      <w:r>
        <w:rPr>
          <w:color w:val="000000" w:themeColor="text1"/>
          <w:sz w:val="20"/>
          <w:szCs w:val="20"/>
        </w:rPr>
        <w:t>1998;16(6):355-6.</w:t>
      </w:r>
      <w:bookmarkEnd w:id="33"/>
    </w:p>
    <w:p w:rsidR="00F8720C" w:rsidRDefault="00BC0173">
      <w:pPr>
        <w:ind w:left="700" w:hangingChars="350" w:hanging="700"/>
        <w:rPr>
          <w:color w:val="000000" w:themeColor="text1"/>
          <w:sz w:val="20"/>
          <w:szCs w:val="20"/>
        </w:rPr>
      </w:pPr>
      <w:bookmarkStart w:id="34" w:name="_ENREF_50"/>
      <w:r>
        <w:rPr>
          <w:rFonts w:hint="eastAsia"/>
          <w:color w:val="000000" w:themeColor="text1"/>
          <w:sz w:val="20"/>
          <w:szCs w:val="20"/>
        </w:rPr>
        <w:t>32</w:t>
      </w:r>
      <w:r>
        <w:rPr>
          <w:color w:val="000000" w:themeColor="text1"/>
          <w:sz w:val="20"/>
          <w:szCs w:val="20"/>
        </w:rPr>
        <w:t>.</w:t>
      </w:r>
      <w:r>
        <w:rPr>
          <w:color w:val="000000" w:themeColor="text1"/>
          <w:sz w:val="20"/>
          <w:szCs w:val="20"/>
        </w:rPr>
        <w:tab/>
      </w:r>
      <w:r>
        <w:rPr>
          <w:color w:val="000000" w:themeColor="text1"/>
          <w:sz w:val="20"/>
          <w:szCs w:val="20"/>
        </w:rPr>
        <w:t xml:space="preserve">Li SL, Fan LS, Wang H, Xiao LW, Cao SY. </w:t>
      </w:r>
      <w:r>
        <w:rPr>
          <w:rFonts w:hint="eastAsia"/>
          <w:color w:val="000000" w:themeColor="text1"/>
          <w:sz w:val="20"/>
          <w:szCs w:val="20"/>
        </w:rPr>
        <w:t>Study on the influence of benzene mixing on the offspring of male workers in lacquer industry</w:t>
      </w:r>
      <w:r>
        <w:rPr>
          <w:color w:val="000000" w:themeColor="text1"/>
          <w:sz w:val="20"/>
          <w:szCs w:val="20"/>
        </w:rPr>
        <w:t xml:space="preserve">. </w:t>
      </w:r>
      <w:r>
        <w:rPr>
          <w:rFonts w:hint="eastAsia"/>
          <w:color w:val="000000" w:themeColor="text1"/>
          <w:sz w:val="20"/>
          <w:szCs w:val="20"/>
        </w:rPr>
        <w:t>Chemical Industry Occupational Safety</w:t>
      </w:r>
      <w:r>
        <w:rPr>
          <w:rFonts w:hint="eastAsia"/>
          <w:color w:val="000000" w:themeColor="text1"/>
          <w:sz w:val="20"/>
          <w:szCs w:val="20"/>
        </w:rPr>
        <w:t>＆</w:t>
      </w:r>
      <w:r>
        <w:rPr>
          <w:rFonts w:hint="eastAsia"/>
          <w:color w:val="000000" w:themeColor="text1"/>
          <w:sz w:val="20"/>
          <w:szCs w:val="20"/>
        </w:rPr>
        <w:t>Health</w:t>
      </w:r>
      <w:r>
        <w:rPr>
          <w:color w:val="000000" w:themeColor="text1"/>
          <w:sz w:val="20"/>
          <w:szCs w:val="20"/>
        </w:rPr>
        <w:t>.</w:t>
      </w:r>
      <w:r>
        <w:rPr>
          <w:rFonts w:hint="eastAsia"/>
          <w:color w:val="000000" w:themeColor="text1"/>
          <w:sz w:val="20"/>
          <w:szCs w:val="20"/>
        </w:rPr>
        <w:t xml:space="preserve"> </w:t>
      </w:r>
      <w:r>
        <w:rPr>
          <w:color w:val="000000" w:themeColor="text1"/>
          <w:sz w:val="20"/>
          <w:szCs w:val="20"/>
        </w:rPr>
        <w:t>1998;19(5):201-3.</w:t>
      </w:r>
      <w:bookmarkEnd w:id="34"/>
    </w:p>
    <w:p w:rsidR="00F8720C" w:rsidRDefault="00BC0173">
      <w:pPr>
        <w:ind w:left="700" w:hangingChars="350" w:hanging="700"/>
        <w:rPr>
          <w:rFonts w:eastAsia="等线" w:hAnsi="等线"/>
          <w:color w:val="000000" w:themeColor="text1"/>
          <w:sz w:val="20"/>
          <w:szCs w:val="20"/>
        </w:rPr>
      </w:pPr>
      <w:bookmarkStart w:id="35" w:name="_ENREF_51"/>
      <w:r>
        <w:rPr>
          <w:rFonts w:hint="eastAsia"/>
          <w:color w:val="000000" w:themeColor="text1"/>
          <w:sz w:val="20"/>
          <w:szCs w:val="20"/>
        </w:rPr>
        <w:t>33</w:t>
      </w:r>
      <w:r>
        <w:rPr>
          <w:color w:val="000000" w:themeColor="text1"/>
          <w:sz w:val="20"/>
          <w:szCs w:val="20"/>
        </w:rPr>
        <w:t>.</w:t>
      </w:r>
      <w:r>
        <w:rPr>
          <w:color w:val="000000" w:themeColor="text1"/>
          <w:sz w:val="20"/>
          <w:szCs w:val="20"/>
        </w:rPr>
        <w:tab/>
      </w:r>
      <w:r>
        <w:rPr>
          <w:color w:val="000000" w:themeColor="text1"/>
          <w:sz w:val="20"/>
          <w:szCs w:val="20"/>
        </w:rPr>
        <w:t xml:space="preserve">Yu XL, Wang Y, Zhang XH, Tao YL, Huang LM, Lin HF. </w:t>
      </w:r>
      <w:r>
        <w:rPr>
          <w:rFonts w:eastAsia="等线" w:hAnsi="等线" w:hint="eastAsia"/>
          <w:color w:val="000000" w:themeColor="text1"/>
          <w:sz w:val="20"/>
          <w:szCs w:val="20"/>
        </w:rPr>
        <w:t>Inquiry into the Hereditary Effect of Female Workers in Toy Assembly Industry</w:t>
      </w:r>
      <w:r>
        <w:rPr>
          <w:color w:val="000000" w:themeColor="text1"/>
          <w:sz w:val="20"/>
          <w:szCs w:val="20"/>
        </w:rPr>
        <w:t xml:space="preserve">. </w:t>
      </w:r>
      <w:proofErr w:type="spellStart"/>
      <w:r>
        <w:rPr>
          <w:color w:val="000000" w:themeColor="text1"/>
          <w:sz w:val="20"/>
          <w:szCs w:val="20"/>
        </w:rPr>
        <w:t>Occup</w:t>
      </w:r>
      <w:proofErr w:type="spellEnd"/>
      <w:r>
        <w:rPr>
          <w:color w:val="000000" w:themeColor="text1"/>
          <w:sz w:val="20"/>
          <w:szCs w:val="20"/>
        </w:rPr>
        <w:t xml:space="preserve"> Health </w:t>
      </w:r>
      <w:r>
        <w:rPr>
          <w:rFonts w:hAnsi="宋体" w:hint="eastAsia"/>
          <w:color w:val="000000" w:themeColor="text1"/>
          <w:sz w:val="20"/>
          <w:szCs w:val="20"/>
          <w:shd w:val="clear" w:color="auto" w:fill="FFFFFF"/>
        </w:rPr>
        <w:t>&amp;</w:t>
      </w:r>
      <w:r>
        <w:rPr>
          <w:rFonts w:hAnsi="宋体"/>
          <w:color w:val="000000" w:themeColor="text1"/>
          <w:sz w:val="20"/>
          <w:szCs w:val="20"/>
          <w:shd w:val="clear" w:color="auto" w:fill="FFFFFF"/>
        </w:rPr>
        <w:t xml:space="preserve"> </w:t>
      </w:r>
      <w:proofErr w:type="spellStart"/>
      <w:r>
        <w:rPr>
          <w:rFonts w:hAnsi="宋体"/>
          <w:color w:val="000000" w:themeColor="text1"/>
          <w:sz w:val="20"/>
          <w:szCs w:val="20"/>
          <w:shd w:val="clear" w:color="auto" w:fill="FFFFFF"/>
        </w:rPr>
        <w:t>Emerg</w:t>
      </w:r>
      <w:proofErr w:type="spellEnd"/>
      <w:r>
        <w:rPr>
          <w:rFonts w:hAnsi="宋体"/>
          <w:color w:val="000000" w:themeColor="text1"/>
          <w:sz w:val="20"/>
          <w:szCs w:val="20"/>
          <w:shd w:val="clear" w:color="auto" w:fill="FFFFFF"/>
        </w:rPr>
        <w:t xml:space="preserve"> Rescue.</w:t>
      </w:r>
      <w:r>
        <w:rPr>
          <w:color w:val="000000" w:themeColor="text1"/>
          <w:sz w:val="20"/>
          <w:szCs w:val="20"/>
        </w:rPr>
        <w:t xml:space="preserve"> 1999;17(1):38-9.</w:t>
      </w:r>
      <w:bookmarkEnd w:id="35"/>
    </w:p>
    <w:p w:rsidR="00F8720C" w:rsidRDefault="00BC0173">
      <w:pPr>
        <w:pStyle w:val="EndNoteBibliography"/>
        <w:ind w:left="720" w:hanging="720"/>
        <w:rPr>
          <w:rFonts w:asciiTheme="minorHAnsi"/>
          <w:color w:val="000000" w:themeColor="text1"/>
          <w:szCs w:val="20"/>
        </w:rPr>
      </w:pPr>
      <w:bookmarkStart w:id="36" w:name="_ENREF_52"/>
      <w:r>
        <w:rPr>
          <w:rFonts w:asciiTheme="minorHAnsi" w:hint="eastAsia"/>
          <w:color w:val="000000" w:themeColor="text1"/>
          <w:szCs w:val="20"/>
        </w:rPr>
        <w:t>34</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Xing CH, Li GL, Li YY, Qu QS, Chang P, Mu RD, Wang YX, Yin SN. Study of DNA damage among workers exposed to benzene by alkaline single cell gel electrophoresis detection. </w:t>
      </w:r>
      <w:bookmarkStart w:id="37" w:name="_Hlk11335124"/>
      <w:r>
        <w:rPr>
          <w:rFonts w:asciiTheme="minorHAnsi" w:eastAsiaTheme="minorEastAsia" w:hAnsiTheme="minorHAnsi"/>
          <w:color w:val="000000" w:themeColor="text1"/>
          <w:szCs w:val="20"/>
        </w:rPr>
        <w:t xml:space="preserve">Chin J Ind </w:t>
      </w:r>
      <w:proofErr w:type="spellStart"/>
      <w:r>
        <w:rPr>
          <w:rFonts w:asciiTheme="minorHAnsi" w:eastAsiaTheme="minorEastAsia" w:hAnsiTheme="minorHAnsi"/>
          <w:color w:val="000000" w:themeColor="text1"/>
          <w:szCs w:val="20"/>
        </w:rPr>
        <w:t>Hyg</w:t>
      </w:r>
      <w:proofErr w:type="spellEnd"/>
      <w:r>
        <w:rPr>
          <w:rFonts w:asciiTheme="minorHAnsi" w:eastAsiaTheme="minorEastAsia" w:hAnsiTheme="minorHAnsi"/>
          <w:color w:val="000000" w:themeColor="text1"/>
          <w:szCs w:val="20"/>
        </w:rPr>
        <w:t xml:space="preserve"> </w:t>
      </w:r>
      <w:proofErr w:type="spellStart"/>
      <w:r>
        <w:rPr>
          <w:rFonts w:asciiTheme="minorHAnsi" w:eastAsiaTheme="minorEastAsia" w:hAnsiTheme="minorHAnsi"/>
          <w:color w:val="000000" w:themeColor="text1"/>
          <w:szCs w:val="20"/>
        </w:rPr>
        <w:t>Occup</w:t>
      </w:r>
      <w:proofErr w:type="spellEnd"/>
      <w:r>
        <w:rPr>
          <w:rFonts w:asciiTheme="minorHAnsi" w:eastAsiaTheme="minorEastAsia" w:hAnsiTheme="minorHAnsi"/>
          <w:color w:val="000000" w:themeColor="text1"/>
          <w:szCs w:val="20"/>
        </w:rPr>
        <w:t xml:space="preserve"> Dis.</w:t>
      </w:r>
      <w:r>
        <w:rPr>
          <w:rFonts w:asciiTheme="minorHAnsi"/>
          <w:i/>
          <w:color w:val="000000" w:themeColor="text1"/>
          <w:szCs w:val="20"/>
        </w:rPr>
        <w:t xml:space="preserve"> </w:t>
      </w:r>
      <w:bookmarkEnd w:id="37"/>
      <w:r>
        <w:rPr>
          <w:rFonts w:asciiTheme="minorHAnsi"/>
          <w:color w:val="000000" w:themeColor="text1"/>
          <w:szCs w:val="20"/>
        </w:rPr>
        <w:t>2000;18(5):257-9.</w:t>
      </w:r>
      <w:bookmarkEnd w:id="36"/>
    </w:p>
    <w:p w:rsidR="00F8720C" w:rsidRDefault="00BC0173">
      <w:pPr>
        <w:pStyle w:val="EndNoteBibliography"/>
        <w:ind w:left="720" w:hanging="720"/>
        <w:rPr>
          <w:rFonts w:asciiTheme="minorHAnsi"/>
          <w:color w:val="000000" w:themeColor="text1"/>
          <w:szCs w:val="20"/>
        </w:rPr>
      </w:pPr>
      <w:bookmarkStart w:id="38" w:name="_ENREF_53"/>
      <w:r>
        <w:rPr>
          <w:rFonts w:asciiTheme="minorHAnsi" w:hint="eastAsia"/>
          <w:color w:val="000000" w:themeColor="text1"/>
          <w:szCs w:val="20"/>
        </w:rPr>
        <w:t>35</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Biro A, </w:t>
      </w:r>
      <w:proofErr w:type="spellStart"/>
      <w:r>
        <w:rPr>
          <w:rFonts w:asciiTheme="minorHAnsi"/>
          <w:color w:val="000000" w:themeColor="text1"/>
          <w:szCs w:val="20"/>
        </w:rPr>
        <w:t>Pallinger</w:t>
      </w:r>
      <w:proofErr w:type="spellEnd"/>
      <w:r>
        <w:rPr>
          <w:rFonts w:asciiTheme="minorHAnsi"/>
          <w:color w:val="000000" w:themeColor="text1"/>
          <w:szCs w:val="20"/>
        </w:rPr>
        <w:t xml:space="preserve"> E, Major J, </w:t>
      </w:r>
      <w:proofErr w:type="spellStart"/>
      <w:r>
        <w:rPr>
          <w:rFonts w:asciiTheme="minorHAnsi"/>
          <w:color w:val="000000" w:themeColor="text1"/>
          <w:szCs w:val="20"/>
        </w:rPr>
        <w:t>Jakab</w:t>
      </w:r>
      <w:proofErr w:type="spellEnd"/>
      <w:r>
        <w:rPr>
          <w:rFonts w:asciiTheme="minorHAnsi"/>
          <w:color w:val="000000" w:themeColor="text1"/>
          <w:szCs w:val="20"/>
        </w:rPr>
        <w:t xml:space="preserve"> MG, </w:t>
      </w:r>
      <w:proofErr w:type="spellStart"/>
      <w:r>
        <w:rPr>
          <w:rFonts w:asciiTheme="minorHAnsi"/>
          <w:color w:val="000000" w:themeColor="text1"/>
          <w:szCs w:val="20"/>
        </w:rPr>
        <w:t>Klupp</w:t>
      </w:r>
      <w:proofErr w:type="spellEnd"/>
      <w:r>
        <w:rPr>
          <w:rFonts w:asciiTheme="minorHAnsi"/>
          <w:color w:val="000000" w:themeColor="text1"/>
          <w:szCs w:val="20"/>
        </w:rPr>
        <w:t xml:space="preserve"> T, </w:t>
      </w:r>
      <w:proofErr w:type="spellStart"/>
      <w:r>
        <w:rPr>
          <w:rFonts w:asciiTheme="minorHAnsi"/>
          <w:color w:val="000000" w:themeColor="text1"/>
          <w:szCs w:val="20"/>
        </w:rPr>
        <w:t>Falus</w:t>
      </w:r>
      <w:proofErr w:type="spellEnd"/>
      <w:r>
        <w:rPr>
          <w:rFonts w:asciiTheme="minorHAnsi"/>
          <w:color w:val="000000" w:themeColor="text1"/>
          <w:szCs w:val="20"/>
        </w:rPr>
        <w:t xml:space="preserve"> A, </w:t>
      </w:r>
      <w:proofErr w:type="spellStart"/>
      <w:r>
        <w:rPr>
          <w:rFonts w:asciiTheme="minorHAnsi"/>
          <w:color w:val="000000" w:themeColor="text1"/>
          <w:szCs w:val="20"/>
        </w:rPr>
        <w:t>Tompa</w:t>
      </w:r>
      <w:proofErr w:type="spellEnd"/>
      <w:r>
        <w:rPr>
          <w:rFonts w:asciiTheme="minorHAnsi"/>
          <w:color w:val="000000" w:themeColor="text1"/>
          <w:szCs w:val="20"/>
        </w:rPr>
        <w:t xml:space="preserve"> A. Lymphocyte phenotype analysis and chromosome aberration frequency of workers occupationally exposed to styrene, benzene, polycyclic aromatic hydrocarbons or mixed solvents. </w:t>
      </w:r>
      <w:r>
        <w:rPr>
          <w:rFonts w:asciiTheme="minorHAnsi" w:hAnsi="Segoe UI" w:cs="Segoe UI"/>
          <w:color w:val="000000" w:themeColor="text1"/>
          <w:kern w:val="0"/>
          <w:szCs w:val="20"/>
        </w:rPr>
        <w:t>Immunol Lett</w:t>
      </w:r>
      <w:r>
        <w:rPr>
          <w:rFonts w:asciiTheme="minorHAnsi"/>
          <w:i/>
          <w:color w:val="000000" w:themeColor="text1"/>
          <w:szCs w:val="20"/>
        </w:rPr>
        <w:t xml:space="preserve">. </w:t>
      </w:r>
      <w:r>
        <w:rPr>
          <w:rFonts w:asciiTheme="minorHAnsi"/>
          <w:color w:val="000000" w:themeColor="text1"/>
          <w:szCs w:val="20"/>
        </w:rPr>
        <w:t>20</w:t>
      </w:r>
      <w:r>
        <w:rPr>
          <w:rFonts w:asciiTheme="minorHAnsi"/>
          <w:color w:val="000000" w:themeColor="text1"/>
          <w:szCs w:val="20"/>
        </w:rPr>
        <w:t>02;81(2):133-40.</w:t>
      </w:r>
      <w:bookmarkEnd w:id="38"/>
    </w:p>
    <w:p w:rsidR="00F8720C" w:rsidRDefault="00BC0173">
      <w:pPr>
        <w:ind w:left="700" w:hangingChars="350" w:hanging="700"/>
        <w:rPr>
          <w:rFonts w:eastAsia="等线" w:hAnsi="等线"/>
          <w:color w:val="000000" w:themeColor="text1"/>
          <w:sz w:val="20"/>
          <w:szCs w:val="20"/>
        </w:rPr>
      </w:pPr>
      <w:bookmarkStart w:id="39" w:name="_ENREF_54"/>
      <w:r>
        <w:rPr>
          <w:rFonts w:hint="eastAsia"/>
          <w:color w:val="000000" w:themeColor="text1"/>
          <w:sz w:val="20"/>
          <w:szCs w:val="20"/>
        </w:rPr>
        <w:t>36</w:t>
      </w:r>
      <w:r>
        <w:rPr>
          <w:color w:val="000000" w:themeColor="text1"/>
          <w:sz w:val="20"/>
          <w:szCs w:val="20"/>
        </w:rPr>
        <w:t>.</w:t>
      </w:r>
      <w:r>
        <w:rPr>
          <w:color w:val="000000" w:themeColor="text1"/>
          <w:sz w:val="20"/>
          <w:szCs w:val="20"/>
        </w:rPr>
        <w:tab/>
        <w:t xml:space="preserve">Zhu ZL, Zhuang ZX, Huang Y, </w:t>
      </w:r>
      <w:proofErr w:type="spellStart"/>
      <w:r>
        <w:rPr>
          <w:color w:val="000000" w:themeColor="text1"/>
          <w:sz w:val="20"/>
          <w:szCs w:val="20"/>
        </w:rPr>
        <w:t>Xiong</w:t>
      </w:r>
      <w:proofErr w:type="spellEnd"/>
      <w:r>
        <w:rPr>
          <w:color w:val="000000" w:themeColor="text1"/>
          <w:sz w:val="20"/>
          <w:szCs w:val="20"/>
        </w:rPr>
        <w:t xml:space="preserve"> DH, Zhu YF. </w:t>
      </w:r>
      <w:r>
        <w:rPr>
          <w:rFonts w:eastAsia="等线" w:hAnsi="等线" w:hint="eastAsia"/>
          <w:color w:val="000000" w:themeColor="text1"/>
          <w:sz w:val="20"/>
          <w:szCs w:val="20"/>
        </w:rPr>
        <w:t>Effect of Benzene,</w:t>
      </w:r>
      <w:r>
        <w:rPr>
          <w:rFonts w:eastAsia="等线" w:hAnsi="等线"/>
          <w:color w:val="000000" w:themeColor="text1"/>
          <w:sz w:val="20"/>
          <w:szCs w:val="20"/>
        </w:rPr>
        <w:t xml:space="preserve"> </w:t>
      </w:r>
      <w:r>
        <w:rPr>
          <w:rFonts w:eastAsia="等线" w:hAnsi="等线" w:hint="eastAsia"/>
          <w:color w:val="000000" w:themeColor="text1"/>
          <w:sz w:val="20"/>
          <w:szCs w:val="20"/>
        </w:rPr>
        <w:t>Toluene, Xylene Occupational Exposure on DNA Damage in Human Peripheral Lymphocyte</w:t>
      </w:r>
      <w:r>
        <w:rPr>
          <w:color w:val="000000" w:themeColor="text1"/>
          <w:sz w:val="20"/>
          <w:szCs w:val="20"/>
        </w:rPr>
        <w:t xml:space="preserve">. Modern </w:t>
      </w:r>
      <w:proofErr w:type="spellStart"/>
      <w:r>
        <w:rPr>
          <w:color w:val="000000" w:themeColor="text1"/>
          <w:sz w:val="20"/>
          <w:szCs w:val="20"/>
        </w:rPr>
        <w:t>Prev</w:t>
      </w:r>
      <w:proofErr w:type="spellEnd"/>
      <w:r>
        <w:rPr>
          <w:color w:val="000000" w:themeColor="text1"/>
          <w:sz w:val="20"/>
          <w:szCs w:val="20"/>
        </w:rPr>
        <w:t xml:space="preserve"> </w:t>
      </w:r>
      <w:proofErr w:type="spellStart"/>
      <w:r>
        <w:rPr>
          <w:color w:val="000000" w:themeColor="text1"/>
          <w:sz w:val="20"/>
          <w:szCs w:val="20"/>
        </w:rPr>
        <w:t>entive</w:t>
      </w:r>
      <w:proofErr w:type="spellEnd"/>
      <w:r>
        <w:rPr>
          <w:color w:val="000000" w:themeColor="text1"/>
          <w:sz w:val="20"/>
          <w:szCs w:val="20"/>
        </w:rPr>
        <w:t xml:space="preserve"> Medicine.</w:t>
      </w:r>
      <w:r>
        <w:rPr>
          <w:i/>
          <w:color w:val="000000" w:themeColor="text1"/>
          <w:sz w:val="20"/>
          <w:szCs w:val="20"/>
        </w:rPr>
        <w:t xml:space="preserve"> </w:t>
      </w:r>
      <w:r>
        <w:rPr>
          <w:color w:val="000000" w:themeColor="text1"/>
          <w:sz w:val="20"/>
          <w:szCs w:val="20"/>
        </w:rPr>
        <w:t>2002;29(4):498-9.</w:t>
      </w:r>
      <w:bookmarkEnd w:id="39"/>
    </w:p>
    <w:p w:rsidR="00F8720C" w:rsidRDefault="00BC0173">
      <w:pPr>
        <w:pStyle w:val="EndNoteBibliography"/>
        <w:ind w:left="720" w:hanging="720"/>
        <w:rPr>
          <w:rFonts w:asciiTheme="minorHAnsi"/>
          <w:color w:val="000000" w:themeColor="text1"/>
          <w:szCs w:val="20"/>
        </w:rPr>
      </w:pPr>
      <w:bookmarkStart w:id="40" w:name="_ENREF_55"/>
      <w:r>
        <w:rPr>
          <w:rFonts w:asciiTheme="minorHAnsi" w:hint="eastAsia"/>
          <w:color w:val="000000" w:themeColor="text1"/>
          <w:szCs w:val="20"/>
        </w:rPr>
        <w:t>37</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Leopardi P, </w:t>
      </w:r>
      <w:proofErr w:type="spellStart"/>
      <w:r>
        <w:rPr>
          <w:rFonts w:asciiTheme="minorHAnsi"/>
          <w:color w:val="000000" w:themeColor="text1"/>
          <w:szCs w:val="20"/>
        </w:rPr>
        <w:t>Zijno</w:t>
      </w:r>
      <w:proofErr w:type="spellEnd"/>
      <w:r>
        <w:rPr>
          <w:rFonts w:asciiTheme="minorHAnsi"/>
          <w:color w:val="000000" w:themeColor="text1"/>
          <w:szCs w:val="20"/>
        </w:rPr>
        <w:t xml:space="preserve"> A, Marcon F, Conti L, </w:t>
      </w:r>
      <w:proofErr w:type="spellStart"/>
      <w:r>
        <w:rPr>
          <w:rFonts w:asciiTheme="minorHAnsi"/>
          <w:color w:val="000000" w:themeColor="text1"/>
          <w:szCs w:val="20"/>
        </w:rPr>
        <w:t>Carere</w:t>
      </w:r>
      <w:proofErr w:type="spellEnd"/>
      <w:r>
        <w:rPr>
          <w:rFonts w:asciiTheme="minorHAnsi"/>
          <w:color w:val="000000" w:themeColor="text1"/>
          <w:szCs w:val="20"/>
        </w:rPr>
        <w:t xml:space="preserve"> A, </w:t>
      </w:r>
      <w:proofErr w:type="spellStart"/>
      <w:r>
        <w:rPr>
          <w:rFonts w:asciiTheme="minorHAnsi"/>
          <w:color w:val="000000" w:themeColor="text1"/>
          <w:szCs w:val="20"/>
        </w:rPr>
        <w:t>Verdina</w:t>
      </w:r>
      <w:proofErr w:type="spellEnd"/>
      <w:r>
        <w:rPr>
          <w:rFonts w:asciiTheme="minorHAnsi"/>
          <w:color w:val="000000" w:themeColor="text1"/>
          <w:szCs w:val="20"/>
        </w:rPr>
        <w:t xml:space="preserve"> A, Galati R, Tomei F, </w:t>
      </w:r>
      <w:proofErr w:type="spellStart"/>
      <w:r>
        <w:rPr>
          <w:rFonts w:asciiTheme="minorHAnsi"/>
          <w:color w:val="000000" w:themeColor="text1"/>
          <w:szCs w:val="20"/>
        </w:rPr>
        <w:t>Baccolo</w:t>
      </w:r>
      <w:proofErr w:type="spellEnd"/>
      <w:r>
        <w:rPr>
          <w:rFonts w:asciiTheme="minorHAnsi"/>
          <w:color w:val="000000" w:themeColor="text1"/>
          <w:szCs w:val="20"/>
        </w:rPr>
        <w:t xml:space="preserve"> TP, </w:t>
      </w:r>
      <w:proofErr w:type="spellStart"/>
      <w:r>
        <w:rPr>
          <w:rFonts w:asciiTheme="minorHAnsi"/>
          <w:color w:val="000000" w:themeColor="text1"/>
          <w:szCs w:val="20"/>
        </w:rPr>
        <w:t>Crebelli</w:t>
      </w:r>
      <w:proofErr w:type="spellEnd"/>
      <w:r>
        <w:rPr>
          <w:rFonts w:asciiTheme="minorHAnsi"/>
          <w:color w:val="000000" w:themeColor="text1"/>
          <w:szCs w:val="20"/>
        </w:rPr>
        <w:t xml:space="preserve"> R. Analysis of micronuclei in peripheral blood lymphocytes of traffic wardens: effects of exposure, metabolic genotypes, and inhibition of excision repair </w:t>
      </w:r>
      <w:r>
        <w:rPr>
          <w:rFonts w:asciiTheme="minorHAnsi"/>
          <w:color w:val="000000" w:themeColor="text1"/>
          <w:szCs w:val="20"/>
        </w:rPr>
        <w:t xml:space="preserve">in vitro by ARA-C. </w:t>
      </w:r>
      <w:r>
        <w:rPr>
          <w:rFonts w:asciiTheme="minorHAnsi" w:hAnsi="Segoe UI" w:cs="Segoe UI"/>
          <w:color w:val="000000" w:themeColor="text1"/>
          <w:kern w:val="0"/>
          <w:szCs w:val="20"/>
        </w:rPr>
        <w:t xml:space="preserve">Environ Mol Mutagen. </w:t>
      </w:r>
      <w:r>
        <w:rPr>
          <w:rFonts w:asciiTheme="minorHAnsi"/>
          <w:color w:val="000000" w:themeColor="text1"/>
          <w:szCs w:val="20"/>
        </w:rPr>
        <w:t>2003;41(2):126-30.</w:t>
      </w:r>
      <w:bookmarkEnd w:id="40"/>
    </w:p>
    <w:p w:rsidR="00F8720C" w:rsidRDefault="00BC0173">
      <w:pPr>
        <w:pStyle w:val="EndNoteBibliography"/>
        <w:ind w:left="720" w:hanging="720"/>
        <w:rPr>
          <w:rFonts w:asciiTheme="minorHAnsi"/>
          <w:color w:val="000000" w:themeColor="text1"/>
          <w:szCs w:val="20"/>
        </w:rPr>
      </w:pPr>
      <w:bookmarkStart w:id="41" w:name="_ENREF_56"/>
      <w:r>
        <w:rPr>
          <w:rFonts w:asciiTheme="minorHAnsi" w:hint="eastAsia"/>
          <w:color w:val="000000" w:themeColor="text1"/>
          <w:szCs w:val="20"/>
        </w:rPr>
        <w:t>38</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Joo</w:t>
      </w:r>
      <w:proofErr w:type="spellEnd"/>
      <w:r>
        <w:rPr>
          <w:rFonts w:asciiTheme="minorHAnsi"/>
          <w:color w:val="000000" w:themeColor="text1"/>
          <w:szCs w:val="20"/>
        </w:rPr>
        <w:t xml:space="preserve"> WA, Sul D, Lee DY, Lee E, Kim CW. Proteomic analysis of plasma proteins of workers exposed to benzene.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i/>
          <w:color w:val="000000" w:themeColor="text1"/>
          <w:szCs w:val="20"/>
        </w:rPr>
        <w:t xml:space="preserve">. </w:t>
      </w:r>
      <w:r>
        <w:rPr>
          <w:rFonts w:asciiTheme="minorHAnsi"/>
          <w:color w:val="000000" w:themeColor="text1"/>
          <w:szCs w:val="20"/>
        </w:rPr>
        <w:t>2004;558(1-2):35-44.</w:t>
      </w:r>
      <w:bookmarkEnd w:id="41"/>
    </w:p>
    <w:p w:rsidR="00F8720C" w:rsidRDefault="00BC0173">
      <w:pPr>
        <w:pStyle w:val="EndNoteBibliography"/>
        <w:ind w:left="720" w:hanging="720"/>
        <w:rPr>
          <w:rFonts w:asciiTheme="minorHAnsi"/>
          <w:color w:val="000000" w:themeColor="text1"/>
          <w:szCs w:val="20"/>
        </w:rPr>
      </w:pPr>
      <w:bookmarkStart w:id="42" w:name="_ENREF_57"/>
      <w:r>
        <w:rPr>
          <w:rFonts w:asciiTheme="minorHAnsi" w:hint="eastAsia"/>
          <w:color w:val="000000" w:themeColor="text1"/>
          <w:szCs w:val="20"/>
        </w:rPr>
        <w:t>39</w:t>
      </w:r>
      <w:r>
        <w:rPr>
          <w:rFonts w:asciiTheme="minorHAnsi"/>
          <w:color w:val="000000" w:themeColor="text1"/>
          <w:szCs w:val="20"/>
        </w:rPr>
        <w:t>.</w:t>
      </w:r>
      <w:r>
        <w:rPr>
          <w:rFonts w:asciiTheme="minorHAnsi"/>
          <w:color w:val="000000" w:themeColor="text1"/>
          <w:szCs w:val="20"/>
        </w:rPr>
        <w:tab/>
        <w:t xml:space="preserve">Kim YJ, Cho YH, </w:t>
      </w:r>
      <w:proofErr w:type="spellStart"/>
      <w:r>
        <w:rPr>
          <w:rFonts w:asciiTheme="minorHAnsi"/>
          <w:color w:val="000000" w:themeColor="text1"/>
          <w:szCs w:val="20"/>
        </w:rPr>
        <w:t>Paek</w:t>
      </w:r>
      <w:proofErr w:type="spellEnd"/>
      <w:r>
        <w:rPr>
          <w:rFonts w:asciiTheme="minorHAnsi"/>
          <w:color w:val="000000" w:themeColor="text1"/>
          <w:szCs w:val="20"/>
        </w:rPr>
        <w:t xml:space="preserve"> D, Chung HW. Determination of</w:t>
      </w:r>
      <w:r>
        <w:rPr>
          <w:rFonts w:asciiTheme="minorHAnsi"/>
          <w:color w:val="000000" w:themeColor="text1"/>
          <w:szCs w:val="20"/>
        </w:rPr>
        <w:t xml:space="preserve"> chromosome aberrations in workers in a petroleum refining factory. </w:t>
      </w:r>
      <w:r>
        <w:rPr>
          <w:rFonts w:asciiTheme="minorHAnsi"/>
          <w:i/>
          <w:color w:val="000000" w:themeColor="text1"/>
          <w:szCs w:val="20"/>
        </w:rPr>
        <w:t xml:space="preserve">J </w:t>
      </w:r>
      <w:proofErr w:type="spellStart"/>
      <w:r>
        <w:rPr>
          <w:rFonts w:asciiTheme="minorHAnsi"/>
          <w:i/>
          <w:color w:val="000000" w:themeColor="text1"/>
          <w:szCs w:val="20"/>
        </w:rPr>
        <w:t>Toxicol</w:t>
      </w:r>
      <w:proofErr w:type="spellEnd"/>
      <w:r>
        <w:rPr>
          <w:rFonts w:asciiTheme="minorHAnsi"/>
          <w:i/>
          <w:color w:val="000000" w:themeColor="text1"/>
          <w:szCs w:val="20"/>
        </w:rPr>
        <w:t xml:space="preserve"> Environ Health A. </w:t>
      </w:r>
      <w:r>
        <w:rPr>
          <w:rFonts w:asciiTheme="minorHAnsi"/>
          <w:color w:val="000000" w:themeColor="text1"/>
          <w:szCs w:val="20"/>
        </w:rPr>
        <w:t>2004;67(23-24):1915-22.</w:t>
      </w:r>
      <w:bookmarkEnd w:id="42"/>
    </w:p>
    <w:p w:rsidR="00F8720C" w:rsidRDefault="00BC0173">
      <w:pPr>
        <w:pStyle w:val="EndNoteBibliography"/>
        <w:ind w:left="720" w:hanging="720"/>
        <w:rPr>
          <w:rFonts w:asciiTheme="minorHAnsi"/>
          <w:color w:val="000000" w:themeColor="text1"/>
          <w:szCs w:val="20"/>
        </w:rPr>
      </w:pPr>
      <w:bookmarkStart w:id="43" w:name="_ENREF_58"/>
      <w:r>
        <w:rPr>
          <w:rFonts w:asciiTheme="minorHAnsi" w:hint="eastAsia"/>
          <w:color w:val="000000" w:themeColor="text1"/>
          <w:szCs w:val="20"/>
        </w:rPr>
        <w:t>40</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Celi</w:t>
      </w:r>
      <w:proofErr w:type="spellEnd"/>
      <w:r>
        <w:rPr>
          <w:rFonts w:asciiTheme="minorHAnsi"/>
          <w:color w:val="000000" w:themeColor="text1"/>
          <w:szCs w:val="20"/>
        </w:rPr>
        <w:t xml:space="preserve"> KA, </w:t>
      </w:r>
      <w:proofErr w:type="spellStart"/>
      <w:r>
        <w:rPr>
          <w:rFonts w:asciiTheme="minorHAnsi"/>
          <w:color w:val="000000" w:themeColor="text1"/>
          <w:szCs w:val="20"/>
        </w:rPr>
        <w:t>Akbas</w:t>
      </w:r>
      <w:proofErr w:type="spellEnd"/>
      <w:r>
        <w:rPr>
          <w:rFonts w:asciiTheme="minorHAnsi"/>
          <w:color w:val="000000" w:themeColor="text1"/>
          <w:szCs w:val="20"/>
        </w:rPr>
        <w:t xml:space="preserve"> E. Evaluation of sister chromatid exchange and chromosomal aberration frequencies in peripheral blood lymphocytes of </w:t>
      </w:r>
      <w:r>
        <w:rPr>
          <w:rFonts w:asciiTheme="minorHAnsi"/>
          <w:color w:val="000000" w:themeColor="text1"/>
          <w:szCs w:val="20"/>
        </w:rPr>
        <w:t xml:space="preserve">gasoline station attendants. </w:t>
      </w:r>
      <w:proofErr w:type="spellStart"/>
      <w:r>
        <w:rPr>
          <w:rFonts w:asciiTheme="minorHAnsi"/>
          <w:i/>
          <w:color w:val="000000" w:themeColor="text1"/>
          <w:szCs w:val="20"/>
        </w:rPr>
        <w:t>Ecotoxicol</w:t>
      </w:r>
      <w:proofErr w:type="spellEnd"/>
      <w:r>
        <w:rPr>
          <w:rFonts w:asciiTheme="minorHAnsi"/>
          <w:i/>
          <w:color w:val="000000" w:themeColor="text1"/>
          <w:szCs w:val="20"/>
        </w:rPr>
        <w:t xml:space="preserve"> Environ </w:t>
      </w:r>
      <w:proofErr w:type="spellStart"/>
      <w:r>
        <w:rPr>
          <w:rFonts w:asciiTheme="minorHAnsi"/>
          <w:i/>
          <w:color w:val="000000" w:themeColor="text1"/>
          <w:szCs w:val="20"/>
        </w:rPr>
        <w:t>Saf</w:t>
      </w:r>
      <w:proofErr w:type="spellEnd"/>
      <w:r>
        <w:rPr>
          <w:rFonts w:asciiTheme="minorHAnsi"/>
          <w:i/>
          <w:color w:val="000000" w:themeColor="text1"/>
          <w:szCs w:val="20"/>
        </w:rPr>
        <w:t xml:space="preserve">. </w:t>
      </w:r>
      <w:r>
        <w:rPr>
          <w:rFonts w:asciiTheme="minorHAnsi"/>
          <w:color w:val="000000" w:themeColor="text1"/>
          <w:szCs w:val="20"/>
        </w:rPr>
        <w:t>2005;60(1):106-12.</w:t>
      </w:r>
      <w:bookmarkEnd w:id="43"/>
    </w:p>
    <w:p w:rsidR="00F8720C" w:rsidRDefault="00BC0173">
      <w:pPr>
        <w:pStyle w:val="EndNoteBibliography"/>
        <w:ind w:left="720" w:hanging="720"/>
        <w:rPr>
          <w:rFonts w:asciiTheme="minorHAnsi"/>
          <w:color w:val="000000" w:themeColor="text1"/>
          <w:szCs w:val="20"/>
        </w:rPr>
      </w:pPr>
      <w:bookmarkStart w:id="44" w:name="_ENREF_59"/>
      <w:r>
        <w:rPr>
          <w:rFonts w:asciiTheme="minorHAnsi" w:hint="eastAsia"/>
          <w:color w:val="000000" w:themeColor="text1"/>
          <w:szCs w:val="20"/>
        </w:rPr>
        <w:t>41</w:t>
      </w:r>
      <w:r>
        <w:rPr>
          <w:rFonts w:asciiTheme="minorHAnsi"/>
          <w:color w:val="000000" w:themeColor="text1"/>
          <w:szCs w:val="20"/>
        </w:rPr>
        <w:t>.</w:t>
      </w:r>
      <w:r>
        <w:rPr>
          <w:rFonts w:asciiTheme="minorHAnsi"/>
          <w:color w:val="000000" w:themeColor="text1"/>
          <w:szCs w:val="20"/>
        </w:rPr>
        <w:tab/>
        <w:t xml:space="preserve">Testa A, </w:t>
      </w:r>
      <w:proofErr w:type="spellStart"/>
      <w:r>
        <w:rPr>
          <w:rFonts w:asciiTheme="minorHAnsi"/>
          <w:color w:val="000000" w:themeColor="text1"/>
          <w:szCs w:val="20"/>
        </w:rPr>
        <w:t>Festa</w:t>
      </w:r>
      <w:proofErr w:type="spellEnd"/>
      <w:r>
        <w:rPr>
          <w:rFonts w:asciiTheme="minorHAnsi"/>
          <w:color w:val="000000" w:themeColor="text1"/>
          <w:szCs w:val="20"/>
        </w:rPr>
        <w:t xml:space="preserve"> F, </w:t>
      </w:r>
      <w:proofErr w:type="spellStart"/>
      <w:r>
        <w:rPr>
          <w:rFonts w:asciiTheme="minorHAnsi"/>
          <w:color w:val="000000" w:themeColor="text1"/>
          <w:szCs w:val="20"/>
        </w:rPr>
        <w:t>Ranaldi</w:t>
      </w:r>
      <w:proofErr w:type="spellEnd"/>
      <w:r>
        <w:rPr>
          <w:rFonts w:asciiTheme="minorHAnsi"/>
          <w:color w:val="000000" w:themeColor="text1"/>
          <w:szCs w:val="20"/>
        </w:rPr>
        <w:t xml:space="preserve"> R, </w:t>
      </w:r>
      <w:proofErr w:type="spellStart"/>
      <w:r>
        <w:rPr>
          <w:rFonts w:asciiTheme="minorHAnsi"/>
          <w:color w:val="000000" w:themeColor="text1"/>
          <w:szCs w:val="20"/>
        </w:rPr>
        <w:t>Giachelia</w:t>
      </w:r>
      <w:proofErr w:type="spellEnd"/>
      <w:r>
        <w:rPr>
          <w:rFonts w:asciiTheme="minorHAnsi"/>
          <w:color w:val="000000" w:themeColor="text1"/>
          <w:szCs w:val="20"/>
        </w:rPr>
        <w:t xml:space="preserve"> M, </w:t>
      </w:r>
      <w:proofErr w:type="spellStart"/>
      <w:r>
        <w:rPr>
          <w:rFonts w:asciiTheme="minorHAnsi"/>
          <w:color w:val="000000" w:themeColor="text1"/>
          <w:szCs w:val="20"/>
        </w:rPr>
        <w:t>Tirindelli</w:t>
      </w:r>
      <w:proofErr w:type="spellEnd"/>
      <w:r>
        <w:rPr>
          <w:rFonts w:asciiTheme="minorHAnsi"/>
          <w:color w:val="000000" w:themeColor="text1"/>
          <w:szCs w:val="20"/>
        </w:rPr>
        <w:t xml:space="preserve"> D, De Marco A, </w:t>
      </w:r>
      <w:proofErr w:type="spellStart"/>
      <w:r>
        <w:rPr>
          <w:rFonts w:asciiTheme="minorHAnsi"/>
          <w:color w:val="000000" w:themeColor="text1"/>
          <w:szCs w:val="20"/>
        </w:rPr>
        <w:t>Owczarek</w:t>
      </w:r>
      <w:proofErr w:type="spellEnd"/>
      <w:r>
        <w:rPr>
          <w:rFonts w:asciiTheme="minorHAnsi"/>
          <w:color w:val="000000" w:themeColor="text1"/>
          <w:szCs w:val="20"/>
        </w:rPr>
        <w:t xml:space="preserve"> M, </w:t>
      </w:r>
      <w:proofErr w:type="spellStart"/>
      <w:r>
        <w:rPr>
          <w:rFonts w:asciiTheme="minorHAnsi"/>
          <w:color w:val="000000" w:themeColor="text1"/>
          <w:szCs w:val="20"/>
        </w:rPr>
        <w:t>Guidotti</w:t>
      </w:r>
      <w:proofErr w:type="spellEnd"/>
      <w:r>
        <w:rPr>
          <w:rFonts w:asciiTheme="minorHAnsi"/>
          <w:color w:val="000000" w:themeColor="text1"/>
          <w:szCs w:val="20"/>
        </w:rPr>
        <w:t xml:space="preserve"> M, </w:t>
      </w:r>
      <w:proofErr w:type="spellStart"/>
      <w:r>
        <w:rPr>
          <w:rFonts w:asciiTheme="minorHAnsi"/>
          <w:color w:val="000000" w:themeColor="text1"/>
          <w:szCs w:val="20"/>
        </w:rPr>
        <w:t>Cozzi</w:t>
      </w:r>
      <w:proofErr w:type="spellEnd"/>
      <w:r>
        <w:rPr>
          <w:rFonts w:asciiTheme="minorHAnsi"/>
          <w:color w:val="000000" w:themeColor="text1"/>
          <w:szCs w:val="20"/>
        </w:rPr>
        <w:t xml:space="preserve"> R. A multi-biomarker analysis of DNA damage in automobile painters. </w:t>
      </w:r>
      <w:r>
        <w:rPr>
          <w:rFonts w:asciiTheme="minorHAnsi" w:hAnsi="Segoe UI" w:cs="Segoe UI"/>
          <w:color w:val="000000" w:themeColor="text1"/>
          <w:kern w:val="0"/>
          <w:szCs w:val="20"/>
        </w:rPr>
        <w:t xml:space="preserve">Environ Mol Mutagen. </w:t>
      </w:r>
      <w:r>
        <w:rPr>
          <w:rFonts w:asciiTheme="minorHAnsi"/>
          <w:color w:val="000000" w:themeColor="text1"/>
          <w:szCs w:val="20"/>
        </w:rPr>
        <w:t>2005;46(3):182-8.</w:t>
      </w:r>
      <w:bookmarkEnd w:id="44"/>
    </w:p>
    <w:p w:rsidR="00F8720C" w:rsidRDefault="00BC0173">
      <w:pPr>
        <w:pStyle w:val="EndNoteBibliography"/>
        <w:ind w:left="720" w:hanging="720"/>
        <w:rPr>
          <w:rFonts w:asciiTheme="minorHAnsi"/>
          <w:color w:val="000000" w:themeColor="text1"/>
          <w:szCs w:val="20"/>
        </w:rPr>
      </w:pPr>
      <w:bookmarkStart w:id="45" w:name="_ENREF_60"/>
      <w:r>
        <w:rPr>
          <w:rFonts w:asciiTheme="minorHAnsi" w:hint="eastAsia"/>
          <w:color w:val="000000" w:themeColor="text1"/>
          <w:szCs w:val="20"/>
        </w:rPr>
        <w:t>42</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Navasumrit</w:t>
      </w:r>
      <w:proofErr w:type="spellEnd"/>
      <w:r>
        <w:rPr>
          <w:rFonts w:asciiTheme="minorHAnsi"/>
          <w:color w:val="000000" w:themeColor="text1"/>
          <w:szCs w:val="20"/>
        </w:rPr>
        <w:t xml:space="preserve"> P, </w:t>
      </w:r>
      <w:proofErr w:type="spellStart"/>
      <w:r>
        <w:rPr>
          <w:rFonts w:asciiTheme="minorHAnsi"/>
          <w:color w:val="000000" w:themeColor="text1"/>
          <w:szCs w:val="20"/>
        </w:rPr>
        <w:t>Chanvaivit</w:t>
      </w:r>
      <w:proofErr w:type="spellEnd"/>
      <w:r>
        <w:rPr>
          <w:rFonts w:asciiTheme="minorHAnsi"/>
          <w:color w:val="000000" w:themeColor="text1"/>
          <w:szCs w:val="20"/>
        </w:rPr>
        <w:t xml:space="preserve"> S, </w:t>
      </w:r>
      <w:proofErr w:type="spellStart"/>
      <w:r>
        <w:rPr>
          <w:rFonts w:asciiTheme="minorHAnsi"/>
          <w:color w:val="000000" w:themeColor="text1"/>
          <w:szCs w:val="20"/>
        </w:rPr>
        <w:t>Intarasunanont</w:t>
      </w:r>
      <w:proofErr w:type="spellEnd"/>
      <w:r>
        <w:rPr>
          <w:rFonts w:asciiTheme="minorHAnsi"/>
          <w:color w:val="000000" w:themeColor="text1"/>
          <w:szCs w:val="20"/>
        </w:rPr>
        <w:t xml:space="preserve"> P, </w:t>
      </w:r>
      <w:proofErr w:type="spellStart"/>
      <w:r>
        <w:rPr>
          <w:rFonts w:asciiTheme="minorHAnsi"/>
          <w:color w:val="000000" w:themeColor="text1"/>
          <w:szCs w:val="20"/>
        </w:rPr>
        <w:t>Arayasiri</w:t>
      </w:r>
      <w:proofErr w:type="spellEnd"/>
      <w:r>
        <w:rPr>
          <w:rFonts w:asciiTheme="minorHAnsi"/>
          <w:color w:val="000000" w:themeColor="text1"/>
          <w:szCs w:val="20"/>
        </w:rPr>
        <w:t xml:space="preserve"> M, </w:t>
      </w:r>
      <w:proofErr w:type="spellStart"/>
      <w:r>
        <w:rPr>
          <w:rFonts w:asciiTheme="minorHAnsi"/>
          <w:color w:val="000000" w:themeColor="text1"/>
          <w:szCs w:val="20"/>
        </w:rPr>
        <w:t>Lauhareungpanya</w:t>
      </w:r>
      <w:proofErr w:type="spellEnd"/>
      <w:r>
        <w:rPr>
          <w:rFonts w:asciiTheme="minorHAnsi"/>
          <w:color w:val="000000" w:themeColor="text1"/>
          <w:szCs w:val="20"/>
        </w:rPr>
        <w:t xml:space="preserve"> N, </w:t>
      </w:r>
      <w:proofErr w:type="spellStart"/>
      <w:r>
        <w:rPr>
          <w:rFonts w:asciiTheme="minorHAnsi"/>
          <w:color w:val="000000" w:themeColor="text1"/>
          <w:szCs w:val="20"/>
        </w:rPr>
        <w:t>Parnlob</w:t>
      </w:r>
      <w:proofErr w:type="spellEnd"/>
      <w:r>
        <w:rPr>
          <w:rFonts w:asciiTheme="minorHAnsi"/>
          <w:color w:val="000000" w:themeColor="text1"/>
          <w:szCs w:val="20"/>
        </w:rPr>
        <w:t xml:space="preserve"> V, </w:t>
      </w:r>
      <w:proofErr w:type="spellStart"/>
      <w:r>
        <w:rPr>
          <w:rFonts w:asciiTheme="minorHAnsi"/>
          <w:color w:val="000000" w:themeColor="text1"/>
          <w:szCs w:val="20"/>
        </w:rPr>
        <w:t>Settachan</w:t>
      </w:r>
      <w:proofErr w:type="spellEnd"/>
      <w:r>
        <w:rPr>
          <w:rFonts w:asciiTheme="minorHAnsi"/>
          <w:color w:val="000000" w:themeColor="text1"/>
          <w:szCs w:val="20"/>
        </w:rPr>
        <w:t xml:space="preserve"> D, </w:t>
      </w:r>
      <w:proofErr w:type="spellStart"/>
      <w:r>
        <w:rPr>
          <w:rFonts w:asciiTheme="minorHAnsi"/>
          <w:color w:val="000000" w:themeColor="text1"/>
          <w:szCs w:val="20"/>
        </w:rPr>
        <w:t>Ruchirawat</w:t>
      </w:r>
      <w:proofErr w:type="spellEnd"/>
      <w:r>
        <w:rPr>
          <w:rFonts w:asciiTheme="minorHAnsi"/>
          <w:color w:val="000000" w:themeColor="text1"/>
          <w:szCs w:val="20"/>
        </w:rPr>
        <w:t xml:space="preserve"> M. Environmental and occupational exposure to benzene in Thailand. </w:t>
      </w:r>
      <w:r>
        <w:rPr>
          <w:rFonts w:asciiTheme="minorHAnsi"/>
          <w:i/>
          <w:color w:val="000000" w:themeColor="text1"/>
          <w:szCs w:val="20"/>
        </w:rPr>
        <w:t xml:space="preserve">Chem Biol Interact. </w:t>
      </w:r>
      <w:r>
        <w:rPr>
          <w:rFonts w:asciiTheme="minorHAnsi"/>
          <w:color w:val="000000" w:themeColor="text1"/>
          <w:szCs w:val="20"/>
        </w:rPr>
        <w:t>2005;153-154:</w:t>
      </w:r>
      <w:r>
        <w:rPr>
          <w:rFonts w:asciiTheme="minorHAnsi"/>
          <w:color w:val="000000" w:themeColor="text1"/>
          <w:szCs w:val="20"/>
        </w:rPr>
        <w:t>75-83.</w:t>
      </w:r>
      <w:bookmarkEnd w:id="45"/>
    </w:p>
    <w:p w:rsidR="00F8720C" w:rsidRDefault="00BC0173">
      <w:pPr>
        <w:pStyle w:val="EndNoteBibliography"/>
        <w:ind w:left="720" w:hanging="720"/>
        <w:rPr>
          <w:rFonts w:asciiTheme="minorHAnsi"/>
          <w:color w:val="000000" w:themeColor="text1"/>
          <w:szCs w:val="20"/>
        </w:rPr>
      </w:pPr>
      <w:bookmarkStart w:id="46" w:name="_ENREF_61"/>
      <w:r>
        <w:rPr>
          <w:rFonts w:asciiTheme="minorHAnsi" w:hint="eastAsia"/>
          <w:color w:val="000000" w:themeColor="text1"/>
          <w:szCs w:val="20"/>
        </w:rPr>
        <w:t>43</w:t>
      </w:r>
      <w:r>
        <w:rPr>
          <w:rFonts w:asciiTheme="minorHAnsi"/>
          <w:color w:val="000000" w:themeColor="text1"/>
          <w:szCs w:val="20"/>
        </w:rPr>
        <w:t>.</w:t>
      </w:r>
      <w:r>
        <w:rPr>
          <w:rFonts w:asciiTheme="minorHAnsi"/>
          <w:color w:val="000000" w:themeColor="text1"/>
          <w:szCs w:val="20"/>
        </w:rPr>
        <w:tab/>
        <w:t xml:space="preserve">Roma-Torres J, Teixeira JP, Silva S, </w:t>
      </w:r>
      <w:proofErr w:type="spellStart"/>
      <w:r>
        <w:rPr>
          <w:rFonts w:asciiTheme="minorHAnsi"/>
          <w:color w:val="000000" w:themeColor="text1"/>
          <w:szCs w:val="20"/>
        </w:rPr>
        <w:t>Laffon</w:t>
      </w:r>
      <w:proofErr w:type="spellEnd"/>
      <w:r>
        <w:rPr>
          <w:rFonts w:asciiTheme="minorHAnsi"/>
          <w:color w:val="000000" w:themeColor="text1"/>
          <w:szCs w:val="20"/>
        </w:rPr>
        <w:t xml:space="preserve"> B, Cunha LM, Mendez J, Mayan O. Evaluation of genotoxicity in a group of workers from a petroleum refinery aromatics plant.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w:t>
      </w:r>
      <w:r>
        <w:rPr>
          <w:rFonts w:asciiTheme="minorHAnsi"/>
          <w:i/>
          <w:color w:val="000000" w:themeColor="text1"/>
          <w:szCs w:val="20"/>
        </w:rPr>
        <w:t xml:space="preserve">. </w:t>
      </w:r>
      <w:r>
        <w:rPr>
          <w:rFonts w:asciiTheme="minorHAnsi"/>
          <w:color w:val="000000" w:themeColor="text1"/>
          <w:szCs w:val="20"/>
        </w:rPr>
        <w:t>2006;604(1-2):19-27.</w:t>
      </w:r>
      <w:bookmarkEnd w:id="46"/>
    </w:p>
    <w:p w:rsidR="00F8720C" w:rsidRDefault="00BC0173">
      <w:pPr>
        <w:pStyle w:val="EndNoteBibliography"/>
        <w:ind w:left="720" w:hanging="720"/>
        <w:rPr>
          <w:rFonts w:asciiTheme="minorHAnsi"/>
          <w:color w:val="000000" w:themeColor="text1"/>
          <w:szCs w:val="20"/>
        </w:rPr>
      </w:pPr>
      <w:bookmarkStart w:id="47" w:name="_ENREF_62"/>
      <w:r>
        <w:rPr>
          <w:rFonts w:asciiTheme="minorHAnsi" w:hint="eastAsia"/>
          <w:color w:val="000000" w:themeColor="text1"/>
          <w:szCs w:val="20"/>
        </w:rPr>
        <w:t>44</w:t>
      </w:r>
      <w:r>
        <w:rPr>
          <w:rFonts w:asciiTheme="minorHAnsi"/>
          <w:color w:val="000000" w:themeColor="text1"/>
          <w:szCs w:val="20"/>
        </w:rPr>
        <w:t>.</w:t>
      </w:r>
      <w:r>
        <w:rPr>
          <w:rFonts w:asciiTheme="minorHAnsi"/>
          <w:color w:val="000000" w:themeColor="text1"/>
          <w:szCs w:val="20"/>
        </w:rPr>
        <w:tab/>
        <w:t xml:space="preserve">Xu GB, Lu JH, Zhou JH, Zhu XR, </w:t>
      </w:r>
      <w:proofErr w:type="spellStart"/>
      <w:r>
        <w:rPr>
          <w:rFonts w:asciiTheme="minorHAnsi"/>
          <w:color w:val="000000" w:themeColor="text1"/>
          <w:szCs w:val="20"/>
        </w:rPr>
        <w:t>Qiao</w:t>
      </w:r>
      <w:proofErr w:type="spellEnd"/>
      <w:r>
        <w:rPr>
          <w:rFonts w:asciiTheme="minorHAnsi"/>
          <w:color w:val="000000" w:themeColor="text1"/>
          <w:szCs w:val="20"/>
        </w:rPr>
        <w:t xml:space="preserve"> M, Yu</w:t>
      </w:r>
      <w:r>
        <w:rPr>
          <w:rFonts w:asciiTheme="minorHAnsi"/>
          <w:color w:val="000000" w:themeColor="text1"/>
          <w:szCs w:val="20"/>
        </w:rPr>
        <w:t xml:space="preserve"> XD. Study on Effective Biomarkers of Genetic Damage in Occupationally</w:t>
      </w:r>
      <w:r>
        <w:rPr>
          <w:rFonts w:asciiTheme="minorHAnsi" w:hint="eastAsia"/>
          <w:color w:val="000000" w:themeColor="text1"/>
          <w:szCs w:val="20"/>
        </w:rPr>
        <w:t xml:space="preserve"> </w:t>
      </w:r>
      <w:r>
        <w:rPr>
          <w:rFonts w:asciiTheme="minorHAnsi"/>
          <w:color w:val="000000" w:themeColor="text1"/>
          <w:szCs w:val="20"/>
        </w:rPr>
        <w:t xml:space="preserve">Benzene Exposed Workers. Ind </w:t>
      </w:r>
      <w:proofErr w:type="spellStart"/>
      <w:r>
        <w:rPr>
          <w:rFonts w:asciiTheme="minorHAnsi"/>
          <w:color w:val="000000" w:themeColor="text1"/>
          <w:szCs w:val="20"/>
        </w:rPr>
        <w:t>Hlth</w:t>
      </w:r>
      <w:proofErr w:type="spellEnd"/>
      <w:r>
        <w:rPr>
          <w:rFonts w:asciiTheme="minorHAnsi"/>
          <w:color w:val="000000" w:themeColor="text1"/>
          <w:szCs w:val="20"/>
        </w:rPr>
        <w:t xml:space="preserve"> &amp; </w:t>
      </w:r>
      <w:proofErr w:type="spellStart"/>
      <w:r>
        <w:rPr>
          <w:rFonts w:asciiTheme="minorHAnsi"/>
          <w:color w:val="000000" w:themeColor="text1"/>
          <w:szCs w:val="20"/>
        </w:rPr>
        <w:t>Occup</w:t>
      </w:r>
      <w:proofErr w:type="spellEnd"/>
      <w:r>
        <w:rPr>
          <w:rFonts w:asciiTheme="minorHAnsi"/>
          <w:color w:val="000000" w:themeColor="text1"/>
          <w:szCs w:val="20"/>
        </w:rPr>
        <w:t xml:space="preserve"> Dis</w:t>
      </w:r>
      <w:r>
        <w:rPr>
          <w:rFonts w:asciiTheme="minorHAnsi"/>
          <w:i/>
          <w:color w:val="000000" w:themeColor="text1"/>
          <w:szCs w:val="20"/>
        </w:rPr>
        <w:t xml:space="preserve"> </w:t>
      </w:r>
      <w:r>
        <w:rPr>
          <w:rFonts w:asciiTheme="minorHAnsi"/>
          <w:color w:val="000000" w:themeColor="text1"/>
          <w:szCs w:val="20"/>
        </w:rPr>
        <w:t>2006;(6):342-7.</w:t>
      </w:r>
      <w:bookmarkEnd w:id="47"/>
    </w:p>
    <w:p w:rsidR="00F8720C" w:rsidRDefault="00BC0173">
      <w:pPr>
        <w:pStyle w:val="EndNoteBibliography"/>
        <w:ind w:left="720" w:hanging="720"/>
        <w:rPr>
          <w:rFonts w:asciiTheme="minorHAnsi"/>
          <w:color w:val="000000" w:themeColor="text1"/>
          <w:szCs w:val="20"/>
        </w:rPr>
      </w:pPr>
      <w:bookmarkStart w:id="48" w:name="_ENREF_63"/>
      <w:r>
        <w:rPr>
          <w:rFonts w:asciiTheme="minorHAnsi" w:hint="eastAsia"/>
          <w:color w:val="000000" w:themeColor="text1"/>
          <w:szCs w:val="20"/>
        </w:rPr>
        <w:lastRenderedPageBreak/>
        <w:t>45</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Kim YJ, Choi JY, </w:t>
      </w:r>
      <w:proofErr w:type="spellStart"/>
      <w:r>
        <w:rPr>
          <w:rFonts w:asciiTheme="minorHAnsi"/>
          <w:color w:val="000000" w:themeColor="text1"/>
          <w:szCs w:val="20"/>
        </w:rPr>
        <w:t>Paek</w:t>
      </w:r>
      <w:proofErr w:type="spellEnd"/>
      <w:r>
        <w:rPr>
          <w:rFonts w:asciiTheme="minorHAnsi"/>
          <w:color w:val="000000" w:themeColor="text1"/>
          <w:szCs w:val="20"/>
        </w:rPr>
        <w:t xml:space="preserve"> D, Chung HW. Association of the NQO1, MPO, and XRCC1 polymorphisms and chromosome damage among workers at a petroleum refinery. </w:t>
      </w:r>
      <w:r>
        <w:rPr>
          <w:rFonts w:asciiTheme="minorHAnsi"/>
          <w:i/>
          <w:color w:val="000000" w:themeColor="text1"/>
          <w:szCs w:val="20"/>
        </w:rPr>
        <w:t xml:space="preserve">J </w:t>
      </w:r>
      <w:proofErr w:type="spellStart"/>
      <w:r>
        <w:rPr>
          <w:rFonts w:asciiTheme="minorHAnsi"/>
          <w:i/>
          <w:color w:val="000000" w:themeColor="text1"/>
          <w:szCs w:val="20"/>
        </w:rPr>
        <w:t>Toxicol</w:t>
      </w:r>
      <w:proofErr w:type="spellEnd"/>
      <w:r>
        <w:rPr>
          <w:rFonts w:asciiTheme="minorHAnsi"/>
          <w:i/>
          <w:color w:val="000000" w:themeColor="text1"/>
          <w:szCs w:val="20"/>
        </w:rPr>
        <w:t xml:space="preserve"> Environ Health A. </w:t>
      </w:r>
      <w:r>
        <w:rPr>
          <w:rFonts w:asciiTheme="minorHAnsi"/>
          <w:color w:val="000000" w:themeColor="text1"/>
          <w:szCs w:val="20"/>
        </w:rPr>
        <w:t>2008;71(5):333-41.</w:t>
      </w:r>
      <w:bookmarkEnd w:id="48"/>
    </w:p>
    <w:p w:rsidR="00F8720C" w:rsidRDefault="00BC0173">
      <w:pPr>
        <w:ind w:left="700" w:hangingChars="350" w:hanging="700"/>
        <w:rPr>
          <w:rFonts w:hAnsi="宋体"/>
          <w:color w:val="000000" w:themeColor="text1"/>
          <w:sz w:val="20"/>
          <w:szCs w:val="20"/>
          <w:shd w:val="clear" w:color="auto" w:fill="FFFFFF"/>
        </w:rPr>
      </w:pPr>
      <w:bookmarkStart w:id="49" w:name="_ENREF_64"/>
      <w:r>
        <w:rPr>
          <w:rFonts w:hint="eastAsia"/>
          <w:color w:val="000000" w:themeColor="text1"/>
          <w:sz w:val="20"/>
          <w:szCs w:val="20"/>
        </w:rPr>
        <w:t>46</w:t>
      </w:r>
      <w:r>
        <w:rPr>
          <w:color w:val="000000" w:themeColor="text1"/>
          <w:sz w:val="20"/>
          <w:szCs w:val="20"/>
        </w:rPr>
        <w:t>.</w:t>
      </w:r>
      <w:r>
        <w:rPr>
          <w:color w:val="000000" w:themeColor="text1"/>
          <w:sz w:val="20"/>
          <w:szCs w:val="20"/>
        </w:rPr>
        <w:tab/>
        <w:t xml:space="preserve">Zhang Y, Zhou JH. </w:t>
      </w:r>
      <w:r>
        <w:rPr>
          <w:rFonts w:hAnsi="宋体" w:hint="eastAsia"/>
          <w:color w:val="000000" w:themeColor="text1"/>
          <w:sz w:val="20"/>
          <w:szCs w:val="20"/>
          <w:shd w:val="clear" w:color="auto" w:fill="FFFFFF"/>
        </w:rPr>
        <w:t xml:space="preserve">Study on DNA damage of blood cell in </w:t>
      </w:r>
      <w:r>
        <w:rPr>
          <w:rFonts w:hAnsi="宋体" w:hint="eastAsia"/>
          <w:color w:val="000000" w:themeColor="text1"/>
          <w:sz w:val="20"/>
          <w:szCs w:val="20"/>
          <w:shd w:val="clear" w:color="auto" w:fill="FFFFFF"/>
        </w:rPr>
        <w:t>workers exposed to low concentration of benzene homologs</w:t>
      </w:r>
      <w:r>
        <w:rPr>
          <w:color w:val="000000" w:themeColor="text1"/>
          <w:sz w:val="20"/>
          <w:szCs w:val="20"/>
        </w:rPr>
        <w:t xml:space="preserve">. </w:t>
      </w:r>
      <w:r>
        <w:rPr>
          <w:i/>
          <w:color w:val="000000" w:themeColor="text1"/>
          <w:sz w:val="20"/>
          <w:szCs w:val="20"/>
        </w:rPr>
        <w:t xml:space="preserve">Chinese J Ind Med. </w:t>
      </w:r>
      <w:r>
        <w:rPr>
          <w:color w:val="000000" w:themeColor="text1"/>
          <w:sz w:val="20"/>
          <w:szCs w:val="20"/>
        </w:rPr>
        <w:t>2008(4):258-60.</w:t>
      </w:r>
      <w:bookmarkEnd w:id="49"/>
    </w:p>
    <w:p w:rsidR="00F8720C" w:rsidRDefault="00BC0173">
      <w:pPr>
        <w:ind w:left="700" w:hangingChars="350" w:hanging="700"/>
        <w:rPr>
          <w:rFonts w:eastAsia="宋体" w:hAnsi="宋体" w:cs="Times New Roman"/>
          <w:color w:val="000000" w:themeColor="text1"/>
          <w:sz w:val="20"/>
          <w:szCs w:val="20"/>
          <w:shd w:val="clear" w:color="auto" w:fill="FFFFFF"/>
        </w:rPr>
      </w:pPr>
      <w:bookmarkStart w:id="50" w:name="_ENREF_65"/>
      <w:r>
        <w:rPr>
          <w:rFonts w:hint="eastAsia"/>
          <w:color w:val="000000" w:themeColor="text1"/>
          <w:sz w:val="20"/>
          <w:szCs w:val="20"/>
        </w:rPr>
        <w:t>47</w:t>
      </w:r>
      <w:r>
        <w:rPr>
          <w:color w:val="000000" w:themeColor="text1"/>
          <w:sz w:val="20"/>
          <w:szCs w:val="20"/>
        </w:rPr>
        <w:t>.</w:t>
      </w:r>
      <w:r>
        <w:rPr>
          <w:color w:val="000000" w:themeColor="text1"/>
          <w:sz w:val="20"/>
          <w:szCs w:val="20"/>
        </w:rPr>
        <w:tab/>
        <w:t xml:space="preserve">Li XM, </w:t>
      </w:r>
      <w:proofErr w:type="spellStart"/>
      <w:r>
        <w:rPr>
          <w:color w:val="000000" w:themeColor="text1"/>
          <w:sz w:val="20"/>
          <w:szCs w:val="20"/>
        </w:rPr>
        <w:t>Zuo</w:t>
      </w:r>
      <w:proofErr w:type="spellEnd"/>
      <w:r>
        <w:rPr>
          <w:color w:val="000000" w:themeColor="text1"/>
          <w:sz w:val="20"/>
          <w:szCs w:val="20"/>
        </w:rPr>
        <w:t xml:space="preserve"> HF, An JP. </w:t>
      </w:r>
      <w:r>
        <w:rPr>
          <w:rFonts w:eastAsia="宋体" w:hAnsi="宋体" w:cs="Times New Roman" w:hint="eastAsia"/>
          <w:color w:val="000000" w:themeColor="text1"/>
          <w:sz w:val="20"/>
          <w:szCs w:val="20"/>
          <w:shd w:val="clear" w:color="auto" w:fill="FFFFFF"/>
        </w:rPr>
        <w:t>Research on Chromosome Aberration of Lymphocytes in Peripheral Blood of the Worker Contacting with Mixed Benzene.</w:t>
      </w:r>
      <w:r>
        <w:rPr>
          <w:rFonts w:eastAsia="宋体" w:hAnsi="宋体" w:cs="Times New Roman"/>
          <w:color w:val="000000" w:themeColor="text1"/>
          <w:sz w:val="20"/>
          <w:szCs w:val="20"/>
          <w:shd w:val="clear" w:color="auto" w:fill="FFFFFF"/>
        </w:rPr>
        <w:t xml:space="preserve"> </w:t>
      </w:r>
      <w:r>
        <w:rPr>
          <w:i/>
          <w:color w:val="000000" w:themeColor="text1"/>
          <w:sz w:val="20"/>
          <w:szCs w:val="20"/>
        </w:rPr>
        <w:t xml:space="preserve">Modern Preventive Medicine. </w:t>
      </w:r>
      <w:r>
        <w:rPr>
          <w:color w:val="000000" w:themeColor="text1"/>
          <w:sz w:val="20"/>
          <w:szCs w:val="20"/>
        </w:rPr>
        <w:t>2009;36(19):3635-6+9.</w:t>
      </w:r>
      <w:bookmarkEnd w:id="50"/>
    </w:p>
    <w:p w:rsidR="00F8720C" w:rsidRDefault="00BC0173">
      <w:pPr>
        <w:pStyle w:val="EndNoteBibliography"/>
        <w:ind w:left="720" w:hanging="720"/>
        <w:rPr>
          <w:rFonts w:asciiTheme="minorHAnsi"/>
          <w:color w:val="000000" w:themeColor="text1"/>
          <w:szCs w:val="20"/>
        </w:rPr>
      </w:pPr>
      <w:bookmarkStart w:id="51" w:name="_ENREF_66"/>
      <w:r>
        <w:rPr>
          <w:rFonts w:asciiTheme="minorHAnsi" w:hint="eastAsia"/>
          <w:color w:val="000000" w:themeColor="text1"/>
          <w:szCs w:val="20"/>
        </w:rPr>
        <w:t>48</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Chen JR, Zhong HS, Zhao CD. Early Occupational Health Damage of Long-term Low Concentrations of Benzene Exposure. </w:t>
      </w:r>
      <w:proofErr w:type="spellStart"/>
      <w:r>
        <w:rPr>
          <w:rFonts w:asciiTheme="minorHAnsi"/>
          <w:i/>
          <w:color w:val="000000" w:themeColor="text1"/>
          <w:szCs w:val="20"/>
        </w:rPr>
        <w:t>Occup</w:t>
      </w:r>
      <w:proofErr w:type="spellEnd"/>
      <w:r>
        <w:rPr>
          <w:rFonts w:asciiTheme="minorHAnsi"/>
          <w:i/>
          <w:color w:val="000000" w:themeColor="text1"/>
          <w:szCs w:val="20"/>
        </w:rPr>
        <w:t xml:space="preserve"> and Health. </w:t>
      </w:r>
      <w:r>
        <w:rPr>
          <w:rFonts w:asciiTheme="minorHAnsi"/>
          <w:color w:val="000000" w:themeColor="text1"/>
          <w:szCs w:val="20"/>
        </w:rPr>
        <w:t>2010;26(1):24-6.</w:t>
      </w:r>
      <w:bookmarkEnd w:id="51"/>
    </w:p>
    <w:p w:rsidR="00F8720C" w:rsidRDefault="00BC0173">
      <w:pPr>
        <w:pStyle w:val="EndNoteBibliography"/>
        <w:ind w:left="720" w:hanging="720"/>
        <w:rPr>
          <w:rFonts w:asciiTheme="minorHAnsi"/>
          <w:color w:val="000000" w:themeColor="text1"/>
          <w:szCs w:val="20"/>
        </w:rPr>
      </w:pPr>
      <w:bookmarkStart w:id="52" w:name="_ENREF_8"/>
      <w:r>
        <w:rPr>
          <w:rFonts w:asciiTheme="minorHAnsi" w:hint="eastAsia"/>
          <w:color w:val="000000" w:themeColor="text1"/>
          <w:szCs w:val="20"/>
        </w:rPr>
        <w:t>49</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Fracasso</w:t>
      </w:r>
      <w:proofErr w:type="spellEnd"/>
      <w:r>
        <w:rPr>
          <w:rFonts w:asciiTheme="minorHAnsi"/>
          <w:color w:val="000000" w:themeColor="text1"/>
          <w:szCs w:val="20"/>
        </w:rPr>
        <w:t xml:space="preserve"> ME, </w:t>
      </w:r>
      <w:proofErr w:type="spellStart"/>
      <w:r>
        <w:rPr>
          <w:rFonts w:asciiTheme="minorHAnsi"/>
          <w:color w:val="000000" w:themeColor="text1"/>
          <w:szCs w:val="20"/>
        </w:rPr>
        <w:t>Doria</w:t>
      </w:r>
      <w:proofErr w:type="spellEnd"/>
      <w:r>
        <w:rPr>
          <w:rFonts w:asciiTheme="minorHAnsi"/>
          <w:color w:val="000000" w:themeColor="text1"/>
          <w:szCs w:val="20"/>
        </w:rPr>
        <w:t xml:space="preserve"> D, </w:t>
      </w:r>
      <w:proofErr w:type="spellStart"/>
      <w:r>
        <w:rPr>
          <w:rFonts w:asciiTheme="minorHAnsi"/>
          <w:color w:val="000000" w:themeColor="text1"/>
          <w:szCs w:val="20"/>
        </w:rPr>
        <w:t>Bartolucci</w:t>
      </w:r>
      <w:proofErr w:type="spellEnd"/>
      <w:r>
        <w:rPr>
          <w:rFonts w:asciiTheme="minorHAnsi"/>
          <w:color w:val="000000" w:themeColor="text1"/>
          <w:szCs w:val="20"/>
        </w:rPr>
        <w:t xml:space="preserve"> GB, </w:t>
      </w:r>
      <w:proofErr w:type="spellStart"/>
      <w:r>
        <w:rPr>
          <w:rFonts w:asciiTheme="minorHAnsi"/>
          <w:color w:val="000000" w:themeColor="text1"/>
          <w:szCs w:val="20"/>
        </w:rPr>
        <w:t>Carrieri</w:t>
      </w:r>
      <w:proofErr w:type="spellEnd"/>
      <w:r>
        <w:rPr>
          <w:rFonts w:asciiTheme="minorHAnsi"/>
          <w:color w:val="000000" w:themeColor="text1"/>
          <w:szCs w:val="20"/>
        </w:rPr>
        <w:t xml:space="preserve"> M, </w:t>
      </w:r>
      <w:proofErr w:type="spellStart"/>
      <w:r>
        <w:rPr>
          <w:rFonts w:asciiTheme="minorHAnsi"/>
          <w:color w:val="000000" w:themeColor="text1"/>
          <w:szCs w:val="20"/>
        </w:rPr>
        <w:t>Lovreglio</w:t>
      </w:r>
      <w:proofErr w:type="spellEnd"/>
      <w:r>
        <w:rPr>
          <w:rFonts w:asciiTheme="minorHAnsi"/>
          <w:color w:val="000000" w:themeColor="text1"/>
          <w:szCs w:val="20"/>
        </w:rPr>
        <w:t xml:space="preserve"> P, </w:t>
      </w:r>
      <w:proofErr w:type="spellStart"/>
      <w:r>
        <w:rPr>
          <w:rFonts w:asciiTheme="minorHAnsi"/>
          <w:color w:val="000000" w:themeColor="text1"/>
          <w:szCs w:val="20"/>
        </w:rPr>
        <w:t>Ballini</w:t>
      </w:r>
      <w:proofErr w:type="spellEnd"/>
      <w:r>
        <w:rPr>
          <w:rFonts w:asciiTheme="minorHAnsi"/>
          <w:color w:val="000000" w:themeColor="text1"/>
          <w:szCs w:val="20"/>
        </w:rPr>
        <w:t xml:space="preserve"> A, </w:t>
      </w:r>
      <w:proofErr w:type="spellStart"/>
      <w:r>
        <w:rPr>
          <w:rFonts w:asciiTheme="minorHAnsi"/>
          <w:color w:val="000000" w:themeColor="text1"/>
          <w:szCs w:val="20"/>
        </w:rPr>
        <w:t>Soleo</w:t>
      </w:r>
      <w:proofErr w:type="spellEnd"/>
      <w:r>
        <w:rPr>
          <w:rFonts w:asciiTheme="minorHAnsi"/>
          <w:color w:val="000000" w:themeColor="text1"/>
          <w:szCs w:val="20"/>
        </w:rPr>
        <w:t xml:space="preserve"> L, </w:t>
      </w:r>
      <w:proofErr w:type="spellStart"/>
      <w:r>
        <w:rPr>
          <w:rFonts w:asciiTheme="minorHAnsi"/>
          <w:color w:val="000000" w:themeColor="text1"/>
          <w:szCs w:val="20"/>
        </w:rPr>
        <w:t>Tranfo</w:t>
      </w:r>
      <w:proofErr w:type="spellEnd"/>
      <w:r>
        <w:rPr>
          <w:rFonts w:asciiTheme="minorHAnsi"/>
          <w:color w:val="000000" w:themeColor="text1"/>
          <w:szCs w:val="20"/>
        </w:rPr>
        <w:t xml:space="preserve"> G, </w:t>
      </w:r>
      <w:proofErr w:type="spellStart"/>
      <w:r>
        <w:rPr>
          <w:rFonts w:asciiTheme="minorHAnsi"/>
          <w:color w:val="000000" w:themeColor="text1"/>
          <w:szCs w:val="20"/>
        </w:rPr>
        <w:t>Manno</w:t>
      </w:r>
      <w:proofErr w:type="spellEnd"/>
      <w:r>
        <w:rPr>
          <w:rFonts w:asciiTheme="minorHAnsi"/>
          <w:color w:val="000000" w:themeColor="text1"/>
          <w:szCs w:val="20"/>
        </w:rPr>
        <w:t xml:space="preserve"> M. Lo</w:t>
      </w:r>
      <w:r>
        <w:rPr>
          <w:rFonts w:asciiTheme="minorHAnsi"/>
          <w:color w:val="000000" w:themeColor="text1"/>
          <w:szCs w:val="20"/>
        </w:rPr>
        <w:t xml:space="preserve">w air levels of benzene: correlation between biomarkers of exposure and genotoxic effects. </w:t>
      </w:r>
      <w:proofErr w:type="spellStart"/>
      <w:r>
        <w:rPr>
          <w:rFonts w:asciiTheme="minorHAnsi" w:hAnsi="Segoe UI" w:cs="Segoe UI"/>
          <w:color w:val="000000" w:themeColor="text1"/>
          <w:kern w:val="0"/>
          <w:szCs w:val="20"/>
        </w:rPr>
        <w:t>Toxicol</w:t>
      </w:r>
      <w:proofErr w:type="spellEnd"/>
      <w:r>
        <w:rPr>
          <w:rFonts w:asciiTheme="minorHAnsi" w:hAnsi="Segoe UI" w:cs="Segoe UI"/>
          <w:color w:val="000000" w:themeColor="text1"/>
          <w:kern w:val="0"/>
          <w:szCs w:val="20"/>
        </w:rPr>
        <w:t xml:space="preserve"> Lett</w:t>
      </w:r>
      <w:r>
        <w:rPr>
          <w:rFonts w:asciiTheme="minorHAnsi"/>
          <w:i/>
          <w:color w:val="000000" w:themeColor="text1"/>
          <w:szCs w:val="20"/>
        </w:rPr>
        <w:t xml:space="preserve">. </w:t>
      </w:r>
      <w:r>
        <w:rPr>
          <w:rFonts w:asciiTheme="minorHAnsi"/>
          <w:color w:val="000000" w:themeColor="text1"/>
          <w:szCs w:val="20"/>
        </w:rPr>
        <w:t>2010;192(1):22-8.</w:t>
      </w:r>
      <w:bookmarkEnd w:id="52"/>
    </w:p>
    <w:p w:rsidR="00F8720C" w:rsidRDefault="00BC0173">
      <w:pPr>
        <w:ind w:left="700" w:hangingChars="350" w:hanging="700"/>
        <w:rPr>
          <w:rFonts w:hAnsi="宋体"/>
          <w:color w:val="000000" w:themeColor="text1"/>
          <w:sz w:val="20"/>
          <w:szCs w:val="20"/>
          <w:shd w:val="clear" w:color="auto" w:fill="FFFFFF"/>
        </w:rPr>
      </w:pPr>
      <w:bookmarkStart w:id="53" w:name="_ENREF_67"/>
      <w:r>
        <w:rPr>
          <w:rFonts w:hint="eastAsia"/>
          <w:color w:val="000000" w:themeColor="text1"/>
          <w:sz w:val="20"/>
          <w:szCs w:val="20"/>
        </w:rPr>
        <w:t>50</w:t>
      </w:r>
      <w:r>
        <w:rPr>
          <w:color w:val="000000" w:themeColor="text1"/>
          <w:sz w:val="20"/>
          <w:szCs w:val="20"/>
        </w:rPr>
        <w:t>.</w:t>
      </w:r>
      <w:r>
        <w:rPr>
          <w:color w:val="000000" w:themeColor="text1"/>
          <w:sz w:val="20"/>
          <w:szCs w:val="20"/>
        </w:rPr>
        <w:tab/>
        <w:t xml:space="preserve">Wang QY. </w:t>
      </w:r>
      <w:r>
        <w:rPr>
          <w:rFonts w:hAnsi="宋体" w:hint="eastAsia"/>
          <w:color w:val="000000" w:themeColor="text1"/>
          <w:sz w:val="20"/>
          <w:szCs w:val="20"/>
          <w:shd w:val="clear" w:color="auto" w:fill="FFFFFF"/>
        </w:rPr>
        <w:t xml:space="preserve">Study on Micronucleus Rate of Peripheral Blood Lymphocyte </w:t>
      </w:r>
      <w:proofErr w:type="gramStart"/>
      <w:r>
        <w:rPr>
          <w:rFonts w:hAnsi="宋体" w:hint="eastAsia"/>
          <w:color w:val="000000" w:themeColor="text1"/>
          <w:sz w:val="20"/>
          <w:szCs w:val="20"/>
          <w:shd w:val="clear" w:color="auto" w:fill="FFFFFF"/>
        </w:rPr>
        <w:t xml:space="preserve">in </w:t>
      </w:r>
      <w:r>
        <w:rPr>
          <w:rFonts w:hAnsi="宋体"/>
          <w:color w:val="000000" w:themeColor="text1"/>
          <w:sz w:val="20"/>
          <w:szCs w:val="20"/>
          <w:shd w:val="clear" w:color="auto" w:fill="FFFFFF"/>
        </w:rPr>
        <w:t xml:space="preserve"> </w:t>
      </w:r>
      <w:r>
        <w:rPr>
          <w:rFonts w:hAnsi="宋体" w:hint="eastAsia"/>
          <w:color w:val="000000" w:themeColor="text1"/>
          <w:sz w:val="20"/>
          <w:szCs w:val="20"/>
          <w:shd w:val="clear" w:color="auto" w:fill="FFFFFF"/>
        </w:rPr>
        <w:t>Workers</w:t>
      </w:r>
      <w:proofErr w:type="gramEnd"/>
      <w:r>
        <w:rPr>
          <w:rFonts w:hAnsi="宋体" w:hint="eastAsia"/>
          <w:color w:val="000000" w:themeColor="text1"/>
          <w:sz w:val="20"/>
          <w:szCs w:val="20"/>
          <w:shd w:val="clear" w:color="auto" w:fill="FFFFFF"/>
        </w:rPr>
        <w:t xml:space="preserve"> Exposed to Mixed Benzene</w:t>
      </w:r>
      <w:r>
        <w:rPr>
          <w:color w:val="000000" w:themeColor="text1"/>
          <w:sz w:val="20"/>
          <w:szCs w:val="20"/>
        </w:rPr>
        <w:t xml:space="preserve">. </w:t>
      </w:r>
      <w:r>
        <w:rPr>
          <w:i/>
          <w:color w:val="000000" w:themeColor="text1"/>
          <w:sz w:val="20"/>
          <w:szCs w:val="20"/>
        </w:rPr>
        <w:t xml:space="preserve">Hebei Medical Journal. </w:t>
      </w:r>
      <w:r>
        <w:rPr>
          <w:color w:val="000000" w:themeColor="text1"/>
          <w:sz w:val="20"/>
          <w:szCs w:val="20"/>
        </w:rPr>
        <w:t>2010;32(24):3532.</w:t>
      </w:r>
      <w:bookmarkEnd w:id="53"/>
    </w:p>
    <w:p w:rsidR="00F8720C" w:rsidRDefault="00BC0173">
      <w:pPr>
        <w:pStyle w:val="EndNoteBibliography"/>
        <w:ind w:left="720" w:hanging="720"/>
        <w:rPr>
          <w:rFonts w:asciiTheme="minorHAnsi"/>
          <w:color w:val="000000" w:themeColor="text1"/>
          <w:szCs w:val="20"/>
        </w:rPr>
      </w:pPr>
      <w:bookmarkStart w:id="54" w:name="_ENREF_68"/>
      <w:r>
        <w:rPr>
          <w:rFonts w:asciiTheme="minorHAnsi" w:hint="eastAsia"/>
          <w:color w:val="000000" w:themeColor="text1"/>
          <w:szCs w:val="20"/>
        </w:rPr>
        <w:t>51</w:t>
      </w:r>
      <w:r>
        <w:rPr>
          <w:rFonts w:asciiTheme="minorHAnsi"/>
          <w:color w:val="000000" w:themeColor="text1"/>
          <w:szCs w:val="20"/>
        </w:rPr>
        <w:t>.</w:t>
      </w:r>
      <w:r>
        <w:rPr>
          <w:rFonts w:asciiTheme="minorHAnsi"/>
          <w:color w:val="000000" w:themeColor="text1"/>
          <w:szCs w:val="20"/>
        </w:rPr>
        <w:tab/>
        <w:t>Liu N, Guan WJ, Pang SL, Bai YP, Xu GB, Liu YL. Effect of short-term benzene exposure on peripheral blood cells and</w:t>
      </w:r>
      <w:r>
        <w:rPr>
          <w:rFonts w:asciiTheme="minorHAnsi" w:hint="eastAsia"/>
          <w:color w:val="000000" w:themeColor="text1"/>
          <w:szCs w:val="20"/>
        </w:rPr>
        <w:t xml:space="preserve"> </w:t>
      </w:r>
      <w:r>
        <w:rPr>
          <w:rFonts w:asciiTheme="minorHAnsi"/>
          <w:color w:val="000000" w:themeColor="text1"/>
          <w:szCs w:val="20"/>
        </w:rPr>
        <w:t>Chromosomal damage in workers of shoe making factory. Chinese J Ind Med.</w:t>
      </w:r>
      <w:r>
        <w:rPr>
          <w:rFonts w:asciiTheme="minorHAnsi"/>
          <w:i/>
          <w:color w:val="000000" w:themeColor="text1"/>
          <w:szCs w:val="20"/>
        </w:rPr>
        <w:t xml:space="preserve"> </w:t>
      </w:r>
      <w:r>
        <w:rPr>
          <w:rFonts w:asciiTheme="minorHAnsi"/>
          <w:color w:val="000000" w:themeColor="text1"/>
          <w:szCs w:val="20"/>
        </w:rPr>
        <w:t>2010;23(4):262-5.</w:t>
      </w:r>
      <w:bookmarkEnd w:id="54"/>
    </w:p>
    <w:p w:rsidR="00F8720C" w:rsidRDefault="00BC0173">
      <w:pPr>
        <w:autoSpaceDE w:val="0"/>
        <w:autoSpaceDN w:val="0"/>
        <w:adjustRightInd w:val="0"/>
        <w:ind w:left="700" w:hangingChars="350" w:hanging="700"/>
        <w:rPr>
          <w:rFonts w:hAnsi="Segoe UI" w:cs="Segoe UI"/>
          <w:color w:val="000000" w:themeColor="text1"/>
          <w:kern w:val="0"/>
          <w:sz w:val="20"/>
          <w:szCs w:val="20"/>
        </w:rPr>
      </w:pPr>
      <w:bookmarkStart w:id="55" w:name="_ENREF_69"/>
      <w:r>
        <w:rPr>
          <w:rFonts w:hint="eastAsia"/>
          <w:color w:val="000000" w:themeColor="text1"/>
          <w:sz w:val="20"/>
          <w:szCs w:val="20"/>
        </w:rPr>
        <w:t>52</w:t>
      </w:r>
      <w:r>
        <w:rPr>
          <w:color w:val="000000" w:themeColor="text1"/>
          <w:sz w:val="20"/>
          <w:szCs w:val="20"/>
        </w:rPr>
        <w:t>.</w:t>
      </w:r>
      <w:r>
        <w:rPr>
          <w:color w:val="000000" w:themeColor="text1"/>
          <w:sz w:val="20"/>
          <w:szCs w:val="20"/>
        </w:rPr>
        <w:tab/>
        <w:t xml:space="preserve">Kim YJ, </w:t>
      </w:r>
      <w:r>
        <w:rPr>
          <w:rFonts w:hAnsi="Segoe UI" w:cs="Segoe UI"/>
          <w:color w:val="000000" w:themeColor="text1"/>
          <w:kern w:val="0"/>
          <w:sz w:val="20"/>
          <w:szCs w:val="20"/>
        </w:rPr>
        <w:t>Choi JY</w:t>
      </w:r>
      <w:r>
        <w:rPr>
          <w:color w:val="000000" w:themeColor="text1"/>
          <w:sz w:val="20"/>
          <w:szCs w:val="20"/>
        </w:rPr>
        <w:t xml:space="preserve">, </w:t>
      </w:r>
      <w:r>
        <w:rPr>
          <w:rFonts w:hAnsi="Segoe UI" w:cs="Segoe UI"/>
          <w:color w:val="000000" w:themeColor="text1"/>
          <w:kern w:val="0"/>
          <w:sz w:val="20"/>
          <w:szCs w:val="20"/>
        </w:rPr>
        <w:t>Cho YH</w:t>
      </w:r>
      <w:r>
        <w:rPr>
          <w:color w:val="000000" w:themeColor="text1"/>
          <w:sz w:val="20"/>
          <w:szCs w:val="20"/>
        </w:rPr>
        <w:t xml:space="preserve">, </w:t>
      </w:r>
      <w:r>
        <w:rPr>
          <w:rFonts w:hAnsi="Segoe UI" w:cs="Segoe UI"/>
          <w:color w:val="000000" w:themeColor="text1"/>
          <w:kern w:val="0"/>
          <w:sz w:val="20"/>
          <w:szCs w:val="20"/>
        </w:rPr>
        <w:t xml:space="preserve">Woo </w:t>
      </w:r>
      <w:r>
        <w:rPr>
          <w:color w:val="000000" w:themeColor="text1"/>
          <w:sz w:val="20"/>
          <w:szCs w:val="20"/>
        </w:rPr>
        <w:t xml:space="preserve">HD, </w:t>
      </w:r>
      <w:r>
        <w:rPr>
          <w:rFonts w:hAnsi="Segoe UI" w:cs="Segoe UI"/>
          <w:color w:val="000000" w:themeColor="text1"/>
          <w:kern w:val="0"/>
          <w:sz w:val="20"/>
          <w:szCs w:val="20"/>
        </w:rPr>
        <w:t>Chung HW</w:t>
      </w:r>
      <w:r>
        <w:rPr>
          <w:color w:val="000000" w:themeColor="text1"/>
          <w:sz w:val="20"/>
          <w:szCs w:val="20"/>
        </w:rPr>
        <w:t xml:space="preserve">: Micronucleus-centromere assay in workers occupationally exposed to low level of benzene. </w:t>
      </w:r>
      <w:r>
        <w:rPr>
          <w:rFonts w:hAnsi="Segoe UI" w:cs="Segoe UI"/>
          <w:color w:val="000000" w:themeColor="text1"/>
          <w:kern w:val="0"/>
          <w:sz w:val="20"/>
          <w:szCs w:val="20"/>
        </w:rPr>
        <w:t xml:space="preserve">Hum Exp </w:t>
      </w:r>
      <w:proofErr w:type="spellStart"/>
      <w:r>
        <w:rPr>
          <w:rFonts w:hAnsi="Segoe UI" w:cs="Segoe UI"/>
          <w:color w:val="000000" w:themeColor="text1"/>
          <w:kern w:val="0"/>
          <w:sz w:val="20"/>
          <w:szCs w:val="20"/>
        </w:rPr>
        <w:t>Toxicol</w:t>
      </w:r>
      <w:proofErr w:type="spellEnd"/>
      <w:r>
        <w:rPr>
          <w:rFonts w:hAnsi="Segoe UI" w:cs="Segoe UI"/>
          <w:color w:val="000000" w:themeColor="text1"/>
          <w:kern w:val="0"/>
          <w:sz w:val="20"/>
          <w:szCs w:val="20"/>
        </w:rPr>
        <w:t>.</w:t>
      </w:r>
      <w:r>
        <w:rPr>
          <w:i/>
          <w:color w:val="000000" w:themeColor="text1"/>
          <w:sz w:val="20"/>
          <w:szCs w:val="20"/>
        </w:rPr>
        <w:t xml:space="preserve"> </w:t>
      </w:r>
      <w:r>
        <w:rPr>
          <w:color w:val="000000" w:themeColor="text1"/>
          <w:sz w:val="20"/>
          <w:szCs w:val="20"/>
        </w:rPr>
        <w:t>2010;29(5):343-50.</w:t>
      </w:r>
      <w:bookmarkEnd w:id="55"/>
    </w:p>
    <w:p w:rsidR="00F8720C" w:rsidRDefault="00BC0173">
      <w:pPr>
        <w:pStyle w:val="EndNoteBibliography"/>
        <w:ind w:left="720" w:hanging="720"/>
        <w:rPr>
          <w:rFonts w:asciiTheme="minorHAnsi"/>
          <w:color w:val="000000" w:themeColor="text1"/>
          <w:szCs w:val="20"/>
        </w:rPr>
      </w:pPr>
      <w:bookmarkStart w:id="56" w:name="_ENREF_7"/>
      <w:r>
        <w:rPr>
          <w:rFonts w:asciiTheme="minorHAnsi" w:hint="eastAsia"/>
          <w:color w:val="000000" w:themeColor="text1"/>
          <w:szCs w:val="20"/>
        </w:rPr>
        <w:t>53</w:t>
      </w:r>
      <w:r>
        <w:rPr>
          <w:rFonts w:asciiTheme="minorHAnsi"/>
          <w:color w:val="000000" w:themeColor="text1"/>
          <w:szCs w:val="20"/>
        </w:rPr>
        <w:t>.</w:t>
      </w:r>
      <w:r>
        <w:rPr>
          <w:rFonts w:asciiTheme="minorHAnsi"/>
          <w:color w:val="000000" w:themeColor="text1"/>
          <w:szCs w:val="20"/>
        </w:rPr>
        <w:tab/>
        <w:t xml:space="preserve">Angelini S, Kumar R, Bermejo JL, Maffei F, Barbieri A, </w:t>
      </w:r>
      <w:proofErr w:type="spellStart"/>
      <w:r>
        <w:rPr>
          <w:rFonts w:asciiTheme="minorHAnsi"/>
          <w:color w:val="000000" w:themeColor="text1"/>
          <w:szCs w:val="20"/>
        </w:rPr>
        <w:t>Graziosi</w:t>
      </w:r>
      <w:proofErr w:type="spellEnd"/>
      <w:r>
        <w:rPr>
          <w:rFonts w:asciiTheme="minorHAnsi"/>
          <w:color w:val="000000" w:themeColor="text1"/>
          <w:szCs w:val="20"/>
        </w:rPr>
        <w:t xml:space="preserve"> F, Carbone F, </w:t>
      </w:r>
      <w:proofErr w:type="spellStart"/>
      <w:r>
        <w:rPr>
          <w:rFonts w:asciiTheme="minorHAnsi"/>
          <w:color w:val="000000" w:themeColor="text1"/>
          <w:szCs w:val="20"/>
        </w:rPr>
        <w:t>Cantelli</w:t>
      </w:r>
      <w:proofErr w:type="spellEnd"/>
      <w:r>
        <w:rPr>
          <w:rFonts w:asciiTheme="minorHAnsi"/>
          <w:color w:val="000000" w:themeColor="text1"/>
          <w:szCs w:val="20"/>
        </w:rPr>
        <w:t xml:space="preserve">-Forti G, </w:t>
      </w:r>
      <w:proofErr w:type="spellStart"/>
      <w:r>
        <w:rPr>
          <w:rFonts w:asciiTheme="minorHAnsi"/>
          <w:color w:val="000000" w:themeColor="text1"/>
          <w:szCs w:val="20"/>
        </w:rPr>
        <w:t>Violante</w:t>
      </w:r>
      <w:proofErr w:type="spellEnd"/>
      <w:r>
        <w:rPr>
          <w:rFonts w:asciiTheme="minorHAnsi"/>
          <w:color w:val="000000" w:themeColor="text1"/>
          <w:szCs w:val="20"/>
        </w:rPr>
        <w:t xml:space="preserve"> FS, </w:t>
      </w:r>
      <w:proofErr w:type="spellStart"/>
      <w:r>
        <w:rPr>
          <w:rFonts w:asciiTheme="minorHAnsi"/>
          <w:color w:val="000000" w:themeColor="text1"/>
          <w:szCs w:val="20"/>
        </w:rPr>
        <w:t>Hemminki</w:t>
      </w:r>
      <w:proofErr w:type="spellEnd"/>
      <w:r>
        <w:rPr>
          <w:rFonts w:asciiTheme="minorHAnsi"/>
          <w:color w:val="000000" w:themeColor="text1"/>
          <w:szCs w:val="20"/>
        </w:rPr>
        <w:t xml:space="preserve"> K</w:t>
      </w:r>
      <w:r>
        <w:rPr>
          <w:rFonts w:asciiTheme="minorHAnsi"/>
          <w:i/>
          <w:color w:val="000000" w:themeColor="text1"/>
          <w:szCs w:val="20"/>
        </w:rPr>
        <w:t xml:space="preserve"> et al</w:t>
      </w:r>
      <w:r>
        <w:rPr>
          <w:rFonts w:asciiTheme="minorHAnsi"/>
          <w:color w:val="000000" w:themeColor="text1"/>
          <w:szCs w:val="20"/>
        </w:rPr>
        <w:t>. Exposure to low environmental levels of benzene: evaluation of micronucleus frequencies and S-</w:t>
      </w:r>
      <w:proofErr w:type="spellStart"/>
      <w:r>
        <w:rPr>
          <w:rFonts w:asciiTheme="minorHAnsi"/>
          <w:color w:val="000000" w:themeColor="text1"/>
          <w:szCs w:val="20"/>
        </w:rPr>
        <w:t>phenylmercapturic</w:t>
      </w:r>
      <w:proofErr w:type="spellEnd"/>
      <w:r>
        <w:rPr>
          <w:rFonts w:asciiTheme="minorHAnsi"/>
          <w:color w:val="000000" w:themeColor="text1"/>
          <w:szCs w:val="20"/>
        </w:rPr>
        <w:t xml:space="preserve"> acid excretion in relation to polymorphisms in genes encoding metabolic </w:t>
      </w:r>
      <w:r>
        <w:rPr>
          <w:rFonts w:asciiTheme="minorHAnsi"/>
          <w:color w:val="000000" w:themeColor="text1"/>
          <w:szCs w:val="20"/>
        </w:rPr>
        <w:t xml:space="preserve">enzymes.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 </w:t>
      </w:r>
      <w:r>
        <w:rPr>
          <w:rFonts w:asciiTheme="minorHAnsi"/>
          <w:color w:val="000000" w:themeColor="text1"/>
          <w:szCs w:val="20"/>
        </w:rPr>
        <w:t>2011; 719(1-2):7-13.</w:t>
      </w:r>
      <w:bookmarkEnd w:id="56"/>
    </w:p>
    <w:p w:rsidR="00F8720C" w:rsidRDefault="00BC0173">
      <w:pPr>
        <w:pStyle w:val="EndNoteBibliography"/>
        <w:ind w:left="720" w:hanging="720"/>
        <w:rPr>
          <w:rFonts w:asciiTheme="minorHAnsi"/>
          <w:color w:val="000000" w:themeColor="text1"/>
          <w:szCs w:val="20"/>
        </w:rPr>
      </w:pPr>
      <w:bookmarkStart w:id="57" w:name="_ENREF_70"/>
      <w:r>
        <w:rPr>
          <w:rFonts w:asciiTheme="minorHAnsi" w:hint="eastAsia"/>
          <w:color w:val="000000" w:themeColor="text1"/>
          <w:szCs w:val="20"/>
        </w:rPr>
        <w:t>54</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Tunsaringkarn</w:t>
      </w:r>
      <w:proofErr w:type="spellEnd"/>
      <w:r>
        <w:rPr>
          <w:rFonts w:asciiTheme="minorHAnsi"/>
          <w:color w:val="000000" w:themeColor="text1"/>
          <w:szCs w:val="20"/>
        </w:rPr>
        <w:t xml:space="preserve"> T, </w:t>
      </w:r>
      <w:proofErr w:type="spellStart"/>
      <w:r>
        <w:rPr>
          <w:rFonts w:asciiTheme="minorHAnsi"/>
          <w:color w:val="000000" w:themeColor="text1"/>
          <w:szCs w:val="20"/>
        </w:rPr>
        <w:t>Suwansaksri</w:t>
      </w:r>
      <w:proofErr w:type="spellEnd"/>
      <w:r>
        <w:rPr>
          <w:rFonts w:asciiTheme="minorHAnsi"/>
          <w:color w:val="000000" w:themeColor="text1"/>
          <w:szCs w:val="20"/>
        </w:rPr>
        <w:t xml:space="preserve"> J, </w:t>
      </w:r>
      <w:proofErr w:type="spellStart"/>
      <w:r>
        <w:rPr>
          <w:rFonts w:asciiTheme="minorHAnsi"/>
          <w:color w:val="000000" w:themeColor="text1"/>
          <w:szCs w:val="20"/>
        </w:rPr>
        <w:t>Soogarun</w:t>
      </w:r>
      <w:proofErr w:type="spellEnd"/>
      <w:r>
        <w:rPr>
          <w:rFonts w:asciiTheme="minorHAnsi"/>
          <w:color w:val="000000" w:themeColor="text1"/>
          <w:szCs w:val="20"/>
        </w:rPr>
        <w:t xml:space="preserve"> S, </w:t>
      </w:r>
      <w:proofErr w:type="spellStart"/>
      <w:r>
        <w:rPr>
          <w:rFonts w:asciiTheme="minorHAnsi"/>
          <w:color w:val="000000" w:themeColor="text1"/>
          <w:szCs w:val="20"/>
        </w:rPr>
        <w:t>Siriwong</w:t>
      </w:r>
      <w:proofErr w:type="spellEnd"/>
      <w:r>
        <w:rPr>
          <w:rFonts w:asciiTheme="minorHAnsi"/>
          <w:color w:val="000000" w:themeColor="text1"/>
          <w:szCs w:val="20"/>
        </w:rPr>
        <w:t xml:space="preserve"> W, </w:t>
      </w:r>
      <w:proofErr w:type="spellStart"/>
      <w:r>
        <w:rPr>
          <w:rFonts w:asciiTheme="minorHAnsi"/>
          <w:color w:val="000000" w:themeColor="text1"/>
          <w:szCs w:val="20"/>
        </w:rPr>
        <w:t>Rungsiyothin</w:t>
      </w:r>
      <w:proofErr w:type="spellEnd"/>
      <w:r>
        <w:rPr>
          <w:rFonts w:asciiTheme="minorHAnsi"/>
          <w:color w:val="000000" w:themeColor="text1"/>
          <w:szCs w:val="20"/>
        </w:rPr>
        <w:t xml:space="preserve"> A, </w:t>
      </w:r>
      <w:proofErr w:type="spellStart"/>
      <w:r>
        <w:rPr>
          <w:rFonts w:asciiTheme="minorHAnsi"/>
          <w:color w:val="000000" w:themeColor="text1"/>
          <w:szCs w:val="20"/>
        </w:rPr>
        <w:t>Zapuang</w:t>
      </w:r>
      <w:proofErr w:type="spellEnd"/>
      <w:r>
        <w:rPr>
          <w:rFonts w:asciiTheme="minorHAnsi"/>
          <w:color w:val="000000" w:themeColor="text1"/>
          <w:szCs w:val="20"/>
        </w:rPr>
        <w:t xml:space="preserve"> K, Robson M. Genotoxic monitoring and benzene exposure assessment of gasoline station workers in metropolitan Bangkok: sister chrom</w:t>
      </w:r>
      <w:r>
        <w:rPr>
          <w:rFonts w:asciiTheme="minorHAnsi"/>
          <w:color w:val="000000" w:themeColor="text1"/>
          <w:szCs w:val="20"/>
        </w:rPr>
        <w:t>atid exchange (SCE) and urinary trans, trans-</w:t>
      </w:r>
      <w:proofErr w:type="spellStart"/>
      <w:r>
        <w:rPr>
          <w:rFonts w:asciiTheme="minorHAnsi"/>
          <w:color w:val="000000" w:themeColor="text1"/>
          <w:szCs w:val="20"/>
        </w:rPr>
        <w:t>muconic</w:t>
      </w:r>
      <w:proofErr w:type="spellEnd"/>
      <w:r>
        <w:rPr>
          <w:rFonts w:asciiTheme="minorHAnsi"/>
          <w:color w:val="000000" w:themeColor="text1"/>
          <w:szCs w:val="20"/>
        </w:rPr>
        <w:t xml:space="preserve"> acid (</w:t>
      </w:r>
      <w:proofErr w:type="spellStart"/>
      <w:proofErr w:type="gramStart"/>
      <w:r>
        <w:rPr>
          <w:rFonts w:asciiTheme="minorHAnsi"/>
          <w:color w:val="000000" w:themeColor="text1"/>
          <w:szCs w:val="20"/>
        </w:rPr>
        <w:t>t,t</w:t>
      </w:r>
      <w:proofErr w:type="spellEnd"/>
      <w:proofErr w:type="gramEnd"/>
      <w:r>
        <w:rPr>
          <w:rFonts w:asciiTheme="minorHAnsi"/>
          <w:color w:val="000000" w:themeColor="text1"/>
          <w:szCs w:val="20"/>
        </w:rPr>
        <w:t xml:space="preserve">-MA). </w:t>
      </w:r>
      <w:r>
        <w:rPr>
          <w:rFonts w:asciiTheme="minorHAnsi" w:hAnsi="Segoe UI" w:cs="Segoe UI"/>
          <w:color w:val="000000" w:themeColor="text1"/>
          <w:kern w:val="0"/>
          <w:szCs w:val="20"/>
        </w:rPr>
        <w:t>Asian Pac J Cancer Prev.</w:t>
      </w:r>
      <w:r>
        <w:rPr>
          <w:rFonts w:asciiTheme="minorHAnsi"/>
          <w:i/>
          <w:color w:val="000000" w:themeColor="text1"/>
          <w:szCs w:val="20"/>
        </w:rPr>
        <w:t xml:space="preserve"> </w:t>
      </w:r>
      <w:r>
        <w:rPr>
          <w:rFonts w:asciiTheme="minorHAnsi"/>
          <w:color w:val="000000" w:themeColor="text1"/>
          <w:szCs w:val="20"/>
        </w:rPr>
        <w:t>2011;12(1):223-7.</w:t>
      </w:r>
      <w:bookmarkEnd w:id="57"/>
    </w:p>
    <w:p w:rsidR="00F8720C" w:rsidRDefault="00BC0173">
      <w:pPr>
        <w:pStyle w:val="EndNoteBibliography"/>
        <w:ind w:left="720" w:hanging="720"/>
        <w:rPr>
          <w:rFonts w:asciiTheme="minorHAnsi"/>
          <w:color w:val="000000" w:themeColor="text1"/>
          <w:szCs w:val="20"/>
        </w:rPr>
      </w:pPr>
      <w:bookmarkStart w:id="58" w:name="_ENREF_3"/>
      <w:r>
        <w:rPr>
          <w:rFonts w:asciiTheme="minorHAnsi" w:hint="eastAsia"/>
          <w:color w:val="000000" w:themeColor="text1"/>
          <w:szCs w:val="20"/>
        </w:rPr>
        <w:t>55</w:t>
      </w:r>
      <w:r>
        <w:rPr>
          <w:rFonts w:asciiTheme="minorHAnsi"/>
          <w:color w:val="000000" w:themeColor="text1"/>
          <w:szCs w:val="20"/>
        </w:rPr>
        <w:t>.</w:t>
      </w:r>
      <w:r>
        <w:rPr>
          <w:rFonts w:asciiTheme="minorHAnsi"/>
          <w:color w:val="000000" w:themeColor="text1"/>
          <w:szCs w:val="20"/>
        </w:rPr>
        <w:tab/>
        <w:t xml:space="preserve">Yang BY, </w:t>
      </w:r>
      <w:proofErr w:type="spellStart"/>
      <w:r>
        <w:rPr>
          <w:rFonts w:asciiTheme="minorHAnsi"/>
          <w:color w:val="000000" w:themeColor="text1"/>
          <w:szCs w:val="20"/>
        </w:rPr>
        <w:t>Lv</w:t>
      </w:r>
      <w:proofErr w:type="spellEnd"/>
      <w:r>
        <w:rPr>
          <w:rFonts w:asciiTheme="minorHAnsi"/>
          <w:color w:val="000000" w:themeColor="text1"/>
          <w:szCs w:val="20"/>
        </w:rPr>
        <w:t xml:space="preserve"> JP, Cheng W, Zhou LF, Ye YJ, Sun Y, Feng NN, Wang Q, </w:t>
      </w:r>
      <w:proofErr w:type="spellStart"/>
      <w:r>
        <w:rPr>
          <w:rFonts w:asciiTheme="minorHAnsi"/>
          <w:color w:val="000000" w:themeColor="text1"/>
          <w:szCs w:val="20"/>
        </w:rPr>
        <w:t>Jin</w:t>
      </w:r>
      <w:proofErr w:type="spellEnd"/>
      <w:r>
        <w:rPr>
          <w:rFonts w:asciiTheme="minorHAnsi"/>
          <w:color w:val="000000" w:themeColor="text1"/>
          <w:szCs w:val="20"/>
        </w:rPr>
        <w:t xml:space="preserve"> RF, Sun P</w:t>
      </w:r>
      <w:r>
        <w:rPr>
          <w:rFonts w:asciiTheme="minorHAnsi"/>
          <w:i/>
          <w:color w:val="000000" w:themeColor="text1"/>
          <w:szCs w:val="20"/>
        </w:rPr>
        <w:t xml:space="preserve"> et al</w:t>
      </w:r>
      <w:r>
        <w:rPr>
          <w:rFonts w:asciiTheme="minorHAnsi"/>
          <w:color w:val="000000" w:themeColor="text1"/>
          <w:szCs w:val="20"/>
        </w:rPr>
        <w:t xml:space="preserve">. Micronucleus occurrence in Chinese workers occupationally exposed to benzene. </w:t>
      </w:r>
      <w:r>
        <w:rPr>
          <w:rFonts w:asciiTheme="minorHAnsi"/>
          <w:i/>
          <w:color w:val="000000" w:themeColor="text1"/>
          <w:szCs w:val="20"/>
        </w:rPr>
        <w:t xml:space="preserve">European Journal of Oncology. </w:t>
      </w:r>
      <w:r>
        <w:rPr>
          <w:rFonts w:asciiTheme="minorHAnsi"/>
          <w:color w:val="000000" w:themeColor="text1"/>
          <w:szCs w:val="20"/>
        </w:rPr>
        <w:t>2012;17(2):71-8.</w:t>
      </w:r>
      <w:bookmarkEnd w:id="58"/>
    </w:p>
    <w:p w:rsidR="00F8720C" w:rsidRDefault="00BC0173">
      <w:pPr>
        <w:ind w:left="700" w:hangingChars="350" w:hanging="700"/>
        <w:rPr>
          <w:rFonts w:hAnsi="宋体"/>
          <w:color w:val="000000" w:themeColor="text1"/>
          <w:sz w:val="20"/>
          <w:szCs w:val="20"/>
          <w:shd w:val="clear" w:color="auto" w:fill="FFFFFF"/>
        </w:rPr>
      </w:pPr>
      <w:bookmarkStart w:id="59" w:name="_ENREF_71"/>
      <w:r>
        <w:rPr>
          <w:rFonts w:hint="eastAsia"/>
          <w:color w:val="000000" w:themeColor="text1"/>
          <w:sz w:val="20"/>
          <w:szCs w:val="20"/>
        </w:rPr>
        <w:t>56</w:t>
      </w:r>
      <w:r>
        <w:rPr>
          <w:color w:val="000000" w:themeColor="text1"/>
          <w:sz w:val="20"/>
          <w:szCs w:val="20"/>
        </w:rPr>
        <w:t>.</w:t>
      </w:r>
      <w:r>
        <w:rPr>
          <w:color w:val="000000" w:themeColor="text1"/>
          <w:sz w:val="20"/>
          <w:szCs w:val="20"/>
        </w:rPr>
        <w:tab/>
        <w:t>Wang YH, Li HY, Han LJ, Zhang YK, Pang XG.</w:t>
      </w:r>
      <w:r>
        <w:rPr>
          <w:rFonts w:hAnsi="宋体"/>
          <w:color w:val="000000" w:themeColor="text1"/>
          <w:sz w:val="20"/>
          <w:szCs w:val="20"/>
          <w:shd w:val="clear" w:color="auto" w:fill="FFFFFF"/>
        </w:rPr>
        <w:t xml:space="preserve"> </w:t>
      </w:r>
      <w:r>
        <w:rPr>
          <w:rFonts w:hAnsi="宋体" w:hint="eastAsia"/>
          <w:color w:val="000000" w:themeColor="text1"/>
          <w:sz w:val="20"/>
          <w:szCs w:val="20"/>
          <w:shd w:val="clear" w:color="auto" w:fill="FFFFFF"/>
        </w:rPr>
        <w:t>Micronucleus test of peripheral blood lymphocyte in workers exposed to mixed benze</w:t>
      </w:r>
      <w:r>
        <w:rPr>
          <w:rFonts w:hAnsi="宋体" w:hint="eastAsia"/>
          <w:color w:val="000000" w:themeColor="text1"/>
          <w:sz w:val="20"/>
          <w:szCs w:val="20"/>
          <w:shd w:val="clear" w:color="auto" w:fill="FFFFFF"/>
        </w:rPr>
        <w:t>ne by cell culture.</w:t>
      </w:r>
      <w:r>
        <w:rPr>
          <w:rFonts w:hAnsi="宋体"/>
          <w:color w:val="000000" w:themeColor="text1"/>
          <w:sz w:val="20"/>
          <w:szCs w:val="20"/>
          <w:shd w:val="clear" w:color="auto" w:fill="FFFFFF"/>
        </w:rPr>
        <w:t xml:space="preserve"> </w:t>
      </w:r>
      <w:r>
        <w:rPr>
          <w:rFonts w:hAnsi="宋体" w:hint="eastAsia"/>
          <w:color w:val="000000" w:themeColor="text1"/>
          <w:sz w:val="20"/>
          <w:szCs w:val="20"/>
          <w:shd w:val="clear" w:color="auto" w:fill="FFFFFF"/>
        </w:rPr>
        <w:t>Railway Energy Saving &amp; Environmental Protection &amp; Occupational Safety and Health</w:t>
      </w:r>
      <w:r>
        <w:rPr>
          <w:rFonts w:hAnsi="宋体"/>
          <w:color w:val="000000" w:themeColor="text1"/>
          <w:sz w:val="20"/>
          <w:szCs w:val="20"/>
          <w:shd w:val="clear" w:color="auto" w:fill="FFFFFF"/>
        </w:rPr>
        <w:t xml:space="preserve">. </w:t>
      </w:r>
      <w:r>
        <w:rPr>
          <w:color w:val="000000" w:themeColor="text1"/>
          <w:sz w:val="20"/>
          <w:szCs w:val="20"/>
        </w:rPr>
        <w:t>2012;2(6):324-5.</w:t>
      </w:r>
      <w:bookmarkEnd w:id="59"/>
    </w:p>
    <w:p w:rsidR="00F8720C" w:rsidRDefault="00BC0173">
      <w:pPr>
        <w:ind w:left="700" w:hangingChars="350" w:hanging="700"/>
        <w:rPr>
          <w:color w:val="000000" w:themeColor="text1"/>
          <w:sz w:val="20"/>
          <w:szCs w:val="20"/>
        </w:rPr>
      </w:pPr>
      <w:r>
        <w:rPr>
          <w:rFonts w:hint="eastAsia"/>
          <w:color w:val="000000" w:themeColor="text1"/>
          <w:sz w:val="20"/>
          <w:szCs w:val="20"/>
        </w:rPr>
        <w:t>57</w:t>
      </w:r>
      <w:r>
        <w:rPr>
          <w:color w:val="000000" w:themeColor="text1"/>
          <w:sz w:val="20"/>
          <w:szCs w:val="20"/>
        </w:rPr>
        <w:t>.</w:t>
      </w:r>
      <w:r>
        <w:rPr>
          <w:color w:val="000000" w:themeColor="text1"/>
          <w:sz w:val="20"/>
          <w:szCs w:val="20"/>
        </w:rPr>
        <w:tab/>
        <w:t xml:space="preserve">Zhu YQ, Dang SF, Zheng GH, Yang AC, Huang WX. </w:t>
      </w:r>
      <w:r>
        <w:rPr>
          <w:rFonts w:hAnsi="宋体"/>
          <w:color w:val="000000" w:themeColor="text1"/>
          <w:sz w:val="20"/>
          <w:szCs w:val="20"/>
          <w:shd w:val="clear" w:color="auto" w:fill="FFFFFF"/>
        </w:rPr>
        <w:t>Analysis on the interaction of occupational benzene exposure and CYP2E1</w:t>
      </w:r>
      <w:r>
        <w:rPr>
          <w:rFonts w:hAnsi="宋体" w:hint="eastAsia"/>
          <w:color w:val="000000" w:themeColor="text1"/>
          <w:sz w:val="20"/>
          <w:szCs w:val="20"/>
          <w:shd w:val="clear" w:color="auto" w:fill="FFFFFF"/>
        </w:rPr>
        <w:t xml:space="preserve"> </w:t>
      </w:r>
      <w:r>
        <w:rPr>
          <w:rFonts w:hAnsi="宋体"/>
          <w:color w:val="000000" w:themeColor="text1"/>
          <w:sz w:val="20"/>
          <w:szCs w:val="20"/>
          <w:shd w:val="clear" w:color="auto" w:fill="FFFFFF"/>
        </w:rPr>
        <w:t xml:space="preserve">rs3813867 in the formation of micronucleus in peripheral blood lymphocytes. Chin </w:t>
      </w:r>
      <w:proofErr w:type="spellStart"/>
      <w:r>
        <w:rPr>
          <w:rFonts w:hAnsi="宋体"/>
          <w:color w:val="000000" w:themeColor="text1"/>
          <w:sz w:val="20"/>
          <w:szCs w:val="20"/>
          <w:shd w:val="clear" w:color="auto" w:fill="FFFFFF"/>
        </w:rPr>
        <w:t>Occup</w:t>
      </w:r>
      <w:proofErr w:type="spellEnd"/>
      <w:r>
        <w:rPr>
          <w:rFonts w:hAnsi="宋体"/>
          <w:color w:val="000000" w:themeColor="text1"/>
          <w:sz w:val="20"/>
          <w:szCs w:val="20"/>
          <w:shd w:val="clear" w:color="auto" w:fill="FFFFFF"/>
        </w:rPr>
        <w:t xml:space="preserve"> Med. </w:t>
      </w:r>
      <w:r>
        <w:rPr>
          <w:color w:val="000000" w:themeColor="text1"/>
          <w:sz w:val="20"/>
          <w:szCs w:val="20"/>
        </w:rPr>
        <w:t>2014;41(3):319-23.</w:t>
      </w:r>
    </w:p>
    <w:p w:rsidR="00F8720C" w:rsidRDefault="00BC0173">
      <w:pPr>
        <w:ind w:left="700" w:hangingChars="350" w:hanging="700"/>
        <w:rPr>
          <w:color w:val="000000" w:themeColor="text1"/>
          <w:sz w:val="20"/>
          <w:szCs w:val="20"/>
        </w:rPr>
      </w:pPr>
      <w:bookmarkStart w:id="60" w:name="_ENREF_73"/>
      <w:r>
        <w:rPr>
          <w:rFonts w:hint="eastAsia"/>
          <w:color w:val="000000" w:themeColor="text1"/>
          <w:sz w:val="20"/>
          <w:szCs w:val="20"/>
        </w:rPr>
        <w:t>58</w:t>
      </w:r>
      <w:r>
        <w:rPr>
          <w:color w:val="000000" w:themeColor="text1"/>
          <w:sz w:val="20"/>
          <w:szCs w:val="20"/>
        </w:rPr>
        <w:t>.</w:t>
      </w:r>
      <w:r>
        <w:rPr>
          <w:color w:val="000000" w:themeColor="text1"/>
          <w:sz w:val="20"/>
          <w:szCs w:val="20"/>
        </w:rPr>
        <w:tab/>
        <w:t xml:space="preserve">Sha Y, Zhou W, Yang ZY, Zhu XL, Xiang YP, Li TD, Zhu DX, Yang XY. Changes in </w:t>
      </w:r>
      <w:proofErr w:type="gramStart"/>
      <w:r>
        <w:rPr>
          <w:color w:val="000000" w:themeColor="text1"/>
          <w:sz w:val="20"/>
          <w:szCs w:val="20"/>
        </w:rPr>
        <w:t>Poly(</w:t>
      </w:r>
      <w:proofErr w:type="gramEnd"/>
      <w:r>
        <w:rPr>
          <w:color w:val="000000" w:themeColor="text1"/>
          <w:sz w:val="20"/>
          <w:szCs w:val="20"/>
        </w:rPr>
        <w:t>ADP-Ribosyl)</w:t>
      </w:r>
      <w:proofErr w:type="spellStart"/>
      <w:r>
        <w:rPr>
          <w:color w:val="000000" w:themeColor="text1"/>
          <w:sz w:val="20"/>
          <w:szCs w:val="20"/>
        </w:rPr>
        <w:t>ation</w:t>
      </w:r>
      <w:proofErr w:type="spellEnd"/>
      <w:r>
        <w:rPr>
          <w:color w:val="000000" w:themeColor="text1"/>
          <w:sz w:val="20"/>
          <w:szCs w:val="20"/>
        </w:rPr>
        <w:t xml:space="preserve"> Patterns in Workers Exposed to BTXBTX. </w:t>
      </w:r>
      <w:proofErr w:type="spellStart"/>
      <w:r>
        <w:rPr>
          <w:i/>
          <w:color w:val="000000" w:themeColor="text1"/>
          <w:sz w:val="20"/>
          <w:szCs w:val="20"/>
        </w:rPr>
        <w:t>Pl</w:t>
      </w:r>
      <w:r>
        <w:rPr>
          <w:i/>
          <w:color w:val="000000" w:themeColor="text1"/>
          <w:sz w:val="20"/>
          <w:szCs w:val="20"/>
        </w:rPr>
        <w:t>oS</w:t>
      </w:r>
      <w:proofErr w:type="spellEnd"/>
      <w:r>
        <w:rPr>
          <w:i/>
          <w:color w:val="000000" w:themeColor="text1"/>
          <w:sz w:val="20"/>
          <w:szCs w:val="20"/>
        </w:rPr>
        <w:t xml:space="preserve"> one. </w:t>
      </w:r>
      <w:r>
        <w:rPr>
          <w:color w:val="000000" w:themeColor="text1"/>
          <w:sz w:val="20"/>
          <w:szCs w:val="20"/>
        </w:rPr>
        <w:t>2014;9(9)</w:t>
      </w:r>
      <w:bookmarkEnd w:id="60"/>
      <w:r>
        <w:rPr>
          <w:color w:val="000000" w:themeColor="text1"/>
          <w:sz w:val="20"/>
          <w:szCs w:val="20"/>
        </w:rPr>
        <w:t>: e106146</w:t>
      </w:r>
      <w:r>
        <w:rPr>
          <w:rFonts w:hint="eastAsia"/>
          <w:color w:val="000000" w:themeColor="text1"/>
          <w:sz w:val="20"/>
          <w:szCs w:val="20"/>
        </w:rPr>
        <w:t>.</w:t>
      </w:r>
    </w:p>
    <w:p w:rsidR="00F8720C" w:rsidRDefault="00BC0173">
      <w:pPr>
        <w:pStyle w:val="EndNoteBibliography"/>
        <w:ind w:left="720" w:hanging="720"/>
        <w:rPr>
          <w:rFonts w:asciiTheme="minorHAnsi"/>
          <w:color w:val="000000" w:themeColor="text1"/>
          <w:szCs w:val="20"/>
        </w:rPr>
      </w:pPr>
      <w:bookmarkStart w:id="61" w:name="_ENREF_6"/>
      <w:r>
        <w:rPr>
          <w:rFonts w:asciiTheme="minorHAnsi" w:hint="eastAsia"/>
          <w:color w:val="000000" w:themeColor="text1"/>
          <w:szCs w:val="20"/>
        </w:rPr>
        <w:lastRenderedPageBreak/>
        <w:t>59</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Lovreglio</w:t>
      </w:r>
      <w:proofErr w:type="spellEnd"/>
      <w:r>
        <w:rPr>
          <w:rFonts w:asciiTheme="minorHAnsi"/>
          <w:color w:val="000000" w:themeColor="text1"/>
          <w:szCs w:val="20"/>
        </w:rPr>
        <w:t xml:space="preserve"> P, Maffei F, </w:t>
      </w:r>
      <w:proofErr w:type="spellStart"/>
      <w:r>
        <w:rPr>
          <w:rFonts w:asciiTheme="minorHAnsi"/>
          <w:color w:val="000000" w:themeColor="text1"/>
          <w:szCs w:val="20"/>
        </w:rPr>
        <w:t>Carrieri</w:t>
      </w:r>
      <w:proofErr w:type="spellEnd"/>
      <w:r>
        <w:rPr>
          <w:rFonts w:asciiTheme="minorHAnsi"/>
          <w:color w:val="000000" w:themeColor="text1"/>
          <w:szCs w:val="20"/>
        </w:rPr>
        <w:t xml:space="preserve"> M, </w:t>
      </w:r>
      <w:proofErr w:type="spellStart"/>
      <w:r>
        <w:rPr>
          <w:rFonts w:asciiTheme="minorHAnsi"/>
          <w:color w:val="000000" w:themeColor="text1"/>
          <w:szCs w:val="20"/>
        </w:rPr>
        <w:t>D'Errico</w:t>
      </w:r>
      <w:proofErr w:type="spellEnd"/>
      <w:r>
        <w:rPr>
          <w:rFonts w:asciiTheme="minorHAnsi"/>
          <w:color w:val="000000" w:themeColor="text1"/>
          <w:szCs w:val="20"/>
        </w:rPr>
        <w:t xml:space="preserve"> MN, Drago I, </w:t>
      </w:r>
      <w:proofErr w:type="spellStart"/>
      <w:r>
        <w:rPr>
          <w:rFonts w:asciiTheme="minorHAnsi"/>
          <w:color w:val="000000" w:themeColor="text1"/>
          <w:szCs w:val="20"/>
        </w:rPr>
        <w:t>Hrelia</w:t>
      </w:r>
      <w:proofErr w:type="spellEnd"/>
      <w:r>
        <w:rPr>
          <w:rFonts w:asciiTheme="minorHAnsi"/>
          <w:color w:val="000000" w:themeColor="text1"/>
          <w:szCs w:val="20"/>
        </w:rPr>
        <w:t xml:space="preserve"> P, </w:t>
      </w:r>
      <w:proofErr w:type="spellStart"/>
      <w:r>
        <w:rPr>
          <w:rFonts w:asciiTheme="minorHAnsi"/>
          <w:color w:val="000000" w:themeColor="text1"/>
          <w:szCs w:val="20"/>
        </w:rPr>
        <w:t>Bartolucci</w:t>
      </w:r>
      <w:proofErr w:type="spellEnd"/>
      <w:r>
        <w:rPr>
          <w:rFonts w:asciiTheme="minorHAnsi"/>
          <w:color w:val="000000" w:themeColor="text1"/>
          <w:szCs w:val="20"/>
        </w:rPr>
        <w:t xml:space="preserve"> GB, </w:t>
      </w:r>
      <w:proofErr w:type="spellStart"/>
      <w:r>
        <w:rPr>
          <w:rFonts w:asciiTheme="minorHAnsi"/>
          <w:color w:val="000000" w:themeColor="text1"/>
          <w:szCs w:val="20"/>
        </w:rPr>
        <w:t>Soleo</w:t>
      </w:r>
      <w:proofErr w:type="spellEnd"/>
      <w:r>
        <w:rPr>
          <w:rFonts w:asciiTheme="minorHAnsi"/>
          <w:color w:val="000000" w:themeColor="text1"/>
          <w:szCs w:val="20"/>
        </w:rPr>
        <w:t xml:space="preserve"> L. Evaluation of chromosome aberration and micronucleus frequencies in blood lymphocytes of workers exposed to low concentrations of benzene. </w:t>
      </w:r>
      <w:proofErr w:type="spellStart"/>
      <w:r>
        <w:rPr>
          <w:rFonts w:asciiTheme="minorHAnsi" w:hAnsi="Segoe UI" w:cs="Segoe UI"/>
          <w:color w:val="000000" w:themeColor="text1"/>
          <w:kern w:val="0"/>
          <w:szCs w:val="20"/>
        </w:rPr>
        <w:t>Mutat</w:t>
      </w:r>
      <w:proofErr w:type="spellEnd"/>
      <w:r>
        <w:rPr>
          <w:rFonts w:asciiTheme="minorHAnsi" w:hAnsi="Segoe UI" w:cs="Segoe UI"/>
          <w:color w:val="000000" w:themeColor="text1"/>
          <w:kern w:val="0"/>
          <w:szCs w:val="20"/>
        </w:rPr>
        <w:t xml:space="preserve"> Res Genet </w:t>
      </w:r>
      <w:proofErr w:type="spellStart"/>
      <w:r>
        <w:rPr>
          <w:rFonts w:asciiTheme="minorHAnsi" w:hAnsi="Segoe UI" w:cs="Segoe UI"/>
          <w:color w:val="000000" w:themeColor="text1"/>
          <w:kern w:val="0"/>
          <w:szCs w:val="20"/>
        </w:rPr>
        <w:t>Toxicol</w:t>
      </w:r>
      <w:proofErr w:type="spellEnd"/>
      <w:r>
        <w:rPr>
          <w:rFonts w:asciiTheme="minorHAnsi" w:hAnsi="Segoe UI" w:cs="Segoe UI"/>
          <w:color w:val="000000" w:themeColor="text1"/>
          <w:kern w:val="0"/>
          <w:szCs w:val="20"/>
        </w:rPr>
        <w:t xml:space="preserve"> En</w:t>
      </w:r>
      <w:r>
        <w:rPr>
          <w:rFonts w:asciiTheme="minorHAnsi" w:hAnsi="Segoe UI" w:cs="Segoe UI"/>
          <w:color w:val="000000" w:themeColor="text1"/>
          <w:kern w:val="0"/>
          <w:szCs w:val="20"/>
        </w:rPr>
        <w:t>viron Mutagen</w:t>
      </w:r>
      <w:r>
        <w:rPr>
          <w:rFonts w:asciiTheme="minorHAnsi"/>
          <w:i/>
          <w:color w:val="000000" w:themeColor="text1"/>
          <w:szCs w:val="20"/>
        </w:rPr>
        <w:t xml:space="preserve">. </w:t>
      </w:r>
      <w:r>
        <w:rPr>
          <w:rFonts w:asciiTheme="minorHAnsi"/>
          <w:color w:val="000000" w:themeColor="text1"/>
          <w:szCs w:val="20"/>
        </w:rPr>
        <w:t>2014; 770:55-60.</w:t>
      </w:r>
      <w:bookmarkEnd w:id="61"/>
    </w:p>
    <w:p w:rsidR="00F8720C" w:rsidRDefault="00BC0173">
      <w:pPr>
        <w:pStyle w:val="EndNoteBibliography"/>
        <w:ind w:left="720" w:hanging="720"/>
        <w:rPr>
          <w:rFonts w:asciiTheme="minorHAnsi"/>
          <w:color w:val="000000" w:themeColor="text1"/>
          <w:szCs w:val="20"/>
        </w:rPr>
      </w:pPr>
      <w:bookmarkStart w:id="62" w:name="_ENREF_74"/>
      <w:r>
        <w:rPr>
          <w:rFonts w:asciiTheme="minorHAnsi" w:hint="eastAsia"/>
          <w:color w:val="000000" w:themeColor="text1"/>
          <w:szCs w:val="20"/>
        </w:rPr>
        <w:t>60</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Trevisan</w:t>
      </w:r>
      <w:proofErr w:type="spellEnd"/>
      <w:r>
        <w:rPr>
          <w:rFonts w:asciiTheme="minorHAnsi"/>
          <w:color w:val="000000" w:themeColor="text1"/>
          <w:szCs w:val="20"/>
        </w:rPr>
        <w:t xml:space="preserve"> P, da Silva JN, da Silva AP, Rosa RFM, </w:t>
      </w:r>
      <w:proofErr w:type="spellStart"/>
      <w:r>
        <w:rPr>
          <w:rFonts w:asciiTheme="minorHAnsi"/>
          <w:color w:val="000000" w:themeColor="text1"/>
          <w:szCs w:val="20"/>
        </w:rPr>
        <w:t>Paskulin</w:t>
      </w:r>
      <w:proofErr w:type="spellEnd"/>
      <w:r>
        <w:rPr>
          <w:rFonts w:asciiTheme="minorHAnsi"/>
          <w:color w:val="000000" w:themeColor="text1"/>
          <w:szCs w:val="20"/>
        </w:rPr>
        <w:t xml:space="preserve"> GA, </w:t>
      </w:r>
      <w:proofErr w:type="spellStart"/>
      <w:r>
        <w:rPr>
          <w:rFonts w:asciiTheme="minorHAnsi"/>
          <w:color w:val="000000" w:themeColor="text1"/>
          <w:szCs w:val="20"/>
        </w:rPr>
        <w:t>Thiesen</w:t>
      </w:r>
      <w:proofErr w:type="spellEnd"/>
      <w:r>
        <w:rPr>
          <w:rFonts w:asciiTheme="minorHAnsi"/>
          <w:color w:val="000000" w:themeColor="text1"/>
          <w:szCs w:val="20"/>
        </w:rPr>
        <w:t xml:space="preserve"> FV, de Oliveira CAV, Zen PRG. Evaluation of genotoxic effects of benzene and its derivatives in workers of gas stations. </w:t>
      </w:r>
      <w:r>
        <w:rPr>
          <w:rFonts w:asciiTheme="minorHAnsi"/>
          <w:i/>
          <w:color w:val="000000" w:themeColor="text1"/>
          <w:szCs w:val="20"/>
        </w:rPr>
        <w:t>Environmental monitoring and a</w:t>
      </w:r>
      <w:r>
        <w:rPr>
          <w:rFonts w:asciiTheme="minorHAnsi"/>
          <w:i/>
          <w:color w:val="000000" w:themeColor="text1"/>
          <w:szCs w:val="20"/>
        </w:rPr>
        <w:t xml:space="preserve">ssessment. </w:t>
      </w:r>
      <w:r>
        <w:rPr>
          <w:rFonts w:asciiTheme="minorHAnsi"/>
          <w:color w:val="000000" w:themeColor="text1"/>
          <w:szCs w:val="20"/>
        </w:rPr>
        <w:t>2014;186(4):2195-204.</w:t>
      </w:r>
      <w:bookmarkEnd w:id="62"/>
    </w:p>
    <w:p w:rsidR="00F8720C" w:rsidRDefault="00BC0173">
      <w:pPr>
        <w:ind w:left="700" w:hangingChars="350" w:hanging="700"/>
        <w:rPr>
          <w:rFonts w:hAnsi="宋体"/>
          <w:color w:val="000000" w:themeColor="text1"/>
          <w:sz w:val="20"/>
          <w:szCs w:val="20"/>
          <w:shd w:val="clear" w:color="auto" w:fill="FFFFFF"/>
        </w:rPr>
      </w:pPr>
      <w:bookmarkStart w:id="63" w:name="_ENREF_75"/>
      <w:r>
        <w:rPr>
          <w:rFonts w:hint="eastAsia"/>
          <w:color w:val="000000" w:themeColor="text1"/>
          <w:sz w:val="20"/>
          <w:szCs w:val="20"/>
        </w:rPr>
        <w:t>61</w:t>
      </w:r>
      <w:r>
        <w:rPr>
          <w:color w:val="000000" w:themeColor="text1"/>
          <w:sz w:val="20"/>
          <w:szCs w:val="20"/>
        </w:rPr>
        <w:t>.</w:t>
      </w:r>
      <w:r>
        <w:rPr>
          <w:color w:val="000000" w:themeColor="text1"/>
          <w:sz w:val="20"/>
          <w:szCs w:val="20"/>
        </w:rPr>
        <w:tab/>
      </w:r>
      <w:proofErr w:type="spellStart"/>
      <w:r>
        <w:rPr>
          <w:color w:val="000000" w:themeColor="text1"/>
          <w:sz w:val="20"/>
          <w:szCs w:val="20"/>
        </w:rPr>
        <w:t>Su</w:t>
      </w:r>
      <w:proofErr w:type="spellEnd"/>
      <w:r>
        <w:rPr>
          <w:color w:val="000000" w:themeColor="text1"/>
          <w:sz w:val="20"/>
          <w:szCs w:val="20"/>
        </w:rPr>
        <w:t xml:space="preserve"> J, Li Q, Qin F, Liang GQ, Zhang LE, Qing L, Liang LH, Yang YP, Tan LL, Zou YF et al.</w:t>
      </w:r>
      <w:r>
        <w:rPr>
          <w:rFonts w:hAnsi="宋体" w:hint="eastAsia"/>
          <w:color w:val="000000" w:themeColor="text1"/>
          <w:sz w:val="20"/>
          <w:szCs w:val="20"/>
          <w:shd w:val="clear" w:color="auto" w:fill="FFFFFF"/>
        </w:rPr>
        <w:t xml:space="preserve"> </w:t>
      </w:r>
      <w:r>
        <w:rPr>
          <w:rFonts w:hAnsi="宋体"/>
          <w:color w:val="000000" w:themeColor="text1"/>
          <w:sz w:val="20"/>
          <w:szCs w:val="20"/>
          <w:shd w:val="clear" w:color="auto" w:fill="FFFFFF"/>
        </w:rPr>
        <w:t xml:space="preserve">Genetic damage in lymphocytes of gas station workers with lower benzene series exposure. J Environ Health. </w:t>
      </w:r>
      <w:r>
        <w:rPr>
          <w:color w:val="000000" w:themeColor="text1"/>
          <w:sz w:val="20"/>
          <w:szCs w:val="20"/>
        </w:rPr>
        <w:t>2014;31(04):317-9.</w:t>
      </w:r>
      <w:bookmarkEnd w:id="63"/>
    </w:p>
    <w:p w:rsidR="00F8720C" w:rsidRDefault="00BC0173">
      <w:pPr>
        <w:pStyle w:val="EndNoteBibliography"/>
        <w:ind w:left="720" w:hanging="720"/>
        <w:rPr>
          <w:rFonts w:asciiTheme="minorHAnsi"/>
          <w:color w:val="000000" w:themeColor="text1"/>
          <w:szCs w:val="20"/>
        </w:rPr>
      </w:pPr>
      <w:bookmarkStart w:id="64" w:name="_ENREF_76"/>
      <w:r>
        <w:rPr>
          <w:rFonts w:asciiTheme="minorHAnsi" w:hint="eastAsia"/>
          <w:color w:val="000000" w:themeColor="text1"/>
          <w:szCs w:val="20"/>
        </w:rPr>
        <w:t>62</w:t>
      </w:r>
      <w:r>
        <w:rPr>
          <w:rFonts w:asciiTheme="minorHAnsi"/>
          <w:color w:val="000000" w:themeColor="text1"/>
          <w:szCs w:val="20"/>
        </w:rPr>
        <w:t>.</w:t>
      </w:r>
      <w:r>
        <w:rPr>
          <w:rFonts w:asciiTheme="minorHAnsi"/>
          <w:color w:val="000000" w:themeColor="text1"/>
          <w:szCs w:val="20"/>
        </w:rPr>
        <w:tab/>
        <w:t xml:space="preserve">Wang QY, </w:t>
      </w:r>
      <w:proofErr w:type="spellStart"/>
      <w:r>
        <w:rPr>
          <w:rFonts w:asciiTheme="minorHAnsi"/>
          <w:color w:val="000000" w:themeColor="text1"/>
          <w:szCs w:val="20"/>
        </w:rPr>
        <w:t>Niu</w:t>
      </w:r>
      <w:proofErr w:type="spellEnd"/>
      <w:r>
        <w:rPr>
          <w:rFonts w:asciiTheme="minorHAnsi"/>
          <w:color w:val="000000" w:themeColor="text1"/>
          <w:szCs w:val="20"/>
        </w:rPr>
        <w:t xml:space="preserve"> QG</w:t>
      </w:r>
      <w:r>
        <w:rPr>
          <w:rFonts w:asciiTheme="minorHAnsi" w:hint="eastAsia"/>
          <w:color w:val="000000" w:themeColor="text1"/>
          <w:szCs w:val="20"/>
        </w:rPr>
        <w:t>，</w:t>
      </w:r>
      <w:r>
        <w:rPr>
          <w:rFonts w:asciiTheme="minorHAnsi" w:hint="eastAsia"/>
          <w:color w:val="000000" w:themeColor="text1"/>
          <w:szCs w:val="20"/>
        </w:rPr>
        <w:t>L</w:t>
      </w:r>
      <w:r>
        <w:rPr>
          <w:rFonts w:asciiTheme="minorHAnsi"/>
          <w:color w:val="000000" w:themeColor="text1"/>
          <w:szCs w:val="20"/>
        </w:rPr>
        <w:t xml:space="preserve">i DM, Wu ZY. </w:t>
      </w:r>
      <w:r>
        <w:rPr>
          <w:rFonts w:asciiTheme="minorHAnsi" w:hAnsi="宋体" w:hint="eastAsia"/>
          <w:color w:val="000000" w:themeColor="text1"/>
          <w:szCs w:val="20"/>
          <w:shd w:val="clear" w:color="auto" w:fill="FFFFFF"/>
        </w:rPr>
        <w:t xml:space="preserve">Detection and analysis of micronuclei in peripheral blood lymphocytes of workers exposed to </w:t>
      </w:r>
      <w:proofErr w:type="spellStart"/>
      <w:proofErr w:type="gramStart"/>
      <w:r>
        <w:rPr>
          <w:rFonts w:asciiTheme="minorHAnsi" w:hAnsi="宋体" w:hint="eastAsia"/>
          <w:color w:val="000000" w:themeColor="text1"/>
          <w:szCs w:val="20"/>
          <w:shd w:val="clear" w:color="auto" w:fill="FFFFFF"/>
        </w:rPr>
        <w:t>arsenide,lead</w:t>
      </w:r>
      <w:proofErr w:type="spellEnd"/>
      <w:proofErr w:type="gramEnd"/>
      <w:r>
        <w:rPr>
          <w:rFonts w:asciiTheme="minorHAnsi" w:hAnsi="宋体" w:hint="eastAsia"/>
          <w:color w:val="000000" w:themeColor="text1"/>
          <w:szCs w:val="20"/>
          <w:shd w:val="clear" w:color="auto" w:fill="FFFFFF"/>
        </w:rPr>
        <w:t>, benzene and polyvinyl chloride</w:t>
      </w:r>
      <w:r>
        <w:rPr>
          <w:rFonts w:asciiTheme="minorHAnsi"/>
          <w:iCs/>
          <w:color w:val="000000" w:themeColor="text1"/>
          <w:szCs w:val="20"/>
        </w:rPr>
        <w:t xml:space="preserve">. </w:t>
      </w:r>
      <w:r>
        <w:rPr>
          <w:rFonts w:asciiTheme="minorHAnsi" w:eastAsia="宋体" w:hAnsi="宋体" w:cs="Times New Roman"/>
          <w:color w:val="000000" w:themeColor="text1"/>
          <w:szCs w:val="20"/>
          <w:shd w:val="clear" w:color="auto" w:fill="FFFFFF"/>
        </w:rPr>
        <w:t xml:space="preserve">Chinese J Ind Med. </w:t>
      </w:r>
      <w:r>
        <w:rPr>
          <w:rFonts w:asciiTheme="minorHAnsi"/>
          <w:color w:val="000000" w:themeColor="text1"/>
          <w:szCs w:val="20"/>
        </w:rPr>
        <w:t>2015;28(01):76.</w:t>
      </w:r>
      <w:bookmarkEnd w:id="64"/>
    </w:p>
    <w:p w:rsidR="00F8720C" w:rsidRDefault="00BC0173">
      <w:pPr>
        <w:pStyle w:val="EndNoteBibliography"/>
        <w:ind w:left="720" w:hanging="720"/>
        <w:rPr>
          <w:rFonts w:asciiTheme="minorHAnsi"/>
          <w:color w:val="000000" w:themeColor="text1"/>
          <w:szCs w:val="20"/>
        </w:rPr>
      </w:pPr>
      <w:bookmarkStart w:id="65" w:name="_ENREF_77"/>
      <w:r>
        <w:rPr>
          <w:rFonts w:asciiTheme="minorHAnsi" w:hint="eastAsia"/>
          <w:color w:val="000000" w:themeColor="text1"/>
          <w:szCs w:val="20"/>
        </w:rPr>
        <w:t>63</w:t>
      </w:r>
      <w:r>
        <w:rPr>
          <w:rFonts w:asciiTheme="minorHAnsi"/>
          <w:color w:val="000000" w:themeColor="text1"/>
          <w:szCs w:val="20"/>
        </w:rPr>
        <w:t>.</w:t>
      </w:r>
      <w:r>
        <w:rPr>
          <w:rFonts w:asciiTheme="minorHAnsi"/>
          <w:color w:val="000000" w:themeColor="text1"/>
          <w:szCs w:val="20"/>
        </w:rPr>
        <w:tab/>
      </w:r>
      <w:r>
        <w:rPr>
          <w:rFonts w:asciiTheme="minorHAnsi"/>
          <w:color w:val="000000" w:themeColor="text1"/>
          <w:szCs w:val="20"/>
        </w:rPr>
        <w:t xml:space="preserve">Priya K, Yadav A, Kumar N, Gulati S, Aggarwal N, Gupta R. Glutathione S-Transferase Gene Polymorphisms: Modulator of Genetic Damage in Gasoline Pump Workers. </w:t>
      </w:r>
      <w:r>
        <w:rPr>
          <w:rFonts w:asciiTheme="minorHAnsi"/>
          <w:i/>
          <w:color w:val="000000" w:themeColor="text1"/>
          <w:szCs w:val="20"/>
        </w:rPr>
        <w:t xml:space="preserve">Int J </w:t>
      </w:r>
      <w:proofErr w:type="spellStart"/>
      <w:r>
        <w:rPr>
          <w:rFonts w:asciiTheme="minorHAnsi"/>
          <w:i/>
          <w:color w:val="000000" w:themeColor="text1"/>
          <w:szCs w:val="20"/>
        </w:rPr>
        <w:t>Toxicol</w:t>
      </w:r>
      <w:proofErr w:type="spellEnd"/>
      <w:r>
        <w:rPr>
          <w:rFonts w:asciiTheme="minorHAnsi"/>
          <w:i/>
          <w:color w:val="000000" w:themeColor="text1"/>
          <w:szCs w:val="20"/>
        </w:rPr>
        <w:t xml:space="preserve">. </w:t>
      </w:r>
      <w:r>
        <w:rPr>
          <w:rFonts w:asciiTheme="minorHAnsi"/>
          <w:color w:val="000000" w:themeColor="text1"/>
          <w:szCs w:val="20"/>
        </w:rPr>
        <w:t>2015;34(6):500-4.</w:t>
      </w:r>
      <w:bookmarkEnd w:id="65"/>
    </w:p>
    <w:p w:rsidR="00F8720C" w:rsidRDefault="00BC0173">
      <w:pPr>
        <w:ind w:left="700" w:hangingChars="350" w:hanging="700"/>
        <w:rPr>
          <w:rFonts w:hAnsi="宋体"/>
          <w:color w:val="000000" w:themeColor="text1"/>
          <w:sz w:val="20"/>
          <w:szCs w:val="20"/>
          <w:shd w:val="clear" w:color="auto" w:fill="FFFFFF"/>
        </w:rPr>
      </w:pPr>
      <w:bookmarkStart w:id="66" w:name="_ENREF_78"/>
      <w:r>
        <w:rPr>
          <w:rFonts w:hint="eastAsia"/>
          <w:color w:val="000000" w:themeColor="text1"/>
          <w:sz w:val="20"/>
          <w:szCs w:val="20"/>
        </w:rPr>
        <w:t>64</w:t>
      </w:r>
      <w:r>
        <w:rPr>
          <w:color w:val="000000" w:themeColor="text1"/>
          <w:sz w:val="20"/>
          <w:szCs w:val="20"/>
        </w:rPr>
        <w:t>.</w:t>
      </w:r>
      <w:r>
        <w:rPr>
          <w:color w:val="000000" w:themeColor="text1"/>
          <w:sz w:val="20"/>
          <w:szCs w:val="20"/>
        </w:rPr>
        <w:tab/>
        <w:t>Zhang XJ, Xiao YM, Wei Q, Chen LP, He ZN, Wang Q, Zhang B, Su</w:t>
      </w:r>
      <w:r>
        <w:rPr>
          <w:color w:val="000000" w:themeColor="text1"/>
          <w:sz w:val="20"/>
          <w:szCs w:val="20"/>
        </w:rPr>
        <w:t xml:space="preserve">n Q, Chen YC. </w:t>
      </w:r>
      <w:r>
        <w:rPr>
          <w:rFonts w:hAnsi="宋体"/>
          <w:color w:val="000000" w:themeColor="text1"/>
          <w:sz w:val="20"/>
          <w:szCs w:val="20"/>
          <w:shd w:val="clear" w:color="auto" w:fill="FFFFFF"/>
        </w:rPr>
        <w:t>Potential genetic damage biomarkers</w:t>
      </w:r>
      <w:r>
        <w:rPr>
          <w:rFonts w:hAnsi="宋体"/>
          <w:color w:val="000000" w:themeColor="text1"/>
          <w:sz w:val="20"/>
          <w:szCs w:val="20"/>
          <w:shd w:val="clear" w:color="auto" w:fill="FFFFFF"/>
        </w:rPr>
        <w:t>：</w:t>
      </w:r>
      <w:r>
        <w:rPr>
          <w:rFonts w:hAnsi="宋体"/>
          <w:color w:val="000000" w:themeColor="text1"/>
          <w:sz w:val="20"/>
          <w:szCs w:val="20"/>
          <w:shd w:val="clear" w:color="auto" w:fill="FFFFFF"/>
        </w:rPr>
        <w:t>Peripheral blood miRNA expression</w:t>
      </w:r>
    </w:p>
    <w:p w:rsidR="00F8720C" w:rsidRDefault="00BC0173">
      <w:pPr>
        <w:ind w:leftChars="350" w:left="735"/>
        <w:rPr>
          <w:rFonts w:hAnsi="宋体"/>
          <w:color w:val="000000" w:themeColor="text1"/>
          <w:sz w:val="20"/>
          <w:szCs w:val="20"/>
          <w:shd w:val="clear" w:color="auto" w:fill="FFFFFF"/>
        </w:rPr>
      </w:pPr>
      <w:r>
        <w:rPr>
          <w:rFonts w:hAnsi="宋体"/>
          <w:color w:val="000000" w:themeColor="text1"/>
          <w:sz w:val="20"/>
          <w:szCs w:val="20"/>
          <w:shd w:val="clear" w:color="auto" w:fill="FFFFFF"/>
        </w:rPr>
        <w:t>changes caused by benzene exposure. J Trop Med.</w:t>
      </w:r>
      <w:r>
        <w:rPr>
          <w:rFonts w:hAnsi="宋体" w:hint="eastAsia"/>
          <w:color w:val="000000" w:themeColor="text1"/>
          <w:sz w:val="20"/>
          <w:szCs w:val="20"/>
          <w:shd w:val="clear" w:color="auto" w:fill="FFFFFF"/>
        </w:rPr>
        <w:t xml:space="preserve"> </w:t>
      </w:r>
      <w:r>
        <w:rPr>
          <w:color w:val="000000" w:themeColor="text1"/>
          <w:sz w:val="20"/>
          <w:szCs w:val="20"/>
        </w:rPr>
        <w:t>2016;16(5):568-72.</w:t>
      </w:r>
    </w:p>
    <w:p w:rsidR="00F8720C" w:rsidRDefault="00BC0173">
      <w:pPr>
        <w:pStyle w:val="EndNoteBibliography"/>
        <w:ind w:left="700" w:hangingChars="350" w:hanging="700"/>
        <w:rPr>
          <w:rFonts w:asciiTheme="minorHAnsi"/>
          <w:color w:val="000000" w:themeColor="text1"/>
          <w:szCs w:val="20"/>
        </w:rPr>
      </w:pPr>
      <w:bookmarkStart w:id="67" w:name="_ENREF_79"/>
      <w:bookmarkEnd w:id="66"/>
      <w:r>
        <w:rPr>
          <w:rFonts w:asciiTheme="minorHAnsi" w:hint="eastAsia"/>
          <w:color w:val="000000" w:themeColor="text1"/>
          <w:szCs w:val="20"/>
        </w:rPr>
        <w:t>65</w:t>
      </w:r>
      <w:r>
        <w:rPr>
          <w:rFonts w:asciiTheme="minorHAnsi"/>
          <w:color w:val="000000" w:themeColor="text1"/>
          <w:szCs w:val="20"/>
        </w:rPr>
        <w:t>.</w:t>
      </w:r>
      <w:r>
        <w:rPr>
          <w:rFonts w:asciiTheme="minorHAnsi"/>
          <w:color w:val="000000" w:themeColor="text1"/>
          <w:szCs w:val="20"/>
        </w:rPr>
        <w:tab/>
        <w:t>Zhang GH, Ji BQ, Li Y, Zheng GQ, Ye LL, Hao YH, Ren JC, Zhou LF, Xu XW, Zhu Y</w:t>
      </w:r>
      <w:r>
        <w:rPr>
          <w:rFonts w:asciiTheme="minorHAnsi"/>
          <w:i/>
          <w:color w:val="000000" w:themeColor="text1"/>
          <w:szCs w:val="20"/>
        </w:rPr>
        <w:t xml:space="preserve"> et al</w:t>
      </w:r>
      <w:r>
        <w:rPr>
          <w:rFonts w:asciiTheme="minorHAnsi"/>
          <w:color w:val="000000" w:themeColor="text1"/>
          <w:szCs w:val="20"/>
        </w:rPr>
        <w:t xml:space="preserve">. Benchmark Doses Based on Abnormality of WBC or Micronucleus Frequency in Benzene-Exposed Chinese Workers. </w:t>
      </w:r>
      <w:r>
        <w:rPr>
          <w:rFonts w:asciiTheme="minorHAnsi" w:hAnsi="Segoe UI" w:cs="Segoe UI"/>
          <w:color w:val="000000" w:themeColor="text1"/>
          <w:kern w:val="0"/>
          <w:szCs w:val="20"/>
        </w:rPr>
        <w:t xml:space="preserve">J </w:t>
      </w:r>
      <w:proofErr w:type="spellStart"/>
      <w:r>
        <w:rPr>
          <w:rFonts w:asciiTheme="minorHAnsi" w:hAnsi="Segoe UI" w:cs="Segoe UI"/>
          <w:color w:val="000000" w:themeColor="text1"/>
          <w:kern w:val="0"/>
          <w:szCs w:val="20"/>
        </w:rPr>
        <w:t>Occup</w:t>
      </w:r>
      <w:proofErr w:type="spellEnd"/>
      <w:r>
        <w:rPr>
          <w:rFonts w:asciiTheme="minorHAnsi" w:hAnsi="Segoe UI" w:cs="Segoe UI"/>
          <w:color w:val="000000" w:themeColor="text1"/>
          <w:kern w:val="0"/>
          <w:szCs w:val="20"/>
        </w:rPr>
        <w:t xml:space="preserve"> Environ Med.</w:t>
      </w:r>
      <w:r>
        <w:rPr>
          <w:rFonts w:asciiTheme="minorHAnsi"/>
          <w:color w:val="000000" w:themeColor="text1"/>
          <w:szCs w:val="20"/>
        </w:rPr>
        <w:t xml:space="preserve"> 2016;58(2</w:t>
      </w:r>
      <w:proofErr w:type="gramStart"/>
      <w:r>
        <w:rPr>
          <w:rFonts w:asciiTheme="minorHAnsi"/>
          <w:color w:val="000000" w:themeColor="text1"/>
          <w:szCs w:val="20"/>
        </w:rPr>
        <w:t>):e</w:t>
      </w:r>
      <w:proofErr w:type="gramEnd"/>
      <w:r>
        <w:rPr>
          <w:rFonts w:asciiTheme="minorHAnsi"/>
          <w:color w:val="000000" w:themeColor="text1"/>
          <w:szCs w:val="20"/>
        </w:rPr>
        <w:t>39-44.</w:t>
      </w:r>
      <w:bookmarkEnd w:id="67"/>
    </w:p>
    <w:p w:rsidR="00F8720C" w:rsidRDefault="00BC0173">
      <w:pPr>
        <w:pStyle w:val="EndNoteBibliography"/>
        <w:ind w:left="720" w:hanging="720"/>
        <w:rPr>
          <w:rFonts w:asciiTheme="minorHAnsi"/>
          <w:color w:val="000000" w:themeColor="text1"/>
          <w:szCs w:val="20"/>
        </w:rPr>
      </w:pPr>
      <w:bookmarkStart w:id="68" w:name="_ENREF_80"/>
      <w:r>
        <w:rPr>
          <w:rFonts w:asciiTheme="minorHAnsi" w:hint="eastAsia"/>
          <w:color w:val="000000" w:themeColor="text1"/>
          <w:szCs w:val="20"/>
        </w:rPr>
        <w:t>66</w:t>
      </w:r>
      <w:r>
        <w:rPr>
          <w:rFonts w:asciiTheme="minorHAnsi"/>
          <w:color w:val="000000" w:themeColor="text1"/>
          <w:szCs w:val="20"/>
        </w:rPr>
        <w:t>.</w:t>
      </w:r>
      <w:r>
        <w:rPr>
          <w:rFonts w:asciiTheme="minorHAnsi"/>
          <w:color w:val="000000" w:themeColor="text1"/>
          <w:szCs w:val="20"/>
        </w:rPr>
        <w:tab/>
      </w:r>
      <w:proofErr w:type="spellStart"/>
      <w:r>
        <w:rPr>
          <w:rFonts w:asciiTheme="minorHAnsi"/>
          <w:color w:val="000000" w:themeColor="text1"/>
          <w:szCs w:val="20"/>
        </w:rPr>
        <w:t>Villalba</w:t>
      </w:r>
      <w:proofErr w:type="spellEnd"/>
      <w:r>
        <w:rPr>
          <w:rFonts w:asciiTheme="minorHAnsi"/>
          <w:color w:val="000000" w:themeColor="text1"/>
          <w:szCs w:val="20"/>
        </w:rPr>
        <w:t xml:space="preserve">-Campos M, </w:t>
      </w:r>
      <w:proofErr w:type="spellStart"/>
      <w:r>
        <w:rPr>
          <w:rFonts w:asciiTheme="minorHAnsi"/>
          <w:color w:val="000000" w:themeColor="text1"/>
          <w:szCs w:val="20"/>
        </w:rPr>
        <w:t>Chuaire</w:t>
      </w:r>
      <w:proofErr w:type="spellEnd"/>
      <w:r>
        <w:rPr>
          <w:rFonts w:asciiTheme="minorHAnsi"/>
          <w:color w:val="000000" w:themeColor="text1"/>
          <w:szCs w:val="20"/>
        </w:rPr>
        <w:t>-Noack L, Sanchez-</w:t>
      </w:r>
      <w:proofErr w:type="spellStart"/>
      <w:r>
        <w:rPr>
          <w:rFonts w:asciiTheme="minorHAnsi"/>
          <w:color w:val="000000" w:themeColor="text1"/>
          <w:szCs w:val="20"/>
        </w:rPr>
        <w:t>Corredor</w:t>
      </w:r>
      <w:proofErr w:type="spellEnd"/>
      <w:r>
        <w:rPr>
          <w:rFonts w:asciiTheme="minorHAnsi"/>
          <w:color w:val="000000" w:themeColor="text1"/>
          <w:szCs w:val="20"/>
        </w:rPr>
        <w:t xml:space="preserve"> MC, </w:t>
      </w:r>
      <w:proofErr w:type="spellStart"/>
      <w:r>
        <w:rPr>
          <w:rFonts w:asciiTheme="minorHAnsi"/>
          <w:color w:val="000000" w:themeColor="text1"/>
          <w:szCs w:val="20"/>
        </w:rPr>
        <w:t>Rondon</w:t>
      </w:r>
      <w:proofErr w:type="spellEnd"/>
      <w:r>
        <w:rPr>
          <w:rFonts w:asciiTheme="minorHAnsi"/>
          <w:color w:val="000000" w:themeColor="text1"/>
          <w:szCs w:val="20"/>
        </w:rPr>
        <w:t xml:space="preserve">-Lagos M. High chromosomal instability in workers occupationally exposed to solvents and paint removers. </w:t>
      </w:r>
      <w:r>
        <w:rPr>
          <w:rFonts w:asciiTheme="minorHAnsi"/>
          <w:i/>
          <w:color w:val="000000" w:themeColor="text1"/>
          <w:szCs w:val="20"/>
        </w:rPr>
        <w:t xml:space="preserve">Molecular cytogenetics. </w:t>
      </w:r>
      <w:r>
        <w:rPr>
          <w:rFonts w:asciiTheme="minorHAnsi"/>
          <w:color w:val="000000" w:themeColor="text1"/>
          <w:szCs w:val="20"/>
        </w:rPr>
        <w:t>2016;9.</w:t>
      </w:r>
      <w:bookmarkEnd w:id="68"/>
    </w:p>
    <w:p w:rsidR="00F8720C" w:rsidRDefault="00BC0173">
      <w:pPr>
        <w:pStyle w:val="EndNoteBibliography"/>
        <w:ind w:left="720" w:hanging="720"/>
        <w:rPr>
          <w:rFonts w:asciiTheme="minorHAnsi"/>
          <w:color w:val="000000" w:themeColor="text1"/>
          <w:szCs w:val="20"/>
        </w:rPr>
      </w:pPr>
      <w:bookmarkStart w:id="69" w:name="_ENREF_81"/>
      <w:r>
        <w:rPr>
          <w:rFonts w:asciiTheme="minorHAnsi" w:hint="eastAsia"/>
          <w:color w:val="000000" w:themeColor="text1"/>
          <w:szCs w:val="20"/>
        </w:rPr>
        <w:t>67</w:t>
      </w:r>
      <w:r>
        <w:rPr>
          <w:rFonts w:asciiTheme="minorHAnsi"/>
          <w:color w:val="000000" w:themeColor="text1"/>
          <w:szCs w:val="20"/>
        </w:rPr>
        <w:t>.</w:t>
      </w:r>
      <w:r>
        <w:rPr>
          <w:rFonts w:asciiTheme="minorHAnsi"/>
          <w:color w:val="000000" w:themeColor="text1"/>
          <w:szCs w:val="20"/>
        </w:rPr>
        <w:tab/>
        <w:t>Fang Y, Wu HT, Ye YJ, Zhou LF, Hu W, Zhang GH, Sun P</w:t>
      </w:r>
      <w:r>
        <w:rPr>
          <w:rFonts w:asciiTheme="minorHAnsi"/>
          <w:color w:val="000000" w:themeColor="text1"/>
          <w:szCs w:val="20"/>
        </w:rPr>
        <w:t xml:space="preserve">, Au W, Xia ZL. Association Between Polymorphisms of Metabolic Enzyme Genes and Chromosomal Damage in Benzene-Exposed Workers in China. </w:t>
      </w:r>
      <w:r>
        <w:rPr>
          <w:rFonts w:asciiTheme="minorHAnsi" w:hAnsi="Segoe UI" w:cs="Segoe UI"/>
          <w:color w:val="000000" w:themeColor="text1"/>
          <w:kern w:val="0"/>
          <w:szCs w:val="20"/>
        </w:rPr>
        <w:t xml:space="preserve">J </w:t>
      </w:r>
      <w:proofErr w:type="spellStart"/>
      <w:r>
        <w:rPr>
          <w:rFonts w:asciiTheme="minorHAnsi" w:hAnsi="Segoe UI" w:cs="Segoe UI"/>
          <w:color w:val="000000" w:themeColor="text1"/>
          <w:kern w:val="0"/>
          <w:szCs w:val="20"/>
        </w:rPr>
        <w:t>Occup</w:t>
      </w:r>
      <w:proofErr w:type="spellEnd"/>
      <w:r>
        <w:rPr>
          <w:rFonts w:asciiTheme="minorHAnsi" w:hAnsi="Segoe UI" w:cs="Segoe UI"/>
          <w:color w:val="000000" w:themeColor="text1"/>
          <w:kern w:val="0"/>
          <w:szCs w:val="20"/>
        </w:rPr>
        <w:t xml:space="preserve"> Environ Med</w:t>
      </w:r>
      <w:r>
        <w:rPr>
          <w:rFonts w:asciiTheme="minorHAnsi"/>
          <w:i/>
          <w:color w:val="000000" w:themeColor="text1"/>
          <w:szCs w:val="20"/>
        </w:rPr>
        <w:t xml:space="preserve">. </w:t>
      </w:r>
      <w:r>
        <w:rPr>
          <w:rFonts w:asciiTheme="minorHAnsi"/>
          <w:color w:val="000000" w:themeColor="text1"/>
          <w:szCs w:val="20"/>
        </w:rPr>
        <w:t>2017;59(11</w:t>
      </w:r>
      <w:proofErr w:type="gramStart"/>
      <w:r>
        <w:rPr>
          <w:rFonts w:asciiTheme="minorHAnsi"/>
          <w:color w:val="000000" w:themeColor="text1"/>
          <w:szCs w:val="20"/>
        </w:rPr>
        <w:t>):e</w:t>
      </w:r>
      <w:proofErr w:type="gramEnd"/>
      <w:r>
        <w:rPr>
          <w:rFonts w:asciiTheme="minorHAnsi"/>
          <w:color w:val="000000" w:themeColor="text1"/>
          <w:szCs w:val="20"/>
        </w:rPr>
        <w:t>215-20.</w:t>
      </w:r>
      <w:bookmarkEnd w:id="69"/>
    </w:p>
    <w:p w:rsidR="00F8720C" w:rsidRDefault="00BC0173">
      <w:pPr>
        <w:pStyle w:val="EndNoteBibliography"/>
        <w:ind w:left="720" w:hanging="720"/>
        <w:rPr>
          <w:rFonts w:asciiTheme="minorHAnsi"/>
          <w:color w:val="000000" w:themeColor="text1"/>
          <w:szCs w:val="20"/>
        </w:rPr>
      </w:pPr>
      <w:bookmarkStart w:id="70" w:name="_ENREF_82"/>
      <w:r>
        <w:rPr>
          <w:rFonts w:asciiTheme="minorHAnsi" w:hint="eastAsia"/>
          <w:color w:val="000000" w:themeColor="text1"/>
          <w:szCs w:val="20"/>
        </w:rPr>
        <w:t>68</w:t>
      </w:r>
      <w:r>
        <w:rPr>
          <w:rFonts w:asciiTheme="minorHAnsi"/>
          <w:color w:val="000000" w:themeColor="text1"/>
          <w:szCs w:val="20"/>
        </w:rPr>
        <w:t>.</w:t>
      </w:r>
      <w:r>
        <w:rPr>
          <w:rFonts w:asciiTheme="minorHAnsi"/>
          <w:color w:val="000000" w:themeColor="text1"/>
          <w:szCs w:val="20"/>
        </w:rPr>
        <w:tab/>
        <w:t>Li J, Zhang XJ, He ZN, Sun Q, Qin F, Huang ZL, Zhang X, Sun X, Liu LH, Che</w:t>
      </w:r>
      <w:r>
        <w:rPr>
          <w:rFonts w:asciiTheme="minorHAnsi"/>
          <w:color w:val="000000" w:themeColor="text1"/>
          <w:szCs w:val="20"/>
        </w:rPr>
        <w:t>n LP</w:t>
      </w:r>
      <w:r>
        <w:rPr>
          <w:rFonts w:asciiTheme="minorHAnsi"/>
          <w:i/>
          <w:color w:val="000000" w:themeColor="text1"/>
          <w:szCs w:val="20"/>
        </w:rPr>
        <w:t xml:space="preserve"> et al</w:t>
      </w:r>
      <w:r>
        <w:rPr>
          <w:rFonts w:asciiTheme="minorHAnsi"/>
          <w:color w:val="000000" w:themeColor="text1"/>
          <w:szCs w:val="20"/>
        </w:rPr>
        <w:t xml:space="preserve">. MGMT hypomethylation is associated with DNA damage in workers exposed to low-dose benzene. </w:t>
      </w:r>
      <w:r>
        <w:rPr>
          <w:rFonts w:asciiTheme="minorHAnsi"/>
          <w:i/>
          <w:color w:val="000000" w:themeColor="text1"/>
          <w:szCs w:val="20"/>
        </w:rPr>
        <w:t xml:space="preserve">Biomarkers. </w:t>
      </w:r>
      <w:r>
        <w:rPr>
          <w:rFonts w:asciiTheme="minorHAnsi"/>
          <w:color w:val="000000" w:themeColor="text1"/>
          <w:szCs w:val="20"/>
        </w:rPr>
        <w:t>2017;22(5):470-5.</w:t>
      </w:r>
      <w:bookmarkEnd w:id="70"/>
    </w:p>
    <w:p w:rsidR="00F8720C" w:rsidRDefault="00F8720C">
      <w:pPr>
        <w:rPr>
          <w:rFonts w:ascii="仿宋" w:eastAsia="仿宋" w:hAnsi="仿宋"/>
          <w:color w:val="333333"/>
          <w:sz w:val="16"/>
          <w:szCs w:val="16"/>
          <w:shd w:val="clear" w:color="auto" w:fill="FFFFFF"/>
        </w:rPr>
      </w:pPr>
    </w:p>
    <w:sectPr w:rsidR="00F8720C">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Times New Roman Uni">
    <w:altName w:val="宋体"/>
    <w:charset w:val="86"/>
    <w:family w:val="roman"/>
    <w:pitch w:val="default"/>
    <w:sig w:usb0="00000000" w:usb1="00000000" w:usb2="0000003E" w:usb3="00000000" w:csb0="001F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kxvtcAdvTTb5929f4c">
    <w:altName w:val="Cambria"/>
    <w:charset w:val="00"/>
    <w:family w:val="roman"/>
    <w:pitch w:val="default"/>
  </w:font>
  <w:font w:name="Segoe UI">
    <w:panose1 w:val="020B0502040204020203"/>
    <w:charset w:val="00"/>
    <w:family w:val="swiss"/>
    <w:pitch w:val="default"/>
    <w:sig w:usb0="E4002EFF" w:usb1="C000E47F" w:usb2="00000009" w:usb3="00000000" w:csb0="2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6942922"/>
    <w:rsid w:val="00744FDD"/>
    <w:rsid w:val="007C6BD6"/>
    <w:rsid w:val="008D34F6"/>
    <w:rsid w:val="00BC0173"/>
    <w:rsid w:val="00BD2F2B"/>
    <w:rsid w:val="00DE3A3F"/>
    <w:rsid w:val="00F824CF"/>
    <w:rsid w:val="00F8720C"/>
    <w:rsid w:val="00FB014C"/>
    <w:rsid w:val="00FF536D"/>
    <w:rsid w:val="01C759C3"/>
    <w:rsid w:val="04922DA6"/>
    <w:rsid w:val="05F07B03"/>
    <w:rsid w:val="098221E2"/>
    <w:rsid w:val="17FE6867"/>
    <w:rsid w:val="1D56335D"/>
    <w:rsid w:val="1EA2464C"/>
    <w:rsid w:val="23CE33A9"/>
    <w:rsid w:val="24FE3F2E"/>
    <w:rsid w:val="26942922"/>
    <w:rsid w:val="2CF8054C"/>
    <w:rsid w:val="36C7769F"/>
    <w:rsid w:val="419C42E4"/>
    <w:rsid w:val="4654202F"/>
    <w:rsid w:val="51A77C5F"/>
    <w:rsid w:val="57E2639B"/>
    <w:rsid w:val="5C7F4F17"/>
    <w:rsid w:val="6282243A"/>
    <w:rsid w:val="62DB5A21"/>
    <w:rsid w:val="65BC45A9"/>
    <w:rsid w:val="6E18189C"/>
    <w:rsid w:val="71A449A1"/>
    <w:rsid w:val="732D5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087BC8"/>
  <w15:docId w15:val="{0926C563-8290-4B5C-9EEB-E390D568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qFormat/>
    <w:rPr>
      <w:rFonts w:ascii="等线" w:eastAsia="等线" w:hAnsi="等线"/>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2793</Words>
  <Characters>15921</Characters>
  <Application>Microsoft Office Word</Application>
  <DocSecurity>0</DocSecurity>
  <Lines>132</Lines>
  <Paragraphs>37</Paragraphs>
  <ScaleCrop>false</ScaleCrop>
  <Company/>
  <LinksUpToDate>false</LinksUpToDate>
  <CharactersWithSpaces>18677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ZHOU YAN</cp:lastModifiedBy>
  <cp:revision>5</cp:revision>
  <dcterms:created xsi:type="dcterms:W3CDTF">2019-06-13T12:39:00Z</dcterms:created>
  <dcterms:modified xsi:type="dcterms:W3CDTF">2019-06-17T08:22:00Z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