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04CC0" w14:textId="77777777" w:rsidR="009C22E1" w:rsidRPr="009C22E1" w:rsidRDefault="009C22E1" w:rsidP="009C22E1">
      <w:pPr>
        <w:pBdr>
          <w:bottom w:val="single" w:sz="8" w:space="0" w:color="4F81BD"/>
        </w:pBdr>
        <w:tabs>
          <w:tab w:val="left" w:pos="4860"/>
        </w:tabs>
        <w:spacing w:after="300" w:line="240" w:lineRule="auto"/>
        <w:contextualSpacing/>
        <w:rPr>
          <w:rFonts w:ascii="Cambria" w:eastAsia="Times New Roman" w:hAnsi="Cambria" w:cs="Times New Roman"/>
          <w:color w:val="17365D"/>
          <w:spacing w:val="5"/>
          <w:kern w:val="28"/>
          <w:sz w:val="52"/>
          <w:szCs w:val="52"/>
        </w:rPr>
      </w:pPr>
    </w:p>
    <w:p w14:paraId="71E6B413" w14:textId="77777777" w:rsidR="009E2BEF" w:rsidRDefault="009E2BEF" w:rsidP="00D34001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E2BEF">
        <w:rPr>
          <w:rFonts w:asciiTheme="majorBidi" w:hAnsiTheme="majorBidi" w:cstheme="majorBidi"/>
          <w:b/>
          <w:bCs/>
          <w:sz w:val="24"/>
          <w:szCs w:val="24"/>
        </w:rPr>
        <w:t>Pollution and health risk assessment of heavy metals in the soil around an open landfill site in a developing country (</w:t>
      </w:r>
      <w:proofErr w:type="spellStart"/>
      <w:r w:rsidRPr="009E2BEF">
        <w:rPr>
          <w:rFonts w:asciiTheme="majorBidi" w:hAnsiTheme="majorBidi" w:cstheme="majorBidi"/>
          <w:b/>
          <w:bCs/>
          <w:sz w:val="24"/>
          <w:szCs w:val="24"/>
        </w:rPr>
        <w:t>Kazerun</w:t>
      </w:r>
      <w:proofErr w:type="spellEnd"/>
      <w:r w:rsidRPr="009E2BEF">
        <w:rPr>
          <w:rFonts w:asciiTheme="majorBidi" w:hAnsiTheme="majorBidi" w:cstheme="majorBidi"/>
          <w:b/>
          <w:bCs/>
          <w:sz w:val="24"/>
          <w:szCs w:val="24"/>
        </w:rPr>
        <w:t xml:space="preserve">, Iran) </w:t>
      </w:r>
    </w:p>
    <w:p w14:paraId="732A0CED" w14:textId="77777777" w:rsidR="00AA4BB0" w:rsidRDefault="00AA4BB0" w:rsidP="00AA4BB0">
      <w:pPr>
        <w:spacing w:line="480" w:lineRule="auto"/>
        <w:rPr>
          <w:rFonts w:asciiTheme="majorBidi" w:hAnsiTheme="majorBidi" w:cstheme="majorBidi"/>
          <w:b/>
          <w:sz w:val="24"/>
          <w:szCs w:val="24"/>
        </w:rPr>
      </w:pPr>
      <w:r w:rsidRPr="00D642EB">
        <w:rPr>
          <w:rFonts w:asciiTheme="majorBidi" w:hAnsiTheme="majorBidi" w:cstheme="majorBidi"/>
          <w:b/>
          <w:sz w:val="24"/>
          <w:szCs w:val="24"/>
          <w:vertAlign w:val="superscript"/>
        </w:rPr>
        <w:t>1*</w:t>
      </w:r>
      <w:proofErr w:type="spellStart"/>
      <w:r w:rsidRPr="00D642EB">
        <w:rPr>
          <w:rFonts w:asciiTheme="majorBidi" w:hAnsiTheme="majorBidi" w:cstheme="majorBidi"/>
          <w:b/>
          <w:sz w:val="24"/>
          <w:szCs w:val="24"/>
        </w:rPr>
        <w:t>Abdulmannan</w:t>
      </w:r>
      <w:proofErr w:type="spellEnd"/>
      <w:r w:rsidRPr="00D642EB">
        <w:rPr>
          <w:rFonts w:asciiTheme="majorBidi" w:hAnsiTheme="majorBidi" w:cstheme="majorBidi"/>
          <w:b/>
          <w:sz w:val="24"/>
          <w:szCs w:val="24"/>
        </w:rPr>
        <w:t xml:space="preserve"> Rouhani, </w:t>
      </w:r>
      <w:r w:rsidRPr="00D642EB">
        <w:rPr>
          <w:rFonts w:asciiTheme="majorBidi" w:hAnsiTheme="majorBidi" w:cstheme="majorBidi"/>
          <w:b/>
          <w:sz w:val="24"/>
          <w:szCs w:val="24"/>
          <w:vertAlign w:val="superscript"/>
        </w:rPr>
        <w:t>2</w:t>
      </w:r>
      <w:r w:rsidRPr="00D642EB">
        <w:rPr>
          <w:rFonts w:asciiTheme="majorBidi" w:hAnsiTheme="majorBidi" w:cstheme="majorBidi"/>
          <w:b/>
          <w:sz w:val="24"/>
          <w:szCs w:val="24"/>
        </w:rPr>
        <w:t xml:space="preserve">Shabnam </w:t>
      </w:r>
      <w:proofErr w:type="spellStart"/>
      <w:r w:rsidRPr="00D642EB">
        <w:rPr>
          <w:rFonts w:asciiTheme="majorBidi" w:hAnsiTheme="majorBidi" w:cstheme="majorBidi"/>
          <w:b/>
          <w:sz w:val="24"/>
          <w:szCs w:val="24"/>
        </w:rPr>
        <w:t>Shadloo</w:t>
      </w:r>
      <w:proofErr w:type="spellEnd"/>
      <w:r w:rsidRPr="00D642EB">
        <w:rPr>
          <w:rFonts w:asciiTheme="majorBidi" w:hAnsiTheme="majorBidi" w:cstheme="majorBidi"/>
          <w:b/>
          <w:sz w:val="24"/>
          <w:szCs w:val="24"/>
        </w:rPr>
        <w:t xml:space="preserve">, </w:t>
      </w:r>
      <w:r w:rsidRPr="00D642EB">
        <w:rPr>
          <w:rFonts w:asciiTheme="majorBidi" w:hAnsiTheme="majorBidi" w:cstheme="majorBidi"/>
          <w:b/>
          <w:sz w:val="24"/>
          <w:szCs w:val="24"/>
          <w:vertAlign w:val="superscript"/>
        </w:rPr>
        <w:t>3</w:t>
      </w:r>
      <w:r w:rsidRPr="0042281D">
        <w:rPr>
          <w:rFonts w:asciiTheme="majorBidi" w:hAnsiTheme="majorBidi" w:cstheme="majorBidi"/>
          <w:b/>
          <w:sz w:val="24"/>
          <w:szCs w:val="24"/>
        </w:rPr>
        <w:t xml:space="preserve">Afsaneh </w:t>
      </w:r>
      <w:proofErr w:type="spellStart"/>
      <w:r w:rsidRPr="0042281D">
        <w:rPr>
          <w:rFonts w:asciiTheme="majorBidi" w:hAnsiTheme="majorBidi" w:cstheme="majorBidi"/>
          <w:b/>
          <w:sz w:val="24"/>
          <w:szCs w:val="24"/>
        </w:rPr>
        <w:t>Ehdaei</w:t>
      </w:r>
      <w:proofErr w:type="spellEnd"/>
      <w:r w:rsidRPr="00D642EB">
        <w:rPr>
          <w:rFonts w:asciiTheme="majorBidi" w:hAnsiTheme="majorBidi" w:cstheme="majorBidi"/>
          <w:b/>
          <w:sz w:val="24"/>
          <w:szCs w:val="24"/>
        </w:rPr>
        <w:t xml:space="preserve">, </w:t>
      </w:r>
      <w:r w:rsidRPr="00D642EB">
        <w:rPr>
          <w:rFonts w:asciiTheme="majorBidi" w:hAnsiTheme="majorBidi" w:cstheme="majorBidi"/>
          <w:b/>
          <w:sz w:val="24"/>
          <w:szCs w:val="24"/>
          <w:vertAlign w:val="superscript"/>
        </w:rPr>
        <w:t>4</w:t>
      </w:r>
      <w:r w:rsidRPr="0042281D">
        <w:rPr>
          <w:rFonts w:asciiTheme="majorBidi" w:hAnsiTheme="majorBidi" w:cstheme="majorBidi"/>
          <w:b/>
          <w:sz w:val="24"/>
          <w:szCs w:val="24"/>
        </w:rPr>
        <w:t xml:space="preserve">Michal </w:t>
      </w:r>
      <w:proofErr w:type="spellStart"/>
      <w:r w:rsidRPr="0042281D">
        <w:rPr>
          <w:rFonts w:asciiTheme="majorBidi" w:hAnsiTheme="majorBidi" w:cstheme="majorBidi"/>
          <w:b/>
          <w:sz w:val="24"/>
          <w:szCs w:val="24"/>
        </w:rPr>
        <w:t>Hejcman</w:t>
      </w:r>
      <w:proofErr w:type="spellEnd"/>
    </w:p>
    <w:p w14:paraId="2F3ED583" w14:textId="77777777" w:rsidR="00AA4BB0" w:rsidRPr="00D642EB" w:rsidRDefault="00AA4BB0" w:rsidP="00AA4BB0">
      <w:pPr>
        <w:spacing w:line="480" w:lineRule="auto"/>
        <w:rPr>
          <w:rFonts w:asciiTheme="majorBidi" w:hAnsiTheme="majorBidi" w:cstheme="majorBidi"/>
          <w:b/>
          <w:sz w:val="24"/>
          <w:szCs w:val="24"/>
        </w:rPr>
      </w:pPr>
    </w:p>
    <w:p w14:paraId="1891CE58" w14:textId="77777777" w:rsidR="00AA4BB0" w:rsidRPr="0042281D" w:rsidRDefault="00AA4BB0" w:rsidP="00AA4BB0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bCs/>
          <w:sz w:val="24"/>
          <w:szCs w:val="24"/>
        </w:rPr>
      </w:pPr>
      <w:r w:rsidRPr="0042281D">
        <w:rPr>
          <w:rFonts w:asciiTheme="majorBidi" w:hAnsiTheme="majorBidi" w:cstheme="majorBidi"/>
          <w:bCs/>
          <w:sz w:val="24"/>
          <w:szCs w:val="24"/>
          <w:vertAlign w:val="superscript"/>
        </w:rPr>
        <w:t>*</w:t>
      </w:r>
      <w:r w:rsidRPr="0042281D">
        <w:rPr>
          <w:rFonts w:asciiTheme="majorBidi" w:hAnsiTheme="majorBidi" w:cstheme="majorBidi"/>
          <w:bCs/>
          <w:sz w:val="24"/>
          <w:szCs w:val="24"/>
        </w:rPr>
        <w:t xml:space="preserve"> Department of Environment, Faculty of Environment, the University of Jan Evangelista in </w:t>
      </w:r>
      <w:proofErr w:type="spellStart"/>
      <w:r w:rsidRPr="0042281D">
        <w:rPr>
          <w:rFonts w:asciiTheme="majorBidi" w:hAnsiTheme="majorBidi" w:cstheme="majorBidi"/>
          <w:bCs/>
          <w:sz w:val="24"/>
          <w:szCs w:val="24"/>
        </w:rPr>
        <w:t>Ústí</w:t>
      </w:r>
      <w:proofErr w:type="spellEnd"/>
      <w:r w:rsidRPr="0042281D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42281D">
        <w:rPr>
          <w:rFonts w:asciiTheme="majorBidi" w:hAnsiTheme="majorBidi" w:cstheme="majorBidi"/>
          <w:bCs/>
          <w:sz w:val="24"/>
          <w:szCs w:val="24"/>
        </w:rPr>
        <w:t>nad</w:t>
      </w:r>
      <w:proofErr w:type="spellEnd"/>
      <w:r w:rsidRPr="0042281D">
        <w:rPr>
          <w:rFonts w:asciiTheme="majorBidi" w:hAnsiTheme="majorBidi" w:cstheme="majorBidi"/>
          <w:bCs/>
          <w:sz w:val="24"/>
          <w:szCs w:val="24"/>
        </w:rPr>
        <w:t xml:space="preserve"> Labem (UJEP), </w:t>
      </w:r>
      <w:proofErr w:type="spellStart"/>
      <w:r w:rsidRPr="0042281D">
        <w:rPr>
          <w:rFonts w:asciiTheme="majorBidi" w:hAnsiTheme="majorBidi" w:cstheme="majorBidi"/>
          <w:bCs/>
          <w:sz w:val="24"/>
          <w:szCs w:val="24"/>
        </w:rPr>
        <w:t>Ústí</w:t>
      </w:r>
      <w:proofErr w:type="spellEnd"/>
      <w:r w:rsidRPr="0042281D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42281D">
        <w:rPr>
          <w:rFonts w:asciiTheme="majorBidi" w:hAnsiTheme="majorBidi" w:cstheme="majorBidi"/>
          <w:bCs/>
          <w:sz w:val="24"/>
          <w:szCs w:val="24"/>
        </w:rPr>
        <w:t>nad</w:t>
      </w:r>
      <w:proofErr w:type="spellEnd"/>
      <w:r w:rsidRPr="0042281D">
        <w:rPr>
          <w:rFonts w:asciiTheme="majorBidi" w:hAnsiTheme="majorBidi" w:cstheme="majorBidi"/>
          <w:bCs/>
          <w:sz w:val="24"/>
          <w:szCs w:val="24"/>
        </w:rPr>
        <w:t xml:space="preserve"> Labem, Czech Republic, corresponding author. https://orcid.org/0000-0002-1964-1970</w:t>
      </w:r>
    </w:p>
    <w:p w14:paraId="2CA5D1F3" w14:textId="77777777" w:rsidR="00AA4BB0" w:rsidRPr="0042281D" w:rsidRDefault="00AA4BB0" w:rsidP="00AA4BB0">
      <w:pPr>
        <w:numPr>
          <w:ilvl w:val="0"/>
          <w:numId w:val="1"/>
        </w:numPr>
        <w:spacing w:line="240" w:lineRule="auto"/>
        <w:rPr>
          <w:rFonts w:asciiTheme="majorBidi" w:hAnsiTheme="majorBidi" w:cstheme="majorBidi"/>
          <w:bCs/>
          <w:sz w:val="24"/>
          <w:szCs w:val="24"/>
        </w:rPr>
      </w:pPr>
      <w:r w:rsidRPr="0042281D">
        <w:rPr>
          <w:rFonts w:asciiTheme="majorBidi" w:hAnsiTheme="majorBidi" w:cstheme="majorBidi"/>
          <w:bCs/>
          <w:sz w:val="24"/>
          <w:szCs w:val="24"/>
        </w:rPr>
        <w:t>M.Sc. in Environmental Science, Department of Environmental Sciences, Faculty of</w:t>
      </w:r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42281D">
        <w:rPr>
          <w:rFonts w:asciiTheme="majorBidi" w:hAnsiTheme="majorBidi" w:cstheme="majorBidi"/>
          <w:bCs/>
          <w:sz w:val="24"/>
          <w:szCs w:val="24"/>
        </w:rPr>
        <w:t xml:space="preserve">Natural Resources and Environment Sciences, University </w:t>
      </w:r>
      <w:proofErr w:type="gramStart"/>
      <w:r w:rsidRPr="0042281D">
        <w:rPr>
          <w:rFonts w:asciiTheme="majorBidi" w:hAnsiTheme="majorBidi" w:cstheme="majorBidi"/>
          <w:bCs/>
          <w:sz w:val="24"/>
          <w:szCs w:val="24"/>
        </w:rPr>
        <w:t xml:space="preserve">of  </w:t>
      </w:r>
      <w:proofErr w:type="spellStart"/>
      <w:r w:rsidRPr="0042281D">
        <w:rPr>
          <w:rFonts w:asciiTheme="majorBidi" w:hAnsiTheme="majorBidi" w:cstheme="majorBidi"/>
          <w:bCs/>
          <w:sz w:val="24"/>
          <w:szCs w:val="24"/>
        </w:rPr>
        <w:t>Guilan</w:t>
      </w:r>
      <w:proofErr w:type="spellEnd"/>
      <w:proofErr w:type="gramEnd"/>
      <w:r w:rsidRPr="0042281D">
        <w:rPr>
          <w:rFonts w:asciiTheme="majorBidi" w:hAnsiTheme="majorBidi" w:cstheme="majorBidi"/>
          <w:bCs/>
          <w:sz w:val="24"/>
          <w:szCs w:val="24"/>
        </w:rPr>
        <w:t xml:space="preserve">,  </w:t>
      </w:r>
      <w:proofErr w:type="spellStart"/>
      <w:r w:rsidRPr="0042281D">
        <w:rPr>
          <w:rFonts w:asciiTheme="majorBidi" w:hAnsiTheme="majorBidi" w:cstheme="majorBidi"/>
          <w:bCs/>
          <w:sz w:val="24"/>
          <w:szCs w:val="24"/>
        </w:rPr>
        <w:t>Sowmehsara</w:t>
      </w:r>
      <w:proofErr w:type="spellEnd"/>
      <w:r w:rsidRPr="0042281D">
        <w:rPr>
          <w:rFonts w:asciiTheme="majorBidi" w:hAnsiTheme="majorBidi" w:cstheme="majorBidi"/>
          <w:bCs/>
          <w:sz w:val="24"/>
          <w:szCs w:val="24"/>
        </w:rPr>
        <w:t xml:space="preserve">, </w:t>
      </w:r>
      <w:proofErr w:type="spellStart"/>
      <w:r w:rsidRPr="0042281D">
        <w:rPr>
          <w:rFonts w:asciiTheme="majorBidi" w:hAnsiTheme="majorBidi" w:cstheme="majorBidi"/>
          <w:bCs/>
          <w:sz w:val="24"/>
          <w:szCs w:val="24"/>
        </w:rPr>
        <w:t>Guilan</w:t>
      </w:r>
      <w:proofErr w:type="spellEnd"/>
      <w:r w:rsidRPr="0042281D">
        <w:rPr>
          <w:rFonts w:asciiTheme="majorBidi" w:hAnsiTheme="majorBidi" w:cstheme="majorBidi"/>
          <w:bCs/>
          <w:sz w:val="24"/>
          <w:szCs w:val="24"/>
        </w:rPr>
        <w:t>, Iran.</w:t>
      </w:r>
      <w:r w:rsidRPr="00D642EB">
        <w:t xml:space="preserve"> </w:t>
      </w:r>
      <w:r w:rsidRPr="0042281D">
        <w:rPr>
          <w:rFonts w:asciiTheme="majorBidi" w:hAnsiTheme="majorBidi" w:cstheme="majorBidi"/>
          <w:bCs/>
          <w:sz w:val="24"/>
          <w:szCs w:val="24"/>
        </w:rPr>
        <w:t xml:space="preserve">https://orcid.org/0000-0002-9906-4252; sh.shadloo93@gmail.com                            </w:t>
      </w:r>
    </w:p>
    <w:p w14:paraId="707411CB" w14:textId="3F14CCDD" w:rsidR="00AA4BB0" w:rsidRPr="0042281D" w:rsidRDefault="00AA4BB0" w:rsidP="00AA4BB0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bCs/>
          <w:sz w:val="24"/>
          <w:szCs w:val="24"/>
        </w:rPr>
      </w:pPr>
      <w:r w:rsidRPr="0042281D">
        <w:rPr>
          <w:rFonts w:asciiTheme="majorBidi" w:hAnsiTheme="majorBidi" w:cstheme="majorBidi"/>
          <w:bCs/>
          <w:sz w:val="24"/>
          <w:szCs w:val="24"/>
        </w:rPr>
        <w:t xml:space="preserve">Ph.D. candidate in geomorphology, Faculty of </w:t>
      </w:r>
      <w:r w:rsidR="00CD4593">
        <w:rPr>
          <w:rFonts w:asciiTheme="majorBidi" w:hAnsiTheme="majorBidi" w:cstheme="majorBidi"/>
          <w:bCs/>
          <w:sz w:val="24"/>
          <w:szCs w:val="24"/>
        </w:rPr>
        <w:t>Geography</w:t>
      </w:r>
      <w:r w:rsidRPr="0042281D">
        <w:rPr>
          <w:rFonts w:asciiTheme="majorBidi" w:hAnsiTheme="majorBidi" w:cstheme="majorBidi"/>
          <w:bCs/>
          <w:sz w:val="24"/>
          <w:szCs w:val="24"/>
        </w:rPr>
        <w:t>, University of Tehran, Iran. Afsanehehdaei.3@ut.ac.ir</w:t>
      </w:r>
    </w:p>
    <w:p w14:paraId="2FDB93A1" w14:textId="77777777" w:rsidR="00AA4BB0" w:rsidRPr="0042281D" w:rsidRDefault="00AA4BB0" w:rsidP="00AA4BB0">
      <w:pPr>
        <w:pStyle w:val="ListParagraph"/>
        <w:numPr>
          <w:ilvl w:val="0"/>
          <w:numId w:val="1"/>
        </w:numPr>
        <w:spacing w:line="240" w:lineRule="auto"/>
        <w:rPr>
          <w:rFonts w:asciiTheme="majorBidi" w:hAnsiTheme="majorBidi" w:cstheme="majorBidi"/>
          <w:bCs/>
          <w:sz w:val="24"/>
          <w:szCs w:val="24"/>
        </w:rPr>
      </w:pPr>
      <w:r w:rsidRPr="0042281D">
        <w:rPr>
          <w:rFonts w:asciiTheme="majorBidi" w:hAnsiTheme="majorBidi" w:cstheme="majorBidi"/>
          <w:bCs/>
          <w:sz w:val="24"/>
          <w:szCs w:val="24"/>
        </w:rPr>
        <w:t xml:space="preserve">Department of Environment, Faculty of Environment, University of Jan Evangelista in </w:t>
      </w:r>
      <w:proofErr w:type="spellStart"/>
      <w:r w:rsidRPr="0042281D">
        <w:rPr>
          <w:rFonts w:asciiTheme="majorBidi" w:hAnsiTheme="majorBidi" w:cstheme="majorBidi"/>
          <w:bCs/>
          <w:sz w:val="24"/>
          <w:szCs w:val="24"/>
        </w:rPr>
        <w:t>Ústí</w:t>
      </w:r>
      <w:proofErr w:type="spellEnd"/>
      <w:r w:rsidRPr="0042281D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42281D">
        <w:rPr>
          <w:rFonts w:asciiTheme="majorBidi" w:hAnsiTheme="majorBidi" w:cstheme="majorBidi"/>
          <w:bCs/>
          <w:sz w:val="24"/>
          <w:szCs w:val="24"/>
        </w:rPr>
        <w:t>nad</w:t>
      </w:r>
      <w:proofErr w:type="spellEnd"/>
      <w:r w:rsidRPr="0042281D">
        <w:rPr>
          <w:rFonts w:asciiTheme="majorBidi" w:hAnsiTheme="majorBidi" w:cstheme="majorBidi"/>
          <w:bCs/>
          <w:sz w:val="24"/>
          <w:szCs w:val="24"/>
        </w:rPr>
        <w:t xml:space="preserve"> Labem (UJEP), </w:t>
      </w:r>
      <w:proofErr w:type="spellStart"/>
      <w:r w:rsidRPr="0042281D">
        <w:rPr>
          <w:rFonts w:asciiTheme="majorBidi" w:hAnsiTheme="majorBidi" w:cstheme="majorBidi"/>
          <w:bCs/>
          <w:sz w:val="24"/>
          <w:szCs w:val="24"/>
        </w:rPr>
        <w:t>Ústí</w:t>
      </w:r>
      <w:proofErr w:type="spellEnd"/>
      <w:r w:rsidRPr="0042281D"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 w:rsidRPr="0042281D">
        <w:rPr>
          <w:rFonts w:asciiTheme="majorBidi" w:hAnsiTheme="majorBidi" w:cstheme="majorBidi"/>
          <w:bCs/>
          <w:sz w:val="24"/>
          <w:szCs w:val="24"/>
        </w:rPr>
        <w:t>nad</w:t>
      </w:r>
      <w:proofErr w:type="spellEnd"/>
      <w:r w:rsidRPr="0042281D">
        <w:rPr>
          <w:rFonts w:asciiTheme="majorBidi" w:hAnsiTheme="majorBidi" w:cstheme="majorBidi"/>
          <w:bCs/>
          <w:sz w:val="24"/>
          <w:szCs w:val="24"/>
        </w:rPr>
        <w:t xml:space="preserve"> Labem, Czech Republic. </w:t>
      </w:r>
      <w:proofErr w:type="spellStart"/>
      <w:r w:rsidRPr="0042281D">
        <w:rPr>
          <w:rFonts w:asciiTheme="majorBidi" w:hAnsiTheme="majorBidi" w:cstheme="majorBidi"/>
          <w:bCs/>
          <w:sz w:val="24"/>
          <w:szCs w:val="24"/>
        </w:rPr>
        <w:t>Orcid</w:t>
      </w:r>
      <w:proofErr w:type="spellEnd"/>
      <w:r w:rsidRPr="0042281D">
        <w:rPr>
          <w:rFonts w:asciiTheme="majorBidi" w:hAnsiTheme="majorBidi" w:cstheme="majorBidi"/>
          <w:bCs/>
          <w:sz w:val="24"/>
          <w:szCs w:val="24"/>
        </w:rPr>
        <w:t>: 0000-0002-3513-2017</w:t>
      </w:r>
    </w:p>
    <w:p w14:paraId="6A0D905F" w14:textId="77777777" w:rsidR="00592922" w:rsidRDefault="00592922" w:rsidP="00592922">
      <w:pPr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25688945" w14:textId="77777777" w:rsidR="00592922" w:rsidRDefault="00592922" w:rsidP="00592922">
      <w:pPr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3666E01A" w14:textId="77777777" w:rsidR="009C22E1" w:rsidRPr="009C22E1" w:rsidRDefault="009C22E1" w:rsidP="00592922">
      <w:pPr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9C22E1">
        <w:rPr>
          <w:rFonts w:ascii="Times New Roman" w:eastAsia="Calibri" w:hAnsi="Times New Roman" w:cs="Times New Roman"/>
          <w:b/>
          <w:sz w:val="20"/>
          <w:szCs w:val="20"/>
        </w:rPr>
        <w:t xml:space="preserve">Corresponding email: * </w:t>
      </w:r>
      <w:r w:rsidR="00592922">
        <w:rPr>
          <w:rFonts w:ascii="Times New Roman" w:eastAsia="Calibri" w:hAnsi="Times New Roman" w:cs="Times New Roman"/>
          <w:b/>
          <w:sz w:val="20"/>
          <w:szCs w:val="20"/>
        </w:rPr>
        <w:t>a.rohani70@gmail.com</w:t>
      </w:r>
    </w:p>
    <w:p w14:paraId="23B01C97" w14:textId="77777777" w:rsidR="009C22E1" w:rsidRPr="009C22E1" w:rsidRDefault="009C22E1" w:rsidP="009C22E1">
      <w:pPr>
        <w:pBdr>
          <w:bottom w:val="single" w:sz="8" w:space="0" w:color="4F81BD"/>
        </w:pBdr>
        <w:spacing w:after="300" w:line="240" w:lineRule="auto"/>
        <w:contextualSpacing/>
        <w:jc w:val="center"/>
        <w:rPr>
          <w:rFonts w:ascii="Cambria" w:eastAsia="Times New Roman" w:hAnsi="Cambria" w:cs="Times New Roman"/>
          <w:b/>
          <w:color w:val="17365D"/>
          <w:spacing w:val="5"/>
          <w:kern w:val="28"/>
          <w:sz w:val="44"/>
          <w:szCs w:val="44"/>
        </w:rPr>
      </w:pPr>
    </w:p>
    <w:p w14:paraId="364589D9" w14:textId="77777777" w:rsidR="009C22E1" w:rsidRPr="009C22E1" w:rsidRDefault="009C22E1" w:rsidP="009C22E1">
      <w:pPr>
        <w:pBdr>
          <w:bottom w:val="single" w:sz="8" w:space="0" w:color="4F81BD"/>
        </w:pBdr>
        <w:spacing w:after="300" w:line="240" w:lineRule="auto"/>
        <w:contextualSpacing/>
        <w:jc w:val="center"/>
        <w:rPr>
          <w:rFonts w:ascii="Cambria" w:eastAsia="Times New Roman" w:hAnsi="Cambria" w:cs="Times New Roman"/>
          <w:b/>
          <w:color w:val="17365D"/>
          <w:spacing w:val="5"/>
          <w:kern w:val="28"/>
          <w:sz w:val="44"/>
          <w:szCs w:val="44"/>
        </w:rPr>
      </w:pPr>
      <w:r w:rsidRPr="009C22E1">
        <w:rPr>
          <w:rFonts w:ascii="Cambria" w:eastAsia="Times New Roman" w:hAnsi="Cambria" w:cs="Times New Roman"/>
          <w:b/>
          <w:color w:val="17365D"/>
          <w:spacing w:val="5"/>
          <w:kern w:val="28"/>
          <w:sz w:val="44"/>
          <w:szCs w:val="44"/>
        </w:rPr>
        <w:t>Supplementary Material</w:t>
      </w:r>
    </w:p>
    <w:p w14:paraId="24C61E21" w14:textId="77777777" w:rsidR="009C22E1" w:rsidRPr="009C22E1" w:rsidRDefault="009C22E1" w:rsidP="009C22E1">
      <w:pPr>
        <w:rPr>
          <w:rFonts w:ascii="Calibri" w:eastAsia="Calibri" w:hAnsi="Calibri" w:cs="Arial"/>
        </w:rPr>
      </w:pPr>
    </w:p>
    <w:p w14:paraId="5F7E98BA" w14:textId="77777777" w:rsidR="009C22E1" w:rsidRDefault="009C22E1" w:rsidP="009C22E1">
      <w:pPr>
        <w:rPr>
          <w:rFonts w:asciiTheme="majorBidi" w:hAnsiTheme="majorBidi" w:cstheme="majorBidi"/>
          <w:b/>
          <w:bCs/>
        </w:rPr>
      </w:pPr>
    </w:p>
    <w:p w14:paraId="16B5EF04" w14:textId="77777777" w:rsidR="009C22E1" w:rsidRDefault="009C22E1" w:rsidP="009C22E1">
      <w:pPr>
        <w:rPr>
          <w:rFonts w:asciiTheme="majorBidi" w:hAnsiTheme="majorBidi" w:cstheme="majorBidi"/>
          <w:b/>
          <w:bCs/>
        </w:rPr>
      </w:pPr>
    </w:p>
    <w:p w14:paraId="5C9F1EF4" w14:textId="77777777" w:rsidR="009C22E1" w:rsidRDefault="009C22E1" w:rsidP="009C22E1">
      <w:pPr>
        <w:rPr>
          <w:rFonts w:asciiTheme="majorBidi" w:hAnsiTheme="majorBidi" w:cstheme="majorBidi"/>
          <w:b/>
          <w:bCs/>
        </w:rPr>
      </w:pPr>
    </w:p>
    <w:p w14:paraId="5F7360D0" w14:textId="77777777" w:rsidR="009C22E1" w:rsidRDefault="009C22E1" w:rsidP="009C22E1">
      <w:pPr>
        <w:rPr>
          <w:rFonts w:asciiTheme="majorBidi" w:hAnsiTheme="majorBidi" w:cstheme="majorBidi"/>
          <w:b/>
          <w:bCs/>
        </w:rPr>
      </w:pPr>
    </w:p>
    <w:p w14:paraId="6855F429" w14:textId="77777777" w:rsidR="00225E84" w:rsidRDefault="00225E84" w:rsidP="009C22E1">
      <w:pPr>
        <w:rPr>
          <w:rFonts w:asciiTheme="majorBidi" w:hAnsiTheme="majorBidi" w:cstheme="majorBidi"/>
          <w:b/>
          <w:bCs/>
        </w:rPr>
      </w:pPr>
    </w:p>
    <w:p w14:paraId="4484B89D" w14:textId="77777777" w:rsidR="009C22E1" w:rsidRDefault="009C22E1" w:rsidP="009C22E1">
      <w:pPr>
        <w:rPr>
          <w:rFonts w:asciiTheme="majorBidi" w:hAnsiTheme="majorBidi" w:cstheme="majorBidi"/>
          <w:b/>
          <w:bCs/>
        </w:rPr>
      </w:pPr>
    </w:p>
    <w:p w14:paraId="32AB3235" w14:textId="77777777" w:rsidR="009C22E1" w:rsidRDefault="009C22E1" w:rsidP="009C22E1">
      <w:pPr>
        <w:rPr>
          <w:rFonts w:asciiTheme="majorBidi" w:hAnsiTheme="majorBidi" w:cstheme="majorBidi"/>
          <w:b/>
          <w:bCs/>
        </w:rPr>
      </w:pPr>
    </w:p>
    <w:p w14:paraId="6CB1E68E" w14:textId="77777777" w:rsidR="009C22E1" w:rsidRDefault="009C22E1" w:rsidP="009C22E1">
      <w:pPr>
        <w:rPr>
          <w:rFonts w:asciiTheme="majorBidi" w:hAnsiTheme="majorBidi" w:cstheme="majorBidi"/>
          <w:b/>
          <w:bCs/>
        </w:rPr>
      </w:pPr>
    </w:p>
    <w:p w14:paraId="7FE6C47A" w14:textId="77777777" w:rsidR="009C22E1" w:rsidRDefault="009C22E1" w:rsidP="009C22E1">
      <w:pPr>
        <w:rPr>
          <w:rFonts w:asciiTheme="majorBidi" w:hAnsiTheme="majorBidi" w:cstheme="majorBidi"/>
          <w:b/>
          <w:bCs/>
        </w:rPr>
      </w:pPr>
    </w:p>
    <w:p w14:paraId="530C75EE" w14:textId="77777777" w:rsidR="009C22E1" w:rsidRDefault="009C22E1" w:rsidP="009C22E1">
      <w:pPr>
        <w:ind w:firstLine="720"/>
        <w:rPr>
          <w:rFonts w:asciiTheme="majorBidi" w:hAnsiTheme="majorBidi" w:cstheme="majorBidi"/>
          <w:b/>
          <w:bCs/>
        </w:rPr>
      </w:pPr>
    </w:p>
    <w:p w14:paraId="2014FDCF" w14:textId="77777777" w:rsidR="009C22E1" w:rsidRDefault="009C22E1" w:rsidP="009C22E1">
      <w:pPr>
        <w:rPr>
          <w:rFonts w:asciiTheme="majorBidi" w:hAnsiTheme="majorBidi" w:cstheme="majorBidi"/>
          <w:b/>
          <w:bCs/>
        </w:rPr>
      </w:pPr>
    </w:p>
    <w:p w14:paraId="6059B993" w14:textId="77777777" w:rsidR="005F5112" w:rsidRPr="005F5112" w:rsidRDefault="005F5112" w:rsidP="0091210D">
      <w:pPr>
        <w:pStyle w:val="Caption"/>
        <w:keepNext/>
        <w:rPr>
          <w:rFonts w:asciiTheme="majorBidi" w:hAnsiTheme="majorBidi" w:cstheme="majorBidi"/>
          <w:color w:val="000000" w:themeColor="text1"/>
        </w:rPr>
      </w:pPr>
      <w:r w:rsidRPr="005F5112">
        <w:rPr>
          <w:rFonts w:asciiTheme="majorBidi" w:hAnsiTheme="majorBidi" w:cstheme="majorBidi"/>
          <w:color w:val="000000" w:themeColor="text1"/>
        </w:rPr>
        <w:t xml:space="preserve">Table </w:t>
      </w:r>
      <w:r w:rsidR="00A06697">
        <w:rPr>
          <w:rFonts w:asciiTheme="majorBidi" w:hAnsiTheme="majorBidi" w:cstheme="majorBidi"/>
          <w:color w:val="000000" w:themeColor="text1"/>
        </w:rPr>
        <w:t>S</w:t>
      </w:r>
      <w:r w:rsidR="0091210D">
        <w:rPr>
          <w:rFonts w:asciiTheme="majorBidi" w:hAnsiTheme="majorBidi" w:cstheme="majorBidi"/>
          <w:color w:val="000000" w:themeColor="text1"/>
        </w:rPr>
        <w:t>1</w:t>
      </w:r>
      <w:r w:rsidRPr="005F5112">
        <w:rPr>
          <w:rFonts w:asciiTheme="majorBidi" w:hAnsiTheme="majorBidi" w:cstheme="majorBidi"/>
          <w:color w:val="000000" w:themeColor="text1"/>
        </w:rPr>
        <w:t xml:space="preserve"> Values of factors used in the risk assessment formulae.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3"/>
        <w:gridCol w:w="1489"/>
        <w:gridCol w:w="1980"/>
        <w:gridCol w:w="3263"/>
      </w:tblGrid>
      <w:tr w:rsidR="005F5112" w:rsidRPr="007B072F" w14:paraId="601A46A5" w14:textId="77777777" w:rsidTr="00EB1204">
        <w:trPr>
          <w:trHeight w:val="262"/>
          <w:jc w:val="center"/>
        </w:trPr>
        <w:tc>
          <w:tcPr>
            <w:tcW w:w="1693" w:type="dxa"/>
            <w:vMerge w:val="restart"/>
            <w:vAlign w:val="center"/>
          </w:tcPr>
          <w:p w14:paraId="6D313243" w14:textId="77777777" w:rsidR="005F5112" w:rsidRPr="007B072F" w:rsidRDefault="005F5112" w:rsidP="00EB1204">
            <w:pPr>
              <w:rPr>
                <w:rFonts w:asciiTheme="majorBidi" w:hAnsiTheme="majorBidi" w:cstheme="majorBidi"/>
              </w:rPr>
            </w:pPr>
            <w:r w:rsidRPr="007B072F">
              <w:rPr>
                <w:rFonts w:asciiTheme="majorBidi" w:hAnsiTheme="majorBidi" w:cstheme="majorBidi"/>
              </w:rPr>
              <w:t>Factors (units)</w:t>
            </w:r>
          </w:p>
        </w:tc>
        <w:tc>
          <w:tcPr>
            <w:tcW w:w="3469" w:type="dxa"/>
            <w:gridSpan w:val="2"/>
            <w:vAlign w:val="center"/>
          </w:tcPr>
          <w:p w14:paraId="136229D5" w14:textId="77777777" w:rsidR="005F5112" w:rsidRPr="007B072F" w:rsidRDefault="005F5112" w:rsidP="00F83623">
            <w:pPr>
              <w:jc w:val="center"/>
              <w:rPr>
                <w:rFonts w:asciiTheme="majorBidi" w:hAnsiTheme="majorBidi" w:cstheme="majorBidi"/>
              </w:rPr>
            </w:pPr>
            <w:r w:rsidRPr="007B072F">
              <w:rPr>
                <w:rFonts w:asciiTheme="majorBidi" w:hAnsiTheme="majorBidi" w:cstheme="majorBidi"/>
              </w:rPr>
              <w:t>Value</w:t>
            </w:r>
          </w:p>
        </w:tc>
        <w:tc>
          <w:tcPr>
            <w:tcW w:w="3263" w:type="dxa"/>
            <w:vMerge w:val="restart"/>
            <w:vAlign w:val="center"/>
          </w:tcPr>
          <w:p w14:paraId="37EB7CAA" w14:textId="77777777" w:rsidR="005F5112" w:rsidRPr="007B072F" w:rsidRDefault="005F5112" w:rsidP="00F83623">
            <w:pPr>
              <w:jc w:val="center"/>
              <w:rPr>
                <w:rFonts w:asciiTheme="majorBidi" w:hAnsiTheme="majorBidi" w:cstheme="majorBidi"/>
              </w:rPr>
            </w:pPr>
            <w:r w:rsidRPr="007B072F">
              <w:rPr>
                <w:rFonts w:asciiTheme="majorBidi" w:hAnsiTheme="majorBidi" w:cstheme="majorBidi"/>
              </w:rPr>
              <w:t>References</w:t>
            </w:r>
          </w:p>
        </w:tc>
      </w:tr>
      <w:tr w:rsidR="00EB1204" w:rsidRPr="007B072F" w14:paraId="59F3C9F4" w14:textId="77777777" w:rsidTr="00EB1204">
        <w:trPr>
          <w:trHeight w:val="154"/>
          <w:jc w:val="center"/>
        </w:trPr>
        <w:tc>
          <w:tcPr>
            <w:tcW w:w="1693" w:type="dxa"/>
            <w:vMerge/>
            <w:vAlign w:val="center"/>
          </w:tcPr>
          <w:p w14:paraId="6B150D51" w14:textId="77777777" w:rsidR="005F5112" w:rsidRPr="007B072F" w:rsidRDefault="005F5112" w:rsidP="00EB120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89" w:type="dxa"/>
            <w:vAlign w:val="center"/>
          </w:tcPr>
          <w:p w14:paraId="21ACD36A" w14:textId="77777777" w:rsidR="005F5112" w:rsidRPr="007B072F" w:rsidRDefault="005F5112" w:rsidP="00F83623">
            <w:pPr>
              <w:jc w:val="center"/>
              <w:rPr>
                <w:rFonts w:asciiTheme="majorBidi" w:hAnsiTheme="majorBidi" w:cstheme="majorBidi"/>
              </w:rPr>
            </w:pPr>
            <w:r w:rsidRPr="007B072F">
              <w:rPr>
                <w:rFonts w:asciiTheme="majorBidi" w:hAnsiTheme="majorBidi" w:cstheme="majorBidi"/>
              </w:rPr>
              <w:t>Adult</w:t>
            </w:r>
          </w:p>
        </w:tc>
        <w:tc>
          <w:tcPr>
            <w:tcW w:w="1980" w:type="dxa"/>
            <w:vAlign w:val="center"/>
          </w:tcPr>
          <w:p w14:paraId="7E374E10" w14:textId="77777777" w:rsidR="005F5112" w:rsidRPr="007B072F" w:rsidRDefault="005F5112" w:rsidP="00F83623">
            <w:pPr>
              <w:jc w:val="center"/>
              <w:rPr>
                <w:rFonts w:asciiTheme="majorBidi" w:hAnsiTheme="majorBidi" w:cstheme="majorBidi"/>
              </w:rPr>
            </w:pPr>
            <w:r w:rsidRPr="007B072F">
              <w:rPr>
                <w:rFonts w:asciiTheme="majorBidi" w:hAnsiTheme="majorBidi" w:cstheme="majorBidi"/>
              </w:rPr>
              <w:t>Children</w:t>
            </w:r>
          </w:p>
        </w:tc>
        <w:tc>
          <w:tcPr>
            <w:tcW w:w="3263" w:type="dxa"/>
            <w:vMerge/>
            <w:vAlign w:val="center"/>
          </w:tcPr>
          <w:p w14:paraId="2ABAC3BC" w14:textId="77777777" w:rsidR="005F5112" w:rsidRPr="007B072F" w:rsidRDefault="005F5112" w:rsidP="00F83623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EB1204" w:rsidRPr="007B072F" w14:paraId="7352E43F" w14:textId="77777777" w:rsidTr="00EB1204">
        <w:trPr>
          <w:trHeight w:val="262"/>
          <w:jc w:val="center"/>
        </w:trPr>
        <w:tc>
          <w:tcPr>
            <w:tcW w:w="1693" w:type="dxa"/>
            <w:vAlign w:val="center"/>
          </w:tcPr>
          <w:p w14:paraId="78977A7E" w14:textId="77777777" w:rsidR="005F5112" w:rsidRPr="007B072F" w:rsidRDefault="00F4193C" w:rsidP="00EB1204">
            <w:pPr>
              <w:rPr>
                <w:rFonts w:asciiTheme="majorBidi" w:hAnsiTheme="majorBidi" w:cstheme="majorBidi"/>
              </w:rPr>
            </w:pPr>
            <w:proofErr w:type="spellStart"/>
            <w:r w:rsidRPr="00F4193C">
              <w:rPr>
                <w:rFonts w:asciiTheme="majorBidi" w:hAnsiTheme="majorBidi" w:cstheme="majorBidi"/>
              </w:rPr>
              <w:t>IngR</w:t>
            </w:r>
            <w:proofErr w:type="spellEnd"/>
            <w:r w:rsidRPr="00F4193C">
              <w:rPr>
                <w:rFonts w:asciiTheme="majorBidi" w:hAnsiTheme="majorBidi" w:cstheme="majorBidi"/>
              </w:rPr>
              <w:t xml:space="preserve"> (mg day</w:t>
            </w:r>
            <w:r w:rsidRPr="00F4193C">
              <w:rPr>
                <w:rFonts w:asciiTheme="majorBidi" w:hAnsiTheme="majorBidi" w:cstheme="majorBidi"/>
                <w:vertAlign w:val="superscript"/>
              </w:rPr>
              <w:t>−1</w:t>
            </w:r>
            <w:r w:rsidRPr="00F4193C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489" w:type="dxa"/>
            <w:vAlign w:val="center"/>
          </w:tcPr>
          <w:p w14:paraId="66432058" w14:textId="77777777" w:rsidR="005F5112" w:rsidRPr="007B072F" w:rsidRDefault="00F4193C" w:rsidP="00F83623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1980" w:type="dxa"/>
            <w:vAlign w:val="center"/>
          </w:tcPr>
          <w:p w14:paraId="383CB174" w14:textId="77777777" w:rsidR="005F5112" w:rsidRPr="007B072F" w:rsidRDefault="00F4193C" w:rsidP="00F83623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200</w:t>
            </w:r>
          </w:p>
        </w:tc>
        <w:tc>
          <w:tcPr>
            <w:tcW w:w="3263" w:type="dxa"/>
            <w:vAlign w:val="center"/>
          </w:tcPr>
          <w:p w14:paraId="0B706EAF" w14:textId="77777777" w:rsidR="005F5112" w:rsidRPr="007B072F" w:rsidRDefault="00F4193C" w:rsidP="00F83623">
            <w:pPr>
              <w:jc w:val="center"/>
              <w:rPr>
                <w:rFonts w:asciiTheme="majorBidi" w:hAnsiTheme="majorBidi" w:cstheme="majorBidi"/>
              </w:rPr>
            </w:pPr>
            <w:r w:rsidRPr="00F4193C">
              <w:rPr>
                <w:rFonts w:asciiTheme="majorBidi" w:hAnsiTheme="majorBidi" w:cstheme="majorBidi"/>
              </w:rPr>
              <w:t>(USEPA, 2011)</w:t>
            </w:r>
          </w:p>
        </w:tc>
      </w:tr>
      <w:tr w:rsidR="00EB1204" w:rsidRPr="007B072F" w14:paraId="2CA882F3" w14:textId="77777777" w:rsidTr="00EB1204">
        <w:trPr>
          <w:trHeight w:val="262"/>
          <w:jc w:val="center"/>
        </w:trPr>
        <w:tc>
          <w:tcPr>
            <w:tcW w:w="1693" w:type="dxa"/>
            <w:vAlign w:val="center"/>
          </w:tcPr>
          <w:p w14:paraId="4E0B3953" w14:textId="77777777" w:rsidR="005F5112" w:rsidRPr="007B072F" w:rsidRDefault="00F4193C" w:rsidP="00EB1204">
            <w:pPr>
              <w:rPr>
                <w:rFonts w:asciiTheme="majorBidi" w:hAnsiTheme="majorBidi" w:cstheme="majorBidi"/>
              </w:rPr>
            </w:pPr>
            <w:r w:rsidRPr="00F4193C">
              <w:rPr>
                <w:rFonts w:asciiTheme="majorBidi" w:hAnsiTheme="majorBidi" w:cstheme="majorBidi"/>
              </w:rPr>
              <w:t>EF (days yr</w:t>
            </w:r>
            <w:r w:rsidRPr="00F4193C">
              <w:rPr>
                <w:rFonts w:asciiTheme="majorBidi" w:hAnsiTheme="majorBidi" w:cstheme="majorBidi"/>
                <w:vertAlign w:val="superscript"/>
              </w:rPr>
              <w:t>−1</w:t>
            </w:r>
            <w:r w:rsidRPr="00F4193C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489" w:type="dxa"/>
            <w:vAlign w:val="center"/>
          </w:tcPr>
          <w:p w14:paraId="1FA3097C" w14:textId="77777777" w:rsidR="005F5112" w:rsidRPr="007B072F" w:rsidRDefault="00F4193C" w:rsidP="00F83623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350</w:t>
            </w:r>
          </w:p>
        </w:tc>
        <w:tc>
          <w:tcPr>
            <w:tcW w:w="1980" w:type="dxa"/>
            <w:vAlign w:val="center"/>
          </w:tcPr>
          <w:p w14:paraId="4CAF95D7" w14:textId="77777777" w:rsidR="005F5112" w:rsidRPr="007B072F" w:rsidRDefault="00F4193C" w:rsidP="00F83623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350</w:t>
            </w:r>
          </w:p>
        </w:tc>
        <w:tc>
          <w:tcPr>
            <w:tcW w:w="3263" w:type="dxa"/>
            <w:vAlign w:val="center"/>
          </w:tcPr>
          <w:p w14:paraId="07143100" w14:textId="77777777" w:rsidR="005F5112" w:rsidRPr="007B072F" w:rsidRDefault="00F4193C" w:rsidP="00F83623">
            <w:pPr>
              <w:jc w:val="center"/>
              <w:rPr>
                <w:rFonts w:asciiTheme="majorBidi" w:hAnsiTheme="majorBidi" w:cstheme="majorBidi"/>
              </w:rPr>
            </w:pPr>
            <w:r w:rsidRPr="00F4193C">
              <w:rPr>
                <w:rFonts w:asciiTheme="majorBidi" w:hAnsiTheme="majorBidi" w:cstheme="majorBidi"/>
              </w:rPr>
              <w:t>(RAIS, 2017; US EPA,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F4193C">
              <w:rPr>
                <w:rFonts w:asciiTheme="majorBidi" w:hAnsiTheme="majorBidi" w:cstheme="majorBidi"/>
              </w:rPr>
              <w:t>2002)</w:t>
            </w:r>
          </w:p>
        </w:tc>
      </w:tr>
      <w:tr w:rsidR="00EB1204" w:rsidRPr="007B072F" w14:paraId="15CF1DDE" w14:textId="77777777" w:rsidTr="00EB1204">
        <w:trPr>
          <w:trHeight w:val="262"/>
          <w:jc w:val="center"/>
        </w:trPr>
        <w:tc>
          <w:tcPr>
            <w:tcW w:w="1693" w:type="dxa"/>
            <w:vAlign w:val="center"/>
          </w:tcPr>
          <w:p w14:paraId="57B475B9" w14:textId="77777777" w:rsidR="005F5112" w:rsidRPr="007B072F" w:rsidRDefault="00F4193C" w:rsidP="00EB1204">
            <w:pPr>
              <w:rPr>
                <w:rFonts w:asciiTheme="majorBidi" w:hAnsiTheme="majorBidi" w:cstheme="majorBidi"/>
              </w:rPr>
            </w:pPr>
            <w:r w:rsidRPr="00F4193C">
              <w:rPr>
                <w:rFonts w:asciiTheme="majorBidi" w:hAnsiTheme="majorBidi" w:cstheme="majorBidi"/>
              </w:rPr>
              <w:t>ED (</w:t>
            </w:r>
            <w:proofErr w:type="spellStart"/>
            <w:r w:rsidRPr="00F4193C">
              <w:rPr>
                <w:rFonts w:asciiTheme="majorBidi" w:hAnsiTheme="majorBidi" w:cstheme="majorBidi"/>
              </w:rPr>
              <w:t>yrs</w:t>
            </w:r>
            <w:proofErr w:type="spellEnd"/>
            <w:r w:rsidRPr="00F4193C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489" w:type="dxa"/>
            <w:vAlign w:val="center"/>
          </w:tcPr>
          <w:p w14:paraId="4115250E" w14:textId="77777777" w:rsidR="005F5112" w:rsidRPr="007B072F" w:rsidRDefault="00F4193C" w:rsidP="00F83623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980" w:type="dxa"/>
            <w:vAlign w:val="center"/>
          </w:tcPr>
          <w:p w14:paraId="633B64AC" w14:textId="77777777" w:rsidR="005F5112" w:rsidRPr="007B072F" w:rsidRDefault="00F4193C" w:rsidP="00F83623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3263" w:type="dxa"/>
            <w:vAlign w:val="center"/>
          </w:tcPr>
          <w:p w14:paraId="78920B79" w14:textId="77777777" w:rsidR="005F5112" w:rsidRPr="007B072F" w:rsidRDefault="00F4193C" w:rsidP="00F83623">
            <w:pPr>
              <w:jc w:val="center"/>
              <w:rPr>
                <w:rFonts w:asciiTheme="majorBidi" w:hAnsiTheme="majorBidi" w:cstheme="majorBidi"/>
              </w:rPr>
            </w:pPr>
            <w:r w:rsidRPr="00F4193C">
              <w:rPr>
                <w:rFonts w:asciiTheme="majorBidi" w:hAnsiTheme="majorBidi" w:cstheme="majorBidi"/>
              </w:rPr>
              <w:t>(US EPA, 2002)</w:t>
            </w:r>
          </w:p>
        </w:tc>
      </w:tr>
      <w:tr w:rsidR="00EB1204" w:rsidRPr="007B072F" w14:paraId="3265FB52" w14:textId="77777777" w:rsidTr="00EB1204">
        <w:trPr>
          <w:trHeight w:val="278"/>
          <w:jc w:val="center"/>
        </w:trPr>
        <w:tc>
          <w:tcPr>
            <w:tcW w:w="1693" w:type="dxa"/>
            <w:vAlign w:val="center"/>
          </w:tcPr>
          <w:p w14:paraId="45B97955" w14:textId="77777777" w:rsidR="005F5112" w:rsidRPr="007B072F" w:rsidRDefault="00F4193C" w:rsidP="00EB1204">
            <w:pPr>
              <w:rPr>
                <w:rFonts w:asciiTheme="majorBidi" w:hAnsiTheme="majorBidi" w:cstheme="majorBidi"/>
              </w:rPr>
            </w:pPr>
            <w:r w:rsidRPr="00F4193C">
              <w:rPr>
                <w:rFonts w:asciiTheme="majorBidi" w:hAnsiTheme="majorBidi" w:cstheme="majorBidi"/>
              </w:rPr>
              <w:t>BW (kg)</w:t>
            </w:r>
          </w:p>
        </w:tc>
        <w:tc>
          <w:tcPr>
            <w:tcW w:w="1489" w:type="dxa"/>
            <w:vAlign w:val="center"/>
          </w:tcPr>
          <w:p w14:paraId="777087BE" w14:textId="77777777" w:rsidR="005F5112" w:rsidRPr="007B072F" w:rsidRDefault="009C0383" w:rsidP="00F83623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1980" w:type="dxa"/>
            <w:vAlign w:val="center"/>
          </w:tcPr>
          <w:p w14:paraId="33148A5F" w14:textId="77777777" w:rsidR="005F5112" w:rsidRPr="007B072F" w:rsidRDefault="00AF1793" w:rsidP="00F83623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3263" w:type="dxa"/>
            <w:vAlign w:val="center"/>
          </w:tcPr>
          <w:p w14:paraId="360D2C37" w14:textId="77777777" w:rsidR="005F5112" w:rsidRPr="007B072F" w:rsidRDefault="009C0383" w:rsidP="00F83623">
            <w:pPr>
              <w:jc w:val="center"/>
              <w:rPr>
                <w:rFonts w:asciiTheme="majorBidi" w:hAnsiTheme="majorBidi" w:cstheme="majorBidi"/>
              </w:rPr>
            </w:pPr>
            <w:r w:rsidRPr="009C0383">
              <w:rPr>
                <w:rFonts w:asciiTheme="majorBidi" w:hAnsiTheme="majorBidi" w:cstheme="majorBidi"/>
              </w:rPr>
              <w:t xml:space="preserve">(US EPA, 2002; </w:t>
            </w:r>
            <w:r w:rsidR="00AF1793" w:rsidRPr="00AF1793">
              <w:rPr>
                <w:rFonts w:asciiTheme="majorBidi" w:hAnsiTheme="majorBidi" w:cstheme="majorBidi"/>
              </w:rPr>
              <w:t>SEPAC</w:t>
            </w:r>
            <w:r w:rsidR="00AF1793">
              <w:rPr>
                <w:rFonts w:asciiTheme="majorBidi" w:hAnsiTheme="majorBidi" w:cstheme="majorBidi"/>
              </w:rPr>
              <w:t>,</w:t>
            </w:r>
            <w:r w:rsidR="00AF1793" w:rsidRPr="00AF1793">
              <w:rPr>
                <w:rFonts w:asciiTheme="majorBidi" w:hAnsiTheme="majorBidi" w:cstheme="majorBidi"/>
              </w:rPr>
              <w:t xml:space="preserve"> 2013</w:t>
            </w:r>
            <w:r w:rsidRPr="009C0383">
              <w:rPr>
                <w:rFonts w:asciiTheme="majorBidi" w:hAnsiTheme="majorBidi" w:cstheme="majorBidi"/>
              </w:rPr>
              <w:t>)</w:t>
            </w:r>
          </w:p>
        </w:tc>
      </w:tr>
      <w:tr w:rsidR="00EB1204" w:rsidRPr="007B072F" w14:paraId="4C871003" w14:textId="77777777" w:rsidTr="00EB1204">
        <w:trPr>
          <w:trHeight w:val="262"/>
          <w:jc w:val="center"/>
        </w:trPr>
        <w:tc>
          <w:tcPr>
            <w:tcW w:w="1693" w:type="dxa"/>
            <w:vAlign w:val="center"/>
          </w:tcPr>
          <w:p w14:paraId="0D673B41" w14:textId="77777777" w:rsidR="005F5112" w:rsidRPr="007B072F" w:rsidRDefault="00F4193C" w:rsidP="00EB1204">
            <w:pPr>
              <w:rPr>
                <w:rFonts w:asciiTheme="majorBidi" w:hAnsiTheme="majorBidi" w:cstheme="majorBidi"/>
              </w:rPr>
            </w:pPr>
            <w:r w:rsidRPr="00F4193C">
              <w:rPr>
                <w:rFonts w:asciiTheme="majorBidi" w:hAnsiTheme="majorBidi" w:cstheme="majorBidi"/>
              </w:rPr>
              <w:t>AT (days)</w:t>
            </w:r>
          </w:p>
        </w:tc>
        <w:tc>
          <w:tcPr>
            <w:tcW w:w="1489" w:type="dxa"/>
            <w:vAlign w:val="center"/>
          </w:tcPr>
          <w:p w14:paraId="4C58E482" w14:textId="77777777" w:rsidR="005F5112" w:rsidRPr="007B072F" w:rsidRDefault="009C0383" w:rsidP="00F83623">
            <w:pPr>
              <w:jc w:val="center"/>
              <w:rPr>
                <w:rFonts w:asciiTheme="majorBidi" w:hAnsiTheme="majorBidi" w:cstheme="majorBidi"/>
              </w:rPr>
            </w:pPr>
            <w:r w:rsidRPr="009C0383">
              <w:rPr>
                <w:rFonts w:asciiTheme="majorBidi" w:hAnsiTheme="majorBidi" w:cstheme="majorBidi"/>
              </w:rPr>
              <w:t>10 950</w:t>
            </w:r>
          </w:p>
        </w:tc>
        <w:tc>
          <w:tcPr>
            <w:tcW w:w="1980" w:type="dxa"/>
            <w:vAlign w:val="center"/>
          </w:tcPr>
          <w:p w14:paraId="09433C67" w14:textId="77777777" w:rsidR="005F5112" w:rsidRPr="007B072F" w:rsidRDefault="009C0383" w:rsidP="00F83623">
            <w:pPr>
              <w:jc w:val="center"/>
              <w:rPr>
                <w:rFonts w:asciiTheme="majorBidi" w:hAnsiTheme="majorBidi" w:cstheme="majorBidi"/>
              </w:rPr>
            </w:pPr>
            <w:r w:rsidRPr="009C0383">
              <w:rPr>
                <w:rFonts w:asciiTheme="majorBidi" w:hAnsiTheme="majorBidi" w:cstheme="majorBidi"/>
              </w:rPr>
              <w:t>2190</w:t>
            </w:r>
          </w:p>
        </w:tc>
        <w:tc>
          <w:tcPr>
            <w:tcW w:w="3263" w:type="dxa"/>
            <w:vAlign w:val="center"/>
          </w:tcPr>
          <w:p w14:paraId="7370E17B" w14:textId="77777777" w:rsidR="005F5112" w:rsidRPr="007B072F" w:rsidRDefault="009C0383" w:rsidP="00F83623">
            <w:pPr>
              <w:jc w:val="center"/>
              <w:rPr>
                <w:rFonts w:asciiTheme="majorBidi" w:hAnsiTheme="majorBidi" w:cstheme="majorBidi"/>
              </w:rPr>
            </w:pPr>
            <w:r w:rsidRPr="009C0383">
              <w:rPr>
                <w:rFonts w:asciiTheme="majorBidi" w:hAnsiTheme="majorBidi" w:cstheme="majorBidi"/>
              </w:rPr>
              <w:t>(Man et al., 2010; US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9C0383">
              <w:rPr>
                <w:rFonts w:asciiTheme="majorBidi" w:hAnsiTheme="majorBidi" w:cstheme="majorBidi"/>
              </w:rPr>
              <w:t>EPA, 2002)</w:t>
            </w:r>
          </w:p>
        </w:tc>
      </w:tr>
      <w:tr w:rsidR="00EB1204" w:rsidRPr="007B072F" w14:paraId="2098BC1D" w14:textId="77777777" w:rsidTr="00EB1204">
        <w:trPr>
          <w:trHeight w:val="262"/>
          <w:jc w:val="center"/>
        </w:trPr>
        <w:tc>
          <w:tcPr>
            <w:tcW w:w="1693" w:type="dxa"/>
            <w:vAlign w:val="center"/>
          </w:tcPr>
          <w:p w14:paraId="747E2551" w14:textId="77777777" w:rsidR="005F5112" w:rsidRPr="007B072F" w:rsidRDefault="00F4193C" w:rsidP="00EB1204">
            <w:pPr>
              <w:rPr>
                <w:rFonts w:asciiTheme="majorBidi" w:hAnsiTheme="majorBidi" w:cstheme="majorBidi"/>
              </w:rPr>
            </w:pPr>
            <w:r w:rsidRPr="00F4193C">
              <w:rPr>
                <w:rFonts w:asciiTheme="majorBidi" w:hAnsiTheme="majorBidi" w:cstheme="majorBidi"/>
              </w:rPr>
              <w:t>SA (cm</w:t>
            </w:r>
            <w:r w:rsidRPr="00F4193C">
              <w:rPr>
                <w:rFonts w:asciiTheme="majorBidi" w:hAnsiTheme="majorBidi" w:cstheme="majorBidi"/>
                <w:vertAlign w:val="superscript"/>
              </w:rPr>
              <w:t>2</w:t>
            </w:r>
            <w:r w:rsidRPr="00F4193C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489" w:type="dxa"/>
            <w:vAlign w:val="center"/>
          </w:tcPr>
          <w:p w14:paraId="266A99A6" w14:textId="77777777" w:rsidR="005F5112" w:rsidRPr="007B072F" w:rsidRDefault="00BA3831" w:rsidP="00F83623">
            <w:pPr>
              <w:jc w:val="center"/>
              <w:rPr>
                <w:rFonts w:asciiTheme="majorBidi" w:hAnsiTheme="majorBidi" w:cstheme="majorBidi"/>
              </w:rPr>
            </w:pPr>
            <w:r w:rsidRPr="00BA3831">
              <w:rPr>
                <w:rFonts w:asciiTheme="majorBidi" w:hAnsiTheme="majorBidi" w:cstheme="majorBidi"/>
              </w:rPr>
              <w:t>5700</w:t>
            </w:r>
          </w:p>
        </w:tc>
        <w:tc>
          <w:tcPr>
            <w:tcW w:w="1980" w:type="dxa"/>
            <w:vAlign w:val="center"/>
          </w:tcPr>
          <w:p w14:paraId="62954DA5" w14:textId="77777777" w:rsidR="005F5112" w:rsidRPr="007B072F" w:rsidRDefault="00BA3831" w:rsidP="00F83623">
            <w:pPr>
              <w:jc w:val="center"/>
              <w:rPr>
                <w:rFonts w:asciiTheme="majorBidi" w:hAnsiTheme="majorBidi" w:cstheme="majorBidi"/>
              </w:rPr>
            </w:pPr>
            <w:r w:rsidRPr="00BA3831">
              <w:rPr>
                <w:rFonts w:asciiTheme="majorBidi" w:hAnsiTheme="majorBidi" w:cstheme="majorBidi"/>
              </w:rPr>
              <w:t>2800</w:t>
            </w:r>
          </w:p>
        </w:tc>
        <w:tc>
          <w:tcPr>
            <w:tcW w:w="3263" w:type="dxa"/>
            <w:vAlign w:val="center"/>
          </w:tcPr>
          <w:p w14:paraId="14D092B4" w14:textId="77777777" w:rsidR="005F5112" w:rsidRPr="007B072F" w:rsidRDefault="00BA3831" w:rsidP="00F83623">
            <w:pPr>
              <w:jc w:val="center"/>
              <w:rPr>
                <w:rFonts w:asciiTheme="majorBidi" w:hAnsiTheme="majorBidi" w:cstheme="majorBidi"/>
              </w:rPr>
            </w:pPr>
            <w:r w:rsidRPr="00BA3831">
              <w:rPr>
                <w:rFonts w:asciiTheme="majorBidi" w:hAnsiTheme="majorBidi" w:cstheme="majorBidi"/>
              </w:rPr>
              <w:t>(US EPA, 2002)</w:t>
            </w:r>
          </w:p>
        </w:tc>
      </w:tr>
      <w:tr w:rsidR="00F4193C" w:rsidRPr="007B072F" w14:paraId="25E293FB" w14:textId="77777777" w:rsidTr="00EB1204">
        <w:trPr>
          <w:trHeight w:val="262"/>
          <w:jc w:val="center"/>
        </w:trPr>
        <w:tc>
          <w:tcPr>
            <w:tcW w:w="1693" w:type="dxa"/>
            <w:vAlign w:val="center"/>
          </w:tcPr>
          <w:p w14:paraId="1E756B45" w14:textId="77777777" w:rsidR="00F4193C" w:rsidRPr="00F4193C" w:rsidRDefault="00F4193C" w:rsidP="00EB1204">
            <w:pPr>
              <w:rPr>
                <w:rFonts w:asciiTheme="majorBidi" w:hAnsiTheme="majorBidi" w:cstheme="majorBidi"/>
              </w:rPr>
            </w:pPr>
            <w:r w:rsidRPr="00F4193C">
              <w:rPr>
                <w:rFonts w:asciiTheme="majorBidi" w:hAnsiTheme="majorBidi" w:cstheme="majorBidi"/>
              </w:rPr>
              <w:t>AF (mg cm</w:t>
            </w:r>
            <w:r w:rsidRPr="00F4193C">
              <w:rPr>
                <w:rFonts w:asciiTheme="majorBidi" w:hAnsiTheme="majorBidi" w:cstheme="majorBidi"/>
                <w:vertAlign w:val="superscript"/>
              </w:rPr>
              <w:t>−2</w:t>
            </w:r>
            <w:r w:rsidRPr="00F4193C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489" w:type="dxa"/>
            <w:vAlign w:val="center"/>
          </w:tcPr>
          <w:p w14:paraId="19A0FB87" w14:textId="77777777" w:rsidR="00F4193C" w:rsidRPr="007B072F" w:rsidRDefault="009C0383" w:rsidP="00F83623">
            <w:pPr>
              <w:jc w:val="center"/>
              <w:rPr>
                <w:rFonts w:asciiTheme="majorBidi" w:hAnsiTheme="majorBidi" w:cstheme="majorBidi"/>
              </w:rPr>
            </w:pPr>
            <w:r w:rsidRPr="009C0383">
              <w:rPr>
                <w:rFonts w:asciiTheme="majorBidi" w:hAnsiTheme="majorBidi" w:cstheme="majorBidi"/>
              </w:rPr>
              <w:t>0.07</w:t>
            </w:r>
          </w:p>
        </w:tc>
        <w:tc>
          <w:tcPr>
            <w:tcW w:w="1980" w:type="dxa"/>
            <w:vAlign w:val="center"/>
          </w:tcPr>
          <w:p w14:paraId="4FDE2C21" w14:textId="77777777" w:rsidR="00F4193C" w:rsidRPr="007B072F" w:rsidRDefault="009C0383" w:rsidP="00F83623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3263" w:type="dxa"/>
            <w:vAlign w:val="center"/>
          </w:tcPr>
          <w:p w14:paraId="194FCFC6" w14:textId="77777777" w:rsidR="00F4193C" w:rsidRPr="007B072F" w:rsidRDefault="00BA3831" w:rsidP="00F83623">
            <w:pPr>
              <w:jc w:val="center"/>
              <w:rPr>
                <w:rFonts w:asciiTheme="majorBidi" w:hAnsiTheme="majorBidi" w:cstheme="majorBidi"/>
              </w:rPr>
            </w:pPr>
            <w:r w:rsidRPr="00BA3831">
              <w:rPr>
                <w:rFonts w:asciiTheme="majorBidi" w:hAnsiTheme="majorBidi" w:cstheme="majorBidi"/>
              </w:rPr>
              <w:t>(RAIS, 2017; US EPA,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BA3831">
              <w:rPr>
                <w:rFonts w:asciiTheme="majorBidi" w:hAnsiTheme="majorBidi" w:cstheme="majorBidi"/>
              </w:rPr>
              <w:t>2002)</w:t>
            </w:r>
          </w:p>
        </w:tc>
      </w:tr>
      <w:tr w:rsidR="00F4193C" w:rsidRPr="007B072F" w14:paraId="30DD437E" w14:textId="77777777" w:rsidTr="00EB1204">
        <w:trPr>
          <w:trHeight w:val="262"/>
          <w:jc w:val="center"/>
        </w:trPr>
        <w:tc>
          <w:tcPr>
            <w:tcW w:w="1693" w:type="dxa"/>
            <w:vAlign w:val="center"/>
          </w:tcPr>
          <w:p w14:paraId="0053CEBE" w14:textId="77777777" w:rsidR="00F4193C" w:rsidRPr="00F4193C" w:rsidRDefault="00382BC5" w:rsidP="00EB1204">
            <w:pPr>
              <w:rPr>
                <w:rFonts w:asciiTheme="majorBidi" w:hAnsiTheme="majorBidi" w:cstheme="majorBidi"/>
              </w:rPr>
            </w:pPr>
            <w:proofErr w:type="spellStart"/>
            <w:r w:rsidRPr="00382BC5">
              <w:rPr>
                <w:rFonts w:asciiTheme="majorBidi" w:hAnsiTheme="majorBidi" w:cstheme="majorBidi"/>
              </w:rPr>
              <w:t>InhR</w:t>
            </w:r>
            <w:proofErr w:type="spellEnd"/>
            <w:r w:rsidRPr="00382BC5">
              <w:rPr>
                <w:rFonts w:asciiTheme="majorBidi" w:hAnsiTheme="majorBidi" w:cstheme="majorBidi"/>
              </w:rPr>
              <w:t xml:space="preserve"> </w:t>
            </w:r>
            <w:r w:rsidR="00EB1204" w:rsidRPr="00EB1204">
              <w:rPr>
                <w:rFonts w:asciiTheme="majorBidi" w:hAnsiTheme="majorBidi" w:cstheme="majorBidi"/>
              </w:rPr>
              <w:t>(m3/day)</w:t>
            </w:r>
          </w:p>
        </w:tc>
        <w:tc>
          <w:tcPr>
            <w:tcW w:w="1489" w:type="dxa"/>
            <w:vAlign w:val="center"/>
          </w:tcPr>
          <w:p w14:paraId="2A2EF83C" w14:textId="77777777" w:rsidR="00F4193C" w:rsidRPr="007B072F" w:rsidRDefault="00382BC5" w:rsidP="00F83623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980" w:type="dxa"/>
            <w:vAlign w:val="center"/>
          </w:tcPr>
          <w:p w14:paraId="66F5EBE4" w14:textId="77777777" w:rsidR="00F4193C" w:rsidRPr="007B072F" w:rsidRDefault="00382BC5" w:rsidP="00F83623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7.6</w:t>
            </w:r>
          </w:p>
        </w:tc>
        <w:tc>
          <w:tcPr>
            <w:tcW w:w="3263" w:type="dxa"/>
            <w:vAlign w:val="center"/>
          </w:tcPr>
          <w:p w14:paraId="036766BE" w14:textId="77777777" w:rsidR="00F4193C" w:rsidRPr="007B072F" w:rsidRDefault="00570F19" w:rsidP="00F83623">
            <w:pPr>
              <w:jc w:val="center"/>
              <w:rPr>
                <w:rFonts w:asciiTheme="majorBidi" w:hAnsiTheme="majorBidi" w:cstheme="majorBidi"/>
              </w:rPr>
            </w:pPr>
            <w:r w:rsidRPr="00570F19">
              <w:rPr>
                <w:rFonts w:asciiTheme="majorBidi" w:hAnsiTheme="majorBidi" w:cstheme="majorBidi"/>
              </w:rPr>
              <w:t>(USEPA, 1989</w:t>
            </w:r>
            <w:r>
              <w:rPr>
                <w:rFonts w:asciiTheme="majorBidi" w:hAnsiTheme="majorBidi" w:cstheme="majorBidi"/>
              </w:rPr>
              <w:t>)</w:t>
            </w:r>
          </w:p>
        </w:tc>
      </w:tr>
      <w:tr w:rsidR="00AD5E01" w:rsidRPr="007B072F" w14:paraId="32DF857A" w14:textId="77777777" w:rsidTr="00EB1204">
        <w:trPr>
          <w:trHeight w:val="278"/>
          <w:jc w:val="center"/>
        </w:trPr>
        <w:tc>
          <w:tcPr>
            <w:tcW w:w="1693" w:type="dxa"/>
            <w:vAlign w:val="center"/>
          </w:tcPr>
          <w:p w14:paraId="337302A7" w14:textId="77777777" w:rsidR="00AD5E01" w:rsidRPr="00F4193C" w:rsidRDefault="00AD5E01" w:rsidP="00EB1204">
            <w:pPr>
              <w:rPr>
                <w:rFonts w:asciiTheme="majorBidi" w:hAnsiTheme="majorBidi" w:cstheme="majorBidi"/>
              </w:rPr>
            </w:pPr>
            <w:r w:rsidRPr="00AD5E01">
              <w:rPr>
                <w:rFonts w:asciiTheme="majorBidi" w:hAnsiTheme="majorBidi" w:cstheme="majorBidi"/>
              </w:rPr>
              <w:t xml:space="preserve">CF </w:t>
            </w:r>
            <w:r>
              <w:rPr>
                <w:rFonts w:asciiTheme="majorBidi" w:hAnsiTheme="majorBidi" w:cstheme="majorBidi"/>
              </w:rPr>
              <w:t>(</w:t>
            </w:r>
            <w:r w:rsidRPr="00AD5E01">
              <w:rPr>
                <w:rFonts w:asciiTheme="majorBidi" w:hAnsiTheme="majorBidi" w:cstheme="majorBidi"/>
              </w:rPr>
              <w:t>kg</w:t>
            </w:r>
            <w:r w:rsidRPr="00AD5E01">
              <w:rPr>
                <w:rFonts w:ascii="Cambria Math" w:hAnsi="Cambria Math" w:cs="Cambria Math"/>
              </w:rPr>
              <w:t>⋅</w:t>
            </w:r>
            <w:r w:rsidRPr="00AD5E01">
              <w:rPr>
                <w:rFonts w:asciiTheme="majorBidi" w:hAnsiTheme="majorBidi" w:cstheme="majorBidi"/>
              </w:rPr>
              <w:t>mg</w:t>
            </w:r>
            <w:r w:rsidRPr="00AD5E01">
              <w:rPr>
                <w:rFonts w:ascii="Times New Roman" w:hAnsi="Times New Roman" w:cs="Times New Roman"/>
                <w:vertAlign w:val="superscript"/>
              </w:rPr>
              <w:t>-</w:t>
            </w:r>
            <w:r w:rsidRPr="00AD5E01">
              <w:rPr>
                <w:rFonts w:asciiTheme="majorBidi" w:hAnsiTheme="majorBidi" w:cstheme="majorBidi"/>
                <w:vertAlign w:val="superscript"/>
              </w:rPr>
              <w:t>1</w:t>
            </w:r>
            <w:r w:rsidRPr="00AD5E01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3469" w:type="dxa"/>
            <w:gridSpan w:val="2"/>
            <w:vAlign w:val="center"/>
          </w:tcPr>
          <w:p w14:paraId="5E399E40" w14:textId="77777777" w:rsidR="00AD5E01" w:rsidRPr="007B072F" w:rsidRDefault="00AD5E01" w:rsidP="00F83623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  <w:r w:rsidRPr="00AD5E01">
              <w:rPr>
                <w:rFonts w:asciiTheme="majorBidi" w:hAnsiTheme="majorBidi" w:cstheme="majorBidi"/>
                <w:vertAlign w:val="superscript"/>
              </w:rPr>
              <w:t>-6</w:t>
            </w:r>
          </w:p>
        </w:tc>
        <w:tc>
          <w:tcPr>
            <w:tcW w:w="3263" w:type="dxa"/>
            <w:vAlign w:val="center"/>
          </w:tcPr>
          <w:p w14:paraId="6378F86E" w14:textId="77777777" w:rsidR="00AD5E01" w:rsidRPr="007B072F" w:rsidRDefault="00AD5E01" w:rsidP="00F83623">
            <w:pPr>
              <w:jc w:val="center"/>
              <w:rPr>
                <w:rFonts w:asciiTheme="majorBidi" w:hAnsiTheme="majorBidi" w:cstheme="majorBidi"/>
              </w:rPr>
            </w:pPr>
            <w:r w:rsidRPr="00AD5E01">
              <w:rPr>
                <w:rFonts w:asciiTheme="majorBidi" w:hAnsiTheme="majorBidi" w:cstheme="majorBidi"/>
              </w:rPr>
              <w:t>(USEPA, 1989, 1997</w:t>
            </w:r>
            <w:r>
              <w:rPr>
                <w:rFonts w:asciiTheme="majorBidi" w:hAnsiTheme="majorBidi" w:cstheme="majorBidi"/>
              </w:rPr>
              <w:t>)</w:t>
            </w:r>
          </w:p>
        </w:tc>
      </w:tr>
      <w:tr w:rsidR="009475F8" w:rsidRPr="007B072F" w14:paraId="1767BE3A" w14:textId="77777777" w:rsidTr="00EB1204">
        <w:trPr>
          <w:trHeight w:val="525"/>
          <w:jc w:val="center"/>
        </w:trPr>
        <w:tc>
          <w:tcPr>
            <w:tcW w:w="1693" w:type="dxa"/>
            <w:vAlign w:val="center"/>
          </w:tcPr>
          <w:p w14:paraId="44107A47" w14:textId="77777777" w:rsidR="009475F8" w:rsidRPr="00AD5E01" w:rsidRDefault="009475F8" w:rsidP="00EB1204">
            <w:pPr>
              <w:rPr>
                <w:rFonts w:asciiTheme="majorBidi" w:hAnsiTheme="majorBidi" w:cstheme="majorBidi"/>
              </w:rPr>
            </w:pPr>
            <w:r w:rsidRPr="00F4193C">
              <w:rPr>
                <w:rFonts w:asciiTheme="majorBidi" w:hAnsiTheme="majorBidi" w:cstheme="majorBidi"/>
              </w:rPr>
              <w:t>ABS</w:t>
            </w:r>
          </w:p>
        </w:tc>
        <w:tc>
          <w:tcPr>
            <w:tcW w:w="3469" w:type="dxa"/>
            <w:gridSpan w:val="2"/>
            <w:vAlign w:val="center"/>
          </w:tcPr>
          <w:p w14:paraId="472FD148" w14:textId="77777777" w:rsidR="009475F8" w:rsidRPr="009C0383" w:rsidRDefault="009475F8" w:rsidP="009475F8">
            <w:pPr>
              <w:jc w:val="center"/>
              <w:rPr>
                <w:rFonts w:asciiTheme="majorBidi" w:hAnsiTheme="majorBidi" w:cstheme="majorBidi"/>
              </w:rPr>
            </w:pPr>
            <w:r w:rsidRPr="009C0383">
              <w:rPr>
                <w:rFonts w:asciiTheme="majorBidi" w:hAnsiTheme="majorBidi" w:cstheme="majorBidi"/>
              </w:rPr>
              <w:t>ABS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9C0383">
              <w:rPr>
                <w:rFonts w:asciiTheme="majorBidi" w:hAnsiTheme="majorBidi" w:cstheme="majorBidi"/>
              </w:rPr>
              <w:t>=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9C0383">
              <w:rPr>
                <w:rFonts w:asciiTheme="majorBidi" w:hAnsiTheme="majorBidi" w:cstheme="majorBidi"/>
              </w:rPr>
              <w:t>0.03 for As; ABS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9C0383">
              <w:rPr>
                <w:rFonts w:asciiTheme="majorBidi" w:hAnsiTheme="majorBidi" w:cstheme="majorBidi"/>
              </w:rPr>
              <w:t>=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9C0383">
              <w:rPr>
                <w:rFonts w:asciiTheme="majorBidi" w:hAnsiTheme="majorBidi" w:cstheme="majorBidi"/>
              </w:rPr>
              <w:t>0.001</w:t>
            </w:r>
          </w:p>
          <w:p w14:paraId="107C88AE" w14:textId="77777777" w:rsidR="009475F8" w:rsidRDefault="009475F8" w:rsidP="009475F8">
            <w:pPr>
              <w:jc w:val="center"/>
              <w:rPr>
                <w:rFonts w:asciiTheme="majorBidi" w:hAnsiTheme="majorBidi" w:cstheme="majorBidi"/>
              </w:rPr>
            </w:pPr>
            <w:r w:rsidRPr="009C0383">
              <w:rPr>
                <w:rFonts w:asciiTheme="majorBidi" w:hAnsiTheme="majorBidi" w:cstheme="majorBidi"/>
              </w:rPr>
              <w:t xml:space="preserve">for other </w:t>
            </w:r>
            <w:r>
              <w:rPr>
                <w:rFonts w:asciiTheme="majorBidi" w:hAnsiTheme="majorBidi" w:cstheme="majorBidi"/>
              </w:rPr>
              <w:t>HM</w:t>
            </w:r>
            <w:r w:rsidRPr="009C0383">
              <w:rPr>
                <w:rFonts w:asciiTheme="majorBidi" w:hAnsiTheme="majorBidi" w:cstheme="majorBidi"/>
              </w:rPr>
              <w:t>s</w:t>
            </w:r>
          </w:p>
        </w:tc>
        <w:tc>
          <w:tcPr>
            <w:tcW w:w="3263" w:type="dxa"/>
            <w:vAlign w:val="center"/>
          </w:tcPr>
          <w:p w14:paraId="149446AB" w14:textId="77777777" w:rsidR="009475F8" w:rsidRPr="00AD5E01" w:rsidRDefault="009475F8" w:rsidP="00F83623">
            <w:pPr>
              <w:jc w:val="center"/>
              <w:rPr>
                <w:rFonts w:asciiTheme="majorBidi" w:hAnsiTheme="majorBidi" w:cstheme="majorBidi"/>
              </w:rPr>
            </w:pPr>
            <w:r w:rsidRPr="009C0383">
              <w:rPr>
                <w:rFonts w:asciiTheme="majorBidi" w:hAnsiTheme="majorBidi" w:cstheme="majorBidi"/>
              </w:rPr>
              <w:t>(RAIS, 2017; RSL, 2017)</w:t>
            </w:r>
          </w:p>
        </w:tc>
      </w:tr>
      <w:tr w:rsidR="009475F8" w:rsidRPr="007B072F" w14:paraId="28482702" w14:textId="77777777" w:rsidTr="00EB1204">
        <w:trPr>
          <w:trHeight w:val="278"/>
          <w:jc w:val="center"/>
        </w:trPr>
        <w:tc>
          <w:tcPr>
            <w:tcW w:w="1693" w:type="dxa"/>
            <w:vAlign w:val="center"/>
          </w:tcPr>
          <w:p w14:paraId="01F98214" w14:textId="77777777" w:rsidR="009475F8" w:rsidRPr="00AD5E01" w:rsidRDefault="009475F8" w:rsidP="00EB1204">
            <w:pPr>
              <w:rPr>
                <w:rFonts w:asciiTheme="majorBidi" w:hAnsiTheme="majorBidi" w:cstheme="majorBidi"/>
              </w:rPr>
            </w:pPr>
            <w:r w:rsidRPr="00C66BE1">
              <w:rPr>
                <w:rFonts w:asciiTheme="majorBidi" w:hAnsiTheme="majorBidi" w:cstheme="majorBidi"/>
              </w:rPr>
              <w:t>PEF</w:t>
            </w:r>
            <w:r>
              <w:rPr>
                <w:rFonts w:asciiTheme="majorBidi" w:hAnsiTheme="majorBidi" w:cstheme="majorBidi"/>
              </w:rPr>
              <w:t xml:space="preserve"> (</w:t>
            </w:r>
            <w:r w:rsidRPr="00C66BE1">
              <w:rPr>
                <w:rFonts w:asciiTheme="majorBidi" w:hAnsiTheme="majorBidi" w:cstheme="majorBidi"/>
              </w:rPr>
              <w:t>m</w:t>
            </w:r>
            <w:r w:rsidRPr="00C66BE1">
              <w:rPr>
                <w:rFonts w:asciiTheme="majorBidi" w:hAnsiTheme="majorBidi" w:cstheme="majorBidi"/>
                <w:vertAlign w:val="superscript"/>
              </w:rPr>
              <w:t>3</w:t>
            </w:r>
            <w:r w:rsidRPr="00C66BE1">
              <w:rPr>
                <w:rFonts w:asciiTheme="majorBidi" w:hAnsiTheme="majorBidi" w:cstheme="majorBidi"/>
              </w:rPr>
              <w:t>/kg</w:t>
            </w:r>
            <w:r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3469" w:type="dxa"/>
            <w:gridSpan w:val="2"/>
            <w:vAlign w:val="center"/>
          </w:tcPr>
          <w:p w14:paraId="5BFFE5EC" w14:textId="77777777" w:rsidR="009475F8" w:rsidRDefault="009475F8" w:rsidP="00F83623">
            <w:pPr>
              <w:jc w:val="center"/>
              <w:rPr>
                <w:rFonts w:asciiTheme="majorBidi" w:hAnsiTheme="majorBidi" w:cstheme="majorBidi"/>
              </w:rPr>
            </w:pPr>
            <w:r w:rsidRPr="00C66BE1">
              <w:rPr>
                <w:rFonts w:asciiTheme="majorBidi" w:hAnsiTheme="majorBidi" w:cstheme="majorBidi"/>
              </w:rPr>
              <w:t xml:space="preserve">1.36 </w:t>
            </w:r>
            <w:r>
              <w:rPr>
                <w:rFonts w:asciiTheme="majorBidi" w:hAnsiTheme="majorBidi" w:cstheme="majorBidi"/>
              </w:rPr>
              <w:t>×</w:t>
            </w:r>
            <w:r w:rsidRPr="00C66BE1">
              <w:rPr>
                <w:rFonts w:asciiTheme="majorBidi" w:hAnsiTheme="majorBidi" w:cstheme="majorBidi"/>
              </w:rPr>
              <w:t xml:space="preserve"> 10</w:t>
            </w:r>
            <w:r w:rsidRPr="00C66BE1">
              <w:rPr>
                <w:rFonts w:asciiTheme="majorBidi" w:hAnsiTheme="majorBidi" w:cstheme="majorBidi"/>
                <w:vertAlign w:val="superscript"/>
              </w:rPr>
              <w:t>9</w:t>
            </w:r>
          </w:p>
        </w:tc>
        <w:tc>
          <w:tcPr>
            <w:tcW w:w="3263" w:type="dxa"/>
            <w:vAlign w:val="center"/>
          </w:tcPr>
          <w:p w14:paraId="03247278" w14:textId="77777777" w:rsidR="009475F8" w:rsidRPr="00AD5E01" w:rsidRDefault="009475F8" w:rsidP="00F83623">
            <w:pPr>
              <w:jc w:val="center"/>
              <w:rPr>
                <w:rFonts w:asciiTheme="majorBidi" w:hAnsiTheme="majorBidi" w:cstheme="majorBidi"/>
              </w:rPr>
            </w:pPr>
            <w:r w:rsidRPr="00C66BE1">
              <w:rPr>
                <w:rFonts w:asciiTheme="majorBidi" w:hAnsiTheme="majorBidi" w:cstheme="majorBidi"/>
              </w:rPr>
              <w:t>(US EPA, 2002)</w:t>
            </w:r>
          </w:p>
        </w:tc>
      </w:tr>
    </w:tbl>
    <w:p w14:paraId="730D4128" w14:textId="77777777" w:rsidR="005F5112" w:rsidRDefault="005F5112" w:rsidP="009C22E1">
      <w:pPr>
        <w:rPr>
          <w:rFonts w:asciiTheme="majorBidi" w:hAnsiTheme="majorBidi" w:cstheme="majorBidi"/>
          <w:b/>
          <w:bCs/>
        </w:rPr>
      </w:pPr>
    </w:p>
    <w:p w14:paraId="5E898CAC" w14:textId="77777777" w:rsidR="005F5112" w:rsidRDefault="005F5112" w:rsidP="009C22E1">
      <w:pPr>
        <w:rPr>
          <w:rFonts w:asciiTheme="majorBidi" w:hAnsiTheme="majorBidi" w:cstheme="majorBidi"/>
          <w:b/>
          <w:bCs/>
        </w:rPr>
      </w:pPr>
    </w:p>
    <w:p w14:paraId="5DE6871D" w14:textId="77777777" w:rsidR="00DD7A5B" w:rsidRPr="00DD7A5B" w:rsidRDefault="00DD7A5B" w:rsidP="0091210D">
      <w:pPr>
        <w:pStyle w:val="Caption"/>
        <w:keepNext/>
        <w:rPr>
          <w:rFonts w:asciiTheme="majorBidi" w:hAnsiTheme="majorBidi" w:cstheme="majorBidi"/>
          <w:color w:val="000000" w:themeColor="text1"/>
        </w:rPr>
      </w:pPr>
      <w:r w:rsidRPr="00DD7A5B">
        <w:rPr>
          <w:rFonts w:asciiTheme="majorBidi" w:hAnsiTheme="majorBidi" w:cstheme="majorBidi"/>
          <w:color w:val="000000" w:themeColor="text1"/>
        </w:rPr>
        <w:t xml:space="preserve">Table </w:t>
      </w:r>
      <w:r w:rsidR="00A06697">
        <w:rPr>
          <w:rFonts w:asciiTheme="majorBidi" w:hAnsiTheme="majorBidi" w:cstheme="majorBidi"/>
          <w:color w:val="000000" w:themeColor="text1"/>
        </w:rPr>
        <w:t>S</w:t>
      </w:r>
      <w:r w:rsidR="0091210D">
        <w:rPr>
          <w:rFonts w:asciiTheme="majorBidi" w:hAnsiTheme="majorBidi" w:cstheme="majorBidi"/>
          <w:color w:val="000000" w:themeColor="text1"/>
        </w:rPr>
        <w:t>2</w:t>
      </w:r>
      <w:r w:rsidRPr="00DD7A5B">
        <w:rPr>
          <w:rFonts w:asciiTheme="majorBidi" w:hAnsiTheme="majorBidi" w:cstheme="majorBidi"/>
          <w:color w:val="000000" w:themeColor="text1"/>
        </w:rPr>
        <w:t xml:space="preserve"> Reference dose (</w:t>
      </w:r>
      <w:proofErr w:type="spellStart"/>
      <w:r w:rsidRPr="00DD7A5B">
        <w:rPr>
          <w:rFonts w:asciiTheme="majorBidi" w:hAnsiTheme="majorBidi" w:cstheme="majorBidi"/>
          <w:color w:val="000000" w:themeColor="text1"/>
        </w:rPr>
        <w:t>RfD</w:t>
      </w:r>
      <w:proofErr w:type="spellEnd"/>
      <w:r w:rsidRPr="00DD7A5B">
        <w:rPr>
          <w:rFonts w:asciiTheme="majorBidi" w:hAnsiTheme="majorBidi" w:cstheme="majorBidi"/>
          <w:color w:val="000000" w:themeColor="text1"/>
        </w:rPr>
        <w:t>) and slope factor (SF) of heavy metals for health risk assessment.</w:t>
      </w:r>
    </w:p>
    <w:tbl>
      <w:tblPr>
        <w:tblStyle w:val="TableGrid"/>
        <w:tblW w:w="985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8"/>
        <w:gridCol w:w="900"/>
        <w:gridCol w:w="1170"/>
        <w:gridCol w:w="1350"/>
        <w:gridCol w:w="810"/>
        <w:gridCol w:w="1080"/>
        <w:gridCol w:w="1260"/>
        <w:gridCol w:w="2458"/>
      </w:tblGrid>
      <w:tr w:rsidR="004D1486" w:rsidRPr="0030075A" w14:paraId="190315D2" w14:textId="77777777" w:rsidTr="004D1486">
        <w:trPr>
          <w:trHeight w:val="416"/>
        </w:trPr>
        <w:tc>
          <w:tcPr>
            <w:tcW w:w="828" w:type="dxa"/>
            <w:vAlign w:val="center"/>
          </w:tcPr>
          <w:p w14:paraId="6FDA3B33" w14:textId="77777777" w:rsidR="00DD7A5B" w:rsidRPr="0030075A" w:rsidRDefault="0091210D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sz w:val="18"/>
                <w:szCs w:val="18"/>
              </w:rPr>
              <w:t>Element</w:t>
            </w:r>
          </w:p>
        </w:tc>
        <w:tc>
          <w:tcPr>
            <w:tcW w:w="900" w:type="dxa"/>
            <w:vAlign w:val="center"/>
          </w:tcPr>
          <w:p w14:paraId="221E014D" w14:textId="77777777" w:rsidR="00DD7A5B" w:rsidRPr="0030075A" w:rsidRDefault="0091210D" w:rsidP="0030075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Oral </w:t>
            </w:r>
            <w:proofErr w:type="spellStart"/>
            <w:r w:rsidRPr="0030075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RfD</w:t>
            </w:r>
            <w:proofErr w:type="spellEnd"/>
            <w:r w:rsidRPr="0030075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170" w:type="dxa"/>
            <w:vAlign w:val="center"/>
          </w:tcPr>
          <w:p w14:paraId="74249E7E" w14:textId="77777777" w:rsidR="00DD7A5B" w:rsidRPr="0030075A" w:rsidRDefault="0091210D" w:rsidP="0030075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Dermal </w:t>
            </w:r>
            <w:proofErr w:type="spellStart"/>
            <w:r w:rsidRPr="0030075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RfD</w:t>
            </w:r>
            <w:proofErr w:type="spellEnd"/>
          </w:p>
        </w:tc>
        <w:tc>
          <w:tcPr>
            <w:tcW w:w="1350" w:type="dxa"/>
            <w:vAlign w:val="center"/>
          </w:tcPr>
          <w:p w14:paraId="3BE13877" w14:textId="77777777" w:rsidR="00DD7A5B" w:rsidRPr="0030075A" w:rsidRDefault="0091210D" w:rsidP="0030075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proofErr w:type="spellStart"/>
            <w:r w:rsidRPr="0030075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RfD</w:t>
            </w:r>
            <w:proofErr w:type="spellEnd"/>
            <w:r w:rsidRPr="0030075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Inhalation</w:t>
            </w:r>
          </w:p>
        </w:tc>
        <w:tc>
          <w:tcPr>
            <w:tcW w:w="810" w:type="dxa"/>
            <w:vAlign w:val="center"/>
          </w:tcPr>
          <w:p w14:paraId="4A400E43" w14:textId="77777777" w:rsidR="00DD7A5B" w:rsidRPr="0030075A" w:rsidRDefault="0091210D" w:rsidP="0030075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Oral SF</w:t>
            </w:r>
          </w:p>
        </w:tc>
        <w:tc>
          <w:tcPr>
            <w:tcW w:w="1080" w:type="dxa"/>
            <w:vAlign w:val="center"/>
          </w:tcPr>
          <w:p w14:paraId="167002CC" w14:textId="77777777" w:rsidR="00DD7A5B" w:rsidRPr="0030075A" w:rsidRDefault="0091210D" w:rsidP="0030075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Dermal SF</w:t>
            </w:r>
          </w:p>
        </w:tc>
        <w:tc>
          <w:tcPr>
            <w:tcW w:w="1260" w:type="dxa"/>
            <w:vAlign w:val="center"/>
          </w:tcPr>
          <w:p w14:paraId="62281982" w14:textId="77777777" w:rsidR="00DD7A5B" w:rsidRPr="0030075A" w:rsidRDefault="0091210D" w:rsidP="0030075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Inhalation SF</w:t>
            </w:r>
          </w:p>
        </w:tc>
        <w:tc>
          <w:tcPr>
            <w:tcW w:w="2458" w:type="dxa"/>
            <w:vAlign w:val="center"/>
          </w:tcPr>
          <w:p w14:paraId="3767826B" w14:textId="77777777" w:rsidR="00DD7A5B" w:rsidRPr="0030075A" w:rsidRDefault="0091210D" w:rsidP="0030075A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4D1486" w:rsidRPr="0030075A" w14:paraId="2F0F0682" w14:textId="77777777" w:rsidTr="004D1486">
        <w:trPr>
          <w:trHeight w:val="272"/>
        </w:trPr>
        <w:tc>
          <w:tcPr>
            <w:tcW w:w="828" w:type="dxa"/>
            <w:vAlign w:val="center"/>
          </w:tcPr>
          <w:p w14:paraId="2668CFB0" w14:textId="77777777" w:rsidR="0064091C" w:rsidRPr="0030075A" w:rsidRDefault="0064091C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sz w:val="18"/>
                <w:szCs w:val="18"/>
              </w:rPr>
              <w:t>Cd</w:t>
            </w:r>
          </w:p>
        </w:tc>
        <w:tc>
          <w:tcPr>
            <w:tcW w:w="900" w:type="dxa"/>
            <w:vAlign w:val="center"/>
          </w:tcPr>
          <w:p w14:paraId="1DF467D5" w14:textId="77777777" w:rsidR="0064091C" w:rsidRPr="0030075A" w:rsidRDefault="0064091C" w:rsidP="0030075A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70" w:type="dxa"/>
            <w:vAlign w:val="center"/>
          </w:tcPr>
          <w:p w14:paraId="44402880" w14:textId="77777777" w:rsidR="0064091C" w:rsidRPr="0030075A" w:rsidRDefault="0064091C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0.00001</w:t>
            </w:r>
          </w:p>
        </w:tc>
        <w:tc>
          <w:tcPr>
            <w:tcW w:w="1350" w:type="dxa"/>
            <w:vAlign w:val="center"/>
          </w:tcPr>
          <w:p w14:paraId="6C5E9355" w14:textId="77777777" w:rsidR="0064091C" w:rsidRPr="0030075A" w:rsidRDefault="0064091C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5.71E-05</w:t>
            </w:r>
          </w:p>
        </w:tc>
        <w:tc>
          <w:tcPr>
            <w:tcW w:w="810" w:type="dxa"/>
            <w:vAlign w:val="center"/>
          </w:tcPr>
          <w:p w14:paraId="0347261C" w14:textId="77777777" w:rsidR="0064091C" w:rsidRPr="0030075A" w:rsidRDefault="0064091C" w:rsidP="0030075A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1080" w:type="dxa"/>
            <w:vAlign w:val="center"/>
          </w:tcPr>
          <w:p w14:paraId="5B8DA7F5" w14:textId="77777777" w:rsidR="0064091C" w:rsidRPr="0030075A" w:rsidRDefault="0064091C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1260" w:type="dxa"/>
            <w:vAlign w:val="center"/>
          </w:tcPr>
          <w:p w14:paraId="64714D27" w14:textId="77777777" w:rsidR="0064091C" w:rsidRPr="0030075A" w:rsidRDefault="0064091C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2458" w:type="dxa"/>
            <w:vAlign w:val="center"/>
          </w:tcPr>
          <w:p w14:paraId="69A9B844" w14:textId="77777777" w:rsidR="0064091C" w:rsidRPr="0030075A" w:rsidRDefault="00094E69" w:rsidP="00094E69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831901" w:rsidRPr="00831901">
              <w:rPr>
                <w:rFonts w:asciiTheme="majorBidi" w:hAnsiTheme="majorBidi" w:cstheme="majorBidi"/>
                <w:sz w:val="18"/>
                <w:szCs w:val="18"/>
              </w:rPr>
              <w:t>USEPA</w:t>
            </w:r>
            <w:r w:rsidR="00831901">
              <w:rPr>
                <w:rFonts w:asciiTheme="majorBidi" w:hAnsiTheme="majorBidi" w:cstheme="majorBidi"/>
                <w:sz w:val="18"/>
                <w:szCs w:val="18"/>
              </w:rPr>
              <w:t xml:space="preserve">, </w:t>
            </w:r>
            <w:r w:rsidR="00831901" w:rsidRPr="00831901">
              <w:rPr>
                <w:rFonts w:asciiTheme="majorBidi" w:hAnsiTheme="majorBidi" w:cstheme="majorBidi"/>
                <w:sz w:val="18"/>
                <w:szCs w:val="18"/>
              </w:rPr>
              <w:t>2012</w:t>
            </w:r>
            <w:r w:rsidR="00632AEA">
              <w:rPr>
                <w:rFonts w:asciiTheme="majorBidi" w:hAnsiTheme="majorBidi" w:cstheme="majorBidi"/>
                <w:sz w:val="18"/>
                <w:szCs w:val="18"/>
              </w:rPr>
              <w:t>;</w:t>
            </w:r>
            <w:r w:rsidR="00632AEA">
              <w:t xml:space="preserve"> </w:t>
            </w:r>
            <w:r w:rsidR="00632AEA" w:rsidRPr="00632AEA">
              <w:rPr>
                <w:rFonts w:asciiTheme="majorBidi" w:hAnsiTheme="majorBidi" w:cstheme="majorBidi"/>
                <w:sz w:val="18"/>
                <w:szCs w:val="18"/>
              </w:rPr>
              <w:t>Cheng et al.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,</w:t>
            </w:r>
            <w:r w:rsidR="00632AEA" w:rsidRPr="00632AEA">
              <w:rPr>
                <w:rFonts w:asciiTheme="majorBidi" w:hAnsiTheme="majorBidi" w:cstheme="majorBidi"/>
                <w:sz w:val="18"/>
                <w:szCs w:val="18"/>
              </w:rPr>
              <w:t xml:space="preserve"> 2018)</w:t>
            </w:r>
          </w:p>
        </w:tc>
      </w:tr>
      <w:tr w:rsidR="004D1486" w:rsidRPr="0030075A" w14:paraId="4D529EE6" w14:textId="77777777" w:rsidTr="004D1486">
        <w:trPr>
          <w:trHeight w:val="256"/>
        </w:trPr>
        <w:tc>
          <w:tcPr>
            <w:tcW w:w="828" w:type="dxa"/>
            <w:vAlign w:val="center"/>
          </w:tcPr>
          <w:p w14:paraId="6E798217" w14:textId="77777777" w:rsidR="00427ECE" w:rsidRPr="0030075A" w:rsidRDefault="00427ECE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sz w:val="18"/>
                <w:szCs w:val="18"/>
              </w:rPr>
              <w:t>Cu</w:t>
            </w:r>
          </w:p>
        </w:tc>
        <w:tc>
          <w:tcPr>
            <w:tcW w:w="900" w:type="dxa"/>
            <w:vAlign w:val="center"/>
          </w:tcPr>
          <w:p w14:paraId="46809687" w14:textId="77777777" w:rsidR="00427ECE" w:rsidRPr="0030075A" w:rsidRDefault="00427ECE" w:rsidP="0030075A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70" w:type="dxa"/>
            <w:vAlign w:val="center"/>
          </w:tcPr>
          <w:p w14:paraId="4E1BA1B8" w14:textId="77777777" w:rsidR="00427ECE" w:rsidRPr="0030075A" w:rsidRDefault="00427ECE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1350" w:type="dxa"/>
            <w:vAlign w:val="center"/>
          </w:tcPr>
          <w:p w14:paraId="1517E02B" w14:textId="77777777" w:rsidR="00427ECE" w:rsidRPr="0030075A" w:rsidRDefault="00427ECE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0.0402</w:t>
            </w:r>
          </w:p>
        </w:tc>
        <w:tc>
          <w:tcPr>
            <w:tcW w:w="810" w:type="dxa"/>
            <w:vAlign w:val="center"/>
          </w:tcPr>
          <w:p w14:paraId="4FFFA0AB" w14:textId="77777777" w:rsidR="00427ECE" w:rsidRPr="0030075A" w:rsidRDefault="00427ECE" w:rsidP="0030075A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1080" w:type="dxa"/>
            <w:vAlign w:val="center"/>
          </w:tcPr>
          <w:p w14:paraId="1CC3B22A" w14:textId="77777777" w:rsidR="00427ECE" w:rsidRPr="0030075A" w:rsidRDefault="00427ECE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1260" w:type="dxa"/>
            <w:vAlign w:val="center"/>
          </w:tcPr>
          <w:p w14:paraId="1A96BA45" w14:textId="77777777" w:rsidR="00427ECE" w:rsidRPr="0030075A" w:rsidRDefault="00427ECE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458" w:type="dxa"/>
            <w:vAlign w:val="center"/>
          </w:tcPr>
          <w:p w14:paraId="2374A7B5" w14:textId="77777777" w:rsidR="00427ECE" w:rsidRPr="0030075A" w:rsidRDefault="00094E69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94E69">
              <w:rPr>
                <w:rFonts w:asciiTheme="majorBidi" w:hAnsiTheme="majorBidi" w:cstheme="majorBidi"/>
                <w:sz w:val="18"/>
                <w:szCs w:val="18"/>
              </w:rPr>
              <w:t>(Cheng et al., 2018; USEPA, 2001)</w:t>
            </w:r>
          </w:p>
        </w:tc>
      </w:tr>
      <w:tr w:rsidR="004D1486" w:rsidRPr="0030075A" w14:paraId="3391DECA" w14:textId="77777777" w:rsidTr="004D1486">
        <w:trPr>
          <w:trHeight w:val="256"/>
        </w:trPr>
        <w:tc>
          <w:tcPr>
            <w:tcW w:w="828" w:type="dxa"/>
            <w:vAlign w:val="center"/>
          </w:tcPr>
          <w:p w14:paraId="75A6B6B7" w14:textId="77777777" w:rsidR="00427ECE" w:rsidRPr="0030075A" w:rsidRDefault="00427ECE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sz w:val="18"/>
                <w:szCs w:val="18"/>
              </w:rPr>
              <w:t>Ni</w:t>
            </w:r>
          </w:p>
        </w:tc>
        <w:tc>
          <w:tcPr>
            <w:tcW w:w="900" w:type="dxa"/>
            <w:vAlign w:val="center"/>
          </w:tcPr>
          <w:p w14:paraId="17BC9088" w14:textId="77777777" w:rsidR="00427ECE" w:rsidRPr="0030075A" w:rsidRDefault="00427ECE" w:rsidP="0030075A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70" w:type="dxa"/>
            <w:vAlign w:val="center"/>
          </w:tcPr>
          <w:p w14:paraId="3801633C" w14:textId="77777777" w:rsidR="00427ECE" w:rsidRPr="0030075A" w:rsidRDefault="00427ECE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0.0054</w:t>
            </w:r>
          </w:p>
        </w:tc>
        <w:tc>
          <w:tcPr>
            <w:tcW w:w="1350" w:type="dxa"/>
            <w:vAlign w:val="center"/>
          </w:tcPr>
          <w:p w14:paraId="2848C69F" w14:textId="77777777" w:rsidR="00427ECE" w:rsidRPr="0030075A" w:rsidRDefault="00427ECE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810" w:type="dxa"/>
            <w:vAlign w:val="center"/>
          </w:tcPr>
          <w:p w14:paraId="0AF882BA" w14:textId="77777777" w:rsidR="00427ECE" w:rsidRPr="0030075A" w:rsidRDefault="00427ECE" w:rsidP="0030075A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1080" w:type="dxa"/>
            <w:vAlign w:val="center"/>
          </w:tcPr>
          <w:p w14:paraId="7ABBDF8D" w14:textId="77777777" w:rsidR="00427ECE" w:rsidRPr="0030075A" w:rsidRDefault="00427ECE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1260" w:type="dxa"/>
            <w:vAlign w:val="center"/>
          </w:tcPr>
          <w:p w14:paraId="147C1717" w14:textId="77777777" w:rsidR="00427ECE" w:rsidRPr="0030075A" w:rsidRDefault="00427ECE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2458" w:type="dxa"/>
            <w:vAlign w:val="center"/>
          </w:tcPr>
          <w:p w14:paraId="778E925D" w14:textId="77777777" w:rsidR="00427ECE" w:rsidRPr="0030075A" w:rsidRDefault="00094E69" w:rsidP="00793C84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="00B023B1" w:rsidRPr="00B023B1">
              <w:rPr>
                <w:rFonts w:asciiTheme="majorBidi" w:hAnsiTheme="majorBidi" w:cstheme="majorBidi"/>
                <w:sz w:val="18"/>
                <w:szCs w:val="18"/>
              </w:rPr>
              <w:t>Cao et al.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,</w:t>
            </w:r>
            <w:r w:rsidR="00B023B1" w:rsidRPr="00B023B1">
              <w:rPr>
                <w:rFonts w:asciiTheme="majorBidi" w:hAnsiTheme="majorBidi" w:cstheme="majorBidi"/>
                <w:sz w:val="18"/>
                <w:szCs w:val="18"/>
              </w:rPr>
              <w:t xml:space="preserve"> 2015;</w:t>
            </w:r>
            <w:r w:rsidR="00793C84">
              <w:t xml:space="preserve"> </w:t>
            </w:r>
            <w:r w:rsidR="00793C84" w:rsidRPr="00793C84">
              <w:rPr>
                <w:rFonts w:asciiTheme="majorBidi" w:hAnsiTheme="majorBidi" w:cstheme="majorBidi"/>
                <w:sz w:val="18"/>
                <w:szCs w:val="18"/>
              </w:rPr>
              <w:t>USEPA</w:t>
            </w:r>
            <w:r w:rsidR="00793C84">
              <w:rPr>
                <w:rFonts w:asciiTheme="majorBidi" w:hAnsiTheme="majorBidi" w:cstheme="majorBidi"/>
                <w:sz w:val="18"/>
                <w:szCs w:val="18"/>
              </w:rPr>
              <w:t>,</w:t>
            </w:r>
            <w:r w:rsidR="00793C84" w:rsidRPr="00793C84">
              <w:rPr>
                <w:rFonts w:asciiTheme="majorBidi" w:hAnsiTheme="majorBidi" w:cstheme="majorBidi"/>
                <w:sz w:val="18"/>
                <w:szCs w:val="18"/>
              </w:rPr>
              <w:t xml:space="preserve"> 2020)</w:t>
            </w:r>
          </w:p>
        </w:tc>
      </w:tr>
      <w:tr w:rsidR="004D1486" w:rsidRPr="0030075A" w14:paraId="36F12CF2" w14:textId="77777777" w:rsidTr="004D1486">
        <w:trPr>
          <w:trHeight w:val="256"/>
        </w:trPr>
        <w:tc>
          <w:tcPr>
            <w:tcW w:w="828" w:type="dxa"/>
            <w:vAlign w:val="center"/>
          </w:tcPr>
          <w:p w14:paraId="7E1CBF86" w14:textId="77777777" w:rsidR="000050D8" w:rsidRPr="0030075A" w:rsidRDefault="000A58DE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Zn</w:t>
            </w:r>
          </w:p>
        </w:tc>
        <w:tc>
          <w:tcPr>
            <w:tcW w:w="900" w:type="dxa"/>
            <w:vAlign w:val="center"/>
          </w:tcPr>
          <w:p w14:paraId="2FEC7735" w14:textId="77777777" w:rsidR="000050D8" w:rsidRPr="0030075A" w:rsidRDefault="000A58DE" w:rsidP="0030075A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0A58DE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70" w:type="dxa"/>
            <w:vAlign w:val="center"/>
          </w:tcPr>
          <w:p w14:paraId="1DA60C17" w14:textId="77777777" w:rsidR="000050D8" w:rsidRPr="0030075A" w:rsidRDefault="000A58DE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A58DE">
              <w:rPr>
                <w:rFonts w:asciiTheme="majorBidi" w:hAnsiTheme="majorBidi" w:cstheme="majorBidi"/>
                <w:sz w:val="18"/>
                <w:szCs w:val="18"/>
              </w:rPr>
              <w:t>0.06</w:t>
            </w:r>
          </w:p>
        </w:tc>
        <w:tc>
          <w:tcPr>
            <w:tcW w:w="1350" w:type="dxa"/>
            <w:vAlign w:val="center"/>
          </w:tcPr>
          <w:p w14:paraId="062A8E0C" w14:textId="77777777" w:rsidR="000050D8" w:rsidRPr="0030075A" w:rsidRDefault="000A58DE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A58DE">
              <w:rPr>
                <w:rFonts w:asciiTheme="majorBidi" w:hAnsiTheme="majorBidi" w:cstheme="majorBidi"/>
                <w:sz w:val="18"/>
                <w:szCs w:val="18"/>
              </w:rPr>
              <w:t>0.3</w:t>
            </w:r>
          </w:p>
        </w:tc>
        <w:tc>
          <w:tcPr>
            <w:tcW w:w="810" w:type="dxa"/>
            <w:vAlign w:val="center"/>
          </w:tcPr>
          <w:p w14:paraId="299824F9" w14:textId="77777777" w:rsidR="000050D8" w:rsidRPr="0030075A" w:rsidRDefault="000A58DE" w:rsidP="0030075A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vAlign w:val="center"/>
          </w:tcPr>
          <w:p w14:paraId="4CCF2A4A" w14:textId="77777777" w:rsidR="000050D8" w:rsidRPr="0030075A" w:rsidRDefault="000A58DE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260" w:type="dxa"/>
            <w:vAlign w:val="center"/>
          </w:tcPr>
          <w:p w14:paraId="42963DD0" w14:textId="77777777" w:rsidR="000050D8" w:rsidRPr="0030075A" w:rsidRDefault="000A58DE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458" w:type="dxa"/>
            <w:vAlign w:val="center"/>
          </w:tcPr>
          <w:p w14:paraId="18CE21BE" w14:textId="77777777" w:rsidR="000050D8" w:rsidRPr="0030075A" w:rsidRDefault="0048222B" w:rsidP="007A6226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Pr="0048222B">
              <w:rPr>
                <w:rFonts w:asciiTheme="majorBidi" w:hAnsiTheme="majorBidi" w:cstheme="majorBidi"/>
                <w:sz w:val="18"/>
                <w:szCs w:val="18"/>
              </w:rPr>
              <w:t>Cheng et al., 2018)</w:t>
            </w:r>
          </w:p>
        </w:tc>
      </w:tr>
      <w:tr w:rsidR="003C3234" w:rsidRPr="0030075A" w14:paraId="0C82560C" w14:textId="77777777" w:rsidTr="004D1486">
        <w:trPr>
          <w:trHeight w:val="256"/>
        </w:trPr>
        <w:tc>
          <w:tcPr>
            <w:tcW w:w="828" w:type="dxa"/>
            <w:vAlign w:val="center"/>
          </w:tcPr>
          <w:p w14:paraId="5D561F39" w14:textId="77777777" w:rsidR="003C3234" w:rsidRPr="0030075A" w:rsidRDefault="003C3234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Pb</w:t>
            </w:r>
          </w:p>
        </w:tc>
        <w:tc>
          <w:tcPr>
            <w:tcW w:w="900" w:type="dxa"/>
            <w:vAlign w:val="center"/>
          </w:tcPr>
          <w:p w14:paraId="4BF8A958" w14:textId="77777777" w:rsidR="003C3234" w:rsidRPr="0030075A" w:rsidRDefault="003C3234" w:rsidP="00B37650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0.0035</w:t>
            </w:r>
          </w:p>
        </w:tc>
        <w:tc>
          <w:tcPr>
            <w:tcW w:w="1170" w:type="dxa"/>
            <w:vAlign w:val="center"/>
          </w:tcPr>
          <w:p w14:paraId="1D85746E" w14:textId="77777777" w:rsidR="003C3234" w:rsidRPr="0030075A" w:rsidRDefault="003C3234" w:rsidP="00B3765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0.000525</w:t>
            </w:r>
          </w:p>
        </w:tc>
        <w:tc>
          <w:tcPr>
            <w:tcW w:w="1350" w:type="dxa"/>
            <w:vAlign w:val="center"/>
          </w:tcPr>
          <w:p w14:paraId="23D0632C" w14:textId="77777777" w:rsidR="003C3234" w:rsidRPr="0030075A" w:rsidRDefault="003C3234" w:rsidP="00B3765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0.00352</w:t>
            </w:r>
          </w:p>
        </w:tc>
        <w:tc>
          <w:tcPr>
            <w:tcW w:w="810" w:type="dxa"/>
            <w:vAlign w:val="center"/>
          </w:tcPr>
          <w:p w14:paraId="0C796634" w14:textId="77777777" w:rsidR="003C3234" w:rsidRPr="0030075A" w:rsidRDefault="003C3234" w:rsidP="00B37650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0.0085</w:t>
            </w:r>
          </w:p>
        </w:tc>
        <w:tc>
          <w:tcPr>
            <w:tcW w:w="1080" w:type="dxa"/>
            <w:vAlign w:val="center"/>
          </w:tcPr>
          <w:p w14:paraId="28529CDA" w14:textId="77777777" w:rsidR="003C3234" w:rsidRPr="0030075A" w:rsidRDefault="003C3234" w:rsidP="00B3765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8.5E-06</w:t>
            </w:r>
          </w:p>
        </w:tc>
        <w:tc>
          <w:tcPr>
            <w:tcW w:w="1260" w:type="dxa"/>
            <w:vAlign w:val="center"/>
          </w:tcPr>
          <w:p w14:paraId="0458275F" w14:textId="77777777" w:rsidR="003C3234" w:rsidRPr="0030075A" w:rsidRDefault="003C3234" w:rsidP="00B3765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0075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2458" w:type="dxa"/>
            <w:vAlign w:val="center"/>
          </w:tcPr>
          <w:p w14:paraId="44EB28A0" w14:textId="77777777" w:rsidR="003C3234" w:rsidRPr="0030075A" w:rsidRDefault="003C3234" w:rsidP="00B3765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31901">
              <w:rPr>
                <w:rFonts w:asciiTheme="majorBidi" w:hAnsiTheme="majorBidi" w:cstheme="majorBidi"/>
                <w:sz w:val="18"/>
                <w:szCs w:val="18"/>
              </w:rPr>
              <w:t>(USEPA, 2012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;</w:t>
            </w:r>
            <w:r>
              <w:t xml:space="preserve"> </w:t>
            </w:r>
            <w:r w:rsidRPr="007A6226">
              <w:rPr>
                <w:rFonts w:asciiTheme="majorBidi" w:hAnsiTheme="majorBidi" w:cstheme="majorBidi"/>
                <w:sz w:val="18"/>
                <w:szCs w:val="18"/>
              </w:rPr>
              <w:t>Jiang et al., 2017)</w:t>
            </w:r>
          </w:p>
        </w:tc>
      </w:tr>
      <w:tr w:rsidR="003C3234" w:rsidRPr="0030075A" w14:paraId="01952AE8" w14:textId="77777777" w:rsidTr="004D1486">
        <w:trPr>
          <w:trHeight w:val="272"/>
        </w:trPr>
        <w:tc>
          <w:tcPr>
            <w:tcW w:w="828" w:type="dxa"/>
            <w:vAlign w:val="center"/>
          </w:tcPr>
          <w:p w14:paraId="7F2BCE9E" w14:textId="77777777" w:rsidR="003C3234" w:rsidRPr="0030075A" w:rsidRDefault="003C3234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Co</w:t>
            </w:r>
          </w:p>
        </w:tc>
        <w:tc>
          <w:tcPr>
            <w:tcW w:w="900" w:type="dxa"/>
            <w:vAlign w:val="center"/>
          </w:tcPr>
          <w:p w14:paraId="4EA26F72" w14:textId="77777777" w:rsidR="003C3234" w:rsidRPr="0030075A" w:rsidRDefault="003C3234" w:rsidP="0030075A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C323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70" w:type="dxa"/>
            <w:vAlign w:val="center"/>
          </w:tcPr>
          <w:p w14:paraId="489A3F8E" w14:textId="77777777" w:rsidR="003C3234" w:rsidRPr="0030075A" w:rsidRDefault="003C3234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C3234">
              <w:rPr>
                <w:rFonts w:asciiTheme="majorBidi" w:hAnsiTheme="majorBidi" w:cstheme="majorBidi"/>
                <w:sz w:val="18"/>
                <w:szCs w:val="18"/>
              </w:rPr>
              <w:t>0.016</w:t>
            </w:r>
          </w:p>
        </w:tc>
        <w:tc>
          <w:tcPr>
            <w:tcW w:w="1350" w:type="dxa"/>
            <w:vAlign w:val="center"/>
          </w:tcPr>
          <w:p w14:paraId="60850DF0" w14:textId="77777777" w:rsidR="003C3234" w:rsidRPr="0030075A" w:rsidRDefault="003C3234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C3234">
              <w:rPr>
                <w:rFonts w:asciiTheme="majorBidi" w:hAnsiTheme="majorBidi" w:cstheme="majorBidi"/>
                <w:sz w:val="18"/>
                <w:szCs w:val="18"/>
              </w:rPr>
              <w:t>0.00000571</w:t>
            </w:r>
          </w:p>
        </w:tc>
        <w:tc>
          <w:tcPr>
            <w:tcW w:w="810" w:type="dxa"/>
            <w:vAlign w:val="center"/>
          </w:tcPr>
          <w:p w14:paraId="6B74AAD8" w14:textId="77777777" w:rsidR="003C3234" w:rsidRPr="0030075A" w:rsidRDefault="003C3234" w:rsidP="0030075A">
            <w:pPr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vAlign w:val="center"/>
          </w:tcPr>
          <w:p w14:paraId="75CB0791" w14:textId="77777777" w:rsidR="003C3234" w:rsidRPr="0030075A" w:rsidRDefault="003C3234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260" w:type="dxa"/>
            <w:vAlign w:val="center"/>
          </w:tcPr>
          <w:p w14:paraId="08EE437C" w14:textId="77777777" w:rsidR="003C3234" w:rsidRPr="0030075A" w:rsidRDefault="003C3234" w:rsidP="0030075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3C3234">
              <w:rPr>
                <w:rFonts w:asciiTheme="majorBidi" w:hAnsiTheme="majorBidi" w:cstheme="majorBidi"/>
                <w:sz w:val="18"/>
                <w:szCs w:val="18"/>
              </w:rPr>
              <w:t>9.8</w:t>
            </w:r>
          </w:p>
        </w:tc>
        <w:tc>
          <w:tcPr>
            <w:tcW w:w="2458" w:type="dxa"/>
            <w:vAlign w:val="center"/>
          </w:tcPr>
          <w:p w14:paraId="379F9EA0" w14:textId="77777777" w:rsidR="003C3234" w:rsidRPr="0030075A" w:rsidRDefault="003C3234" w:rsidP="00B935F5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</w:tbl>
    <w:p w14:paraId="529BC465" w14:textId="77777777" w:rsidR="005F5112" w:rsidRDefault="005F5112" w:rsidP="009C22E1">
      <w:pPr>
        <w:rPr>
          <w:rFonts w:asciiTheme="majorBidi" w:hAnsiTheme="majorBidi" w:cstheme="majorBidi"/>
          <w:b/>
          <w:bCs/>
        </w:rPr>
      </w:pPr>
    </w:p>
    <w:p w14:paraId="3CCA46C9" w14:textId="77777777" w:rsidR="005F5112" w:rsidRDefault="005F5112" w:rsidP="009C22E1">
      <w:pPr>
        <w:rPr>
          <w:rFonts w:asciiTheme="majorBidi" w:hAnsiTheme="majorBidi" w:cstheme="majorBidi"/>
          <w:b/>
          <w:bCs/>
        </w:rPr>
      </w:pPr>
    </w:p>
    <w:p w14:paraId="370A6822" w14:textId="77777777" w:rsidR="005F5112" w:rsidRDefault="005F5112" w:rsidP="009C22E1">
      <w:pPr>
        <w:rPr>
          <w:rFonts w:asciiTheme="majorBidi" w:hAnsiTheme="majorBidi" w:cstheme="majorBidi"/>
          <w:b/>
          <w:bCs/>
        </w:rPr>
      </w:pPr>
    </w:p>
    <w:p w14:paraId="2549B566" w14:textId="77777777" w:rsidR="005F5112" w:rsidRDefault="005F5112" w:rsidP="009C22E1">
      <w:pPr>
        <w:rPr>
          <w:rFonts w:asciiTheme="majorBidi" w:hAnsiTheme="majorBidi" w:cstheme="majorBidi"/>
          <w:b/>
          <w:bCs/>
        </w:rPr>
      </w:pPr>
    </w:p>
    <w:p w14:paraId="17C0C3C1" w14:textId="77777777" w:rsidR="005F5112" w:rsidRDefault="005F5112" w:rsidP="009C22E1">
      <w:pPr>
        <w:rPr>
          <w:rFonts w:asciiTheme="majorBidi" w:hAnsiTheme="majorBidi" w:cstheme="majorBidi"/>
          <w:b/>
          <w:bCs/>
        </w:rPr>
      </w:pPr>
    </w:p>
    <w:p w14:paraId="59227158" w14:textId="77777777" w:rsidR="009C22E1" w:rsidRDefault="009C22E1">
      <w:pPr>
        <w:rPr>
          <w:rFonts w:asciiTheme="majorBidi" w:hAnsiTheme="majorBidi" w:cstheme="majorBidi"/>
        </w:rPr>
      </w:pPr>
    </w:p>
    <w:p w14:paraId="19631995" w14:textId="77777777" w:rsidR="009C22E1" w:rsidRDefault="009C22E1">
      <w:pPr>
        <w:rPr>
          <w:rFonts w:asciiTheme="majorBidi" w:hAnsiTheme="majorBidi" w:cstheme="majorBidi"/>
        </w:rPr>
      </w:pPr>
    </w:p>
    <w:p w14:paraId="09D93017" w14:textId="77777777" w:rsidR="009C22E1" w:rsidRDefault="009C22E1">
      <w:pPr>
        <w:rPr>
          <w:rFonts w:asciiTheme="majorBidi" w:hAnsiTheme="majorBidi" w:cstheme="majorBidi"/>
        </w:rPr>
      </w:pPr>
    </w:p>
    <w:p w14:paraId="6C16965A" w14:textId="77777777" w:rsidR="001F48A8" w:rsidRPr="001F48A8" w:rsidRDefault="001F48A8" w:rsidP="001F48A8">
      <w:pPr>
        <w:rPr>
          <w:rFonts w:asciiTheme="majorBidi" w:hAnsiTheme="majorBidi" w:cstheme="majorBidi"/>
        </w:rPr>
      </w:pPr>
    </w:p>
    <w:p w14:paraId="3992FD25" w14:textId="77777777" w:rsidR="00761AD6" w:rsidRDefault="00761AD6" w:rsidP="00761AD6">
      <w:pPr>
        <w:rPr>
          <w:rFonts w:asciiTheme="majorBidi" w:hAnsiTheme="majorBidi" w:cstheme="majorBidi"/>
          <w:b/>
          <w:bCs/>
        </w:rPr>
      </w:pPr>
    </w:p>
    <w:p w14:paraId="5706576C" w14:textId="77777777" w:rsidR="00761AD6" w:rsidRPr="006F48E3" w:rsidRDefault="00761AD6" w:rsidP="00761AD6">
      <w:pPr>
        <w:rPr>
          <w:rFonts w:asciiTheme="majorBidi" w:hAnsiTheme="majorBidi" w:cstheme="majorBidi"/>
          <w:sz w:val="18"/>
          <w:szCs w:val="18"/>
        </w:rPr>
      </w:pPr>
      <w:r w:rsidRPr="006F48E3">
        <w:rPr>
          <w:rFonts w:asciiTheme="majorBidi" w:hAnsiTheme="majorBidi" w:cstheme="majorBidi"/>
          <w:sz w:val="18"/>
          <w:szCs w:val="18"/>
        </w:rPr>
        <w:t>Table S3 Heavy metal average daily dose (ADD) by oral, dermal and inhalation exposure routes among children and adults.</w:t>
      </w:r>
    </w:p>
    <w:tbl>
      <w:tblPr>
        <w:tblStyle w:val="TableGrid"/>
        <w:tblW w:w="946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1157"/>
        <w:gridCol w:w="1157"/>
        <w:gridCol w:w="1157"/>
        <w:gridCol w:w="1157"/>
        <w:gridCol w:w="472"/>
        <w:gridCol w:w="1080"/>
        <w:gridCol w:w="1260"/>
        <w:gridCol w:w="1080"/>
      </w:tblGrid>
      <w:tr w:rsidR="00761AD6" w:rsidRPr="00E2568D" w14:paraId="7E599FFD" w14:textId="77777777" w:rsidTr="00E2568D">
        <w:trPr>
          <w:trHeight w:val="271"/>
        </w:trPr>
        <w:tc>
          <w:tcPr>
            <w:tcW w:w="948" w:type="dxa"/>
            <w:vMerge w:val="restart"/>
            <w:vAlign w:val="center"/>
          </w:tcPr>
          <w:p w14:paraId="2954A20D" w14:textId="77777777" w:rsidR="00761AD6" w:rsidRPr="00E2568D" w:rsidRDefault="00761AD6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Heavy</w:t>
            </w:r>
          </w:p>
          <w:p w14:paraId="2ED9A211" w14:textId="77777777" w:rsidR="00761AD6" w:rsidRPr="00E2568D" w:rsidRDefault="00761AD6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Metal</w:t>
            </w:r>
          </w:p>
        </w:tc>
        <w:tc>
          <w:tcPr>
            <w:tcW w:w="1157" w:type="dxa"/>
            <w:vMerge w:val="restart"/>
            <w:vAlign w:val="center"/>
          </w:tcPr>
          <w:p w14:paraId="6E2B3BBE" w14:textId="77777777" w:rsidR="00761AD6" w:rsidRPr="00E2568D" w:rsidRDefault="00761AD6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Land type</w:t>
            </w:r>
          </w:p>
        </w:tc>
        <w:tc>
          <w:tcPr>
            <w:tcW w:w="3943" w:type="dxa"/>
            <w:gridSpan w:val="4"/>
            <w:vAlign w:val="center"/>
          </w:tcPr>
          <w:p w14:paraId="0B9FD280" w14:textId="77777777" w:rsidR="00761AD6" w:rsidRPr="00E2568D" w:rsidRDefault="00761AD6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Adult</w:t>
            </w:r>
          </w:p>
        </w:tc>
        <w:tc>
          <w:tcPr>
            <w:tcW w:w="3420" w:type="dxa"/>
            <w:gridSpan w:val="3"/>
            <w:vAlign w:val="center"/>
          </w:tcPr>
          <w:p w14:paraId="0D5B3053" w14:textId="77777777" w:rsidR="00761AD6" w:rsidRPr="00E2568D" w:rsidRDefault="00761AD6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Children</w:t>
            </w:r>
          </w:p>
        </w:tc>
      </w:tr>
      <w:tr w:rsidR="00761AD6" w:rsidRPr="00E2568D" w14:paraId="518FEEAF" w14:textId="77777777" w:rsidTr="00E2568D">
        <w:trPr>
          <w:trHeight w:val="271"/>
        </w:trPr>
        <w:tc>
          <w:tcPr>
            <w:tcW w:w="948" w:type="dxa"/>
            <w:vMerge/>
            <w:vAlign w:val="center"/>
          </w:tcPr>
          <w:p w14:paraId="4F5BA3D2" w14:textId="77777777" w:rsidR="00761AD6" w:rsidRPr="00E2568D" w:rsidRDefault="00761AD6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dxa"/>
            <w:vMerge/>
            <w:vAlign w:val="center"/>
          </w:tcPr>
          <w:p w14:paraId="09A89352" w14:textId="77777777" w:rsidR="00761AD6" w:rsidRPr="00E2568D" w:rsidRDefault="00761AD6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14:paraId="23287713" w14:textId="77777777" w:rsidR="00761AD6" w:rsidRPr="00E2568D" w:rsidRDefault="00761AD6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568D">
              <w:rPr>
                <w:rFonts w:asciiTheme="majorBidi" w:hAnsiTheme="majorBidi" w:cstheme="majorBidi"/>
                <w:sz w:val="18"/>
                <w:szCs w:val="18"/>
              </w:rPr>
              <w:t>ADD</w:t>
            </w:r>
            <w:r w:rsidRPr="00E2568D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ng</w:t>
            </w:r>
            <w:proofErr w:type="spellEnd"/>
          </w:p>
        </w:tc>
        <w:tc>
          <w:tcPr>
            <w:tcW w:w="1157" w:type="dxa"/>
            <w:vAlign w:val="center"/>
          </w:tcPr>
          <w:p w14:paraId="626CD5EA" w14:textId="77777777" w:rsidR="00761AD6" w:rsidRPr="00E2568D" w:rsidRDefault="00761AD6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568D">
              <w:rPr>
                <w:rFonts w:asciiTheme="majorBidi" w:hAnsiTheme="majorBidi" w:cstheme="majorBidi"/>
                <w:sz w:val="18"/>
                <w:szCs w:val="18"/>
              </w:rPr>
              <w:t>ADD</w:t>
            </w:r>
            <w:r w:rsidRPr="00E2568D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inh</w:t>
            </w:r>
            <w:proofErr w:type="spellEnd"/>
          </w:p>
        </w:tc>
        <w:tc>
          <w:tcPr>
            <w:tcW w:w="1157" w:type="dxa"/>
            <w:vAlign w:val="center"/>
          </w:tcPr>
          <w:p w14:paraId="04574CD3" w14:textId="77777777" w:rsidR="00761AD6" w:rsidRPr="00E2568D" w:rsidRDefault="00761AD6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568D">
              <w:rPr>
                <w:rFonts w:asciiTheme="majorBidi" w:hAnsiTheme="majorBidi" w:cstheme="majorBidi"/>
                <w:sz w:val="18"/>
                <w:szCs w:val="18"/>
              </w:rPr>
              <w:t>ADD</w:t>
            </w:r>
            <w:r w:rsidRPr="00E2568D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dermal</w:t>
            </w:r>
            <w:proofErr w:type="spellEnd"/>
          </w:p>
        </w:tc>
        <w:tc>
          <w:tcPr>
            <w:tcW w:w="472" w:type="dxa"/>
            <w:vAlign w:val="center"/>
          </w:tcPr>
          <w:p w14:paraId="242AF3D3" w14:textId="77777777" w:rsidR="00761AD6" w:rsidRPr="00E2568D" w:rsidRDefault="00761AD6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1ED8AFD5" w14:textId="77777777" w:rsidR="00761AD6" w:rsidRPr="00E2568D" w:rsidRDefault="00761AD6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568D">
              <w:rPr>
                <w:rFonts w:asciiTheme="majorBidi" w:hAnsiTheme="majorBidi" w:cstheme="majorBidi"/>
                <w:sz w:val="18"/>
                <w:szCs w:val="18"/>
              </w:rPr>
              <w:t>ADD</w:t>
            </w:r>
            <w:r w:rsidRPr="00E2568D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ing</w:t>
            </w:r>
            <w:proofErr w:type="spellEnd"/>
          </w:p>
        </w:tc>
        <w:tc>
          <w:tcPr>
            <w:tcW w:w="1260" w:type="dxa"/>
            <w:vAlign w:val="center"/>
          </w:tcPr>
          <w:p w14:paraId="79DE5179" w14:textId="77777777" w:rsidR="00761AD6" w:rsidRPr="00E2568D" w:rsidRDefault="00761AD6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568D">
              <w:rPr>
                <w:rFonts w:asciiTheme="majorBidi" w:hAnsiTheme="majorBidi" w:cstheme="majorBidi"/>
                <w:sz w:val="18"/>
                <w:szCs w:val="18"/>
              </w:rPr>
              <w:t>ADD</w:t>
            </w:r>
            <w:r w:rsidRPr="00E2568D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inh</w:t>
            </w:r>
            <w:proofErr w:type="spellEnd"/>
          </w:p>
        </w:tc>
        <w:tc>
          <w:tcPr>
            <w:tcW w:w="1080" w:type="dxa"/>
            <w:vAlign w:val="center"/>
          </w:tcPr>
          <w:p w14:paraId="60E879A7" w14:textId="77777777" w:rsidR="00761AD6" w:rsidRPr="00E2568D" w:rsidRDefault="00761AD6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568D">
              <w:rPr>
                <w:rFonts w:asciiTheme="majorBidi" w:hAnsiTheme="majorBidi" w:cstheme="majorBidi"/>
                <w:sz w:val="18"/>
                <w:szCs w:val="18"/>
              </w:rPr>
              <w:t>ADD</w:t>
            </w:r>
            <w:r w:rsidRPr="00E2568D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dermal</w:t>
            </w:r>
            <w:proofErr w:type="spellEnd"/>
          </w:p>
        </w:tc>
      </w:tr>
      <w:tr w:rsidR="00E2568D" w:rsidRPr="00E2568D" w14:paraId="7EE11538" w14:textId="77777777" w:rsidTr="00E2568D">
        <w:trPr>
          <w:trHeight w:val="287"/>
        </w:trPr>
        <w:tc>
          <w:tcPr>
            <w:tcW w:w="948" w:type="dxa"/>
            <w:vMerge w:val="restart"/>
            <w:vAlign w:val="center"/>
          </w:tcPr>
          <w:p w14:paraId="19C48273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Cu</w:t>
            </w:r>
          </w:p>
        </w:tc>
        <w:tc>
          <w:tcPr>
            <w:tcW w:w="1157" w:type="dxa"/>
            <w:vAlign w:val="center"/>
          </w:tcPr>
          <w:p w14:paraId="22CD2536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LA</w:t>
            </w:r>
          </w:p>
        </w:tc>
        <w:tc>
          <w:tcPr>
            <w:tcW w:w="1157" w:type="dxa"/>
            <w:vAlign w:val="center"/>
          </w:tcPr>
          <w:p w14:paraId="33193B45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5.05E-05</w:t>
            </w:r>
          </w:p>
        </w:tc>
        <w:tc>
          <w:tcPr>
            <w:tcW w:w="1157" w:type="dxa"/>
            <w:vAlign w:val="center"/>
          </w:tcPr>
          <w:p w14:paraId="6A0397D0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7.43E-15</w:t>
            </w:r>
          </w:p>
        </w:tc>
        <w:tc>
          <w:tcPr>
            <w:tcW w:w="1157" w:type="dxa"/>
            <w:vAlign w:val="center"/>
          </w:tcPr>
          <w:p w14:paraId="26E3E6E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2.02E-07</w:t>
            </w:r>
          </w:p>
        </w:tc>
        <w:tc>
          <w:tcPr>
            <w:tcW w:w="472" w:type="dxa"/>
            <w:vMerge w:val="restart"/>
            <w:vAlign w:val="center"/>
          </w:tcPr>
          <w:p w14:paraId="101EB5D7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0532C53D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2.44E-04</w:t>
            </w:r>
          </w:p>
        </w:tc>
        <w:tc>
          <w:tcPr>
            <w:tcW w:w="1260" w:type="dxa"/>
            <w:vAlign w:val="center"/>
          </w:tcPr>
          <w:p w14:paraId="07C55742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6.82E-15</w:t>
            </w:r>
          </w:p>
        </w:tc>
        <w:tc>
          <w:tcPr>
            <w:tcW w:w="1080" w:type="dxa"/>
            <w:vAlign w:val="center"/>
          </w:tcPr>
          <w:p w14:paraId="38B124E4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6.83E-07</w:t>
            </w:r>
          </w:p>
        </w:tc>
      </w:tr>
      <w:tr w:rsidR="00E2568D" w:rsidRPr="00E2568D" w14:paraId="1F5B687D" w14:textId="77777777" w:rsidTr="00E2568D">
        <w:trPr>
          <w:trHeight w:val="271"/>
        </w:trPr>
        <w:tc>
          <w:tcPr>
            <w:tcW w:w="948" w:type="dxa"/>
            <w:vMerge/>
            <w:vAlign w:val="center"/>
          </w:tcPr>
          <w:p w14:paraId="1BF7EFBF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14:paraId="11B5232B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NLA</w:t>
            </w:r>
          </w:p>
        </w:tc>
        <w:tc>
          <w:tcPr>
            <w:tcW w:w="1157" w:type="dxa"/>
            <w:vAlign w:val="center"/>
          </w:tcPr>
          <w:p w14:paraId="6D12E59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3.81E-05</w:t>
            </w:r>
          </w:p>
        </w:tc>
        <w:tc>
          <w:tcPr>
            <w:tcW w:w="1157" w:type="dxa"/>
            <w:vAlign w:val="center"/>
          </w:tcPr>
          <w:p w14:paraId="08FF8C55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5.6E-15</w:t>
            </w:r>
          </w:p>
        </w:tc>
        <w:tc>
          <w:tcPr>
            <w:tcW w:w="1157" w:type="dxa"/>
            <w:vAlign w:val="center"/>
          </w:tcPr>
          <w:p w14:paraId="4EB759B1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1.52E-07</w:t>
            </w:r>
          </w:p>
        </w:tc>
        <w:tc>
          <w:tcPr>
            <w:tcW w:w="472" w:type="dxa"/>
            <w:vMerge/>
            <w:vAlign w:val="center"/>
          </w:tcPr>
          <w:p w14:paraId="6AF8B9B5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62F94FD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1.84E-04</w:t>
            </w:r>
          </w:p>
        </w:tc>
        <w:tc>
          <w:tcPr>
            <w:tcW w:w="1260" w:type="dxa"/>
            <w:vAlign w:val="center"/>
          </w:tcPr>
          <w:p w14:paraId="1179958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5.14E-15</w:t>
            </w:r>
          </w:p>
        </w:tc>
        <w:tc>
          <w:tcPr>
            <w:tcW w:w="1080" w:type="dxa"/>
            <w:vAlign w:val="center"/>
          </w:tcPr>
          <w:p w14:paraId="006AE18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5.15E-07</w:t>
            </w:r>
          </w:p>
        </w:tc>
      </w:tr>
      <w:tr w:rsidR="00E2568D" w:rsidRPr="00E2568D" w14:paraId="419F26C4" w14:textId="77777777" w:rsidTr="00E2568D">
        <w:trPr>
          <w:trHeight w:val="271"/>
        </w:trPr>
        <w:tc>
          <w:tcPr>
            <w:tcW w:w="948" w:type="dxa"/>
            <w:vMerge/>
            <w:vAlign w:val="center"/>
          </w:tcPr>
          <w:p w14:paraId="10C458D5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14:paraId="5790A50D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AG</w:t>
            </w:r>
          </w:p>
        </w:tc>
        <w:tc>
          <w:tcPr>
            <w:tcW w:w="1157" w:type="dxa"/>
            <w:vAlign w:val="center"/>
          </w:tcPr>
          <w:p w14:paraId="6318D8B9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3.32E-05</w:t>
            </w:r>
          </w:p>
        </w:tc>
        <w:tc>
          <w:tcPr>
            <w:tcW w:w="1157" w:type="dxa"/>
            <w:vAlign w:val="center"/>
          </w:tcPr>
          <w:p w14:paraId="4B3F1011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4.89E-15</w:t>
            </w:r>
          </w:p>
        </w:tc>
        <w:tc>
          <w:tcPr>
            <w:tcW w:w="1157" w:type="dxa"/>
            <w:vAlign w:val="center"/>
          </w:tcPr>
          <w:p w14:paraId="4D58345E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1.33E-07</w:t>
            </w:r>
          </w:p>
        </w:tc>
        <w:tc>
          <w:tcPr>
            <w:tcW w:w="472" w:type="dxa"/>
            <w:vMerge/>
            <w:vAlign w:val="center"/>
          </w:tcPr>
          <w:p w14:paraId="4BDDCBF8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16E6D06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1.60E-04</w:t>
            </w:r>
          </w:p>
        </w:tc>
        <w:tc>
          <w:tcPr>
            <w:tcW w:w="1260" w:type="dxa"/>
            <w:vAlign w:val="center"/>
          </w:tcPr>
          <w:p w14:paraId="2FD68538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4.48E-15</w:t>
            </w:r>
          </w:p>
        </w:tc>
        <w:tc>
          <w:tcPr>
            <w:tcW w:w="1080" w:type="dxa"/>
            <w:vAlign w:val="center"/>
          </w:tcPr>
          <w:p w14:paraId="53C181D8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4.49E-07</w:t>
            </w:r>
          </w:p>
        </w:tc>
      </w:tr>
      <w:tr w:rsidR="00E2568D" w:rsidRPr="00E2568D" w14:paraId="1C64BEEA" w14:textId="77777777" w:rsidTr="00E2568D">
        <w:trPr>
          <w:trHeight w:val="287"/>
        </w:trPr>
        <w:tc>
          <w:tcPr>
            <w:tcW w:w="948" w:type="dxa"/>
            <w:vMerge w:val="restart"/>
            <w:vAlign w:val="center"/>
          </w:tcPr>
          <w:p w14:paraId="119F0B3E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Co</w:t>
            </w:r>
          </w:p>
        </w:tc>
        <w:tc>
          <w:tcPr>
            <w:tcW w:w="1157" w:type="dxa"/>
            <w:vAlign w:val="center"/>
          </w:tcPr>
          <w:p w14:paraId="1D7EFB6E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LA</w:t>
            </w:r>
          </w:p>
        </w:tc>
        <w:tc>
          <w:tcPr>
            <w:tcW w:w="1157" w:type="dxa"/>
            <w:vAlign w:val="center"/>
          </w:tcPr>
          <w:p w14:paraId="2B805D64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1.56E-05</w:t>
            </w:r>
          </w:p>
        </w:tc>
        <w:tc>
          <w:tcPr>
            <w:tcW w:w="1157" w:type="dxa"/>
            <w:vAlign w:val="center"/>
          </w:tcPr>
          <w:p w14:paraId="768B822B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2.29E-15</w:t>
            </w:r>
          </w:p>
        </w:tc>
        <w:tc>
          <w:tcPr>
            <w:tcW w:w="1157" w:type="dxa"/>
            <w:vAlign w:val="center"/>
          </w:tcPr>
          <w:p w14:paraId="610D9857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6.21E-08</w:t>
            </w:r>
          </w:p>
        </w:tc>
        <w:tc>
          <w:tcPr>
            <w:tcW w:w="472" w:type="dxa"/>
            <w:vMerge/>
            <w:vAlign w:val="center"/>
          </w:tcPr>
          <w:p w14:paraId="619A3106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735790D6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7.52E-05</w:t>
            </w:r>
          </w:p>
        </w:tc>
        <w:tc>
          <w:tcPr>
            <w:tcW w:w="1260" w:type="dxa"/>
            <w:vAlign w:val="center"/>
          </w:tcPr>
          <w:p w14:paraId="015C63E6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2.1E-15</w:t>
            </w:r>
          </w:p>
        </w:tc>
        <w:tc>
          <w:tcPr>
            <w:tcW w:w="1080" w:type="dxa"/>
            <w:vAlign w:val="center"/>
          </w:tcPr>
          <w:p w14:paraId="50710F4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2.11E-07</w:t>
            </w:r>
          </w:p>
        </w:tc>
      </w:tr>
      <w:tr w:rsidR="00E2568D" w:rsidRPr="00E2568D" w14:paraId="4FEBDE5B" w14:textId="77777777" w:rsidTr="00E2568D">
        <w:trPr>
          <w:trHeight w:val="287"/>
        </w:trPr>
        <w:tc>
          <w:tcPr>
            <w:tcW w:w="948" w:type="dxa"/>
            <w:vMerge/>
            <w:vAlign w:val="center"/>
          </w:tcPr>
          <w:p w14:paraId="5FFCCFF4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14:paraId="00C29F48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NLA</w:t>
            </w:r>
          </w:p>
        </w:tc>
        <w:tc>
          <w:tcPr>
            <w:tcW w:w="1157" w:type="dxa"/>
            <w:vAlign w:val="center"/>
          </w:tcPr>
          <w:p w14:paraId="45654640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1.28E-05</w:t>
            </w:r>
          </w:p>
        </w:tc>
        <w:tc>
          <w:tcPr>
            <w:tcW w:w="1157" w:type="dxa"/>
            <w:vAlign w:val="center"/>
          </w:tcPr>
          <w:p w14:paraId="5944EED3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1.88E-15</w:t>
            </w:r>
          </w:p>
        </w:tc>
        <w:tc>
          <w:tcPr>
            <w:tcW w:w="1157" w:type="dxa"/>
            <w:vAlign w:val="center"/>
          </w:tcPr>
          <w:p w14:paraId="448AF755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5.11E-08</w:t>
            </w:r>
          </w:p>
        </w:tc>
        <w:tc>
          <w:tcPr>
            <w:tcW w:w="472" w:type="dxa"/>
            <w:vMerge/>
            <w:vAlign w:val="center"/>
          </w:tcPr>
          <w:p w14:paraId="223F5A30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7373A2E6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6.18E-05</w:t>
            </w:r>
          </w:p>
        </w:tc>
        <w:tc>
          <w:tcPr>
            <w:tcW w:w="1260" w:type="dxa"/>
            <w:vAlign w:val="center"/>
          </w:tcPr>
          <w:p w14:paraId="363D4BFD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1.73E-15</w:t>
            </w:r>
          </w:p>
        </w:tc>
        <w:tc>
          <w:tcPr>
            <w:tcW w:w="1080" w:type="dxa"/>
            <w:vAlign w:val="center"/>
          </w:tcPr>
          <w:p w14:paraId="6898FB41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1.73E-07</w:t>
            </w:r>
          </w:p>
        </w:tc>
      </w:tr>
      <w:tr w:rsidR="00E2568D" w:rsidRPr="00E2568D" w14:paraId="79DA2AC3" w14:textId="77777777" w:rsidTr="00E2568D">
        <w:trPr>
          <w:trHeight w:val="287"/>
        </w:trPr>
        <w:tc>
          <w:tcPr>
            <w:tcW w:w="948" w:type="dxa"/>
            <w:vMerge/>
            <w:vAlign w:val="center"/>
          </w:tcPr>
          <w:p w14:paraId="26BE188F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14:paraId="65C0F512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AG</w:t>
            </w:r>
          </w:p>
        </w:tc>
        <w:tc>
          <w:tcPr>
            <w:tcW w:w="1157" w:type="dxa"/>
            <w:vAlign w:val="center"/>
          </w:tcPr>
          <w:p w14:paraId="3686AC8D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1.03E-05</w:t>
            </w:r>
          </w:p>
        </w:tc>
        <w:tc>
          <w:tcPr>
            <w:tcW w:w="1157" w:type="dxa"/>
            <w:vAlign w:val="center"/>
          </w:tcPr>
          <w:p w14:paraId="67965E1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1.51E-15</w:t>
            </w:r>
          </w:p>
        </w:tc>
        <w:tc>
          <w:tcPr>
            <w:tcW w:w="1157" w:type="dxa"/>
            <w:vAlign w:val="center"/>
          </w:tcPr>
          <w:p w14:paraId="0EA53D8E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4.11E-08</w:t>
            </w:r>
          </w:p>
        </w:tc>
        <w:tc>
          <w:tcPr>
            <w:tcW w:w="472" w:type="dxa"/>
            <w:vMerge/>
            <w:vAlign w:val="center"/>
          </w:tcPr>
          <w:p w14:paraId="74371AD8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010DBB65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4.97E-05</w:t>
            </w:r>
          </w:p>
        </w:tc>
        <w:tc>
          <w:tcPr>
            <w:tcW w:w="1260" w:type="dxa"/>
            <w:vAlign w:val="center"/>
          </w:tcPr>
          <w:p w14:paraId="06DACCF7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1.39E-15</w:t>
            </w:r>
          </w:p>
        </w:tc>
        <w:tc>
          <w:tcPr>
            <w:tcW w:w="1080" w:type="dxa"/>
            <w:vAlign w:val="center"/>
          </w:tcPr>
          <w:p w14:paraId="12F5C6D9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1.39E-07</w:t>
            </w:r>
          </w:p>
        </w:tc>
      </w:tr>
      <w:tr w:rsidR="00E2568D" w:rsidRPr="00E2568D" w14:paraId="1906BB48" w14:textId="77777777" w:rsidTr="00E2568D">
        <w:trPr>
          <w:trHeight w:val="287"/>
        </w:trPr>
        <w:tc>
          <w:tcPr>
            <w:tcW w:w="948" w:type="dxa"/>
            <w:vMerge w:val="restart"/>
            <w:vAlign w:val="center"/>
          </w:tcPr>
          <w:p w14:paraId="41A77EAD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Ni</w:t>
            </w:r>
          </w:p>
        </w:tc>
        <w:tc>
          <w:tcPr>
            <w:tcW w:w="1157" w:type="dxa"/>
            <w:vAlign w:val="center"/>
          </w:tcPr>
          <w:p w14:paraId="51B3906F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LA</w:t>
            </w:r>
          </w:p>
        </w:tc>
        <w:tc>
          <w:tcPr>
            <w:tcW w:w="1157" w:type="dxa"/>
            <w:vAlign w:val="center"/>
          </w:tcPr>
          <w:p w14:paraId="70B8C724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3E-05</w:t>
            </w:r>
          </w:p>
        </w:tc>
        <w:tc>
          <w:tcPr>
            <w:tcW w:w="1157" w:type="dxa"/>
            <w:vAlign w:val="center"/>
          </w:tcPr>
          <w:p w14:paraId="7BBCA197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4.42E-15</w:t>
            </w:r>
          </w:p>
        </w:tc>
        <w:tc>
          <w:tcPr>
            <w:tcW w:w="1157" w:type="dxa"/>
            <w:vAlign w:val="center"/>
          </w:tcPr>
          <w:p w14:paraId="0E902541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1.2E-07</w:t>
            </w:r>
          </w:p>
        </w:tc>
        <w:tc>
          <w:tcPr>
            <w:tcW w:w="472" w:type="dxa"/>
            <w:vMerge/>
            <w:vAlign w:val="center"/>
          </w:tcPr>
          <w:p w14:paraId="4AF1EAC8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3DC8CF07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1.45E-04</w:t>
            </w:r>
          </w:p>
        </w:tc>
        <w:tc>
          <w:tcPr>
            <w:tcW w:w="1260" w:type="dxa"/>
            <w:vAlign w:val="center"/>
          </w:tcPr>
          <w:p w14:paraId="5BBB073F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4.05E-15</w:t>
            </w:r>
          </w:p>
        </w:tc>
        <w:tc>
          <w:tcPr>
            <w:tcW w:w="1080" w:type="dxa"/>
            <w:vAlign w:val="center"/>
          </w:tcPr>
          <w:p w14:paraId="3111F592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4.06E-07</w:t>
            </w:r>
          </w:p>
        </w:tc>
      </w:tr>
      <w:tr w:rsidR="00E2568D" w:rsidRPr="00E2568D" w14:paraId="2FBA2513" w14:textId="77777777" w:rsidTr="00E2568D">
        <w:trPr>
          <w:trHeight w:val="287"/>
        </w:trPr>
        <w:tc>
          <w:tcPr>
            <w:tcW w:w="948" w:type="dxa"/>
            <w:vMerge/>
            <w:vAlign w:val="center"/>
          </w:tcPr>
          <w:p w14:paraId="324B7972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14:paraId="147EDE69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NLA</w:t>
            </w:r>
          </w:p>
        </w:tc>
        <w:tc>
          <w:tcPr>
            <w:tcW w:w="1157" w:type="dxa"/>
            <w:vAlign w:val="center"/>
          </w:tcPr>
          <w:p w14:paraId="62272D5F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1.93E-05</w:t>
            </w:r>
          </w:p>
        </w:tc>
        <w:tc>
          <w:tcPr>
            <w:tcW w:w="1157" w:type="dxa"/>
            <w:vAlign w:val="center"/>
          </w:tcPr>
          <w:p w14:paraId="14047D71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2.84E-15</w:t>
            </w:r>
          </w:p>
        </w:tc>
        <w:tc>
          <w:tcPr>
            <w:tcW w:w="1157" w:type="dxa"/>
            <w:vAlign w:val="center"/>
          </w:tcPr>
          <w:p w14:paraId="0B4D090F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7.71E-08</w:t>
            </w:r>
          </w:p>
        </w:tc>
        <w:tc>
          <w:tcPr>
            <w:tcW w:w="472" w:type="dxa"/>
            <w:vMerge/>
            <w:vAlign w:val="center"/>
          </w:tcPr>
          <w:p w14:paraId="25612FF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1C7A9E7B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9.33E-05</w:t>
            </w:r>
          </w:p>
        </w:tc>
        <w:tc>
          <w:tcPr>
            <w:tcW w:w="1260" w:type="dxa"/>
            <w:vAlign w:val="center"/>
          </w:tcPr>
          <w:p w14:paraId="271E968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2.61E-15</w:t>
            </w:r>
          </w:p>
        </w:tc>
        <w:tc>
          <w:tcPr>
            <w:tcW w:w="1080" w:type="dxa"/>
            <w:vAlign w:val="center"/>
          </w:tcPr>
          <w:p w14:paraId="5B8245B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2.61E-07</w:t>
            </w:r>
          </w:p>
        </w:tc>
      </w:tr>
      <w:tr w:rsidR="00E2568D" w:rsidRPr="00E2568D" w14:paraId="544FFC9C" w14:textId="77777777" w:rsidTr="00E2568D">
        <w:trPr>
          <w:trHeight w:val="287"/>
        </w:trPr>
        <w:tc>
          <w:tcPr>
            <w:tcW w:w="948" w:type="dxa"/>
            <w:vMerge/>
            <w:vAlign w:val="center"/>
          </w:tcPr>
          <w:p w14:paraId="132D1356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14:paraId="434B7E05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AG</w:t>
            </w:r>
          </w:p>
        </w:tc>
        <w:tc>
          <w:tcPr>
            <w:tcW w:w="1157" w:type="dxa"/>
            <w:vAlign w:val="center"/>
          </w:tcPr>
          <w:p w14:paraId="422E4D00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1.78E-05</w:t>
            </w:r>
          </w:p>
        </w:tc>
        <w:tc>
          <w:tcPr>
            <w:tcW w:w="1157" w:type="dxa"/>
            <w:vAlign w:val="center"/>
          </w:tcPr>
          <w:p w14:paraId="054CC1E9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2.61E-15</w:t>
            </w:r>
          </w:p>
        </w:tc>
        <w:tc>
          <w:tcPr>
            <w:tcW w:w="1157" w:type="dxa"/>
            <w:vAlign w:val="center"/>
          </w:tcPr>
          <w:p w14:paraId="6CB7B101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7.09E-08</w:t>
            </w:r>
          </w:p>
        </w:tc>
        <w:tc>
          <w:tcPr>
            <w:tcW w:w="472" w:type="dxa"/>
            <w:vMerge/>
            <w:vAlign w:val="center"/>
          </w:tcPr>
          <w:p w14:paraId="5E0E5764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673B840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8.58E-05</w:t>
            </w:r>
          </w:p>
        </w:tc>
        <w:tc>
          <w:tcPr>
            <w:tcW w:w="1260" w:type="dxa"/>
            <w:vAlign w:val="center"/>
          </w:tcPr>
          <w:p w14:paraId="7145AFB3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2.4E-15</w:t>
            </w:r>
          </w:p>
        </w:tc>
        <w:tc>
          <w:tcPr>
            <w:tcW w:w="1080" w:type="dxa"/>
            <w:vAlign w:val="center"/>
          </w:tcPr>
          <w:p w14:paraId="19726316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2.4E-07</w:t>
            </w:r>
          </w:p>
        </w:tc>
      </w:tr>
      <w:tr w:rsidR="00E2568D" w:rsidRPr="00E2568D" w14:paraId="023750F5" w14:textId="77777777" w:rsidTr="00E2568D">
        <w:trPr>
          <w:trHeight w:val="287"/>
        </w:trPr>
        <w:tc>
          <w:tcPr>
            <w:tcW w:w="948" w:type="dxa"/>
            <w:vMerge w:val="restart"/>
            <w:vAlign w:val="center"/>
          </w:tcPr>
          <w:p w14:paraId="1B9AE0AA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Cd</w:t>
            </w:r>
          </w:p>
          <w:p w14:paraId="1FA99421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14:paraId="47A47C92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LA</w:t>
            </w:r>
          </w:p>
        </w:tc>
        <w:tc>
          <w:tcPr>
            <w:tcW w:w="1157" w:type="dxa"/>
            <w:vAlign w:val="center"/>
          </w:tcPr>
          <w:p w14:paraId="0C4BCAED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2.18E-06</w:t>
            </w:r>
          </w:p>
        </w:tc>
        <w:tc>
          <w:tcPr>
            <w:tcW w:w="1157" w:type="dxa"/>
            <w:vAlign w:val="center"/>
          </w:tcPr>
          <w:p w14:paraId="52B4B06D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3.2E-16</w:t>
            </w:r>
          </w:p>
        </w:tc>
        <w:tc>
          <w:tcPr>
            <w:tcW w:w="1157" w:type="dxa"/>
            <w:vAlign w:val="center"/>
          </w:tcPr>
          <w:p w14:paraId="78E126A0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8.69E-09</w:t>
            </w:r>
          </w:p>
        </w:tc>
        <w:tc>
          <w:tcPr>
            <w:tcW w:w="472" w:type="dxa"/>
            <w:vMerge/>
            <w:vAlign w:val="center"/>
          </w:tcPr>
          <w:p w14:paraId="7093D0F1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71C3A176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1.05E-05</w:t>
            </w:r>
          </w:p>
        </w:tc>
        <w:tc>
          <w:tcPr>
            <w:tcW w:w="1260" w:type="dxa"/>
            <w:vAlign w:val="center"/>
          </w:tcPr>
          <w:p w14:paraId="79162C11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2.94E-16</w:t>
            </w:r>
          </w:p>
        </w:tc>
        <w:tc>
          <w:tcPr>
            <w:tcW w:w="1080" w:type="dxa"/>
            <w:vAlign w:val="center"/>
          </w:tcPr>
          <w:p w14:paraId="62A58049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2.94E-08</w:t>
            </w:r>
          </w:p>
        </w:tc>
      </w:tr>
      <w:tr w:rsidR="00E2568D" w:rsidRPr="00E2568D" w14:paraId="28F91681" w14:textId="77777777" w:rsidTr="00E2568D">
        <w:trPr>
          <w:trHeight w:val="287"/>
        </w:trPr>
        <w:tc>
          <w:tcPr>
            <w:tcW w:w="948" w:type="dxa"/>
            <w:vMerge/>
            <w:vAlign w:val="center"/>
          </w:tcPr>
          <w:p w14:paraId="1F2971B7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14:paraId="13FC417E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NLA</w:t>
            </w:r>
          </w:p>
        </w:tc>
        <w:tc>
          <w:tcPr>
            <w:tcW w:w="1157" w:type="dxa"/>
            <w:vAlign w:val="center"/>
          </w:tcPr>
          <w:p w14:paraId="4F69383E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1.66E-06</w:t>
            </w:r>
          </w:p>
        </w:tc>
        <w:tc>
          <w:tcPr>
            <w:tcW w:w="1157" w:type="dxa"/>
            <w:vAlign w:val="center"/>
          </w:tcPr>
          <w:p w14:paraId="129F8894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2.44E-16</w:t>
            </w:r>
          </w:p>
        </w:tc>
        <w:tc>
          <w:tcPr>
            <w:tcW w:w="1157" w:type="dxa"/>
            <w:vAlign w:val="center"/>
          </w:tcPr>
          <w:p w14:paraId="0D475861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6.61E-09</w:t>
            </w:r>
          </w:p>
        </w:tc>
        <w:tc>
          <w:tcPr>
            <w:tcW w:w="472" w:type="dxa"/>
            <w:vMerge/>
            <w:vAlign w:val="center"/>
          </w:tcPr>
          <w:p w14:paraId="05164713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42B16278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8E-06</w:t>
            </w:r>
          </w:p>
        </w:tc>
        <w:tc>
          <w:tcPr>
            <w:tcW w:w="1260" w:type="dxa"/>
            <w:vAlign w:val="center"/>
          </w:tcPr>
          <w:p w14:paraId="2A1B62C6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2.24E-16</w:t>
            </w:r>
          </w:p>
        </w:tc>
        <w:tc>
          <w:tcPr>
            <w:tcW w:w="1080" w:type="dxa"/>
            <w:vAlign w:val="center"/>
          </w:tcPr>
          <w:p w14:paraId="77A8FCD9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2.24E-08</w:t>
            </w:r>
          </w:p>
        </w:tc>
      </w:tr>
      <w:tr w:rsidR="00E2568D" w:rsidRPr="00E2568D" w14:paraId="66184D90" w14:textId="77777777" w:rsidTr="00E2568D">
        <w:trPr>
          <w:trHeight w:val="287"/>
        </w:trPr>
        <w:tc>
          <w:tcPr>
            <w:tcW w:w="948" w:type="dxa"/>
            <w:vMerge/>
            <w:vAlign w:val="center"/>
          </w:tcPr>
          <w:p w14:paraId="76E12E7F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14:paraId="37C1C3F6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AG</w:t>
            </w:r>
          </w:p>
        </w:tc>
        <w:tc>
          <w:tcPr>
            <w:tcW w:w="1157" w:type="dxa"/>
            <w:vAlign w:val="center"/>
          </w:tcPr>
          <w:p w14:paraId="1F8777BB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9.86E-07</w:t>
            </w:r>
          </w:p>
        </w:tc>
        <w:tc>
          <w:tcPr>
            <w:tcW w:w="1157" w:type="dxa"/>
            <w:vAlign w:val="center"/>
          </w:tcPr>
          <w:p w14:paraId="2B08FFBA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1.45E-16</w:t>
            </w:r>
          </w:p>
        </w:tc>
        <w:tc>
          <w:tcPr>
            <w:tcW w:w="1157" w:type="dxa"/>
            <w:vAlign w:val="center"/>
          </w:tcPr>
          <w:p w14:paraId="13473E4B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3.94E-09</w:t>
            </w:r>
          </w:p>
        </w:tc>
        <w:tc>
          <w:tcPr>
            <w:tcW w:w="472" w:type="dxa"/>
            <w:vMerge/>
            <w:vAlign w:val="center"/>
          </w:tcPr>
          <w:p w14:paraId="2F2D6DCF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7CDA5844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4.76E-06</w:t>
            </w:r>
          </w:p>
        </w:tc>
        <w:tc>
          <w:tcPr>
            <w:tcW w:w="1260" w:type="dxa"/>
            <w:vAlign w:val="center"/>
          </w:tcPr>
          <w:p w14:paraId="5F792023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1.33E-16</w:t>
            </w:r>
          </w:p>
        </w:tc>
        <w:tc>
          <w:tcPr>
            <w:tcW w:w="1080" w:type="dxa"/>
            <w:vAlign w:val="center"/>
          </w:tcPr>
          <w:p w14:paraId="44D2CD3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1.33E-08</w:t>
            </w:r>
          </w:p>
        </w:tc>
      </w:tr>
      <w:tr w:rsidR="00E2568D" w:rsidRPr="00E2568D" w14:paraId="5DFC3F54" w14:textId="77777777" w:rsidTr="00E2568D">
        <w:trPr>
          <w:trHeight w:val="287"/>
        </w:trPr>
        <w:tc>
          <w:tcPr>
            <w:tcW w:w="948" w:type="dxa"/>
            <w:vMerge w:val="restart"/>
            <w:vAlign w:val="center"/>
          </w:tcPr>
          <w:p w14:paraId="4D647430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Zn</w:t>
            </w:r>
          </w:p>
        </w:tc>
        <w:tc>
          <w:tcPr>
            <w:tcW w:w="1157" w:type="dxa"/>
            <w:vAlign w:val="center"/>
          </w:tcPr>
          <w:p w14:paraId="21CA3E57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LA</w:t>
            </w:r>
          </w:p>
        </w:tc>
        <w:tc>
          <w:tcPr>
            <w:tcW w:w="1157" w:type="dxa"/>
            <w:vAlign w:val="center"/>
          </w:tcPr>
          <w:p w14:paraId="66C64E78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1.08E-04</w:t>
            </w:r>
          </w:p>
        </w:tc>
        <w:tc>
          <w:tcPr>
            <w:tcW w:w="1157" w:type="dxa"/>
            <w:vAlign w:val="center"/>
          </w:tcPr>
          <w:p w14:paraId="60BD3AA4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1.58E-14</w:t>
            </w:r>
          </w:p>
        </w:tc>
        <w:tc>
          <w:tcPr>
            <w:tcW w:w="1157" w:type="dxa"/>
            <w:vAlign w:val="center"/>
          </w:tcPr>
          <w:p w14:paraId="567F98BE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4.3E-07</w:t>
            </w:r>
          </w:p>
        </w:tc>
        <w:tc>
          <w:tcPr>
            <w:tcW w:w="472" w:type="dxa"/>
            <w:vMerge/>
            <w:vAlign w:val="center"/>
          </w:tcPr>
          <w:p w14:paraId="781391D4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21CE65EF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5.20E-04</w:t>
            </w:r>
          </w:p>
        </w:tc>
        <w:tc>
          <w:tcPr>
            <w:tcW w:w="1260" w:type="dxa"/>
            <w:vAlign w:val="center"/>
          </w:tcPr>
          <w:p w14:paraId="0629354E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1.45E-14</w:t>
            </w:r>
          </w:p>
        </w:tc>
        <w:tc>
          <w:tcPr>
            <w:tcW w:w="1080" w:type="dxa"/>
            <w:vAlign w:val="center"/>
          </w:tcPr>
          <w:p w14:paraId="75EE9CA4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1.46E-06</w:t>
            </w:r>
          </w:p>
        </w:tc>
      </w:tr>
      <w:tr w:rsidR="00E2568D" w:rsidRPr="00E2568D" w14:paraId="690C0261" w14:textId="77777777" w:rsidTr="00E2568D">
        <w:trPr>
          <w:trHeight w:val="287"/>
        </w:trPr>
        <w:tc>
          <w:tcPr>
            <w:tcW w:w="948" w:type="dxa"/>
            <w:vMerge/>
            <w:vAlign w:val="center"/>
          </w:tcPr>
          <w:p w14:paraId="31166E2E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14:paraId="448DAD6F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NLA</w:t>
            </w:r>
          </w:p>
        </w:tc>
        <w:tc>
          <w:tcPr>
            <w:tcW w:w="1157" w:type="dxa"/>
            <w:vAlign w:val="center"/>
          </w:tcPr>
          <w:p w14:paraId="0A43432F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9.41E-05</w:t>
            </w:r>
          </w:p>
        </w:tc>
        <w:tc>
          <w:tcPr>
            <w:tcW w:w="1157" w:type="dxa"/>
            <w:vAlign w:val="center"/>
          </w:tcPr>
          <w:p w14:paraId="51751CF8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1.38E-14</w:t>
            </w:r>
          </w:p>
        </w:tc>
        <w:tc>
          <w:tcPr>
            <w:tcW w:w="1157" w:type="dxa"/>
            <w:vAlign w:val="center"/>
          </w:tcPr>
          <w:p w14:paraId="14E52718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3.76E-07</w:t>
            </w:r>
          </w:p>
        </w:tc>
        <w:tc>
          <w:tcPr>
            <w:tcW w:w="472" w:type="dxa"/>
            <w:vMerge/>
            <w:vAlign w:val="center"/>
          </w:tcPr>
          <w:p w14:paraId="361984C2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0C06D36E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4.54E-04</w:t>
            </w:r>
          </w:p>
        </w:tc>
        <w:tc>
          <w:tcPr>
            <w:tcW w:w="1260" w:type="dxa"/>
            <w:vAlign w:val="center"/>
          </w:tcPr>
          <w:p w14:paraId="7CE9EB57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1.27E-14</w:t>
            </w:r>
          </w:p>
        </w:tc>
        <w:tc>
          <w:tcPr>
            <w:tcW w:w="1080" w:type="dxa"/>
            <w:vAlign w:val="center"/>
          </w:tcPr>
          <w:p w14:paraId="34F65447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1.27E-06</w:t>
            </w:r>
          </w:p>
        </w:tc>
      </w:tr>
      <w:tr w:rsidR="00E2568D" w:rsidRPr="00E2568D" w14:paraId="7CA9E981" w14:textId="77777777" w:rsidTr="00E2568D">
        <w:trPr>
          <w:trHeight w:val="287"/>
        </w:trPr>
        <w:tc>
          <w:tcPr>
            <w:tcW w:w="948" w:type="dxa"/>
            <w:vMerge/>
            <w:vAlign w:val="center"/>
          </w:tcPr>
          <w:p w14:paraId="0CC4343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14:paraId="5E1491F9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AG</w:t>
            </w:r>
          </w:p>
        </w:tc>
        <w:tc>
          <w:tcPr>
            <w:tcW w:w="1157" w:type="dxa"/>
            <w:vAlign w:val="center"/>
          </w:tcPr>
          <w:p w14:paraId="5630F5CA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7.13E-05</w:t>
            </w:r>
          </w:p>
        </w:tc>
        <w:tc>
          <w:tcPr>
            <w:tcW w:w="1157" w:type="dxa"/>
            <w:vAlign w:val="center"/>
          </w:tcPr>
          <w:p w14:paraId="2F523BA6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1.05E-14</w:t>
            </w:r>
          </w:p>
        </w:tc>
        <w:tc>
          <w:tcPr>
            <w:tcW w:w="1157" w:type="dxa"/>
            <w:vAlign w:val="center"/>
          </w:tcPr>
          <w:p w14:paraId="00C70D0D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2.85E-07</w:t>
            </w:r>
          </w:p>
        </w:tc>
        <w:tc>
          <w:tcPr>
            <w:tcW w:w="472" w:type="dxa"/>
            <w:vMerge/>
            <w:vAlign w:val="center"/>
          </w:tcPr>
          <w:p w14:paraId="6F4C529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5E0A0EED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3.44E+04</w:t>
            </w:r>
          </w:p>
        </w:tc>
        <w:tc>
          <w:tcPr>
            <w:tcW w:w="1260" w:type="dxa"/>
            <w:vAlign w:val="center"/>
          </w:tcPr>
          <w:p w14:paraId="42EB80D3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9.62E-15</w:t>
            </w:r>
          </w:p>
        </w:tc>
        <w:tc>
          <w:tcPr>
            <w:tcW w:w="1080" w:type="dxa"/>
            <w:vAlign w:val="center"/>
          </w:tcPr>
          <w:p w14:paraId="5FB9F99D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9.64E-07</w:t>
            </w:r>
          </w:p>
        </w:tc>
      </w:tr>
      <w:tr w:rsidR="00E2568D" w:rsidRPr="00E2568D" w14:paraId="4C698F1A" w14:textId="77777777" w:rsidTr="00E2568D">
        <w:trPr>
          <w:trHeight w:val="287"/>
        </w:trPr>
        <w:tc>
          <w:tcPr>
            <w:tcW w:w="948" w:type="dxa"/>
            <w:vMerge w:val="restart"/>
            <w:vAlign w:val="center"/>
          </w:tcPr>
          <w:p w14:paraId="1D6FE22A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Pb</w:t>
            </w:r>
          </w:p>
        </w:tc>
        <w:tc>
          <w:tcPr>
            <w:tcW w:w="1157" w:type="dxa"/>
            <w:vAlign w:val="center"/>
          </w:tcPr>
          <w:p w14:paraId="6844391A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LA</w:t>
            </w:r>
          </w:p>
        </w:tc>
        <w:tc>
          <w:tcPr>
            <w:tcW w:w="1157" w:type="dxa"/>
            <w:vAlign w:val="center"/>
          </w:tcPr>
          <w:p w14:paraId="1C4F7E1A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8.15E-05</w:t>
            </w:r>
          </w:p>
        </w:tc>
        <w:tc>
          <w:tcPr>
            <w:tcW w:w="1157" w:type="dxa"/>
            <w:vAlign w:val="center"/>
          </w:tcPr>
          <w:p w14:paraId="30A57540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1.2E-14</w:t>
            </w:r>
          </w:p>
        </w:tc>
        <w:tc>
          <w:tcPr>
            <w:tcW w:w="1157" w:type="dxa"/>
            <w:vAlign w:val="center"/>
          </w:tcPr>
          <w:p w14:paraId="568FEEDE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3.25E-07</w:t>
            </w:r>
          </w:p>
        </w:tc>
        <w:tc>
          <w:tcPr>
            <w:tcW w:w="472" w:type="dxa"/>
            <w:vMerge/>
            <w:vAlign w:val="center"/>
          </w:tcPr>
          <w:p w14:paraId="6ACB9396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1EE9D2A3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3.94E-04</w:t>
            </w:r>
          </w:p>
        </w:tc>
        <w:tc>
          <w:tcPr>
            <w:tcW w:w="1260" w:type="dxa"/>
            <w:vAlign w:val="center"/>
          </w:tcPr>
          <w:p w14:paraId="0B42757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1.1E-14</w:t>
            </w:r>
          </w:p>
        </w:tc>
        <w:tc>
          <w:tcPr>
            <w:tcW w:w="1080" w:type="dxa"/>
            <w:vAlign w:val="center"/>
          </w:tcPr>
          <w:p w14:paraId="0FA1C75A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1.1E-06</w:t>
            </w:r>
          </w:p>
        </w:tc>
      </w:tr>
      <w:tr w:rsidR="00E2568D" w:rsidRPr="00E2568D" w14:paraId="254C0F85" w14:textId="77777777" w:rsidTr="00E2568D">
        <w:trPr>
          <w:trHeight w:val="287"/>
        </w:trPr>
        <w:tc>
          <w:tcPr>
            <w:tcW w:w="948" w:type="dxa"/>
            <w:vMerge/>
            <w:vAlign w:val="center"/>
          </w:tcPr>
          <w:p w14:paraId="08A3B642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14:paraId="0B93C557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NLA</w:t>
            </w:r>
          </w:p>
        </w:tc>
        <w:tc>
          <w:tcPr>
            <w:tcW w:w="1157" w:type="dxa"/>
            <w:vAlign w:val="center"/>
          </w:tcPr>
          <w:p w14:paraId="3F065965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6.82E-05</w:t>
            </w:r>
          </w:p>
        </w:tc>
        <w:tc>
          <w:tcPr>
            <w:tcW w:w="1157" w:type="dxa"/>
            <w:vAlign w:val="center"/>
          </w:tcPr>
          <w:p w14:paraId="71A059C5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1E-14</w:t>
            </w:r>
          </w:p>
        </w:tc>
        <w:tc>
          <w:tcPr>
            <w:tcW w:w="1157" w:type="dxa"/>
            <w:vAlign w:val="center"/>
          </w:tcPr>
          <w:p w14:paraId="2FA0D1DB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2.72E-07</w:t>
            </w:r>
          </w:p>
        </w:tc>
        <w:tc>
          <w:tcPr>
            <w:tcW w:w="472" w:type="dxa"/>
            <w:vMerge/>
            <w:vAlign w:val="center"/>
          </w:tcPr>
          <w:p w14:paraId="479F78A1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4BE3898F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3.29E-04</w:t>
            </w:r>
          </w:p>
        </w:tc>
        <w:tc>
          <w:tcPr>
            <w:tcW w:w="1260" w:type="dxa"/>
            <w:vAlign w:val="center"/>
          </w:tcPr>
          <w:p w14:paraId="73212151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9.2E-15</w:t>
            </w:r>
          </w:p>
        </w:tc>
        <w:tc>
          <w:tcPr>
            <w:tcW w:w="1080" w:type="dxa"/>
            <w:vAlign w:val="center"/>
          </w:tcPr>
          <w:p w14:paraId="59080F9E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9.22E-07</w:t>
            </w:r>
          </w:p>
        </w:tc>
      </w:tr>
      <w:tr w:rsidR="00E2568D" w:rsidRPr="00E2568D" w14:paraId="7818FC1C" w14:textId="77777777" w:rsidTr="00E2568D">
        <w:trPr>
          <w:trHeight w:val="287"/>
        </w:trPr>
        <w:tc>
          <w:tcPr>
            <w:tcW w:w="948" w:type="dxa"/>
            <w:vMerge/>
            <w:vAlign w:val="center"/>
          </w:tcPr>
          <w:p w14:paraId="71FC231A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57" w:type="dxa"/>
            <w:vAlign w:val="center"/>
          </w:tcPr>
          <w:p w14:paraId="70DB88B7" w14:textId="77777777" w:rsidR="00E2568D" w:rsidRPr="00E2568D" w:rsidRDefault="00E2568D" w:rsidP="00E2568D">
            <w:pPr>
              <w:spacing w:line="48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sz w:val="18"/>
                <w:szCs w:val="18"/>
              </w:rPr>
              <w:t>AG</w:t>
            </w:r>
          </w:p>
        </w:tc>
        <w:tc>
          <w:tcPr>
            <w:tcW w:w="1157" w:type="dxa"/>
            <w:vAlign w:val="center"/>
          </w:tcPr>
          <w:p w14:paraId="3118C074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4.48E-05</w:t>
            </w:r>
          </w:p>
        </w:tc>
        <w:tc>
          <w:tcPr>
            <w:tcW w:w="1157" w:type="dxa"/>
            <w:vAlign w:val="center"/>
          </w:tcPr>
          <w:p w14:paraId="1D9BF23E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6.6E-15</w:t>
            </w:r>
          </w:p>
        </w:tc>
        <w:tc>
          <w:tcPr>
            <w:tcW w:w="1157" w:type="dxa"/>
            <w:vAlign w:val="center"/>
          </w:tcPr>
          <w:p w14:paraId="02A8EEAC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1.79E-07</w:t>
            </w:r>
          </w:p>
        </w:tc>
        <w:tc>
          <w:tcPr>
            <w:tcW w:w="472" w:type="dxa"/>
            <w:vMerge/>
            <w:vAlign w:val="center"/>
          </w:tcPr>
          <w:p w14:paraId="25D8EE2A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0E358526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2.17E-04</w:t>
            </w:r>
          </w:p>
        </w:tc>
        <w:tc>
          <w:tcPr>
            <w:tcW w:w="1260" w:type="dxa"/>
            <w:vAlign w:val="center"/>
          </w:tcPr>
          <w:p w14:paraId="3641BCA6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6.05E-15</w:t>
            </w:r>
          </w:p>
        </w:tc>
        <w:tc>
          <w:tcPr>
            <w:tcW w:w="1080" w:type="dxa"/>
            <w:vAlign w:val="center"/>
          </w:tcPr>
          <w:p w14:paraId="12EF0ED7" w14:textId="77777777" w:rsidR="00E2568D" w:rsidRPr="00E2568D" w:rsidRDefault="00E2568D" w:rsidP="00E2568D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568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6.06E-07</w:t>
            </w:r>
          </w:p>
        </w:tc>
      </w:tr>
    </w:tbl>
    <w:p w14:paraId="718CAC3D" w14:textId="77777777" w:rsidR="00761AD6" w:rsidRPr="00761AD6" w:rsidRDefault="00761AD6" w:rsidP="00761AD6">
      <w:pPr>
        <w:rPr>
          <w:rFonts w:asciiTheme="majorBidi" w:hAnsiTheme="majorBidi" w:cstheme="majorBidi"/>
        </w:rPr>
      </w:pPr>
    </w:p>
    <w:p w14:paraId="3CB899EB" w14:textId="77777777" w:rsidR="003B796E" w:rsidRDefault="003B796E" w:rsidP="001F48A8">
      <w:pPr>
        <w:rPr>
          <w:rFonts w:asciiTheme="majorBidi" w:hAnsiTheme="majorBidi" w:cstheme="majorBidi"/>
        </w:rPr>
      </w:pPr>
    </w:p>
    <w:p w14:paraId="10F5ACA8" w14:textId="77777777" w:rsidR="003B796E" w:rsidRDefault="003B796E" w:rsidP="001F48A8">
      <w:pPr>
        <w:rPr>
          <w:rFonts w:asciiTheme="majorBidi" w:hAnsiTheme="majorBidi" w:cstheme="majorBidi"/>
        </w:rPr>
      </w:pPr>
    </w:p>
    <w:p w14:paraId="3BED6C2B" w14:textId="77777777" w:rsidR="003B796E" w:rsidRPr="003B796E" w:rsidRDefault="003B796E" w:rsidP="003B796E">
      <w:pPr>
        <w:rPr>
          <w:rFonts w:asciiTheme="majorBidi" w:hAnsiTheme="majorBidi" w:cstheme="majorBidi"/>
          <w:b/>
        </w:rPr>
      </w:pPr>
      <w:r w:rsidRPr="003B796E">
        <w:rPr>
          <w:rFonts w:asciiTheme="majorBidi" w:hAnsiTheme="majorBidi" w:cstheme="majorBidi"/>
          <w:b/>
        </w:rPr>
        <w:t>References</w:t>
      </w:r>
    </w:p>
    <w:p w14:paraId="1E5B7DDF" w14:textId="77777777" w:rsidR="004203F5" w:rsidRDefault="0086702D" w:rsidP="0001078E">
      <w:pPr>
        <w:rPr>
          <w:rFonts w:asciiTheme="majorBidi" w:hAnsiTheme="majorBidi" w:cstheme="majorBidi"/>
        </w:rPr>
      </w:pPr>
      <w:r w:rsidRPr="0086702D">
        <w:rPr>
          <w:rFonts w:asciiTheme="majorBidi" w:hAnsiTheme="majorBidi" w:cstheme="majorBidi"/>
        </w:rPr>
        <w:lastRenderedPageBreak/>
        <w:t>Cao, S., Duan, X., Zhao, X., Wang, B., Ma, J., Fan, D., Sun, C., He, B., Wei, F., Jiang, G.</w:t>
      </w:r>
      <w:r w:rsidR="0001078E">
        <w:rPr>
          <w:rFonts w:asciiTheme="majorBidi" w:hAnsiTheme="majorBidi" w:cstheme="majorBidi"/>
        </w:rPr>
        <w:t>,</w:t>
      </w:r>
      <w:r w:rsidRPr="0086702D">
        <w:rPr>
          <w:rFonts w:asciiTheme="majorBidi" w:hAnsiTheme="majorBidi" w:cstheme="majorBidi"/>
        </w:rPr>
        <w:t xml:space="preserve"> 2015. Health risk assessment of various metal(loid)s via multiple exposure pathways on children living near a typical lead-acid battery plant, China. Environmental pollution, 200, 16-23.</w:t>
      </w:r>
      <w:r w:rsidR="004203F5" w:rsidRPr="004203F5">
        <w:rPr>
          <w:rFonts w:asciiTheme="majorBidi" w:hAnsiTheme="majorBidi" w:cstheme="majorBidi"/>
        </w:rPr>
        <w:t xml:space="preserve"> https://doi.org/10.1016/j.envpol.2015.02.010.</w:t>
      </w:r>
    </w:p>
    <w:p w14:paraId="36F89C18" w14:textId="77777777" w:rsidR="004203F5" w:rsidRDefault="0001078E" w:rsidP="0001078E">
      <w:pPr>
        <w:rPr>
          <w:rFonts w:asciiTheme="majorBidi" w:hAnsiTheme="majorBidi" w:cstheme="majorBidi"/>
        </w:rPr>
      </w:pPr>
      <w:r w:rsidRPr="0001078E">
        <w:rPr>
          <w:rFonts w:asciiTheme="majorBidi" w:hAnsiTheme="majorBidi" w:cstheme="majorBidi"/>
        </w:rPr>
        <w:t>Cheng, Z., Chen, L., Li, H., Lin, J., Yang, Z., Yang, Y., Xu, X., Xian, J., Shao, J., Zhu, X.</w:t>
      </w:r>
      <w:r>
        <w:rPr>
          <w:rFonts w:asciiTheme="majorBidi" w:hAnsiTheme="majorBidi" w:cstheme="majorBidi"/>
        </w:rPr>
        <w:t>,</w:t>
      </w:r>
      <w:r w:rsidRPr="0001078E">
        <w:rPr>
          <w:rFonts w:asciiTheme="majorBidi" w:hAnsiTheme="majorBidi" w:cstheme="majorBidi"/>
        </w:rPr>
        <w:t xml:space="preserve"> 2018. Characteristics and health risk assessment of heavy metals exposure via household dust from urban area in Chengdu, China. The Science of the total environment, 619-620, 621-629. </w:t>
      </w:r>
      <w:r w:rsidR="004203F5" w:rsidRPr="004203F5">
        <w:rPr>
          <w:rFonts w:asciiTheme="majorBidi" w:hAnsiTheme="majorBidi" w:cstheme="majorBidi"/>
        </w:rPr>
        <w:t>https://doi.org/10.1016/j.scitotenv.2017.11.144.</w:t>
      </w:r>
    </w:p>
    <w:p w14:paraId="7A891484" w14:textId="77777777" w:rsidR="004203F5" w:rsidRDefault="0001078E" w:rsidP="0001078E">
      <w:pPr>
        <w:rPr>
          <w:rFonts w:asciiTheme="majorBidi" w:hAnsiTheme="majorBidi" w:cstheme="majorBidi"/>
        </w:rPr>
      </w:pPr>
      <w:r w:rsidRPr="0001078E">
        <w:rPr>
          <w:rFonts w:asciiTheme="majorBidi" w:hAnsiTheme="majorBidi" w:cstheme="majorBidi"/>
        </w:rPr>
        <w:t>Jiang, Y., Chao, S., Liu, J., Yang, Y., Chen, Y., Zhang, A., Cao, H.</w:t>
      </w:r>
      <w:r>
        <w:rPr>
          <w:rFonts w:asciiTheme="majorBidi" w:hAnsiTheme="majorBidi" w:cstheme="majorBidi"/>
        </w:rPr>
        <w:t>,</w:t>
      </w:r>
      <w:r w:rsidRPr="0001078E">
        <w:rPr>
          <w:rFonts w:asciiTheme="majorBidi" w:hAnsiTheme="majorBidi" w:cstheme="majorBidi"/>
        </w:rPr>
        <w:t xml:space="preserve"> 2017. Source apportionment and health risk assessment of heavy metals in soil for a township in Jiangsu Province, China. Chemosphere, 168, 1658-1668.</w:t>
      </w:r>
      <w:r w:rsidR="004203F5" w:rsidRPr="004203F5">
        <w:rPr>
          <w:rFonts w:asciiTheme="majorBidi" w:hAnsiTheme="majorBidi" w:cstheme="majorBidi"/>
        </w:rPr>
        <w:t xml:space="preserve"> https://doi.org/10.1016/j.chemosphere.2016.11.088.</w:t>
      </w:r>
    </w:p>
    <w:p w14:paraId="77E4F6F3" w14:textId="77777777" w:rsidR="004203F5" w:rsidRDefault="004203F5" w:rsidP="003B796E">
      <w:pPr>
        <w:rPr>
          <w:rFonts w:asciiTheme="majorBidi" w:hAnsiTheme="majorBidi" w:cstheme="majorBidi"/>
        </w:rPr>
      </w:pPr>
      <w:r w:rsidRPr="004203F5">
        <w:rPr>
          <w:rFonts w:asciiTheme="majorBidi" w:hAnsiTheme="majorBidi" w:cstheme="majorBidi"/>
        </w:rPr>
        <w:t>Man, Y.B., Sun, X.L., Zhao, Y.G., Lopez, B.N., Chung, S.S., Wu, S.C., Cheung, K.C., Wong, M.H., 2010. Health risk assessment of abandoned agricultural soils based on heavy metal contents in Hong Kong, the world's most populated city. Environ. Int. 36, 570–576. https://doi.org/10.1016/j.envint.2010.04.014.</w:t>
      </w:r>
    </w:p>
    <w:p w14:paraId="25E2B0CE" w14:textId="77777777" w:rsidR="004203F5" w:rsidRDefault="004203F5" w:rsidP="003B796E">
      <w:pPr>
        <w:rPr>
          <w:rFonts w:asciiTheme="majorBidi" w:hAnsiTheme="majorBidi" w:cstheme="majorBidi"/>
        </w:rPr>
      </w:pPr>
      <w:r w:rsidRPr="004203F5">
        <w:rPr>
          <w:rFonts w:asciiTheme="majorBidi" w:hAnsiTheme="majorBidi" w:cstheme="majorBidi"/>
        </w:rPr>
        <w:t>RAIS, 2017. The Risk Assessment Information System [WWW Document].</w:t>
      </w:r>
    </w:p>
    <w:p w14:paraId="04A5914D" w14:textId="77777777" w:rsidR="003B796E" w:rsidRPr="003B796E" w:rsidRDefault="003B796E" w:rsidP="003B796E">
      <w:pPr>
        <w:rPr>
          <w:rFonts w:asciiTheme="majorBidi" w:hAnsiTheme="majorBidi" w:cstheme="majorBidi"/>
        </w:rPr>
      </w:pPr>
      <w:r w:rsidRPr="003B796E">
        <w:rPr>
          <w:rFonts w:asciiTheme="majorBidi" w:hAnsiTheme="majorBidi" w:cstheme="majorBidi"/>
        </w:rPr>
        <w:t>RSL, 2017. Regional Screening Levels - Generic Tables.</w:t>
      </w:r>
    </w:p>
    <w:p w14:paraId="5EC3EEDE" w14:textId="77777777" w:rsidR="00001A41" w:rsidRDefault="00001A41" w:rsidP="0001078E">
      <w:pPr>
        <w:rPr>
          <w:rFonts w:asciiTheme="majorBidi" w:hAnsiTheme="majorBidi" w:cstheme="majorBidi"/>
        </w:rPr>
      </w:pPr>
      <w:r w:rsidRPr="00001A41">
        <w:rPr>
          <w:rFonts w:asciiTheme="majorBidi" w:hAnsiTheme="majorBidi" w:cstheme="majorBidi"/>
        </w:rPr>
        <w:t>USEPA, 1989. Risk assessment guidance for superfund volume I human health evaluation</w:t>
      </w:r>
      <w:r>
        <w:rPr>
          <w:rFonts w:asciiTheme="majorBidi" w:hAnsiTheme="majorBidi" w:cstheme="majorBidi"/>
        </w:rPr>
        <w:t xml:space="preserve"> </w:t>
      </w:r>
      <w:r w:rsidRPr="00001A41">
        <w:rPr>
          <w:rFonts w:asciiTheme="majorBidi" w:hAnsiTheme="majorBidi" w:cstheme="majorBidi"/>
        </w:rPr>
        <w:t xml:space="preserve">manual (Part A). Off. </w:t>
      </w:r>
      <w:proofErr w:type="spellStart"/>
      <w:r w:rsidRPr="00001A41">
        <w:rPr>
          <w:rFonts w:asciiTheme="majorBidi" w:hAnsiTheme="majorBidi" w:cstheme="majorBidi"/>
        </w:rPr>
        <w:t>Emerg</w:t>
      </w:r>
      <w:proofErr w:type="spellEnd"/>
      <w:r w:rsidRPr="00001A41">
        <w:rPr>
          <w:rFonts w:asciiTheme="majorBidi" w:hAnsiTheme="majorBidi" w:cstheme="majorBidi"/>
        </w:rPr>
        <w:t>. Remedial Response 1, 1–291. https://doi.org/EPA/540/1-89/002.</w:t>
      </w:r>
    </w:p>
    <w:p w14:paraId="1DAFA7D2" w14:textId="77777777" w:rsidR="00C24B4A" w:rsidRDefault="00C24B4A" w:rsidP="00C24B4A">
      <w:pPr>
        <w:rPr>
          <w:rFonts w:asciiTheme="majorBidi" w:hAnsiTheme="majorBidi" w:cstheme="majorBidi"/>
        </w:rPr>
      </w:pPr>
      <w:r w:rsidRPr="00C24B4A">
        <w:rPr>
          <w:rFonts w:asciiTheme="majorBidi" w:hAnsiTheme="majorBidi" w:cstheme="majorBidi"/>
        </w:rPr>
        <w:t>USEPA, 2001. Supplemental Guidance for Developing Soil Screening Levels for</w:t>
      </w:r>
      <w:r>
        <w:rPr>
          <w:rFonts w:asciiTheme="majorBidi" w:hAnsiTheme="majorBidi" w:cstheme="majorBidi"/>
        </w:rPr>
        <w:t xml:space="preserve"> </w:t>
      </w:r>
      <w:r w:rsidRPr="00C24B4A">
        <w:rPr>
          <w:rFonts w:asciiTheme="majorBidi" w:hAnsiTheme="majorBidi" w:cstheme="majorBidi"/>
        </w:rPr>
        <w:t>Superfund Sites. US Environmental Protection Agency, Washington, DC, USA.</w:t>
      </w:r>
    </w:p>
    <w:p w14:paraId="76C5EFB7" w14:textId="77777777" w:rsidR="00C24B4A" w:rsidRDefault="00C24B4A" w:rsidP="0001078E">
      <w:pPr>
        <w:rPr>
          <w:rFonts w:asciiTheme="majorBidi" w:hAnsiTheme="majorBidi" w:cstheme="majorBidi"/>
        </w:rPr>
      </w:pPr>
      <w:r w:rsidRPr="00C24B4A">
        <w:rPr>
          <w:rFonts w:asciiTheme="majorBidi" w:hAnsiTheme="majorBidi" w:cstheme="majorBidi"/>
        </w:rPr>
        <w:t>USEPA, 2002. Supplemental Guidance for Developing Soil Screening Levels for Superfund Sites, vol. 106 U.S. Environ. Prot. Agency.</w:t>
      </w:r>
    </w:p>
    <w:p w14:paraId="228A23D0" w14:textId="77777777" w:rsidR="000E7EE0" w:rsidRDefault="000E7EE0" w:rsidP="0001078E">
      <w:pPr>
        <w:rPr>
          <w:rFonts w:asciiTheme="majorBidi" w:hAnsiTheme="majorBidi" w:cstheme="majorBidi"/>
        </w:rPr>
      </w:pPr>
      <w:r w:rsidRPr="000E7EE0">
        <w:rPr>
          <w:rFonts w:asciiTheme="majorBidi" w:hAnsiTheme="majorBidi" w:cstheme="majorBidi"/>
        </w:rPr>
        <w:t>USEPA</w:t>
      </w:r>
      <w:r w:rsidR="0001078E">
        <w:rPr>
          <w:rFonts w:asciiTheme="majorBidi" w:hAnsiTheme="majorBidi" w:cstheme="majorBidi"/>
        </w:rPr>
        <w:t>,</w:t>
      </w:r>
      <w:r w:rsidRPr="000E7EE0">
        <w:rPr>
          <w:rFonts w:asciiTheme="majorBidi" w:hAnsiTheme="majorBidi" w:cstheme="majorBidi"/>
        </w:rPr>
        <w:t xml:space="preserve"> 2012. Integrated Risk Information System</w:t>
      </w:r>
      <w:r>
        <w:rPr>
          <w:rFonts w:asciiTheme="majorBidi" w:hAnsiTheme="majorBidi" w:cstheme="majorBidi"/>
        </w:rPr>
        <w:t xml:space="preserve"> </w:t>
      </w:r>
      <w:r w:rsidRPr="000E7EE0">
        <w:rPr>
          <w:rFonts w:asciiTheme="majorBidi" w:hAnsiTheme="majorBidi" w:cstheme="majorBidi"/>
        </w:rPr>
        <w:t>of the US Environmental Protection Agency.</w:t>
      </w:r>
    </w:p>
    <w:p w14:paraId="288C9E6F" w14:textId="77777777" w:rsidR="00B4781D" w:rsidRDefault="00B4781D" w:rsidP="00B4781D">
      <w:pPr>
        <w:rPr>
          <w:rFonts w:asciiTheme="majorBidi" w:hAnsiTheme="majorBidi" w:cstheme="majorBidi"/>
        </w:rPr>
      </w:pPr>
      <w:r w:rsidRPr="00B4781D">
        <w:rPr>
          <w:rFonts w:asciiTheme="majorBidi" w:hAnsiTheme="majorBidi" w:cstheme="majorBidi"/>
        </w:rPr>
        <w:t>USEPA, 2020. Regional Screening Level (RSL) Resident Soil Table (TR=1E-06, HQ=1) May</w:t>
      </w:r>
      <w:r>
        <w:rPr>
          <w:rFonts w:asciiTheme="majorBidi" w:hAnsiTheme="majorBidi" w:cstheme="majorBidi"/>
        </w:rPr>
        <w:t xml:space="preserve"> </w:t>
      </w:r>
      <w:r w:rsidRPr="00B4781D">
        <w:rPr>
          <w:rFonts w:asciiTheme="majorBidi" w:hAnsiTheme="majorBidi" w:cstheme="majorBidi"/>
        </w:rPr>
        <w:t>718 2020 (corrected). US Environmental Protection Agency, 2020. Available at:</w:t>
      </w:r>
      <w:r>
        <w:rPr>
          <w:rFonts w:asciiTheme="majorBidi" w:hAnsiTheme="majorBidi" w:cstheme="majorBidi"/>
        </w:rPr>
        <w:t xml:space="preserve"> </w:t>
      </w:r>
      <w:r w:rsidRPr="00B4781D">
        <w:rPr>
          <w:rFonts w:asciiTheme="majorBidi" w:hAnsiTheme="majorBidi" w:cstheme="majorBidi"/>
        </w:rPr>
        <w:t>719 https://semspub.epa.gov/work/HQ/200047.pdf. (accessed 09 October 2020).</w:t>
      </w:r>
    </w:p>
    <w:p w14:paraId="35A6C0D2" w14:textId="77777777" w:rsidR="00001A41" w:rsidRDefault="001A501C" w:rsidP="00001A41">
      <w:pPr>
        <w:rPr>
          <w:rFonts w:asciiTheme="majorBidi" w:hAnsiTheme="majorBidi" w:cstheme="majorBidi"/>
        </w:rPr>
      </w:pPr>
      <w:r w:rsidRPr="001A501C">
        <w:rPr>
          <w:rFonts w:asciiTheme="majorBidi" w:hAnsiTheme="majorBidi" w:cstheme="majorBidi"/>
        </w:rPr>
        <w:t>SEPAC (State Environmental Protection Administration of China), 2013. Exposure Factors Handbook of Chinese Population. China Environmental Science Press, Beijing, China (in Chinese).</w:t>
      </w:r>
    </w:p>
    <w:sectPr w:rsidR="00001A41" w:rsidSect="009C22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F438C"/>
    <w:multiLevelType w:val="hybridMultilevel"/>
    <w:tmpl w:val="368AD1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045960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Q0NzGzNDY1NjcwMTJR0lEKTi0uzszPAykwqQUA5r2eJiwAAAA="/>
  </w:docVars>
  <w:rsids>
    <w:rsidRoot w:val="00E201A9"/>
    <w:rsid w:val="00001A41"/>
    <w:rsid w:val="00001C80"/>
    <w:rsid w:val="000050D8"/>
    <w:rsid w:val="0001078E"/>
    <w:rsid w:val="0006350A"/>
    <w:rsid w:val="00075B4E"/>
    <w:rsid w:val="00094E69"/>
    <w:rsid w:val="000A58DE"/>
    <w:rsid w:val="000B60DF"/>
    <w:rsid w:val="000E7EE0"/>
    <w:rsid w:val="00147CA3"/>
    <w:rsid w:val="00150BB8"/>
    <w:rsid w:val="0018446C"/>
    <w:rsid w:val="001A501C"/>
    <w:rsid w:val="001F48A8"/>
    <w:rsid w:val="002102CF"/>
    <w:rsid w:val="00221BDB"/>
    <w:rsid w:val="00225E84"/>
    <w:rsid w:val="002A3AC7"/>
    <w:rsid w:val="002A56A3"/>
    <w:rsid w:val="002B0D79"/>
    <w:rsid w:val="0030075A"/>
    <w:rsid w:val="00312253"/>
    <w:rsid w:val="00381383"/>
    <w:rsid w:val="00382BC5"/>
    <w:rsid w:val="003A456E"/>
    <w:rsid w:val="003B796E"/>
    <w:rsid w:val="003C3234"/>
    <w:rsid w:val="003F7CC7"/>
    <w:rsid w:val="004203F5"/>
    <w:rsid w:val="00421FE8"/>
    <w:rsid w:val="00424153"/>
    <w:rsid w:val="00427ECE"/>
    <w:rsid w:val="0048222B"/>
    <w:rsid w:val="004C0DCD"/>
    <w:rsid w:val="004D1486"/>
    <w:rsid w:val="004D502A"/>
    <w:rsid w:val="005068A6"/>
    <w:rsid w:val="00570F19"/>
    <w:rsid w:val="00592922"/>
    <w:rsid w:val="005F5112"/>
    <w:rsid w:val="0061603F"/>
    <w:rsid w:val="00632AEA"/>
    <w:rsid w:val="0064091C"/>
    <w:rsid w:val="00666044"/>
    <w:rsid w:val="0067563F"/>
    <w:rsid w:val="006E7300"/>
    <w:rsid w:val="006F48E3"/>
    <w:rsid w:val="00761AD6"/>
    <w:rsid w:val="007837D9"/>
    <w:rsid w:val="00793C84"/>
    <w:rsid w:val="007A6226"/>
    <w:rsid w:val="007B072F"/>
    <w:rsid w:val="007B4A80"/>
    <w:rsid w:val="007B5511"/>
    <w:rsid w:val="007E0CB1"/>
    <w:rsid w:val="0080641C"/>
    <w:rsid w:val="00831901"/>
    <w:rsid w:val="00844F0C"/>
    <w:rsid w:val="0086702D"/>
    <w:rsid w:val="00887D2A"/>
    <w:rsid w:val="008A66C4"/>
    <w:rsid w:val="0091210D"/>
    <w:rsid w:val="00921CE5"/>
    <w:rsid w:val="009245AA"/>
    <w:rsid w:val="00927E7F"/>
    <w:rsid w:val="009475F8"/>
    <w:rsid w:val="009701D7"/>
    <w:rsid w:val="009C0383"/>
    <w:rsid w:val="009C22E1"/>
    <w:rsid w:val="009E0E29"/>
    <w:rsid w:val="009E2BEF"/>
    <w:rsid w:val="00A06697"/>
    <w:rsid w:val="00A60323"/>
    <w:rsid w:val="00AA4BB0"/>
    <w:rsid w:val="00AD5E01"/>
    <w:rsid w:val="00AF1793"/>
    <w:rsid w:val="00B023B1"/>
    <w:rsid w:val="00B333F4"/>
    <w:rsid w:val="00B4781D"/>
    <w:rsid w:val="00B93093"/>
    <w:rsid w:val="00B935F5"/>
    <w:rsid w:val="00BA3831"/>
    <w:rsid w:val="00BC3844"/>
    <w:rsid w:val="00BE5956"/>
    <w:rsid w:val="00BF2763"/>
    <w:rsid w:val="00C24B4A"/>
    <w:rsid w:val="00C447D8"/>
    <w:rsid w:val="00C63BBE"/>
    <w:rsid w:val="00C66BE1"/>
    <w:rsid w:val="00CD4593"/>
    <w:rsid w:val="00CD4EA9"/>
    <w:rsid w:val="00D34001"/>
    <w:rsid w:val="00D35F3F"/>
    <w:rsid w:val="00D82634"/>
    <w:rsid w:val="00DD7A5B"/>
    <w:rsid w:val="00DE47EC"/>
    <w:rsid w:val="00E201A9"/>
    <w:rsid w:val="00E2568D"/>
    <w:rsid w:val="00E44E1F"/>
    <w:rsid w:val="00EA3F4B"/>
    <w:rsid w:val="00EB1204"/>
    <w:rsid w:val="00EC7512"/>
    <w:rsid w:val="00F4193C"/>
    <w:rsid w:val="00F42853"/>
    <w:rsid w:val="00F47047"/>
    <w:rsid w:val="00F54D2D"/>
    <w:rsid w:val="00F8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51082"/>
  <w15:docId w15:val="{E1207B8C-51F3-4B6A-9886-9562A7BDA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22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2E1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9C22E1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221B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E44E1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35F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31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7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5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EC75F0-42D1-4DBD-9016-EBB4AFD79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4</Pages>
  <Words>871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SNA</dc:creator>
  <cp:lastModifiedBy>SEGAL</cp:lastModifiedBy>
  <cp:revision>99</cp:revision>
  <dcterms:created xsi:type="dcterms:W3CDTF">2021-09-25T21:43:00Z</dcterms:created>
  <dcterms:modified xsi:type="dcterms:W3CDTF">2022-07-28T16:19:00Z</dcterms:modified>
</cp:coreProperties>
</file>