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30B8" w14:textId="50F6B245" w:rsidR="00280E28" w:rsidRPr="001635E6" w:rsidRDefault="00280E28" w:rsidP="003B4DFA">
      <w:pPr>
        <w:jc w:val="both"/>
        <w:rPr>
          <w:rFonts w:ascii="Times New Roman" w:hAnsi="Times New Roman" w:cs="Times New Roman"/>
          <w:b/>
          <w:bCs/>
          <w:szCs w:val="22"/>
        </w:rPr>
      </w:pPr>
      <w:r w:rsidRPr="001635E6">
        <w:rPr>
          <w:rFonts w:ascii="Times New Roman" w:hAnsi="Times New Roman" w:cs="Times New Roman"/>
          <w:b/>
          <w:bCs/>
          <w:szCs w:val="22"/>
        </w:rPr>
        <w:t>Supplementary information</w:t>
      </w:r>
    </w:p>
    <w:p w14:paraId="67650734" w14:textId="7070566D" w:rsidR="007F3F26" w:rsidRPr="001635E6" w:rsidRDefault="007F3F26" w:rsidP="007F3F26">
      <w:pPr>
        <w:rPr>
          <w:rFonts w:ascii="Times New Roman" w:hAnsi="Times New Roman" w:cs="Times New Roman"/>
          <w:b/>
          <w:bCs/>
          <w:szCs w:val="22"/>
        </w:rPr>
      </w:pPr>
      <w:r w:rsidRPr="001635E6">
        <w:rPr>
          <w:rFonts w:ascii="Times New Roman" w:hAnsi="Times New Roman" w:cs="Times New Roman"/>
          <w:b/>
          <w:bCs/>
          <w:szCs w:val="22"/>
        </w:rPr>
        <w:t xml:space="preserve">Influence of carbon electrode </w:t>
      </w:r>
      <w:r w:rsidR="005B205F" w:rsidRPr="001635E6">
        <w:rPr>
          <w:rFonts w:ascii="Times New Roman" w:hAnsi="Times New Roman" w:cs="Times New Roman"/>
          <w:b/>
          <w:bCs/>
          <w:szCs w:val="22"/>
        </w:rPr>
        <w:t xml:space="preserve">thickness </w:t>
      </w:r>
      <w:r w:rsidRPr="001635E6">
        <w:rPr>
          <w:rFonts w:ascii="Times New Roman" w:hAnsi="Times New Roman" w:cs="Times New Roman"/>
          <w:b/>
          <w:bCs/>
          <w:szCs w:val="22"/>
        </w:rPr>
        <w:t>and spac</w:t>
      </w:r>
      <w:r w:rsidR="005B205F" w:rsidRPr="001635E6">
        <w:rPr>
          <w:rFonts w:ascii="Times New Roman" w:hAnsi="Times New Roman" w:cs="Times New Roman"/>
          <w:b/>
          <w:bCs/>
          <w:szCs w:val="22"/>
        </w:rPr>
        <w:t>ing</w:t>
      </w:r>
      <w:r w:rsidRPr="001635E6">
        <w:rPr>
          <w:rFonts w:ascii="Times New Roman" w:hAnsi="Times New Roman" w:cs="Times New Roman"/>
          <w:b/>
          <w:bCs/>
          <w:szCs w:val="22"/>
        </w:rPr>
        <w:t xml:space="preserve"> on capacitive deionization performance</w:t>
      </w:r>
    </w:p>
    <w:p w14:paraId="700D643B" w14:textId="3D98C219" w:rsidR="007F3F26" w:rsidRPr="001635E6" w:rsidRDefault="007F3F26" w:rsidP="007F3F26">
      <w:pPr>
        <w:pStyle w:val="RSCB01ARTAbstract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sz w:val="20"/>
          <w:szCs w:val="20"/>
          <w:lang w:val="en-US" w:bidi="th-TH"/>
        </w:rPr>
        <w:t>Kunchaya Thungsuai</w:t>
      </w:r>
      <w:r w:rsidR="00F70F11" w:rsidRPr="001635E6">
        <w:rPr>
          <w:rFonts w:ascii="Times New Roman" w:hAnsi="Times New Roman" w:cs="Times New Roman"/>
          <w:sz w:val="20"/>
          <w:szCs w:val="20"/>
          <w:lang w:val="en-US" w:bidi="th-TH"/>
        </w:rPr>
        <w:t>, Nuttaporn Pimpha,</w:t>
      </w:r>
      <w:r w:rsidRPr="001635E6">
        <w:rPr>
          <w:rFonts w:ascii="Times New Roman" w:hAnsi="Times New Roman" w:cs="Times New Roman"/>
          <w:sz w:val="20"/>
          <w:szCs w:val="20"/>
        </w:rPr>
        <w:t xml:space="preserve"> and Saowaluk Chaleawlert</w:t>
      </w:r>
      <w:r w:rsidRPr="001635E6">
        <w:rPr>
          <w:rFonts w:ascii="Times New Roman" w:hAnsi="Times New Roman" w:cs="Times New Roman"/>
          <w:sz w:val="20"/>
          <w:szCs w:val="20"/>
          <w:cs/>
          <w:lang w:bidi="th-TH"/>
        </w:rPr>
        <w:t>-</w:t>
      </w:r>
      <w:r w:rsidRPr="001635E6">
        <w:rPr>
          <w:rFonts w:ascii="Times New Roman" w:hAnsi="Times New Roman" w:cs="Times New Roman"/>
          <w:sz w:val="20"/>
          <w:szCs w:val="20"/>
        </w:rPr>
        <w:t>umpon</w:t>
      </w:r>
      <w:r w:rsidRPr="001635E6">
        <w:rPr>
          <w:rFonts w:ascii="Times New Roman" w:hAnsi="Times New Roman" w:cs="Times New Roman"/>
          <w:sz w:val="20"/>
          <w:szCs w:val="20"/>
          <w:vertAlign w:val="superscript"/>
          <w:cs/>
          <w:lang w:bidi="th-TH"/>
        </w:rPr>
        <w:t>*</w:t>
      </w:r>
    </w:p>
    <w:p w14:paraId="3510D46C" w14:textId="77777777" w:rsidR="00280E28" w:rsidRPr="001635E6" w:rsidRDefault="00280E28" w:rsidP="00280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1635E6">
        <w:rPr>
          <w:rFonts w:ascii="Times New Roman" w:hAnsi="Times New Roman" w:cs="Times New Roman"/>
          <w:i/>
          <w:iCs/>
          <w:sz w:val="20"/>
          <w:szCs w:val="20"/>
        </w:rPr>
        <w:t>National Nanotechnology Center, National Science and Technology Development Agency,</w:t>
      </w:r>
    </w:p>
    <w:p w14:paraId="6A875938" w14:textId="2F3EA354" w:rsidR="00280E28" w:rsidRPr="001635E6" w:rsidRDefault="00280E28" w:rsidP="00280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635E6">
        <w:rPr>
          <w:rFonts w:ascii="Times New Roman" w:hAnsi="Times New Roman" w:cs="Times New Roman"/>
          <w:i/>
          <w:iCs/>
          <w:sz w:val="20"/>
          <w:szCs w:val="20"/>
        </w:rPr>
        <w:t xml:space="preserve">Thailand Science Park, Pathum </w:t>
      </w:r>
      <w:r w:rsidR="00841C5D" w:rsidRPr="001635E6">
        <w:rPr>
          <w:rFonts w:ascii="Times New Roman" w:hAnsi="Times New Roman" w:cs="Times New Roman"/>
          <w:i/>
          <w:iCs/>
          <w:sz w:val="20"/>
          <w:szCs w:val="20"/>
        </w:rPr>
        <w:t>Th</w:t>
      </w:r>
      <w:r w:rsidRPr="001635E6">
        <w:rPr>
          <w:rFonts w:ascii="Times New Roman" w:hAnsi="Times New Roman" w:cs="Times New Roman"/>
          <w:i/>
          <w:iCs/>
          <w:sz w:val="20"/>
          <w:szCs w:val="20"/>
        </w:rPr>
        <w:t>ani 12120, Thailand</w:t>
      </w:r>
    </w:p>
    <w:p w14:paraId="63D233B8" w14:textId="15A929E4" w:rsidR="00280E28" w:rsidRPr="001635E6" w:rsidRDefault="00280E28">
      <w:pPr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sz w:val="20"/>
          <w:szCs w:val="20"/>
        </w:rPr>
        <w:t>*E-mail: saowaluk@nanotec.or.th</w:t>
      </w:r>
    </w:p>
    <w:p w14:paraId="3A7E8220" w14:textId="2252CAF9" w:rsidR="00052B94" w:rsidRPr="001635E6" w:rsidRDefault="00052B94">
      <w:pPr>
        <w:rPr>
          <w:rFonts w:ascii="Times New Roman" w:hAnsi="Times New Roman" w:cs="Times New Roman"/>
          <w:sz w:val="20"/>
          <w:szCs w:val="20"/>
        </w:rPr>
      </w:pPr>
    </w:p>
    <w:p w14:paraId="578A162A" w14:textId="0E6385B1" w:rsidR="00863D89" w:rsidRPr="001635E6" w:rsidRDefault="00570137" w:rsidP="00570137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99E51F" wp14:editId="4A03C9DA">
            <wp:extent cx="5663565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2E13F" w14:textId="7FA442F5" w:rsidR="00052B94" w:rsidRPr="001635E6" w:rsidRDefault="00052B94" w:rsidP="0060143C">
      <w:pPr>
        <w:jc w:val="both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Pr="001635E6">
        <w:rPr>
          <w:rFonts w:ascii="Times New Roman" w:hAnsi="Times New Roman" w:cs="Times New Roman"/>
          <w:sz w:val="20"/>
          <w:szCs w:val="20"/>
        </w:rPr>
        <w:t xml:space="preserve"> </w:t>
      </w:r>
      <w:r w:rsidR="0060143C" w:rsidRPr="001635E6">
        <w:rPr>
          <w:rFonts w:ascii="Times New Roman" w:hAnsi="Times New Roman" w:cs="Times New Roman"/>
          <w:sz w:val="20"/>
          <w:szCs w:val="20"/>
        </w:rPr>
        <w:t>I</w:t>
      </w:r>
      <w:r w:rsidRPr="001635E6">
        <w:rPr>
          <w:rFonts w:ascii="Times New Roman" w:hAnsi="Times New Roman" w:cs="Times New Roman"/>
          <w:sz w:val="20"/>
          <w:szCs w:val="20"/>
        </w:rPr>
        <w:t>mage</w:t>
      </w:r>
      <w:r w:rsidR="0060143C" w:rsidRPr="001635E6">
        <w:rPr>
          <w:rFonts w:ascii="Times New Roman" w:hAnsi="Times New Roman" w:cs="Times New Roman"/>
          <w:sz w:val="20"/>
          <w:szCs w:val="20"/>
        </w:rPr>
        <w:t>s of the carbon electrode</w:t>
      </w:r>
      <w:r w:rsidR="00F70F11" w:rsidRPr="001635E6">
        <w:rPr>
          <w:rFonts w:ascii="Times New Roman" w:hAnsi="Times New Roman" w:cs="Times New Roman"/>
          <w:sz w:val="20"/>
          <w:szCs w:val="20"/>
        </w:rPr>
        <w:t>s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 with various thickness</w:t>
      </w:r>
      <w:r w:rsidR="00F70F11" w:rsidRPr="001635E6">
        <w:rPr>
          <w:rFonts w:ascii="Times New Roman" w:hAnsi="Times New Roman" w:cs="Times New Roman"/>
          <w:sz w:val="20"/>
          <w:szCs w:val="20"/>
        </w:rPr>
        <w:t>es</w:t>
      </w:r>
      <w:r w:rsidR="0060143C" w:rsidRPr="001635E6">
        <w:rPr>
          <w:rFonts w:ascii="Times New Roman" w:hAnsi="Times New Roman" w:cs="Times New Roman"/>
          <w:sz w:val="20"/>
          <w:szCs w:val="20"/>
        </w:rPr>
        <w:t>:</w:t>
      </w:r>
      <w:r w:rsidRPr="001635E6">
        <w:rPr>
          <w:rFonts w:ascii="Times New Roman" w:hAnsi="Times New Roman" w:cs="Times New Roman"/>
          <w:sz w:val="20"/>
          <w:szCs w:val="20"/>
        </w:rPr>
        <w:t xml:space="preserve"> (a) 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E-323 (323 </w:t>
      </w:r>
      <w:r w:rsidR="0060143C" w:rsidRPr="001635E6">
        <w:rPr>
          <w:rFonts w:ascii="Times New Roman" w:hAnsi="Times New Roman" w:cs="Times New Roman"/>
          <w:sz w:val="20"/>
          <w:szCs w:val="20"/>
        </w:rPr>
        <w:sym w:font="Symbol" w:char="F06D"/>
      </w:r>
      <w:r w:rsidR="0060143C" w:rsidRPr="001635E6">
        <w:rPr>
          <w:rFonts w:ascii="Times New Roman" w:hAnsi="Times New Roman" w:cs="Times New Roman"/>
          <w:sz w:val="20"/>
          <w:szCs w:val="20"/>
        </w:rPr>
        <w:t>m),</w:t>
      </w:r>
      <w:r w:rsidRPr="001635E6">
        <w:rPr>
          <w:rFonts w:ascii="Times New Roman" w:hAnsi="Times New Roman" w:cs="Times New Roman"/>
          <w:sz w:val="20"/>
          <w:szCs w:val="20"/>
        </w:rPr>
        <w:t xml:space="preserve"> (b) 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E-640 (640 </w:t>
      </w:r>
      <w:r w:rsidR="0060143C" w:rsidRPr="001635E6">
        <w:rPr>
          <w:rFonts w:ascii="Times New Roman" w:hAnsi="Times New Roman" w:cs="Times New Roman"/>
          <w:sz w:val="20"/>
          <w:szCs w:val="20"/>
        </w:rPr>
        <w:sym w:font="Symbol" w:char="F06D"/>
      </w:r>
      <w:r w:rsidR="0060143C" w:rsidRPr="001635E6">
        <w:rPr>
          <w:rFonts w:ascii="Times New Roman" w:hAnsi="Times New Roman" w:cs="Times New Roman"/>
          <w:sz w:val="20"/>
          <w:szCs w:val="20"/>
        </w:rPr>
        <w:t>m), and</w:t>
      </w:r>
      <w:r w:rsidRPr="001635E6">
        <w:rPr>
          <w:rFonts w:ascii="Times New Roman" w:hAnsi="Times New Roman" w:cs="Times New Roman"/>
          <w:sz w:val="20"/>
          <w:szCs w:val="20"/>
        </w:rPr>
        <w:t xml:space="preserve"> (c) 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E-820 (820 </w:t>
      </w:r>
      <w:r w:rsidR="0060143C" w:rsidRPr="001635E6">
        <w:rPr>
          <w:rFonts w:ascii="Times New Roman" w:hAnsi="Times New Roman" w:cs="Times New Roman"/>
          <w:sz w:val="20"/>
          <w:szCs w:val="20"/>
        </w:rPr>
        <w:sym w:font="Symbol" w:char="F06D"/>
      </w:r>
      <w:r w:rsidR="0060143C" w:rsidRPr="001635E6">
        <w:rPr>
          <w:rFonts w:ascii="Times New Roman" w:hAnsi="Times New Roman" w:cs="Times New Roman"/>
          <w:sz w:val="20"/>
          <w:szCs w:val="20"/>
        </w:rPr>
        <w:t>m)</w:t>
      </w:r>
      <w:r w:rsidRPr="001635E6">
        <w:rPr>
          <w:rFonts w:ascii="Times New Roman" w:hAnsi="Times New Roman" w:cs="Times New Roman"/>
          <w:sz w:val="20"/>
          <w:szCs w:val="20"/>
        </w:rPr>
        <w:t>.</w:t>
      </w:r>
    </w:p>
    <w:p w14:paraId="2C8AE64B" w14:textId="67B19520" w:rsidR="00052B94" w:rsidRPr="001635E6" w:rsidRDefault="00052B94">
      <w:pPr>
        <w:rPr>
          <w:rFonts w:ascii="Times New Roman" w:hAnsi="Times New Roman" w:cs="Times New Roman"/>
          <w:sz w:val="20"/>
          <w:szCs w:val="20"/>
        </w:rPr>
      </w:pPr>
    </w:p>
    <w:p w14:paraId="572BBF32" w14:textId="46978C43" w:rsidR="00863D89" w:rsidRPr="001635E6" w:rsidRDefault="00570137" w:rsidP="00570137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A79548" wp14:editId="07439429">
            <wp:extent cx="6431915" cy="226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01CB5" w14:textId="597B95C5" w:rsidR="00052B94" w:rsidRPr="001635E6" w:rsidRDefault="00052B94" w:rsidP="0060143C">
      <w:pPr>
        <w:jc w:val="center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1635E6">
        <w:rPr>
          <w:rFonts w:ascii="Times New Roman" w:hAnsi="Times New Roman" w:cs="Times New Roman"/>
          <w:sz w:val="20"/>
          <w:szCs w:val="20"/>
        </w:rPr>
        <w:t xml:space="preserve"> SEM image</w:t>
      </w:r>
      <w:r w:rsidR="0060143C" w:rsidRPr="001635E6">
        <w:rPr>
          <w:rFonts w:ascii="Times New Roman" w:hAnsi="Times New Roman" w:cs="Times New Roman"/>
          <w:sz w:val="20"/>
          <w:szCs w:val="20"/>
        </w:rPr>
        <w:t>s</w:t>
      </w:r>
      <w:r w:rsidRPr="001635E6">
        <w:rPr>
          <w:rFonts w:ascii="Times New Roman" w:hAnsi="Times New Roman" w:cs="Times New Roman"/>
          <w:sz w:val="20"/>
          <w:szCs w:val="20"/>
        </w:rPr>
        <w:t xml:space="preserve"> (a) </w:t>
      </w:r>
      <w:r w:rsidR="0060143C" w:rsidRPr="001635E6">
        <w:rPr>
          <w:rFonts w:ascii="Times New Roman" w:hAnsi="Times New Roman" w:cs="Times New Roman"/>
          <w:sz w:val="20"/>
          <w:szCs w:val="20"/>
        </w:rPr>
        <w:t>the E-</w:t>
      </w:r>
      <w:r w:rsidR="008901DF" w:rsidRPr="001635E6">
        <w:rPr>
          <w:rFonts w:ascii="Times New Roman" w:hAnsi="Times New Roman" w:cs="Times New Roman"/>
          <w:sz w:val="20"/>
          <w:szCs w:val="20"/>
        </w:rPr>
        <w:t>82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0 </w:t>
      </w:r>
      <w:r w:rsidRPr="001635E6">
        <w:rPr>
          <w:rFonts w:ascii="Times New Roman" w:hAnsi="Times New Roman" w:cs="Times New Roman"/>
          <w:sz w:val="20"/>
          <w:szCs w:val="20"/>
        </w:rPr>
        <w:t xml:space="preserve">and 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(b) </w:t>
      </w:r>
      <w:r w:rsidRPr="001635E6">
        <w:rPr>
          <w:rFonts w:ascii="Times New Roman" w:hAnsi="Times New Roman" w:cs="Times New Roman"/>
          <w:sz w:val="20"/>
          <w:szCs w:val="20"/>
        </w:rPr>
        <w:t xml:space="preserve">SEM-EDX mapping with C </w:t>
      </w:r>
      <w:r w:rsidR="0060143C" w:rsidRPr="001635E6">
        <w:rPr>
          <w:rFonts w:ascii="Times New Roman" w:hAnsi="Times New Roman" w:cs="Times New Roman"/>
          <w:sz w:val="20"/>
          <w:szCs w:val="20"/>
        </w:rPr>
        <w:t>and F</w:t>
      </w:r>
      <w:r w:rsidRPr="001635E6">
        <w:rPr>
          <w:rFonts w:ascii="Times New Roman" w:hAnsi="Times New Roman" w:cs="Times New Roman"/>
          <w:sz w:val="20"/>
          <w:szCs w:val="20"/>
        </w:rPr>
        <w:t xml:space="preserve"> </w:t>
      </w:r>
      <w:r w:rsidR="0060143C" w:rsidRPr="001635E6">
        <w:rPr>
          <w:rFonts w:ascii="Times New Roman" w:hAnsi="Times New Roman" w:cs="Times New Roman"/>
          <w:sz w:val="20"/>
          <w:szCs w:val="20"/>
        </w:rPr>
        <w:t>elements</w:t>
      </w:r>
      <w:r w:rsidRPr="001635E6">
        <w:rPr>
          <w:rFonts w:ascii="Times New Roman" w:hAnsi="Times New Roman" w:cs="Times New Roman"/>
          <w:sz w:val="20"/>
          <w:szCs w:val="20"/>
        </w:rPr>
        <w:t>.</w:t>
      </w:r>
    </w:p>
    <w:p w14:paraId="536221E6" w14:textId="76BB56A2" w:rsidR="002C68F5" w:rsidRPr="001635E6" w:rsidRDefault="002C68F5" w:rsidP="0060143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BF77C24" w14:textId="49A65F0D" w:rsidR="002C68F5" w:rsidRPr="001635E6" w:rsidRDefault="00E445D6" w:rsidP="0060143C">
      <w:pPr>
        <w:jc w:val="center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81251E5" wp14:editId="2BC3B9D7">
            <wp:extent cx="5898984" cy="12846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35" cy="1286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88C57" w14:textId="18A6C881" w:rsidR="00AE6B58" w:rsidRPr="001635E6" w:rsidRDefault="002C68F5" w:rsidP="002C68F5">
      <w:pPr>
        <w:jc w:val="both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b/>
          <w:bCs/>
          <w:sz w:val="20"/>
          <w:szCs w:val="20"/>
        </w:rPr>
        <w:t>Fig. S3</w:t>
      </w:r>
      <w:r w:rsidRPr="001635E6">
        <w:rPr>
          <w:rFonts w:ascii="Times New Roman" w:hAnsi="Times New Roman" w:cs="Times New Roman"/>
          <w:sz w:val="20"/>
          <w:szCs w:val="20"/>
        </w:rPr>
        <w:t xml:space="preserve"> CV profiles with (a) mass, (b) area, and (c) volume density of the electrodes measured in </w:t>
      </w:r>
      <w:r w:rsidR="00F70F11" w:rsidRPr="001635E6">
        <w:rPr>
          <w:rFonts w:ascii="Times New Roman" w:hAnsi="Times New Roman" w:cs="Times New Roman"/>
          <w:sz w:val="20"/>
          <w:szCs w:val="20"/>
        </w:rPr>
        <w:t xml:space="preserve">a </w:t>
      </w:r>
      <w:r w:rsidRPr="001635E6">
        <w:rPr>
          <w:rFonts w:ascii="Times New Roman" w:hAnsi="Times New Roman" w:cs="Times New Roman"/>
          <w:sz w:val="20"/>
          <w:szCs w:val="20"/>
        </w:rPr>
        <w:t>0.5 M NaCl solution at a scan rate of 10 mV s</w:t>
      </w:r>
      <w:r w:rsidRPr="001635E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635E6">
        <w:rPr>
          <w:rFonts w:ascii="Times New Roman" w:hAnsi="Times New Roman" w:cs="Times New Roman"/>
          <w:sz w:val="20"/>
          <w:szCs w:val="20"/>
        </w:rPr>
        <w:t>.</w:t>
      </w:r>
    </w:p>
    <w:p w14:paraId="48EA6FE6" w14:textId="6B2EAF49" w:rsidR="001301CD" w:rsidRPr="001635E6" w:rsidRDefault="001301CD" w:rsidP="002C68F5">
      <w:pPr>
        <w:jc w:val="both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sz w:val="20"/>
          <w:szCs w:val="20"/>
        </w:rPr>
        <w:tab/>
        <w:t>Fig. S3 presents the CV profiles of different electrode thickness</w:t>
      </w:r>
      <w:r w:rsidR="00F70F11" w:rsidRPr="001635E6">
        <w:rPr>
          <w:rFonts w:ascii="Times New Roman" w:hAnsi="Times New Roman" w:cs="Times New Roman"/>
          <w:sz w:val="20"/>
          <w:szCs w:val="20"/>
        </w:rPr>
        <w:t>es</w:t>
      </w:r>
      <w:r w:rsidRPr="001635E6">
        <w:rPr>
          <w:rFonts w:ascii="Times New Roman" w:hAnsi="Times New Roman" w:cs="Times New Roman"/>
          <w:sz w:val="20"/>
          <w:szCs w:val="20"/>
        </w:rPr>
        <w:t xml:space="preserve"> in terms of a </w:t>
      </w:r>
      <w:r w:rsidR="00E445D6" w:rsidRPr="001635E6">
        <w:rPr>
          <w:rFonts w:ascii="Times New Roman" w:hAnsi="Times New Roman" w:cs="Times New Roman"/>
          <w:sz w:val="20"/>
          <w:szCs w:val="20"/>
        </w:rPr>
        <w:t xml:space="preserve">current with </w:t>
      </w:r>
      <w:r w:rsidRPr="001635E6">
        <w:rPr>
          <w:rFonts w:ascii="Times New Roman" w:hAnsi="Times New Roman" w:cs="Times New Roman"/>
          <w:sz w:val="20"/>
          <w:szCs w:val="20"/>
        </w:rPr>
        <w:t xml:space="preserve">mass, area, and volume density. The E-323 exhibited a largest area under all </w:t>
      </w:r>
      <w:r w:rsidR="00E445D6" w:rsidRPr="001635E6">
        <w:rPr>
          <w:rFonts w:ascii="Times New Roman" w:hAnsi="Times New Roman" w:cs="Times New Roman"/>
          <w:sz w:val="20"/>
          <w:szCs w:val="20"/>
        </w:rPr>
        <w:t>terms.</w:t>
      </w:r>
    </w:p>
    <w:p w14:paraId="1DDE5777" w14:textId="75CE4319" w:rsidR="002C68F5" w:rsidRPr="001635E6" w:rsidRDefault="002C68F5" w:rsidP="002C68F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F1123E" w14:textId="7FB8BC92" w:rsidR="002C68F5" w:rsidRPr="001635E6" w:rsidRDefault="002C68F5" w:rsidP="002C68F5">
      <w:pPr>
        <w:jc w:val="center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327AF6" wp14:editId="57A568F7">
            <wp:extent cx="5940795" cy="130082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30" cy="1304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B22D5" w14:textId="7CD694C7" w:rsidR="002C68F5" w:rsidRPr="001635E6" w:rsidRDefault="002C68F5" w:rsidP="002C68F5">
      <w:pPr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b/>
          <w:bCs/>
          <w:sz w:val="20"/>
          <w:szCs w:val="20"/>
        </w:rPr>
        <w:t>Fig. S4</w:t>
      </w:r>
      <w:r w:rsidRPr="001635E6">
        <w:rPr>
          <w:rFonts w:ascii="Times New Roman" w:hAnsi="Times New Roman" w:cs="Times New Roman"/>
          <w:sz w:val="20"/>
          <w:szCs w:val="20"/>
        </w:rPr>
        <w:t xml:space="preserve"> CV curves of the E-323 (a), E-640, and (c) E-820 electrodes with a various scan rate measured in </w:t>
      </w:r>
      <w:r w:rsidR="00F70F11" w:rsidRPr="001635E6">
        <w:rPr>
          <w:rFonts w:ascii="Times New Roman" w:hAnsi="Times New Roman" w:cs="Times New Roman"/>
          <w:sz w:val="20"/>
          <w:szCs w:val="20"/>
        </w:rPr>
        <w:t xml:space="preserve">a </w:t>
      </w:r>
      <w:r w:rsidRPr="001635E6">
        <w:rPr>
          <w:rFonts w:ascii="Times New Roman" w:hAnsi="Times New Roman" w:cs="Times New Roman"/>
          <w:sz w:val="20"/>
          <w:szCs w:val="20"/>
        </w:rPr>
        <w:t>0.5 M NaCl</w:t>
      </w:r>
      <w:r w:rsidR="00F70F11" w:rsidRPr="001635E6">
        <w:rPr>
          <w:rFonts w:ascii="Times New Roman" w:hAnsi="Times New Roman" w:cs="Times New Roman"/>
          <w:sz w:val="20"/>
          <w:szCs w:val="20"/>
        </w:rPr>
        <w:t xml:space="preserve"> solution</w:t>
      </w:r>
      <w:r w:rsidRPr="001635E6">
        <w:rPr>
          <w:rFonts w:ascii="Times New Roman" w:hAnsi="Times New Roman" w:cs="Times New Roman"/>
          <w:sz w:val="20"/>
          <w:szCs w:val="20"/>
        </w:rPr>
        <w:t>.</w:t>
      </w:r>
    </w:p>
    <w:p w14:paraId="00692277" w14:textId="55328D22" w:rsidR="001301CD" w:rsidRPr="001635E6" w:rsidRDefault="001301CD" w:rsidP="008D3AF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sz w:val="20"/>
          <w:szCs w:val="20"/>
        </w:rPr>
        <w:t xml:space="preserve">Fig. S4 presents the CV curves </w:t>
      </w:r>
      <w:r w:rsidR="00F70F11" w:rsidRPr="001635E6">
        <w:rPr>
          <w:rFonts w:ascii="Times New Roman" w:hAnsi="Times New Roman" w:cs="Times New Roman"/>
          <w:sz w:val="20"/>
          <w:szCs w:val="20"/>
        </w:rPr>
        <w:t>against</w:t>
      </w:r>
      <w:r w:rsidRPr="001635E6">
        <w:rPr>
          <w:rFonts w:ascii="Times New Roman" w:hAnsi="Times New Roman" w:cs="Times New Roman"/>
          <w:sz w:val="20"/>
          <w:szCs w:val="20"/>
        </w:rPr>
        <w:t xml:space="preserve"> scan rate</w:t>
      </w:r>
      <w:r w:rsidR="00D75244" w:rsidRPr="001635E6">
        <w:rPr>
          <w:rFonts w:ascii="Times New Roman" w:hAnsi="Times New Roman" w:cs="Times New Roman"/>
          <w:sz w:val="20"/>
          <w:szCs w:val="20"/>
        </w:rPr>
        <w:t>s</w:t>
      </w:r>
      <w:r w:rsidRPr="001635E6">
        <w:rPr>
          <w:rFonts w:ascii="Times New Roman" w:hAnsi="Times New Roman" w:cs="Times New Roman"/>
          <w:sz w:val="20"/>
          <w:szCs w:val="20"/>
        </w:rPr>
        <w:t xml:space="preserve"> of the electrodes in </w:t>
      </w:r>
      <w:r w:rsidR="00F70F11" w:rsidRPr="001635E6">
        <w:rPr>
          <w:rFonts w:ascii="Times New Roman" w:hAnsi="Times New Roman" w:cs="Times New Roman"/>
          <w:sz w:val="20"/>
          <w:szCs w:val="20"/>
        </w:rPr>
        <w:t xml:space="preserve">a </w:t>
      </w:r>
      <w:r w:rsidRPr="001635E6">
        <w:rPr>
          <w:rFonts w:ascii="Times New Roman" w:hAnsi="Times New Roman" w:cs="Times New Roman"/>
          <w:sz w:val="20"/>
          <w:szCs w:val="20"/>
        </w:rPr>
        <w:t>0.5 M NaCl solution. All showed a rectangular shape with a slight deviation with a high scan rate</w:t>
      </w:r>
      <w:r w:rsidR="00D75244" w:rsidRPr="001635E6">
        <w:rPr>
          <w:rFonts w:ascii="Times New Roman" w:hAnsi="Times New Roman" w:cs="Times New Roman"/>
          <w:sz w:val="20"/>
          <w:szCs w:val="20"/>
        </w:rPr>
        <w:t xml:space="preserve"> range</w:t>
      </w:r>
      <w:r w:rsidRPr="001635E6">
        <w:rPr>
          <w:rFonts w:ascii="Times New Roman" w:hAnsi="Times New Roman" w:cs="Times New Roman"/>
          <w:sz w:val="20"/>
          <w:szCs w:val="20"/>
        </w:rPr>
        <w:t>. The CV curves of the E-323 electrode had a larger area than those of the other electrodes.</w:t>
      </w:r>
    </w:p>
    <w:p w14:paraId="30F78C53" w14:textId="13708714" w:rsidR="00052B94" w:rsidRPr="001635E6" w:rsidRDefault="00570137" w:rsidP="00570137">
      <w:pPr>
        <w:jc w:val="center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0E87F9" wp14:editId="35F858B9">
            <wp:extent cx="4742815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9161F" w14:textId="50B0E05C" w:rsidR="008D3AFB" w:rsidRPr="001635E6" w:rsidRDefault="00052B94" w:rsidP="008D3AFB">
      <w:pPr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2C68F5" w:rsidRPr="001635E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1635E6">
        <w:rPr>
          <w:rFonts w:ascii="Times New Roman" w:hAnsi="Times New Roman" w:cs="Times New Roman"/>
          <w:sz w:val="20"/>
          <w:szCs w:val="20"/>
        </w:rPr>
        <w:t xml:space="preserve"> </w:t>
      </w:r>
      <w:r w:rsidR="0060143C" w:rsidRPr="001635E6">
        <w:rPr>
          <w:rFonts w:ascii="Times New Roman" w:hAnsi="Times New Roman" w:cs="Times New Roman"/>
          <w:sz w:val="20"/>
          <w:szCs w:val="20"/>
        </w:rPr>
        <w:t xml:space="preserve">Salt removal efficiency (a) and salt adsorption capacity (b) </w:t>
      </w:r>
      <w:r w:rsidR="009B2A61" w:rsidRPr="001635E6">
        <w:rPr>
          <w:rFonts w:ascii="Times New Roman" w:hAnsi="Times New Roman" w:cs="Times New Roman"/>
          <w:sz w:val="20"/>
          <w:szCs w:val="20"/>
        </w:rPr>
        <w:t>as a function of the electrode thickness.</w:t>
      </w:r>
    </w:p>
    <w:p w14:paraId="2C9BFC98" w14:textId="77361E85" w:rsidR="008D3AFB" w:rsidRPr="001635E6" w:rsidRDefault="008D3AFB" w:rsidP="008D3AFB">
      <w:pPr>
        <w:rPr>
          <w:rFonts w:ascii="Times New Roman" w:hAnsi="Times New Roman" w:cs="Times New Roman"/>
          <w:sz w:val="20"/>
          <w:szCs w:val="20"/>
        </w:rPr>
      </w:pPr>
    </w:p>
    <w:p w14:paraId="723DC335" w14:textId="4676C1DD" w:rsidR="008D3AFB" w:rsidRPr="001635E6" w:rsidRDefault="008D3AFB" w:rsidP="008D3AFB">
      <w:pPr>
        <w:rPr>
          <w:rFonts w:ascii="Times New Roman" w:hAnsi="Times New Roman" w:cs="Times New Roman"/>
          <w:sz w:val="20"/>
          <w:szCs w:val="20"/>
        </w:rPr>
      </w:pPr>
    </w:p>
    <w:p w14:paraId="54F80DA1" w14:textId="4B2FCB3B" w:rsidR="008D3AFB" w:rsidRPr="001635E6" w:rsidRDefault="008D3AFB" w:rsidP="008D3AFB">
      <w:pPr>
        <w:rPr>
          <w:rFonts w:ascii="Times New Roman" w:hAnsi="Times New Roman" w:cs="Times New Roman"/>
          <w:sz w:val="20"/>
          <w:szCs w:val="20"/>
        </w:rPr>
      </w:pPr>
    </w:p>
    <w:p w14:paraId="039465F0" w14:textId="6F1750F2" w:rsidR="008D3AFB" w:rsidRPr="001635E6" w:rsidRDefault="008D3AFB" w:rsidP="008D3AFB">
      <w:pPr>
        <w:rPr>
          <w:rFonts w:ascii="Times New Roman" w:hAnsi="Times New Roman" w:cs="Times New Roman"/>
          <w:sz w:val="20"/>
          <w:szCs w:val="20"/>
        </w:rPr>
      </w:pPr>
    </w:p>
    <w:p w14:paraId="6C894CEC" w14:textId="77777777" w:rsidR="008D3AFB" w:rsidRPr="001635E6" w:rsidRDefault="008D3AFB" w:rsidP="008D3AFB">
      <w:pPr>
        <w:rPr>
          <w:rFonts w:ascii="Times New Roman" w:hAnsi="Times New Roman" w:cs="Times New Roman"/>
          <w:sz w:val="20"/>
          <w:szCs w:val="20"/>
        </w:rPr>
      </w:pPr>
    </w:p>
    <w:p w14:paraId="1A0BCD52" w14:textId="440397F4" w:rsidR="008D3AFB" w:rsidRPr="001635E6" w:rsidRDefault="008D3AFB" w:rsidP="008D3AF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1635E6">
        <w:rPr>
          <w:rFonts w:ascii="Times New Roman" w:hAnsi="Times New Roman" w:cs="Times New Roman"/>
          <w:sz w:val="20"/>
          <w:szCs w:val="20"/>
        </w:rPr>
        <w:t xml:space="preserve"> Pore textural properties of the PAC and the </w:t>
      </w:r>
      <w:r w:rsidR="005B205F" w:rsidRPr="001635E6">
        <w:rPr>
          <w:rFonts w:ascii="Times New Roman" w:hAnsi="Times New Roman" w:cs="Times New Roman"/>
          <w:sz w:val="20"/>
          <w:szCs w:val="20"/>
        </w:rPr>
        <w:t xml:space="preserve">three </w:t>
      </w:r>
      <w:r w:rsidRPr="001635E6">
        <w:rPr>
          <w:rFonts w:ascii="Times New Roman" w:hAnsi="Times New Roman" w:cs="Times New Roman"/>
          <w:sz w:val="20"/>
          <w:szCs w:val="20"/>
        </w:rPr>
        <w:t>electrodes.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1710"/>
        <w:gridCol w:w="1620"/>
        <w:gridCol w:w="1710"/>
        <w:gridCol w:w="1687"/>
      </w:tblGrid>
      <w:tr w:rsidR="008D3AFB" w:rsidRPr="001635E6" w14:paraId="2DE783F0" w14:textId="77777777" w:rsidTr="00887AE8">
        <w:tc>
          <w:tcPr>
            <w:tcW w:w="1255" w:type="dxa"/>
          </w:tcPr>
          <w:p w14:paraId="51D0894C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Sample</w:t>
            </w:r>
          </w:p>
        </w:tc>
        <w:tc>
          <w:tcPr>
            <w:tcW w:w="1710" w:type="dxa"/>
          </w:tcPr>
          <w:p w14:paraId="482FFF87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SSA</w:t>
            </w:r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BET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</w:tcPr>
          <w:p w14:paraId="746AAC7D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total</w:t>
            </w:r>
            <w:proofErr w:type="spellEnd"/>
            <w:r w:rsidRPr="00163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</w:tcPr>
          <w:p w14:paraId="3B683E6E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micro</w:t>
            </w:r>
            <w:proofErr w:type="spellEnd"/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(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687" w:type="dxa"/>
          </w:tcPr>
          <w:p w14:paraId="292FE817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1635E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meso</w:t>
            </w:r>
            <w:proofErr w:type="spellEnd"/>
            <w:r w:rsidRPr="00163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635E6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</w:tr>
      <w:tr w:rsidR="008D3AFB" w:rsidRPr="001635E6" w14:paraId="513C3FAF" w14:textId="77777777" w:rsidTr="00887AE8">
        <w:tc>
          <w:tcPr>
            <w:tcW w:w="1255" w:type="dxa"/>
          </w:tcPr>
          <w:p w14:paraId="25BD4FE7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</w:p>
        </w:tc>
        <w:tc>
          <w:tcPr>
            <w:tcW w:w="1710" w:type="dxa"/>
          </w:tcPr>
          <w:p w14:paraId="6AAF0FDB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1,155</w:t>
            </w:r>
          </w:p>
        </w:tc>
        <w:tc>
          <w:tcPr>
            <w:tcW w:w="1620" w:type="dxa"/>
          </w:tcPr>
          <w:p w14:paraId="59003493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710" w:type="dxa"/>
          </w:tcPr>
          <w:p w14:paraId="77EDDA71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687" w:type="dxa"/>
          </w:tcPr>
          <w:p w14:paraId="7AE22898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8D3AFB" w:rsidRPr="001635E6" w14:paraId="3FBB2C43" w14:textId="77777777" w:rsidTr="00887AE8">
        <w:tc>
          <w:tcPr>
            <w:tcW w:w="1255" w:type="dxa"/>
          </w:tcPr>
          <w:p w14:paraId="0F640F25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E-323</w:t>
            </w:r>
          </w:p>
        </w:tc>
        <w:tc>
          <w:tcPr>
            <w:tcW w:w="1710" w:type="dxa"/>
          </w:tcPr>
          <w:p w14:paraId="0CA5A781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620" w:type="dxa"/>
          </w:tcPr>
          <w:p w14:paraId="4A17C805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710" w:type="dxa"/>
          </w:tcPr>
          <w:p w14:paraId="0D613E96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687" w:type="dxa"/>
          </w:tcPr>
          <w:p w14:paraId="66AAC101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8D3AFB" w:rsidRPr="001635E6" w14:paraId="2C22015F" w14:textId="77777777" w:rsidTr="00887AE8">
        <w:tc>
          <w:tcPr>
            <w:tcW w:w="1255" w:type="dxa"/>
          </w:tcPr>
          <w:p w14:paraId="0A9DEB92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E-640</w:t>
            </w:r>
          </w:p>
        </w:tc>
        <w:tc>
          <w:tcPr>
            <w:tcW w:w="1710" w:type="dxa"/>
          </w:tcPr>
          <w:p w14:paraId="676302B9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620" w:type="dxa"/>
          </w:tcPr>
          <w:p w14:paraId="5C6C665F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710" w:type="dxa"/>
          </w:tcPr>
          <w:p w14:paraId="45A02B52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687" w:type="dxa"/>
          </w:tcPr>
          <w:p w14:paraId="2CAAB657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8D3AFB" w:rsidRPr="001635E6" w14:paraId="27BD761E" w14:textId="77777777" w:rsidTr="00887AE8">
        <w:tc>
          <w:tcPr>
            <w:tcW w:w="1255" w:type="dxa"/>
          </w:tcPr>
          <w:p w14:paraId="2F9B6437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E-820</w:t>
            </w:r>
          </w:p>
        </w:tc>
        <w:tc>
          <w:tcPr>
            <w:tcW w:w="1710" w:type="dxa"/>
          </w:tcPr>
          <w:p w14:paraId="77606F7D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1620" w:type="dxa"/>
          </w:tcPr>
          <w:p w14:paraId="49A202A0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710" w:type="dxa"/>
          </w:tcPr>
          <w:p w14:paraId="674B8379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687" w:type="dxa"/>
          </w:tcPr>
          <w:p w14:paraId="56FFA082" w14:textId="77777777" w:rsidR="008D3AFB" w:rsidRPr="001635E6" w:rsidRDefault="008D3AFB" w:rsidP="00887AE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5E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785C213A" w14:textId="2B2DA749" w:rsidR="004B3062" w:rsidRPr="001635E6" w:rsidRDefault="004B3062" w:rsidP="00052B94">
      <w:pPr>
        <w:rPr>
          <w:rFonts w:ascii="Times New Roman" w:hAnsi="Times New Roman" w:cs="Times New Roman"/>
          <w:sz w:val="20"/>
          <w:szCs w:val="20"/>
        </w:rPr>
      </w:pPr>
    </w:p>
    <w:p w14:paraId="2DF54692" w14:textId="517B2E0C" w:rsidR="00BE6CCE" w:rsidRPr="001635E6" w:rsidRDefault="00BE6CCE" w:rsidP="00052B94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C981735" w14:textId="5C5B4F4D" w:rsidR="00BE6CCE" w:rsidRPr="001635E6" w:rsidRDefault="00F74F44" w:rsidP="003B4DFA">
      <w:pPr>
        <w:jc w:val="both"/>
        <w:rPr>
          <w:rFonts w:ascii="Times New Roman" w:hAnsi="Times New Roman" w:cs="Times New Roman"/>
          <w:sz w:val="20"/>
          <w:szCs w:val="20"/>
        </w:rPr>
      </w:pPr>
      <w:r w:rsidRPr="001635E6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65BAEDE3" w14:textId="15A99323" w:rsidR="00C16038" w:rsidRPr="001635E6" w:rsidRDefault="00C16038" w:rsidP="007F3F26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C16038" w:rsidRPr="00163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3032"/>
    <w:multiLevelType w:val="hybridMultilevel"/>
    <w:tmpl w:val="3C92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F5832"/>
    <w:multiLevelType w:val="hybridMultilevel"/>
    <w:tmpl w:val="3C92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75388">
    <w:abstractNumId w:val="0"/>
  </w:num>
  <w:num w:numId="2" w16cid:durableId="1100108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Environmental Science - Water Research &amp;amp; Techn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2zeda2azadxne59sgppxtafz9t9wavpsff&quot;&gt;reference_SC draft#2&lt;record-ids&gt;&lt;item&gt;110&lt;/item&gt;&lt;item&gt;111&lt;/item&gt;&lt;item&gt;117&lt;/item&gt;&lt;item&gt;118&lt;/item&gt;&lt;item&gt;136&lt;/item&gt;&lt;item&gt;139&lt;/item&gt;&lt;item&gt;143&lt;/item&gt;&lt;item&gt;144&lt;/item&gt;&lt;item&gt;164&lt;/item&gt;&lt;item&gt;165&lt;/item&gt;&lt;item&gt;166&lt;/item&gt;&lt;item&gt;167&lt;/item&gt;&lt;item&gt;168&lt;/item&gt;&lt;item&gt;169&lt;/item&gt;&lt;item&gt;170&lt;/item&gt;&lt;item&gt;171&lt;/item&gt;&lt;item&gt;172&lt;/item&gt;&lt;/record-ids&gt;&lt;/item&gt;&lt;/Libraries&gt;"/>
  </w:docVars>
  <w:rsids>
    <w:rsidRoot w:val="00052B94"/>
    <w:rsid w:val="000278C0"/>
    <w:rsid w:val="000478BB"/>
    <w:rsid w:val="00052B94"/>
    <w:rsid w:val="00060555"/>
    <w:rsid w:val="000606AC"/>
    <w:rsid w:val="000648A3"/>
    <w:rsid w:val="000770EC"/>
    <w:rsid w:val="00096D45"/>
    <w:rsid w:val="000D11B8"/>
    <w:rsid w:val="00102317"/>
    <w:rsid w:val="00114B18"/>
    <w:rsid w:val="001301CD"/>
    <w:rsid w:val="001326B6"/>
    <w:rsid w:val="00140C20"/>
    <w:rsid w:val="001635E6"/>
    <w:rsid w:val="00192824"/>
    <w:rsid w:val="001A54B8"/>
    <w:rsid w:val="001A6510"/>
    <w:rsid w:val="001A7117"/>
    <w:rsid w:val="001B4E45"/>
    <w:rsid w:val="001C16A5"/>
    <w:rsid w:val="001C1ABB"/>
    <w:rsid w:val="00202154"/>
    <w:rsid w:val="00280E28"/>
    <w:rsid w:val="002C68F5"/>
    <w:rsid w:val="002D2576"/>
    <w:rsid w:val="002D4427"/>
    <w:rsid w:val="002E1A17"/>
    <w:rsid w:val="00332276"/>
    <w:rsid w:val="00352CEA"/>
    <w:rsid w:val="003B1B49"/>
    <w:rsid w:val="003B4DFA"/>
    <w:rsid w:val="00414041"/>
    <w:rsid w:val="00425F0B"/>
    <w:rsid w:val="00454F3F"/>
    <w:rsid w:val="00496E35"/>
    <w:rsid w:val="004B3062"/>
    <w:rsid w:val="00522722"/>
    <w:rsid w:val="00555DF9"/>
    <w:rsid w:val="00563A70"/>
    <w:rsid w:val="00570137"/>
    <w:rsid w:val="00590741"/>
    <w:rsid w:val="00594C2A"/>
    <w:rsid w:val="005B205F"/>
    <w:rsid w:val="0060143C"/>
    <w:rsid w:val="006021F6"/>
    <w:rsid w:val="0061645D"/>
    <w:rsid w:val="0062012C"/>
    <w:rsid w:val="00626A74"/>
    <w:rsid w:val="0063081C"/>
    <w:rsid w:val="00655E12"/>
    <w:rsid w:val="00662731"/>
    <w:rsid w:val="0066363E"/>
    <w:rsid w:val="00671577"/>
    <w:rsid w:val="00684F3C"/>
    <w:rsid w:val="006E1A3F"/>
    <w:rsid w:val="006F0851"/>
    <w:rsid w:val="00705153"/>
    <w:rsid w:val="0077557F"/>
    <w:rsid w:val="0077799C"/>
    <w:rsid w:val="007B7093"/>
    <w:rsid w:val="007F3F26"/>
    <w:rsid w:val="00810FC9"/>
    <w:rsid w:val="00833630"/>
    <w:rsid w:val="00840CFD"/>
    <w:rsid w:val="00841C5D"/>
    <w:rsid w:val="00847E26"/>
    <w:rsid w:val="00854130"/>
    <w:rsid w:val="00863D4B"/>
    <w:rsid w:val="00863D89"/>
    <w:rsid w:val="008901DF"/>
    <w:rsid w:val="008B647A"/>
    <w:rsid w:val="008C7517"/>
    <w:rsid w:val="008D3AFB"/>
    <w:rsid w:val="0091645D"/>
    <w:rsid w:val="009537F1"/>
    <w:rsid w:val="00960585"/>
    <w:rsid w:val="00961DC9"/>
    <w:rsid w:val="009A1E6D"/>
    <w:rsid w:val="009A299A"/>
    <w:rsid w:val="009B2A61"/>
    <w:rsid w:val="00A34395"/>
    <w:rsid w:val="00A5043E"/>
    <w:rsid w:val="00A71042"/>
    <w:rsid w:val="00AE2292"/>
    <w:rsid w:val="00AE6B58"/>
    <w:rsid w:val="00B044A6"/>
    <w:rsid w:val="00B45B7D"/>
    <w:rsid w:val="00B76E8A"/>
    <w:rsid w:val="00B77CA8"/>
    <w:rsid w:val="00B84625"/>
    <w:rsid w:val="00B87112"/>
    <w:rsid w:val="00BA3A15"/>
    <w:rsid w:val="00BB4833"/>
    <w:rsid w:val="00BE6CCE"/>
    <w:rsid w:val="00C16038"/>
    <w:rsid w:val="00C8599D"/>
    <w:rsid w:val="00D10A95"/>
    <w:rsid w:val="00D31081"/>
    <w:rsid w:val="00D75244"/>
    <w:rsid w:val="00D80C02"/>
    <w:rsid w:val="00D87597"/>
    <w:rsid w:val="00DE098F"/>
    <w:rsid w:val="00DE3D87"/>
    <w:rsid w:val="00E445D6"/>
    <w:rsid w:val="00EB1BB7"/>
    <w:rsid w:val="00F13789"/>
    <w:rsid w:val="00F61C51"/>
    <w:rsid w:val="00F638EE"/>
    <w:rsid w:val="00F70F11"/>
    <w:rsid w:val="00F74F44"/>
    <w:rsid w:val="00FC61BC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D45A5"/>
  <w15:chartTrackingRefBased/>
  <w15:docId w15:val="{8F2D9F35-1E29-4A97-B931-9170A66D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1ARTAbstract">
    <w:name w:val="RSC B01 ART Abstract"/>
    <w:basedOn w:val="Normal"/>
    <w:link w:val="RSCB01ARTAbstractChar"/>
    <w:qFormat/>
    <w:rsid w:val="00280E28"/>
    <w:pPr>
      <w:spacing w:after="200" w:line="240" w:lineRule="exact"/>
      <w:jc w:val="both"/>
    </w:pPr>
    <w:rPr>
      <w:noProof/>
      <w:sz w:val="16"/>
      <w:szCs w:val="22"/>
      <w:lang w:val="en-GB" w:eastAsia="en-GB" w:bidi="ar-SA"/>
    </w:rPr>
  </w:style>
  <w:style w:type="character" w:customStyle="1" w:styleId="RSCB01ARTAbstractChar">
    <w:name w:val="RSC B01 ART Abstract Char"/>
    <w:basedOn w:val="DefaultParagraphFont"/>
    <w:link w:val="RSCB01ARTAbstract"/>
    <w:rsid w:val="00280E28"/>
    <w:rPr>
      <w:noProof/>
      <w:sz w:val="16"/>
      <w:szCs w:val="22"/>
      <w:lang w:val="en-GB" w:eastAsia="en-GB" w:bidi="ar-SA"/>
    </w:rPr>
  </w:style>
  <w:style w:type="table" w:styleId="TableGrid">
    <w:name w:val="Table Grid"/>
    <w:basedOn w:val="TableNormal"/>
    <w:uiPriority w:val="39"/>
    <w:rsid w:val="0065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48A3"/>
    <w:rPr>
      <w:color w:val="808080"/>
    </w:rPr>
  </w:style>
  <w:style w:type="paragraph" w:styleId="ListParagraph">
    <w:name w:val="List Paragraph"/>
    <w:basedOn w:val="Normal"/>
    <w:uiPriority w:val="34"/>
    <w:qFormat/>
    <w:rsid w:val="002D442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0515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515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0515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05153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unhideWhenUsed/>
    <w:rsid w:val="00863D89"/>
    <w:pPr>
      <w:spacing w:after="200" w:line="200" w:lineRule="exact"/>
    </w:pPr>
    <w:rPr>
      <w:bCs/>
      <w:sz w:val="14"/>
      <w:szCs w:val="18"/>
      <w:lang w:val="en-GB" w:bidi="ar-SA"/>
    </w:rPr>
  </w:style>
  <w:style w:type="paragraph" w:customStyle="1" w:styleId="RSCB02ArticleText">
    <w:name w:val="RSC B02 Article Text"/>
    <w:basedOn w:val="Normal"/>
    <w:link w:val="RSCB02ArticleTextChar"/>
    <w:qFormat/>
    <w:rsid w:val="000606AC"/>
    <w:pPr>
      <w:spacing w:after="0" w:line="240" w:lineRule="exact"/>
      <w:jc w:val="both"/>
    </w:pPr>
    <w:rPr>
      <w:rFonts w:cs="Times New Roman"/>
      <w:w w:val="108"/>
      <w:sz w:val="18"/>
      <w:szCs w:val="18"/>
      <w:lang w:val="en-GB" w:bidi="ar-SA"/>
    </w:rPr>
  </w:style>
  <w:style w:type="character" w:customStyle="1" w:styleId="RSCB02ArticleTextChar">
    <w:name w:val="RSC B02 Article Text Char"/>
    <w:basedOn w:val="DefaultParagraphFont"/>
    <w:link w:val="RSCB02ArticleText"/>
    <w:rsid w:val="000606AC"/>
    <w:rPr>
      <w:rFonts w:cs="Times New Roman"/>
      <w:w w:val="108"/>
      <w:sz w:val="18"/>
      <w:szCs w:val="18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Saowaluk Chaleawlert-umpon</dc:creator>
  <cp:keywords/>
  <dc:description/>
  <cp:lastModifiedBy>Saowaluk Chaleawlert-umpon</cp:lastModifiedBy>
  <cp:revision>2</cp:revision>
  <cp:lastPrinted>2022-04-21T04:24:00Z</cp:lastPrinted>
  <dcterms:created xsi:type="dcterms:W3CDTF">2022-07-01T07:06:00Z</dcterms:created>
  <dcterms:modified xsi:type="dcterms:W3CDTF">2022-07-01T07:06:00Z</dcterms:modified>
</cp:coreProperties>
</file>