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"/>
        <w:tblW w:w="9498" w:type="dxa"/>
        <w:tblLayout w:type="fixed"/>
        <w:tblLook w:val="04A0" w:firstRow="1" w:lastRow="0" w:firstColumn="1" w:lastColumn="0" w:noHBand="0" w:noVBand="1"/>
      </w:tblPr>
      <w:tblGrid>
        <w:gridCol w:w="1418"/>
        <w:gridCol w:w="668"/>
        <w:gridCol w:w="749"/>
        <w:gridCol w:w="1560"/>
        <w:gridCol w:w="1275"/>
        <w:gridCol w:w="3828"/>
      </w:tblGrid>
      <w:tr w:rsidR="00414A24" w:rsidRPr="00B5708A" w14:paraId="6B971969" w14:textId="77777777" w:rsidTr="00FF7B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6"/>
            <w:tcBorders>
              <w:top w:val="nil"/>
            </w:tcBorders>
          </w:tcPr>
          <w:p w14:paraId="38A6A1B9" w14:textId="77777777" w:rsidR="00414A24" w:rsidRPr="00B5708A" w:rsidRDefault="00414A24" w:rsidP="00FF7B3E">
            <w:pPr>
              <w:spacing w:before="80" w:after="80"/>
              <w:jc w:val="center"/>
              <w:rPr>
                <w:rFonts w:ascii="Times New Roman" w:eastAsia="Cambria" w:hAnsi="Times New Roman" w:cs="Times New Roman"/>
                <w:b w:val="0"/>
                <w:i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iCs/>
                <w:color w:val="000000"/>
                <w:sz w:val="14"/>
                <w:szCs w:val="14"/>
                <w:lang w:eastAsia="en-GB"/>
              </w:rPr>
              <w:t>Table 3</w:t>
            </w:r>
            <w:r w:rsidRPr="00B5708A">
              <w:rPr>
                <w:rFonts w:ascii="Times New Roman" w:eastAsia="Cambria" w:hAnsi="Times New Roman" w:cs="Times New Roman"/>
                <w:iCs/>
                <w:sz w:val="14"/>
                <w:szCs w:val="14"/>
                <w:lang w:eastAsia="en-GB"/>
              </w:rPr>
              <w:t>.       Modelling the Activity (IC50) of Covid-Moonshot compounds (387) measured with the Fluorescence assay</w:t>
            </w:r>
          </w:p>
        </w:tc>
      </w:tr>
      <w:tr w:rsidR="00414A24" w:rsidRPr="00B5708A" w14:paraId="639EB6B4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6"/>
            <w:shd w:val="clear" w:color="auto" w:fill="E7E6E6" w:themeFill="background2"/>
          </w:tcPr>
          <w:p w14:paraId="1EB6BDDE" w14:textId="77777777" w:rsidR="00414A24" w:rsidRPr="00B5708A" w:rsidRDefault="00414A24" w:rsidP="00FF7B3E">
            <w:pPr>
              <w:spacing w:before="80" w:after="40"/>
              <w:jc w:val="center"/>
              <w:rPr>
                <w:rFonts w:ascii="Times New Roman" w:eastAsia="Cambria" w:hAnsi="Times New Roman" w:cs="Times New Roman"/>
                <w:b w:val="0"/>
                <w:i/>
                <w:color w:val="000000" w:themeColor="text1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i/>
                <w:color w:val="000000" w:themeColor="text1"/>
                <w:sz w:val="14"/>
                <w:szCs w:val="14"/>
                <w:lang w:eastAsia="en-GB"/>
              </w:rPr>
              <w:t>A.-Creation of models and evaluation of models’ performance on the Train set (388), ( 20-fold cross-validation with 3 repeats)</w:t>
            </w:r>
          </w:p>
        </w:tc>
      </w:tr>
      <w:tr w:rsidR="00414A24" w:rsidRPr="00B5708A" w14:paraId="1B548EA1" w14:textId="77777777" w:rsidTr="00FF7B3E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AD3F50D" w14:textId="77777777" w:rsidR="00414A24" w:rsidRPr="00B5708A" w:rsidRDefault="00414A24" w:rsidP="00FF7B3E">
            <w:pPr>
              <w:jc w:val="center"/>
              <w:rPr>
                <w:rFonts w:ascii="Times New Roman" w:eastAsia="Cambria" w:hAnsi="Times New Roman" w:cs="Times New Roman"/>
                <w:b w:val="0"/>
                <w:i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i/>
                <w:color w:val="000000"/>
                <w:sz w:val="14"/>
                <w:szCs w:val="14"/>
                <w:lang w:eastAsia="en-GB"/>
              </w:rPr>
              <w:t>Models</w:t>
            </w:r>
          </w:p>
        </w:tc>
        <w:tc>
          <w:tcPr>
            <w:tcW w:w="668" w:type="dxa"/>
          </w:tcPr>
          <w:p w14:paraId="106CCF83" w14:textId="77777777" w:rsidR="00414A24" w:rsidRPr="00B5708A" w:rsidRDefault="00414A24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color w:val="7B7B7B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lang w:eastAsia="en-GB"/>
              </w:rPr>
              <w:t>R</w:t>
            </w: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vertAlign w:val="superscript"/>
                <w:lang w:eastAsia="en-GB"/>
              </w:rPr>
              <w:t>2</w:t>
            </w: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vertAlign w:val="subscript"/>
                <w:lang w:eastAsia="en-GB"/>
              </w:rPr>
              <w:t>CV</w:t>
            </w:r>
          </w:p>
        </w:tc>
        <w:tc>
          <w:tcPr>
            <w:tcW w:w="749" w:type="dxa"/>
          </w:tcPr>
          <w:p w14:paraId="39619B9F" w14:textId="77777777" w:rsidR="00414A24" w:rsidRPr="00B5708A" w:rsidRDefault="00414A24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color w:val="7B7B7B"/>
                <w:sz w:val="14"/>
                <w:szCs w:val="14"/>
                <w:lang w:eastAsia="en-GB"/>
              </w:rPr>
            </w:pPr>
            <w:bookmarkStart w:id="0" w:name="_Hlk108685956"/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vertAlign w:val="superscript"/>
                <w:lang w:eastAsia="en-GB"/>
              </w:rPr>
              <w:t>‡</w:t>
            </w: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lang w:eastAsia="en-GB"/>
              </w:rPr>
              <w:t>R</w:t>
            </w: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vertAlign w:val="superscript"/>
                <w:lang w:eastAsia="en-GB"/>
              </w:rPr>
              <w:t>2</w:t>
            </w: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vertAlign w:val="subscript"/>
                <w:lang w:eastAsia="en-GB"/>
              </w:rPr>
              <w:t>CV</w:t>
            </w:r>
            <w:bookmarkEnd w:id="0"/>
          </w:p>
        </w:tc>
        <w:tc>
          <w:tcPr>
            <w:tcW w:w="1560" w:type="dxa"/>
          </w:tcPr>
          <w:p w14:paraId="709C0417" w14:textId="77777777" w:rsidR="00414A24" w:rsidRPr="00B5708A" w:rsidRDefault="00414A24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i/>
                <w:color w:val="000000" w:themeColor="text1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lang w:eastAsia="en-GB"/>
              </w:rPr>
              <w:t>RMSE</w:t>
            </w: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vertAlign w:val="subscript"/>
                <w:lang w:eastAsia="en-GB"/>
              </w:rPr>
              <w:t>CV</w:t>
            </w:r>
          </w:p>
        </w:tc>
        <w:tc>
          <w:tcPr>
            <w:tcW w:w="1275" w:type="dxa"/>
          </w:tcPr>
          <w:p w14:paraId="2C55E4B0" w14:textId="77777777" w:rsidR="00414A24" w:rsidRPr="00B5708A" w:rsidRDefault="00414A24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color w:val="7B7B7B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i/>
                <w:color w:val="000000" w:themeColor="text1"/>
                <w:sz w:val="14"/>
                <w:szCs w:val="14"/>
                <w:lang w:eastAsia="en-GB"/>
              </w:rPr>
              <w:t>Pearson correlation  (resubstitution)</w:t>
            </w:r>
          </w:p>
        </w:tc>
        <w:tc>
          <w:tcPr>
            <w:tcW w:w="3828" w:type="dxa"/>
          </w:tcPr>
          <w:p w14:paraId="7632F100" w14:textId="77777777" w:rsidR="00414A24" w:rsidRPr="00B5708A" w:rsidRDefault="00414A24" w:rsidP="00FF7B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i/>
                <w:iCs/>
                <w:color w:val="000000"/>
                <w:sz w:val="14"/>
                <w:szCs w:val="14"/>
                <w:lang w:eastAsia="en-GB"/>
              </w:rPr>
              <w:t xml:space="preserve">model summary &amp; parameters </w:t>
            </w:r>
          </w:p>
        </w:tc>
      </w:tr>
      <w:tr w:rsidR="00414A24" w:rsidRPr="00B5708A" w14:paraId="25C62485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F07342" w14:textId="77777777" w:rsidR="00414A24" w:rsidRPr="00B5708A" w:rsidRDefault="00414A24" w:rsidP="00FF7B3E">
            <w:pPr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 w:val="0"/>
                <w:bCs w:val="0"/>
                <w:i/>
                <w:color w:val="000000"/>
                <w:sz w:val="14"/>
                <w:szCs w:val="14"/>
                <w:lang w:val="da-DK" w:eastAsia="en-GB"/>
              </w:rPr>
              <w:t>*</w:t>
            </w:r>
            <w:r w:rsidRPr="00B5708A">
              <w:rPr>
                <w:rFonts w:ascii="Times New Roman" w:eastAsia="Cambria" w:hAnsi="Times New Roman" w:cs="Times New Roman"/>
                <w:b w:val="0"/>
                <w:bCs w:val="0"/>
                <w:i/>
                <w:color w:val="000000"/>
                <w:sz w:val="14"/>
                <w:szCs w:val="14"/>
                <w:lang w:eastAsia="en-GB"/>
              </w:rPr>
              <w:t>RF  (rf)</w:t>
            </w:r>
          </w:p>
        </w:tc>
        <w:tc>
          <w:tcPr>
            <w:tcW w:w="668" w:type="dxa"/>
          </w:tcPr>
          <w:p w14:paraId="44826A5E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0.44</w:t>
            </w:r>
          </w:p>
        </w:tc>
        <w:tc>
          <w:tcPr>
            <w:tcW w:w="749" w:type="dxa"/>
          </w:tcPr>
          <w:p w14:paraId="5A376540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0.49</w:t>
            </w:r>
          </w:p>
        </w:tc>
        <w:tc>
          <w:tcPr>
            <w:tcW w:w="1560" w:type="dxa"/>
          </w:tcPr>
          <w:p w14:paraId="1A341E92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0.33</w:t>
            </w:r>
          </w:p>
        </w:tc>
        <w:tc>
          <w:tcPr>
            <w:tcW w:w="1275" w:type="dxa"/>
          </w:tcPr>
          <w:p w14:paraId="5C85841B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0.97</w:t>
            </w:r>
          </w:p>
        </w:tc>
        <w:tc>
          <w:tcPr>
            <w:tcW w:w="3828" w:type="dxa"/>
          </w:tcPr>
          <w:p w14:paraId="0929DB13" w14:textId="77777777" w:rsidR="00414A24" w:rsidRPr="00B5708A" w:rsidRDefault="00414A24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ntree=1500, mtry=9</w:t>
            </w:r>
          </w:p>
        </w:tc>
      </w:tr>
      <w:tr w:rsidR="00414A24" w:rsidRPr="00B5708A" w14:paraId="36BA57EA" w14:textId="77777777" w:rsidTr="00FF7B3E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D73DA22" w14:textId="77777777" w:rsidR="00414A24" w:rsidRPr="00B5708A" w:rsidRDefault="00414A24" w:rsidP="00FF7B3E">
            <w:pPr>
              <w:spacing w:before="60"/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 w:val="0"/>
                <w:bCs w:val="0"/>
                <w:i/>
                <w:color w:val="000000"/>
                <w:sz w:val="14"/>
                <w:szCs w:val="14"/>
                <w:lang w:eastAsia="en-GB"/>
              </w:rPr>
              <w:t>*XGB (xgbTree)</w:t>
            </w:r>
          </w:p>
        </w:tc>
        <w:tc>
          <w:tcPr>
            <w:tcW w:w="668" w:type="dxa"/>
          </w:tcPr>
          <w:p w14:paraId="20841FB2" w14:textId="77777777" w:rsidR="00414A24" w:rsidRPr="00B5708A" w:rsidRDefault="00414A24" w:rsidP="00FF7B3E">
            <w:pPr>
              <w:spacing w:before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0.46</w:t>
            </w:r>
          </w:p>
        </w:tc>
        <w:tc>
          <w:tcPr>
            <w:tcW w:w="749" w:type="dxa"/>
          </w:tcPr>
          <w:p w14:paraId="07C0C53C" w14:textId="77777777" w:rsidR="00414A24" w:rsidRPr="00B5708A" w:rsidRDefault="00414A24" w:rsidP="00FF7B3E">
            <w:pPr>
              <w:spacing w:before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0.49</w:t>
            </w:r>
          </w:p>
        </w:tc>
        <w:tc>
          <w:tcPr>
            <w:tcW w:w="1560" w:type="dxa"/>
          </w:tcPr>
          <w:p w14:paraId="095B52E9" w14:textId="77777777" w:rsidR="00414A24" w:rsidRPr="00B5708A" w:rsidRDefault="00414A24" w:rsidP="00FF7B3E">
            <w:pPr>
              <w:spacing w:before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0.33</w:t>
            </w:r>
          </w:p>
        </w:tc>
        <w:tc>
          <w:tcPr>
            <w:tcW w:w="1275" w:type="dxa"/>
          </w:tcPr>
          <w:p w14:paraId="0F886C65" w14:textId="77777777" w:rsidR="00414A24" w:rsidRPr="00B5708A" w:rsidRDefault="00414A24" w:rsidP="00FF7B3E">
            <w:pPr>
              <w:spacing w:before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0.90</w:t>
            </w:r>
          </w:p>
        </w:tc>
        <w:tc>
          <w:tcPr>
            <w:tcW w:w="3828" w:type="dxa"/>
          </w:tcPr>
          <w:p w14:paraId="7FB3178F" w14:textId="77777777" w:rsidR="00414A24" w:rsidRPr="00B5708A" w:rsidRDefault="00414A24" w:rsidP="00FF7B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nrounds = 500, max_depth = 2, eta = 0.025, gamma = 0,1</w:t>
            </w:r>
          </w:p>
          <w:p w14:paraId="149BC3FC" w14:textId="77777777" w:rsidR="00414A24" w:rsidRPr="00B5708A" w:rsidRDefault="00414A24" w:rsidP="00FF7B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colsample_bytree = 0.4, min_child_weight = 1, subsample = 0.79</w:t>
            </w:r>
          </w:p>
        </w:tc>
      </w:tr>
      <w:tr w:rsidR="00414A24" w:rsidRPr="00B5708A" w14:paraId="0261AEC1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5CB7CC8" w14:textId="77777777" w:rsidR="00414A24" w:rsidRPr="00B5708A" w:rsidRDefault="00414A24" w:rsidP="00FF7B3E">
            <w:pPr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 w:val="0"/>
                <w:bCs w:val="0"/>
                <w:i/>
                <w:color w:val="000000"/>
                <w:sz w:val="14"/>
                <w:szCs w:val="14"/>
                <w:lang w:eastAsia="en-GB"/>
              </w:rPr>
              <w:t>*SVM (svmRadial)</w:t>
            </w:r>
          </w:p>
        </w:tc>
        <w:tc>
          <w:tcPr>
            <w:tcW w:w="668" w:type="dxa"/>
          </w:tcPr>
          <w:p w14:paraId="0A7ED728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0.40</w:t>
            </w:r>
          </w:p>
        </w:tc>
        <w:tc>
          <w:tcPr>
            <w:tcW w:w="749" w:type="dxa"/>
          </w:tcPr>
          <w:p w14:paraId="3F10CC7C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0.51</w:t>
            </w:r>
          </w:p>
        </w:tc>
        <w:tc>
          <w:tcPr>
            <w:tcW w:w="1560" w:type="dxa"/>
          </w:tcPr>
          <w:p w14:paraId="0281784F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0.32</w:t>
            </w:r>
          </w:p>
        </w:tc>
        <w:tc>
          <w:tcPr>
            <w:tcW w:w="1275" w:type="dxa"/>
          </w:tcPr>
          <w:p w14:paraId="3BF11836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0.91</w:t>
            </w:r>
          </w:p>
        </w:tc>
        <w:tc>
          <w:tcPr>
            <w:tcW w:w="3828" w:type="dxa"/>
          </w:tcPr>
          <w:p w14:paraId="2B3A9B39" w14:textId="77777777" w:rsidR="00414A24" w:rsidRPr="00B5708A" w:rsidRDefault="00414A24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sigma=0.01018516, C=4</w:t>
            </w:r>
          </w:p>
        </w:tc>
      </w:tr>
      <w:tr w:rsidR="00414A24" w:rsidRPr="00B5708A" w14:paraId="04E5E131" w14:textId="77777777" w:rsidTr="00FF7B3E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879DBCE" w14:textId="77777777" w:rsidR="00414A24" w:rsidRPr="00B5708A" w:rsidRDefault="00414A24" w:rsidP="00FF7B3E">
            <w:pPr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 w:val="0"/>
                <w:bCs w:val="0"/>
                <w:i/>
                <w:color w:val="000000"/>
                <w:sz w:val="14"/>
                <w:szCs w:val="14"/>
                <w:lang w:eastAsia="en-GB"/>
              </w:rPr>
              <w:t>*NN (neuralnet)</w:t>
            </w:r>
          </w:p>
        </w:tc>
        <w:tc>
          <w:tcPr>
            <w:tcW w:w="668" w:type="dxa"/>
          </w:tcPr>
          <w:p w14:paraId="75F268CB" w14:textId="77777777" w:rsidR="00414A24" w:rsidRPr="00B5708A" w:rsidRDefault="00414A24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-0.18</w:t>
            </w:r>
          </w:p>
        </w:tc>
        <w:tc>
          <w:tcPr>
            <w:tcW w:w="749" w:type="dxa"/>
          </w:tcPr>
          <w:p w14:paraId="6FAB275C" w14:textId="77777777" w:rsidR="00414A24" w:rsidRPr="00B5708A" w:rsidRDefault="00414A24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0.30</w:t>
            </w:r>
          </w:p>
        </w:tc>
        <w:tc>
          <w:tcPr>
            <w:tcW w:w="1560" w:type="dxa"/>
          </w:tcPr>
          <w:p w14:paraId="1411D8C1" w14:textId="77777777" w:rsidR="00414A24" w:rsidRPr="00B5708A" w:rsidRDefault="00414A24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0.44</w:t>
            </w:r>
          </w:p>
        </w:tc>
        <w:tc>
          <w:tcPr>
            <w:tcW w:w="1275" w:type="dxa"/>
          </w:tcPr>
          <w:p w14:paraId="0BB51FFC" w14:textId="77777777" w:rsidR="00414A24" w:rsidRPr="00B5708A" w:rsidRDefault="00414A24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0.94</w:t>
            </w:r>
          </w:p>
        </w:tc>
        <w:tc>
          <w:tcPr>
            <w:tcW w:w="3828" w:type="dxa"/>
          </w:tcPr>
          <w:p w14:paraId="3E98BF0B" w14:textId="77777777" w:rsidR="00414A24" w:rsidRPr="00B5708A" w:rsidRDefault="00414A24" w:rsidP="00FF7B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/>
                <w:sz w:val="14"/>
                <w:szCs w:val="14"/>
                <w:lang w:eastAsia="en-GB"/>
              </w:rPr>
              <w:t>layer1=10 nodes, layer2=5, layer3=1</w:t>
            </w:r>
          </w:p>
        </w:tc>
      </w:tr>
      <w:tr w:rsidR="00414A24" w:rsidRPr="00B5708A" w14:paraId="58688B4D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6"/>
            <w:shd w:val="clear" w:color="auto" w:fill="E7E6E6" w:themeFill="background2"/>
          </w:tcPr>
          <w:p w14:paraId="01FCC043" w14:textId="77777777" w:rsidR="00414A24" w:rsidRPr="00B5708A" w:rsidRDefault="00414A24" w:rsidP="00FF7B3E">
            <w:pPr>
              <w:tabs>
                <w:tab w:val="left" w:pos="2246"/>
              </w:tabs>
              <w:spacing w:before="80"/>
              <w:jc w:val="center"/>
              <w:rPr>
                <w:rFonts w:ascii="Times New Roman" w:eastAsia="Cambr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i/>
                <w:iCs/>
                <w:color w:val="000000" w:themeColor="text1"/>
                <w:sz w:val="14"/>
                <w:szCs w:val="14"/>
                <w:lang w:val="el-GR" w:eastAsia="en-GB"/>
              </w:rPr>
              <w:t>Β</w:t>
            </w:r>
            <w:r w:rsidRPr="00B5708A">
              <w:rPr>
                <w:rFonts w:ascii="Times New Roman" w:eastAsia="Cambria" w:hAnsi="Times New Roman" w:cs="Times New Roman"/>
                <w:i/>
                <w:iCs/>
                <w:color w:val="000000" w:themeColor="text1"/>
                <w:sz w:val="14"/>
                <w:szCs w:val="14"/>
                <w:lang w:eastAsia="en-GB"/>
              </w:rPr>
              <w:t>.-Creation of stacked models</w:t>
            </w:r>
          </w:p>
        </w:tc>
      </w:tr>
      <w:tr w:rsidR="00414A24" w:rsidRPr="00B5708A" w14:paraId="06E0D57B" w14:textId="77777777" w:rsidTr="00FF7B3E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6"/>
          </w:tcPr>
          <w:p w14:paraId="3DB4F552" w14:textId="77777777" w:rsidR="00414A24" w:rsidRPr="00B5708A" w:rsidRDefault="00414A24" w:rsidP="00FF7B3E">
            <w:pPr>
              <w:spacing w:before="80"/>
              <w:jc w:val="center"/>
              <w:rPr>
                <w:rFonts w:ascii="Times New Roman" w:eastAsia="Cambria" w:hAnsi="Times New Roman" w:cs="Times New Roman"/>
                <w:b w:val="0"/>
                <w:color w:val="000000" w:themeColor="text1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 w:themeColor="text1"/>
                <w:sz w:val="14"/>
                <w:szCs w:val="14"/>
                <w:lang w:eastAsia="en-GB"/>
              </w:rPr>
              <w:t xml:space="preserve">Creation of the stacked model </w:t>
            </w:r>
            <w:r w:rsidRPr="00B5708A">
              <w:rPr>
                <w:rFonts w:ascii="Times New Roman" w:eastAsia="Cambria" w:hAnsi="Times New Roman" w:cs="Times New Roman"/>
                <w:i/>
                <w:iCs/>
                <w:color w:val="000000" w:themeColor="text1"/>
                <w:sz w:val="14"/>
                <w:szCs w:val="14"/>
                <w:lang w:eastAsia="en-GB"/>
              </w:rPr>
              <w:t xml:space="preserve">RFEnsembleX </w:t>
            </w:r>
            <w:r w:rsidRPr="00B5708A">
              <w:rPr>
                <w:rFonts w:ascii="Times New Roman" w:eastAsia="Cambria" w:hAnsi="Times New Roman" w:cs="Times New Roman"/>
                <w:color w:val="000000" w:themeColor="text1"/>
                <w:sz w:val="14"/>
                <w:szCs w:val="14"/>
                <w:lang w:eastAsia="en-GB"/>
              </w:rPr>
              <w:t>by combining the predictions of models  on the Train set with Random Forest (</w:t>
            </w:r>
            <w:r w:rsidRPr="00B5708A">
              <w:rPr>
                <w:rFonts w:ascii="Times New Roman" w:eastAsia="Cambria" w:hAnsi="Times New Roman" w:cs="Times New Roman"/>
                <w:i/>
                <w:iCs/>
                <w:color w:val="000000" w:themeColor="text1"/>
                <w:sz w:val="14"/>
                <w:szCs w:val="14"/>
                <w:lang w:eastAsia="en-GB"/>
              </w:rPr>
              <w:t>rf)</w:t>
            </w:r>
          </w:p>
          <w:p w14:paraId="62342E4B" w14:textId="77777777" w:rsidR="00414A24" w:rsidRPr="00B5708A" w:rsidRDefault="00414A24" w:rsidP="00FF7B3E">
            <w:pPr>
              <w:spacing w:after="80"/>
              <w:jc w:val="center"/>
              <w:rPr>
                <w:rFonts w:ascii="Times New Roman" w:eastAsia="Cambria" w:hAnsi="Times New Roman" w:cs="Times New Roman"/>
                <w:b w:val="0"/>
                <w:i/>
                <w:color w:val="7B7B7B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color w:val="000000" w:themeColor="text1"/>
                <w:sz w:val="14"/>
                <w:szCs w:val="14"/>
                <w:lang w:eastAsia="en-GB"/>
              </w:rPr>
              <w:t>(20-fold cross-validation with 3 repeats)</w:t>
            </w:r>
          </w:p>
        </w:tc>
      </w:tr>
      <w:tr w:rsidR="00414A24" w:rsidRPr="00B5708A" w14:paraId="355A9DB1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A6A882D" w14:textId="77777777" w:rsidR="00414A24" w:rsidRPr="00B5708A" w:rsidRDefault="00414A24" w:rsidP="00FF7B3E">
            <w:pPr>
              <w:jc w:val="center"/>
              <w:rPr>
                <w:rFonts w:ascii="Times New Roman" w:eastAsia="Cambria" w:hAnsi="Times New Roman" w:cs="Times New Roman"/>
                <w:b w:val="0"/>
                <w:i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i/>
                <w:color w:val="000000"/>
                <w:sz w:val="14"/>
                <w:szCs w:val="14"/>
                <w:lang w:eastAsia="en-GB"/>
              </w:rPr>
              <w:t xml:space="preserve">Stacked model </w:t>
            </w:r>
          </w:p>
          <w:p w14:paraId="63F724E6" w14:textId="77777777" w:rsidR="00414A24" w:rsidRPr="00B5708A" w:rsidRDefault="00414A24" w:rsidP="00FF7B3E">
            <w:pPr>
              <w:jc w:val="center"/>
              <w:rPr>
                <w:rFonts w:ascii="Times New Roman" w:eastAsia="Cambria" w:hAnsi="Times New Roman" w:cs="Times New Roman"/>
                <w:b w:val="0"/>
                <w:i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i/>
                <w:color w:val="000000"/>
                <w:sz w:val="14"/>
                <w:szCs w:val="14"/>
                <w:lang w:eastAsia="en-GB"/>
              </w:rPr>
              <w:t>(rf)</w:t>
            </w:r>
          </w:p>
        </w:tc>
        <w:tc>
          <w:tcPr>
            <w:tcW w:w="668" w:type="dxa"/>
          </w:tcPr>
          <w:p w14:paraId="1B4F83D1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lang w:eastAsia="en-GB"/>
              </w:rPr>
              <w:t>R</w:t>
            </w: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vertAlign w:val="superscript"/>
                <w:lang w:eastAsia="en-GB"/>
              </w:rPr>
              <w:t>2</w:t>
            </w: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vertAlign w:val="subscript"/>
                <w:lang w:eastAsia="en-GB"/>
              </w:rPr>
              <w:t>CV</w:t>
            </w:r>
          </w:p>
        </w:tc>
        <w:tc>
          <w:tcPr>
            <w:tcW w:w="749" w:type="dxa"/>
          </w:tcPr>
          <w:p w14:paraId="5480B0DB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vertAlign w:val="superscript"/>
                <w:lang w:eastAsia="en-GB"/>
              </w:rPr>
              <w:t>‡</w:t>
            </w: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lang w:eastAsia="en-GB"/>
              </w:rPr>
              <w:t>R</w:t>
            </w: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vertAlign w:val="superscript"/>
                <w:lang w:eastAsia="en-GB"/>
              </w:rPr>
              <w:t>2</w:t>
            </w: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vertAlign w:val="subscript"/>
                <w:lang w:eastAsia="en-GB"/>
              </w:rPr>
              <w:t>CV</w:t>
            </w:r>
          </w:p>
        </w:tc>
        <w:tc>
          <w:tcPr>
            <w:tcW w:w="1560" w:type="dxa"/>
          </w:tcPr>
          <w:p w14:paraId="680DA9C8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lang w:eastAsia="en-GB"/>
              </w:rPr>
              <w:t>RMSE</w:t>
            </w: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vertAlign w:val="subscript"/>
                <w:lang w:eastAsia="en-GB"/>
              </w:rPr>
              <w:t>CV</w:t>
            </w:r>
          </w:p>
        </w:tc>
        <w:tc>
          <w:tcPr>
            <w:tcW w:w="1275" w:type="dxa"/>
          </w:tcPr>
          <w:p w14:paraId="6F3750E5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i/>
                <w:color w:val="000000" w:themeColor="text1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i/>
                <w:color w:val="000000" w:themeColor="text1"/>
                <w:sz w:val="14"/>
                <w:szCs w:val="14"/>
                <w:lang w:eastAsia="en-GB"/>
              </w:rPr>
              <w:t>Pearson correlation</w:t>
            </w:r>
          </w:p>
          <w:p w14:paraId="382748F8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i/>
                <w:color w:val="000000" w:themeColor="text1"/>
                <w:sz w:val="14"/>
                <w:szCs w:val="14"/>
                <w:lang w:eastAsia="en-GB"/>
              </w:rPr>
              <w:t xml:space="preserve">(resubstitution) </w:t>
            </w:r>
          </w:p>
        </w:tc>
        <w:tc>
          <w:tcPr>
            <w:tcW w:w="3828" w:type="dxa"/>
          </w:tcPr>
          <w:p w14:paraId="56271B99" w14:textId="77777777" w:rsidR="00414A24" w:rsidRPr="00B5708A" w:rsidRDefault="00414A24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i/>
                <w:iCs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i/>
                <w:iCs/>
                <w:color w:val="000000"/>
                <w:sz w:val="14"/>
                <w:szCs w:val="14"/>
                <w:lang w:eastAsia="en-GB"/>
              </w:rPr>
              <w:t>model summary &amp; parameters</w:t>
            </w:r>
          </w:p>
        </w:tc>
      </w:tr>
      <w:tr w:rsidR="00414A24" w:rsidRPr="00B5708A" w14:paraId="1D12B6F5" w14:textId="77777777" w:rsidTr="00FF7B3E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060525C" w14:textId="77777777" w:rsidR="00414A24" w:rsidRPr="00B5708A" w:rsidRDefault="00414A24" w:rsidP="00FF7B3E">
            <w:pPr>
              <w:spacing w:before="80"/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iCs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 w:val="0"/>
                <w:bCs w:val="0"/>
                <w:i/>
                <w:iCs/>
                <w:sz w:val="14"/>
                <w:szCs w:val="14"/>
                <w:lang w:eastAsia="en-GB"/>
              </w:rPr>
              <w:t>RFEnsembleX</w:t>
            </w:r>
          </w:p>
          <w:p w14:paraId="3A448311" w14:textId="77777777" w:rsidR="00414A24" w:rsidRPr="00B5708A" w:rsidRDefault="00414A24" w:rsidP="00FF7B3E">
            <w:pPr>
              <w:jc w:val="center"/>
              <w:rPr>
                <w:rFonts w:ascii="Times New Roman" w:eastAsia="Cambria" w:hAnsi="Times New Roman" w:cs="Times New Roman"/>
                <w:b w:val="0"/>
                <w:i/>
                <w:iCs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 w:val="0"/>
                <w:bCs w:val="0"/>
                <w:i/>
                <w:color w:val="000000"/>
                <w:sz w:val="14"/>
                <w:szCs w:val="14"/>
                <w:lang w:eastAsia="en-GB"/>
              </w:rPr>
              <w:t>(XGB+NN)</w:t>
            </w:r>
          </w:p>
        </w:tc>
        <w:tc>
          <w:tcPr>
            <w:tcW w:w="668" w:type="dxa"/>
          </w:tcPr>
          <w:p w14:paraId="7164EF86" w14:textId="77777777" w:rsidR="00414A24" w:rsidRPr="00B5708A" w:rsidRDefault="00414A24" w:rsidP="00FF7B3E">
            <w:pPr>
              <w:spacing w:before="16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  <w:t>0.93</w:t>
            </w:r>
          </w:p>
        </w:tc>
        <w:tc>
          <w:tcPr>
            <w:tcW w:w="749" w:type="dxa"/>
          </w:tcPr>
          <w:p w14:paraId="4845EB67" w14:textId="77777777" w:rsidR="00414A24" w:rsidRPr="00B5708A" w:rsidRDefault="00414A24" w:rsidP="00FF7B3E">
            <w:pPr>
              <w:spacing w:before="16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  <w:t>0.94</w:t>
            </w:r>
          </w:p>
        </w:tc>
        <w:tc>
          <w:tcPr>
            <w:tcW w:w="1560" w:type="dxa"/>
          </w:tcPr>
          <w:p w14:paraId="3D64B4D8" w14:textId="77777777" w:rsidR="00414A24" w:rsidRPr="00B5708A" w:rsidRDefault="00414A24" w:rsidP="00FF7B3E">
            <w:pPr>
              <w:spacing w:before="16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  <w:t>0.10</w:t>
            </w:r>
          </w:p>
        </w:tc>
        <w:tc>
          <w:tcPr>
            <w:tcW w:w="1275" w:type="dxa"/>
          </w:tcPr>
          <w:p w14:paraId="5B7AA7EC" w14:textId="77777777" w:rsidR="00414A24" w:rsidRPr="00B5708A" w:rsidRDefault="00414A24" w:rsidP="00FF7B3E">
            <w:pPr>
              <w:spacing w:before="16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  <w:t>0.99</w:t>
            </w:r>
          </w:p>
        </w:tc>
        <w:tc>
          <w:tcPr>
            <w:tcW w:w="3828" w:type="dxa"/>
          </w:tcPr>
          <w:p w14:paraId="0B88E054" w14:textId="77777777" w:rsidR="00414A24" w:rsidRPr="00B5708A" w:rsidRDefault="00414A24" w:rsidP="00FF7B3E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14"/>
                <w:szCs w:val="14"/>
                <w:highlight w:val="yellow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sz w:val="14"/>
                <w:szCs w:val="14"/>
                <w:lang w:eastAsia="en-GB"/>
              </w:rPr>
              <w:t>mtry=2</w:t>
            </w:r>
          </w:p>
        </w:tc>
      </w:tr>
      <w:tr w:rsidR="00414A24" w:rsidRPr="00B5708A" w14:paraId="41141A63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6"/>
            <w:shd w:val="clear" w:color="auto" w:fill="E7E6E6" w:themeFill="background2"/>
          </w:tcPr>
          <w:p w14:paraId="72019092" w14:textId="77777777" w:rsidR="00414A24" w:rsidRPr="00B5708A" w:rsidRDefault="00414A24" w:rsidP="00FF7B3E">
            <w:pPr>
              <w:spacing w:before="40" w:after="40"/>
              <w:jc w:val="center"/>
              <w:rPr>
                <w:rFonts w:ascii="Times New Roman" w:eastAsia="Cambria" w:hAnsi="Times New Roman" w:cs="Times New Roman"/>
                <w:i/>
                <w:color w:val="7B7B7B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i/>
                <w:color w:val="000000" w:themeColor="text1"/>
                <w:sz w:val="14"/>
                <w:szCs w:val="14"/>
                <w:lang w:eastAsia="en-GB"/>
              </w:rPr>
              <w:t>C.-Evaluation of Models’ Performance on the Test set ( 97 compounds)</w:t>
            </w:r>
          </w:p>
        </w:tc>
      </w:tr>
      <w:tr w:rsidR="00414A24" w:rsidRPr="00B5708A" w14:paraId="5917CE01" w14:textId="77777777" w:rsidTr="00FF7B3E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B4530CA" w14:textId="77777777" w:rsidR="00414A24" w:rsidRPr="00B5708A" w:rsidRDefault="00414A24" w:rsidP="00FF7B3E">
            <w:pPr>
              <w:spacing w:before="40" w:after="40"/>
              <w:jc w:val="center"/>
              <w:rPr>
                <w:rFonts w:ascii="Times New Roman" w:eastAsia="Cambria" w:hAnsi="Times New Roman" w:cs="Times New Roman"/>
                <w:b w:val="0"/>
                <w:i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i/>
                <w:color w:val="000000"/>
                <w:sz w:val="14"/>
                <w:szCs w:val="14"/>
                <w:lang w:eastAsia="en-GB"/>
              </w:rPr>
              <w:t>Models</w:t>
            </w:r>
          </w:p>
        </w:tc>
        <w:tc>
          <w:tcPr>
            <w:tcW w:w="668" w:type="dxa"/>
          </w:tcPr>
          <w:p w14:paraId="686D93A4" w14:textId="77777777" w:rsidR="00414A24" w:rsidRPr="00B5708A" w:rsidRDefault="00414A24" w:rsidP="00FF7B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i/>
                <w:iCs/>
                <w:color w:val="000000"/>
                <w:sz w:val="14"/>
                <w:szCs w:val="14"/>
                <w:highlight w:val="yellow"/>
                <w:vertAlign w:val="superscript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i/>
                <w:iCs/>
                <w:color w:val="000000"/>
                <w:sz w:val="14"/>
                <w:szCs w:val="14"/>
                <w:lang w:eastAsia="en-GB"/>
              </w:rPr>
              <w:t>R</w:t>
            </w:r>
            <w:r w:rsidRPr="00B5708A">
              <w:rPr>
                <w:rFonts w:ascii="Times New Roman" w:eastAsia="Cambria" w:hAnsi="Times New Roman" w:cs="Times New Roman"/>
                <w:b/>
                <w:i/>
                <w:iCs/>
                <w:color w:val="000000"/>
                <w:sz w:val="14"/>
                <w:szCs w:val="14"/>
                <w:vertAlign w:val="superscript"/>
                <w:lang w:eastAsia="en-GB"/>
              </w:rPr>
              <w:t>2</w:t>
            </w:r>
          </w:p>
        </w:tc>
        <w:tc>
          <w:tcPr>
            <w:tcW w:w="749" w:type="dxa"/>
          </w:tcPr>
          <w:p w14:paraId="4EC5E7C0" w14:textId="77777777" w:rsidR="00414A24" w:rsidRPr="00B5708A" w:rsidRDefault="00414A24" w:rsidP="00FF7B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i/>
                <w:iCs/>
                <w:color w:val="7B7B7B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vertAlign w:val="superscript"/>
                <w:lang w:eastAsia="en-GB"/>
              </w:rPr>
              <w:t>‡</w:t>
            </w: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lang w:eastAsia="en-GB"/>
              </w:rPr>
              <w:t>R</w:t>
            </w:r>
            <w:r w:rsidRPr="00B5708A">
              <w:rPr>
                <w:rFonts w:ascii="Times New Roman" w:eastAsia="Cambria" w:hAnsi="Times New Roman" w:cs="Times New Roman"/>
                <w:b/>
                <w:i/>
                <w:color w:val="000000"/>
                <w:sz w:val="14"/>
                <w:szCs w:val="14"/>
                <w:vertAlign w:val="superscript"/>
                <w:lang w:eastAsia="en-GB"/>
              </w:rPr>
              <w:t>2</w:t>
            </w:r>
          </w:p>
        </w:tc>
        <w:tc>
          <w:tcPr>
            <w:tcW w:w="1560" w:type="dxa"/>
          </w:tcPr>
          <w:p w14:paraId="19587D2E" w14:textId="77777777" w:rsidR="00414A24" w:rsidRPr="00B5708A" w:rsidRDefault="00414A24" w:rsidP="00FF7B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i/>
                <w:iCs/>
                <w:color w:val="000000"/>
                <w:sz w:val="14"/>
                <w:szCs w:val="14"/>
                <w:lang w:eastAsia="en-GB"/>
              </w:rPr>
              <w:t>RMSE</w:t>
            </w:r>
          </w:p>
        </w:tc>
        <w:tc>
          <w:tcPr>
            <w:tcW w:w="5103" w:type="dxa"/>
            <w:gridSpan w:val="2"/>
          </w:tcPr>
          <w:p w14:paraId="72C70BAD" w14:textId="77777777" w:rsidR="00414A24" w:rsidRPr="00B5708A" w:rsidRDefault="00414A24" w:rsidP="00FF7B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i/>
                <w:iCs/>
                <w:color w:val="7B7B7B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i/>
                <w:iCs/>
                <w:color w:val="000000"/>
                <w:sz w:val="14"/>
                <w:szCs w:val="14"/>
                <w:lang w:eastAsia="en-GB"/>
              </w:rPr>
              <w:t xml:space="preserve">Pearson correlation </w:t>
            </w:r>
          </w:p>
        </w:tc>
      </w:tr>
      <w:tr w:rsidR="00414A24" w:rsidRPr="00B5708A" w14:paraId="3238ABA5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146D468" w14:textId="77777777" w:rsidR="00414A24" w:rsidRPr="00B5708A" w:rsidRDefault="00414A24" w:rsidP="00FF7B3E">
            <w:pPr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iCs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 w:val="0"/>
                <w:bCs w:val="0"/>
                <w:i/>
                <w:color w:val="000000"/>
                <w:sz w:val="14"/>
                <w:szCs w:val="14"/>
                <w:lang w:eastAsia="en-GB"/>
              </w:rPr>
              <w:t>RF1</w:t>
            </w:r>
          </w:p>
        </w:tc>
        <w:tc>
          <w:tcPr>
            <w:tcW w:w="668" w:type="dxa"/>
          </w:tcPr>
          <w:p w14:paraId="154F5DAB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  <w:t>0.50</w:t>
            </w:r>
          </w:p>
        </w:tc>
        <w:tc>
          <w:tcPr>
            <w:tcW w:w="749" w:type="dxa"/>
          </w:tcPr>
          <w:p w14:paraId="20C93254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  <w:t>0.73</w:t>
            </w:r>
          </w:p>
        </w:tc>
        <w:tc>
          <w:tcPr>
            <w:tcW w:w="1560" w:type="dxa"/>
          </w:tcPr>
          <w:p w14:paraId="619C9140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sz w:val="14"/>
                <w:szCs w:val="14"/>
                <w:lang w:eastAsia="en-GB"/>
              </w:rPr>
              <w:t>0.32</w:t>
            </w:r>
          </w:p>
        </w:tc>
        <w:tc>
          <w:tcPr>
            <w:tcW w:w="5103" w:type="dxa"/>
            <w:gridSpan w:val="2"/>
          </w:tcPr>
          <w:p w14:paraId="4E7D2671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  <w:t>0.85</w:t>
            </w:r>
          </w:p>
        </w:tc>
      </w:tr>
      <w:tr w:rsidR="00414A24" w:rsidRPr="00B5708A" w14:paraId="4FDAEF4C" w14:textId="77777777" w:rsidTr="00FF7B3E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31DB6AD" w14:textId="77777777" w:rsidR="00414A24" w:rsidRPr="00B5708A" w:rsidRDefault="00414A24" w:rsidP="00FF7B3E">
            <w:pPr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iCs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 w:val="0"/>
                <w:bCs w:val="0"/>
                <w:i/>
                <w:color w:val="000000"/>
                <w:sz w:val="14"/>
                <w:szCs w:val="14"/>
                <w:lang w:eastAsia="en-GB"/>
              </w:rPr>
              <w:t>XGB</w:t>
            </w:r>
          </w:p>
        </w:tc>
        <w:tc>
          <w:tcPr>
            <w:tcW w:w="668" w:type="dxa"/>
          </w:tcPr>
          <w:p w14:paraId="65F5ED9A" w14:textId="77777777" w:rsidR="00414A24" w:rsidRPr="00B5708A" w:rsidRDefault="00414A24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  <w:t>0.55</w:t>
            </w:r>
          </w:p>
        </w:tc>
        <w:tc>
          <w:tcPr>
            <w:tcW w:w="749" w:type="dxa"/>
          </w:tcPr>
          <w:p w14:paraId="26A91639" w14:textId="77777777" w:rsidR="00414A24" w:rsidRPr="00B5708A" w:rsidRDefault="00414A24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1560" w:type="dxa"/>
          </w:tcPr>
          <w:p w14:paraId="3FC6440D" w14:textId="77777777" w:rsidR="00414A24" w:rsidRPr="00B5708A" w:rsidRDefault="00414A24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sz w:val="14"/>
                <w:szCs w:val="14"/>
                <w:lang w:eastAsia="en-GB"/>
              </w:rPr>
              <w:t>0.30</w:t>
            </w:r>
          </w:p>
        </w:tc>
        <w:tc>
          <w:tcPr>
            <w:tcW w:w="5103" w:type="dxa"/>
            <w:gridSpan w:val="2"/>
          </w:tcPr>
          <w:p w14:paraId="342D7B2B" w14:textId="77777777" w:rsidR="00414A24" w:rsidRPr="00B5708A" w:rsidRDefault="00414A24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  <w:t>0.81</w:t>
            </w:r>
          </w:p>
        </w:tc>
      </w:tr>
      <w:tr w:rsidR="00414A24" w:rsidRPr="00B5708A" w14:paraId="67EF86C1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D1B05D0" w14:textId="77777777" w:rsidR="00414A24" w:rsidRPr="00B5708A" w:rsidRDefault="00414A24" w:rsidP="00FF7B3E">
            <w:pPr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 w:val="0"/>
                <w:bCs w:val="0"/>
                <w:i/>
                <w:color w:val="000000"/>
                <w:sz w:val="14"/>
                <w:szCs w:val="14"/>
                <w:lang w:eastAsia="en-GB"/>
              </w:rPr>
              <w:t>SVM</w:t>
            </w:r>
          </w:p>
        </w:tc>
        <w:tc>
          <w:tcPr>
            <w:tcW w:w="668" w:type="dxa"/>
          </w:tcPr>
          <w:p w14:paraId="30BAAFD1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749" w:type="dxa"/>
          </w:tcPr>
          <w:p w14:paraId="04F7A1B2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  <w:t>0.71</w:t>
            </w:r>
          </w:p>
        </w:tc>
        <w:tc>
          <w:tcPr>
            <w:tcW w:w="1560" w:type="dxa"/>
          </w:tcPr>
          <w:p w14:paraId="2B02E90E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sz w:val="14"/>
                <w:szCs w:val="14"/>
                <w:lang w:eastAsia="en-GB"/>
              </w:rPr>
              <w:t>0.27</w:t>
            </w:r>
          </w:p>
        </w:tc>
        <w:tc>
          <w:tcPr>
            <w:tcW w:w="5103" w:type="dxa"/>
            <w:gridSpan w:val="2"/>
          </w:tcPr>
          <w:p w14:paraId="29B38B30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  <w:t>0.84</w:t>
            </w:r>
          </w:p>
        </w:tc>
      </w:tr>
      <w:tr w:rsidR="00414A24" w:rsidRPr="00B5708A" w14:paraId="4B3D9253" w14:textId="77777777" w:rsidTr="00FF7B3E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B117D8A" w14:textId="77777777" w:rsidR="00414A24" w:rsidRPr="00B5708A" w:rsidRDefault="00414A24" w:rsidP="00FF7B3E">
            <w:pPr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iCs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 w:val="0"/>
                <w:bCs w:val="0"/>
                <w:i/>
                <w:color w:val="000000"/>
                <w:sz w:val="14"/>
                <w:szCs w:val="14"/>
                <w:lang w:eastAsia="en-GB"/>
              </w:rPr>
              <w:t>NN</w:t>
            </w:r>
          </w:p>
        </w:tc>
        <w:tc>
          <w:tcPr>
            <w:tcW w:w="668" w:type="dxa"/>
          </w:tcPr>
          <w:p w14:paraId="190A18C3" w14:textId="77777777" w:rsidR="00414A24" w:rsidRPr="00B5708A" w:rsidRDefault="00414A24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  <w:t>0.54</w:t>
            </w:r>
          </w:p>
        </w:tc>
        <w:tc>
          <w:tcPr>
            <w:tcW w:w="749" w:type="dxa"/>
          </w:tcPr>
          <w:p w14:paraId="3364AD9C" w14:textId="77777777" w:rsidR="00414A24" w:rsidRPr="00B5708A" w:rsidRDefault="00414A24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  <w:t>0.57</w:t>
            </w:r>
          </w:p>
        </w:tc>
        <w:tc>
          <w:tcPr>
            <w:tcW w:w="1560" w:type="dxa"/>
          </w:tcPr>
          <w:p w14:paraId="3864F910" w14:textId="77777777" w:rsidR="00414A24" w:rsidRPr="00B5708A" w:rsidRDefault="00414A24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sz w:val="14"/>
                <w:szCs w:val="14"/>
                <w:lang w:eastAsia="en-GB"/>
              </w:rPr>
              <w:t>0.31</w:t>
            </w:r>
          </w:p>
        </w:tc>
        <w:tc>
          <w:tcPr>
            <w:tcW w:w="5103" w:type="dxa"/>
            <w:gridSpan w:val="2"/>
          </w:tcPr>
          <w:p w14:paraId="14B3A7EB" w14:textId="77777777" w:rsidR="00414A24" w:rsidRPr="00B5708A" w:rsidRDefault="00414A24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Cs/>
                <w:color w:val="000000"/>
                <w:sz w:val="14"/>
                <w:szCs w:val="14"/>
                <w:lang w:eastAsia="en-GB"/>
              </w:rPr>
              <w:t>0.76</w:t>
            </w:r>
          </w:p>
        </w:tc>
      </w:tr>
      <w:tr w:rsidR="00414A24" w:rsidRPr="00B5708A" w14:paraId="3B84B32E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4235D96" w14:textId="77777777" w:rsidR="00414A24" w:rsidRPr="00B5708A" w:rsidRDefault="00414A24" w:rsidP="00FF7B3E">
            <w:pPr>
              <w:jc w:val="center"/>
              <w:rPr>
                <w:rFonts w:ascii="Times New Roman" w:eastAsia="Cambria" w:hAnsi="Times New Roman" w:cs="Times New Roman"/>
                <w:bCs w:val="0"/>
                <w:i/>
                <w:iCs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i/>
                <w:iCs/>
                <w:sz w:val="14"/>
                <w:szCs w:val="14"/>
                <w:lang w:eastAsia="en-GB"/>
              </w:rPr>
              <w:t>RFEnsembleX</w:t>
            </w:r>
          </w:p>
        </w:tc>
        <w:tc>
          <w:tcPr>
            <w:tcW w:w="668" w:type="dxa"/>
          </w:tcPr>
          <w:p w14:paraId="2BC9F865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color w:val="000000"/>
                <w:sz w:val="14"/>
                <w:szCs w:val="14"/>
                <w:lang w:eastAsia="en-GB"/>
              </w:rPr>
              <w:t>0.66</w:t>
            </w:r>
          </w:p>
        </w:tc>
        <w:tc>
          <w:tcPr>
            <w:tcW w:w="749" w:type="dxa"/>
          </w:tcPr>
          <w:p w14:paraId="7E4AF74E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color w:val="000000"/>
                <w:sz w:val="14"/>
                <w:szCs w:val="14"/>
                <w:lang w:eastAsia="en-GB"/>
              </w:rPr>
              <w:t>0.70</w:t>
            </w:r>
          </w:p>
        </w:tc>
        <w:tc>
          <w:tcPr>
            <w:tcW w:w="1560" w:type="dxa"/>
          </w:tcPr>
          <w:p w14:paraId="1CFE6985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sz w:val="14"/>
                <w:szCs w:val="14"/>
                <w:lang w:eastAsia="en-GB"/>
              </w:rPr>
              <w:t>0.26</w:t>
            </w:r>
          </w:p>
        </w:tc>
        <w:tc>
          <w:tcPr>
            <w:tcW w:w="5103" w:type="dxa"/>
            <w:gridSpan w:val="2"/>
          </w:tcPr>
          <w:p w14:paraId="6722C24B" w14:textId="77777777" w:rsidR="00414A24" w:rsidRPr="00B5708A" w:rsidRDefault="00414A24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color w:val="000000"/>
                <w:sz w:val="14"/>
                <w:szCs w:val="14"/>
                <w:lang w:eastAsia="en-GB"/>
              </w:rPr>
              <w:t>0.84</w:t>
            </w:r>
          </w:p>
        </w:tc>
      </w:tr>
      <w:tr w:rsidR="00414A24" w:rsidRPr="00B5708A" w14:paraId="1C97E967" w14:textId="77777777" w:rsidTr="00FF7B3E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6"/>
            <w:shd w:val="clear" w:color="auto" w:fill="E7E6E6" w:themeFill="background2"/>
          </w:tcPr>
          <w:p w14:paraId="6CDAAFD1" w14:textId="77777777" w:rsidR="00414A24" w:rsidRPr="00B5708A" w:rsidRDefault="00414A24" w:rsidP="00FF7B3E">
            <w:pPr>
              <w:spacing w:before="240" w:after="40"/>
              <w:jc w:val="center"/>
              <w:rPr>
                <w:rFonts w:ascii="Times New Roman" w:eastAsia="Cambria" w:hAnsi="Times New Roman" w:cs="Times New Roman"/>
                <w:i/>
                <w:color w:val="7B7B7B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i/>
                <w:color w:val="000000" w:themeColor="text1"/>
                <w:sz w:val="14"/>
                <w:szCs w:val="14"/>
                <w:lang w:eastAsia="en-GB"/>
              </w:rPr>
              <w:t>D.-Predictions on the External Validation set ( 6 compounds) with the</w:t>
            </w:r>
            <w:r w:rsidRPr="00B5708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708A">
              <w:rPr>
                <w:rFonts w:ascii="Times New Roman" w:eastAsia="Cambria" w:hAnsi="Times New Roman" w:cs="Times New Roman"/>
                <w:i/>
                <w:color w:val="000000" w:themeColor="text1"/>
                <w:sz w:val="14"/>
                <w:szCs w:val="14"/>
                <w:lang w:eastAsia="en-GB"/>
              </w:rPr>
              <w:t>RFEnsembleX ensemble model</w:t>
            </w:r>
          </w:p>
        </w:tc>
      </w:tr>
      <w:tr w:rsidR="00414A24" w:rsidRPr="00B5708A" w14:paraId="325758CE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4"/>
          </w:tcPr>
          <w:p w14:paraId="0AE1CD4B" w14:textId="77777777" w:rsidR="00414A24" w:rsidRPr="00B5708A" w:rsidRDefault="00414A24" w:rsidP="00FF7B3E">
            <w:pPr>
              <w:spacing w:before="80"/>
              <w:rPr>
                <w:rFonts w:ascii="Times New Roman" w:eastAsia="Cambria" w:hAnsi="Times New Roman" w:cs="Times New Roman"/>
                <w:b w:val="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i/>
                <w:iCs/>
                <w:sz w:val="14"/>
                <w:szCs w:val="14"/>
                <w:lang w:eastAsia="en-GB"/>
              </w:rPr>
              <w:t>Compound</w:t>
            </w:r>
          </w:p>
        </w:tc>
        <w:tc>
          <w:tcPr>
            <w:tcW w:w="5103" w:type="dxa"/>
            <w:gridSpan w:val="2"/>
          </w:tcPr>
          <w:p w14:paraId="138D648E" w14:textId="77777777" w:rsidR="00414A24" w:rsidRPr="00B5708A" w:rsidRDefault="00414A24" w:rsidP="00FF7B3E">
            <w:pPr>
              <w:spacing w:before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B5708A">
              <w:rPr>
                <w:rFonts w:ascii="Times New Roman" w:eastAsia="Cambria" w:hAnsi="Times New Roman" w:cs="Times New Roman"/>
                <w:b/>
                <w:i/>
                <w:iCs/>
                <w:color w:val="000000"/>
                <w:sz w:val="14"/>
                <w:szCs w:val="14"/>
                <w:lang w:eastAsia="en-GB"/>
              </w:rPr>
              <w:t xml:space="preserve">     Observed f_avg_ IC50                                                      Predicted f_avg_IC50</w:t>
            </w:r>
          </w:p>
        </w:tc>
      </w:tr>
      <w:tr w:rsidR="00414A24" w:rsidRPr="00B5708A" w14:paraId="5993A586" w14:textId="77777777" w:rsidTr="00FF7B3E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6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09"/>
              <w:gridCol w:w="3209"/>
              <w:gridCol w:w="3210"/>
            </w:tblGrid>
            <w:tr w:rsidR="00414A24" w:rsidRPr="00B5708A" w14:paraId="270DE0A8" w14:textId="77777777" w:rsidTr="00FF7B3E">
              <w:tc>
                <w:tcPr>
                  <w:tcW w:w="3209" w:type="dxa"/>
                </w:tcPr>
                <w:p w14:paraId="5BF699AC" w14:textId="77777777" w:rsidR="00414A24" w:rsidRPr="00B5708A" w:rsidRDefault="00414A24" w:rsidP="00FF7B3E">
                  <w:pPr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drawing>
                      <wp:inline distT="0" distB="0" distL="0" distR="0" wp14:anchorId="1041E6B7" wp14:editId="4B3CB693">
                        <wp:extent cx="884389" cy="681835"/>
                        <wp:effectExtent l="0" t="0" r="0" b="4445"/>
                        <wp:docPr id="53" name="Picture 53" descr="Diagram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 descr="Diagram&#10;&#10;Description automatically generated"/>
                                <pic:cNvPicPr/>
                              </pic:nvPicPr>
                              <pic:blipFill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340" t="19114" r="9296" b="2577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93837" cy="6891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E72363A" w14:textId="77777777" w:rsidR="00414A24" w:rsidRPr="00B5708A" w:rsidRDefault="00414A24" w:rsidP="00FF7B3E">
                  <w:pPr>
                    <w:spacing w:after="4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708A">
                    <w:rPr>
                      <w:rFonts w:ascii="Times New Roman" w:eastAsia="Cambria" w:hAnsi="Times New Roman" w:cs="Times New Roman"/>
                      <w:b/>
                      <w:bCs/>
                      <w:sz w:val="14"/>
                      <w:szCs w:val="14"/>
                      <w:lang w:eastAsia="en-GB"/>
                    </w:rPr>
                    <w:t>Paxlovid</w:t>
                  </w:r>
                </w:p>
              </w:tc>
              <w:tc>
                <w:tcPr>
                  <w:tcW w:w="3209" w:type="dxa"/>
                </w:tcPr>
                <w:p w14:paraId="1E970146" w14:textId="77777777" w:rsidR="00414A24" w:rsidRPr="00B5708A" w:rsidRDefault="00414A24" w:rsidP="00FF7B3E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sz w:val="14"/>
                      <w:szCs w:val="14"/>
                    </w:rPr>
                    <w:t>NA</w:t>
                  </w:r>
                </w:p>
              </w:tc>
              <w:tc>
                <w:tcPr>
                  <w:tcW w:w="3210" w:type="dxa"/>
                </w:tcPr>
                <w:p w14:paraId="2218A8BB" w14:textId="77777777" w:rsidR="00414A24" w:rsidRPr="00B5708A" w:rsidRDefault="00414A24" w:rsidP="00FF7B3E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sz w:val="14"/>
                      <w:szCs w:val="14"/>
                    </w:rPr>
                    <w:t>15.14</w:t>
                  </w:r>
                </w:p>
              </w:tc>
            </w:tr>
            <w:tr w:rsidR="00414A24" w:rsidRPr="00B5708A" w14:paraId="2C121B33" w14:textId="77777777" w:rsidTr="00FF7B3E">
              <w:tc>
                <w:tcPr>
                  <w:tcW w:w="3209" w:type="dxa"/>
                </w:tcPr>
                <w:p w14:paraId="5A7054E3" w14:textId="77777777" w:rsidR="00414A24" w:rsidRPr="00B5708A" w:rsidRDefault="00414A24" w:rsidP="00FF7B3E">
                  <w:pPr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708A">
                    <w:rPr>
                      <w:rFonts w:ascii="Times New Roman" w:eastAsia="Cambria" w:hAnsi="Times New Roman" w:cs="Times New Roman"/>
                      <w:b/>
                      <w:bCs/>
                      <w:noProof/>
                      <w:sz w:val="14"/>
                      <w:szCs w:val="14"/>
                      <w:lang w:eastAsia="en-GB"/>
                    </w:rPr>
                    <w:drawing>
                      <wp:inline distT="0" distB="0" distL="0" distR="0" wp14:anchorId="7334F2CD" wp14:editId="515394AA">
                        <wp:extent cx="907001" cy="755834"/>
                        <wp:effectExtent l="0" t="0" r="7620" b="6350"/>
                        <wp:docPr id="54" name="Picture 54" descr="Diagram, schematic&#10;&#10;Description automatically generated with medium confiden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 descr="Diagram, schematic&#10;&#10;Description automatically generated with medium confidence"/>
                                <pic:cNvPicPr/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4705" t="16802" r="8859" b="1942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10720" cy="7589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27569B9" w14:textId="77777777" w:rsidR="00414A24" w:rsidRPr="00B5708A" w:rsidRDefault="00414A24" w:rsidP="00FF7B3E">
                  <w:pPr>
                    <w:spacing w:after="4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708A">
                    <w:rPr>
                      <w:rFonts w:ascii="Times New Roman" w:eastAsia="Cambria" w:hAnsi="Times New Roman" w:cs="Times New Roman"/>
                      <w:b/>
                      <w:bCs/>
                      <w:sz w:val="14"/>
                      <w:szCs w:val="14"/>
                      <w:lang w:eastAsia="en-GB"/>
                    </w:rPr>
                    <w:t>Molnupiravir</w:t>
                  </w:r>
                </w:p>
              </w:tc>
              <w:tc>
                <w:tcPr>
                  <w:tcW w:w="3209" w:type="dxa"/>
                </w:tcPr>
                <w:p w14:paraId="0D65AF35" w14:textId="77777777" w:rsidR="00414A24" w:rsidRPr="00B5708A" w:rsidRDefault="00414A24" w:rsidP="00FF7B3E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sz w:val="14"/>
                      <w:szCs w:val="14"/>
                    </w:rPr>
                    <w:t>NA</w:t>
                  </w:r>
                </w:p>
              </w:tc>
              <w:tc>
                <w:tcPr>
                  <w:tcW w:w="3210" w:type="dxa"/>
                </w:tcPr>
                <w:p w14:paraId="10FF454B" w14:textId="77777777" w:rsidR="00414A24" w:rsidRPr="00B5708A" w:rsidRDefault="00414A24" w:rsidP="00FF7B3E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sz w:val="14"/>
                      <w:szCs w:val="14"/>
                    </w:rPr>
                    <w:t>96.14</w:t>
                  </w:r>
                </w:p>
              </w:tc>
            </w:tr>
            <w:tr w:rsidR="00414A24" w:rsidRPr="00B5708A" w14:paraId="2FDA4577" w14:textId="77777777" w:rsidTr="00FF7B3E">
              <w:tc>
                <w:tcPr>
                  <w:tcW w:w="3209" w:type="dxa"/>
                </w:tcPr>
                <w:p w14:paraId="4DAA3BE8" w14:textId="77777777" w:rsidR="00414A24" w:rsidRPr="00B5708A" w:rsidRDefault="00414A24" w:rsidP="00FF7B3E">
                  <w:pPr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drawing>
                      <wp:inline distT="0" distB="0" distL="0" distR="0" wp14:anchorId="0E7B10B5" wp14:editId="223CA627">
                        <wp:extent cx="695325" cy="1056190"/>
                        <wp:effectExtent l="0" t="0" r="0" b="0"/>
                        <wp:docPr id="55" name="Picture 55" descr="Diagram, engineering drawing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Picture 18" descr="Diagram, engineering drawing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323" t="10519" r="9373" b="2112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1996" cy="10663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6C91EF5" w14:textId="77777777" w:rsidR="00414A24" w:rsidRPr="00B5708A" w:rsidRDefault="00414A24" w:rsidP="00FF7B3E">
                  <w:pPr>
                    <w:spacing w:after="4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t>Chloroquine</w:t>
                  </w:r>
                </w:p>
              </w:tc>
              <w:tc>
                <w:tcPr>
                  <w:tcW w:w="3209" w:type="dxa"/>
                </w:tcPr>
                <w:p w14:paraId="3CB55128" w14:textId="77777777" w:rsidR="00414A24" w:rsidRPr="00B5708A" w:rsidRDefault="00414A24" w:rsidP="00FF7B3E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sz w:val="14"/>
                      <w:szCs w:val="14"/>
                    </w:rPr>
                    <w:t>NA</w:t>
                  </w:r>
                </w:p>
              </w:tc>
              <w:tc>
                <w:tcPr>
                  <w:tcW w:w="3210" w:type="dxa"/>
                </w:tcPr>
                <w:p w14:paraId="12F72F32" w14:textId="77777777" w:rsidR="00414A24" w:rsidRPr="00B5708A" w:rsidRDefault="00414A24" w:rsidP="00FF7B3E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sz w:val="14"/>
                      <w:szCs w:val="14"/>
                    </w:rPr>
                    <w:t>87.03</w:t>
                  </w:r>
                </w:p>
              </w:tc>
            </w:tr>
            <w:tr w:rsidR="00414A24" w:rsidRPr="00B5708A" w14:paraId="5CB2D0CD" w14:textId="77777777" w:rsidTr="00FF7B3E">
              <w:tc>
                <w:tcPr>
                  <w:tcW w:w="3209" w:type="dxa"/>
                </w:tcPr>
                <w:p w14:paraId="63A7B7D3" w14:textId="77777777" w:rsidR="00414A24" w:rsidRPr="00B5708A" w:rsidRDefault="00414A24" w:rsidP="00FF7B3E">
                  <w:pPr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drawing>
                      <wp:inline distT="0" distB="0" distL="0" distR="0" wp14:anchorId="0BBEFB11" wp14:editId="38B266EF">
                        <wp:extent cx="843403" cy="952500"/>
                        <wp:effectExtent l="0" t="0" r="0" b="0"/>
                        <wp:docPr id="56" name="Picture 56" descr="Diagram, engineering drawing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Picture 13" descr="Diagram, engineering drawing&#10;&#10;Description automatically generated"/>
                                <pic:cNvPicPr/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665" t="16367" r="9188" b="1845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51068" cy="96115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4441270" w14:textId="77777777" w:rsidR="00414A24" w:rsidRPr="00B5708A" w:rsidRDefault="00414A24" w:rsidP="00FF7B3E">
                  <w:pPr>
                    <w:spacing w:after="4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t>Hydroxychloroquine</w:t>
                  </w:r>
                </w:p>
              </w:tc>
              <w:tc>
                <w:tcPr>
                  <w:tcW w:w="3209" w:type="dxa"/>
                </w:tcPr>
                <w:p w14:paraId="32842509" w14:textId="77777777" w:rsidR="00414A24" w:rsidRPr="00B5708A" w:rsidRDefault="00414A24" w:rsidP="00FF7B3E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sz w:val="14"/>
                      <w:szCs w:val="14"/>
                    </w:rPr>
                    <w:t>NA</w:t>
                  </w:r>
                </w:p>
              </w:tc>
              <w:tc>
                <w:tcPr>
                  <w:tcW w:w="3210" w:type="dxa"/>
                </w:tcPr>
                <w:p w14:paraId="128D95A7" w14:textId="77777777" w:rsidR="00414A24" w:rsidRPr="00B5708A" w:rsidRDefault="00414A24" w:rsidP="00FF7B3E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sz w:val="14"/>
                      <w:szCs w:val="14"/>
                    </w:rPr>
                    <w:t>86.86</w:t>
                  </w:r>
                </w:p>
              </w:tc>
            </w:tr>
            <w:tr w:rsidR="00414A24" w:rsidRPr="00B5708A" w14:paraId="58EBB0FC" w14:textId="77777777" w:rsidTr="00FF7B3E">
              <w:tc>
                <w:tcPr>
                  <w:tcW w:w="3209" w:type="dxa"/>
                </w:tcPr>
                <w:p w14:paraId="53013DF6" w14:textId="77777777" w:rsidR="00414A24" w:rsidRPr="00B5708A" w:rsidRDefault="00414A24" w:rsidP="00FF7B3E">
                  <w:pPr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lastRenderedPageBreak/>
                    <w:drawing>
                      <wp:inline distT="0" distB="0" distL="0" distR="0" wp14:anchorId="2F23BBA9" wp14:editId="08E31E43">
                        <wp:extent cx="1211874" cy="1098817"/>
                        <wp:effectExtent l="0" t="0" r="7620" b="6350"/>
                        <wp:docPr id="57" name="Picture 57" descr="Chart, radar char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" name="Picture 57" descr="Chart, radar chart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937" t="13197" r="7611" b="1567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26703" cy="1112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1B2D903" w14:textId="77777777" w:rsidR="00414A24" w:rsidRPr="00B5708A" w:rsidRDefault="00414A24" w:rsidP="00FF7B3E">
                  <w:pPr>
                    <w:spacing w:after="4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t>Remdesivir</w:t>
                  </w:r>
                </w:p>
              </w:tc>
              <w:tc>
                <w:tcPr>
                  <w:tcW w:w="3209" w:type="dxa"/>
                </w:tcPr>
                <w:p w14:paraId="753C2F57" w14:textId="77777777" w:rsidR="00414A24" w:rsidRPr="00B5708A" w:rsidRDefault="00414A24" w:rsidP="00FF7B3E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sz w:val="14"/>
                      <w:szCs w:val="14"/>
                    </w:rPr>
                    <w:t>NA</w:t>
                  </w:r>
                </w:p>
              </w:tc>
              <w:tc>
                <w:tcPr>
                  <w:tcW w:w="3210" w:type="dxa"/>
                </w:tcPr>
                <w:p w14:paraId="20F10223" w14:textId="77777777" w:rsidR="00414A24" w:rsidRPr="00B5708A" w:rsidRDefault="00414A24" w:rsidP="00FF7B3E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sz w:val="14"/>
                      <w:szCs w:val="14"/>
                    </w:rPr>
                    <w:t>35.00</w:t>
                  </w:r>
                </w:p>
              </w:tc>
            </w:tr>
            <w:tr w:rsidR="00414A24" w:rsidRPr="00B5708A" w14:paraId="55DD1461" w14:textId="77777777" w:rsidTr="00FF7B3E">
              <w:tc>
                <w:tcPr>
                  <w:tcW w:w="3209" w:type="dxa"/>
                </w:tcPr>
                <w:p w14:paraId="64F19D32" w14:textId="77777777" w:rsidR="00414A24" w:rsidRPr="00B5708A" w:rsidRDefault="00414A24" w:rsidP="00FF7B3E">
                  <w:pPr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drawing>
                      <wp:inline distT="0" distB="0" distL="0" distR="0" wp14:anchorId="0C0C97FB" wp14:editId="5A2F2F08">
                        <wp:extent cx="967154" cy="720381"/>
                        <wp:effectExtent l="0" t="0" r="4445" b="3810"/>
                        <wp:docPr id="58" name="Picture 58" descr="Diagram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Picture 16" descr="Diagram&#10;&#10;Description automatically generated"/>
                                <pic:cNvPicPr/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555" t="16170" r="10188" b="1995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88284" cy="7361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428655A" w14:textId="77777777" w:rsidR="00414A24" w:rsidRPr="00B5708A" w:rsidRDefault="00414A24" w:rsidP="00FF7B3E">
                  <w:pPr>
                    <w:spacing w:after="4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t>Omipalisib</w:t>
                  </w:r>
                </w:p>
              </w:tc>
              <w:tc>
                <w:tcPr>
                  <w:tcW w:w="3209" w:type="dxa"/>
                </w:tcPr>
                <w:p w14:paraId="3CC4ED89" w14:textId="77777777" w:rsidR="00414A24" w:rsidRPr="00B5708A" w:rsidRDefault="00414A24" w:rsidP="00FF7B3E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sz w:val="14"/>
                      <w:szCs w:val="14"/>
                    </w:rPr>
                    <w:t>NA</w:t>
                  </w:r>
                </w:p>
              </w:tc>
              <w:tc>
                <w:tcPr>
                  <w:tcW w:w="3210" w:type="dxa"/>
                </w:tcPr>
                <w:p w14:paraId="69D97151" w14:textId="77777777" w:rsidR="00414A24" w:rsidRPr="00B5708A" w:rsidRDefault="00414A24" w:rsidP="00FF7B3E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sz w:val="14"/>
                      <w:szCs w:val="14"/>
                    </w:rPr>
                    <w:t>11.14</w:t>
                  </w:r>
                </w:p>
              </w:tc>
            </w:tr>
            <w:tr w:rsidR="00414A24" w:rsidRPr="00B5708A" w14:paraId="1AADAE54" w14:textId="77777777" w:rsidTr="00FF7B3E">
              <w:tc>
                <w:tcPr>
                  <w:tcW w:w="3209" w:type="dxa"/>
                </w:tcPr>
                <w:p w14:paraId="1D63B2EB" w14:textId="77777777" w:rsidR="00414A24" w:rsidRPr="00B5708A" w:rsidRDefault="00414A24" w:rsidP="00FF7B3E">
                  <w:pPr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708A">
                    <w:rPr>
                      <w:rFonts w:ascii="Times New Roman" w:eastAsia="Cambria" w:hAnsi="Times New Roman" w:cs="Times New Roman"/>
                      <w:b/>
                      <w:bCs/>
                      <w:noProof/>
                      <w:sz w:val="14"/>
                      <w:szCs w:val="14"/>
                      <w:lang w:eastAsia="en-GB"/>
                    </w:rPr>
                    <w:drawing>
                      <wp:inline distT="0" distB="0" distL="0" distR="0" wp14:anchorId="5F2C1E3F" wp14:editId="3A9136A5">
                        <wp:extent cx="850621" cy="750548"/>
                        <wp:effectExtent l="0" t="0" r="6985" b="0"/>
                        <wp:docPr id="59" name="Picture 59" descr="Diagram, schematic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" descr="Diagram, schematic&#10;&#10;Description automatically generated"/>
                                <pic:cNvPicPr/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331" t="15751" r="9656" b="1968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55795" cy="7551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4D3A782" w14:textId="77777777" w:rsidR="00414A24" w:rsidRPr="00B5708A" w:rsidRDefault="00414A24" w:rsidP="00FF7B3E">
                  <w:pPr>
                    <w:spacing w:after="4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708A">
                    <w:rPr>
                      <w:rFonts w:ascii="Times New Roman" w:eastAsia="Cambria" w:hAnsi="Times New Roman" w:cs="Times New Roman"/>
                      <w:b/>
                      <w:bCs/>
                      <w:sz w:val="14"/>
                      <w:szCs w:val="14"/>
                      <w:lang w:eastAsia="en-GB"/>
                    </w:rPr>
                    <w:t>Compound 539</w:t>
                  </w:r>
                </w:p>
              </w:tc>
              <w:tc>
                <w:tcPr>
                  <w:tcW w:w="3209" w:type="dxa"/>
                </w:tcPr>
                <w:p w14:paraId="16CDDA4E" w14:textId="77777777" w:rsidR="00414A24" w:rsidRPr="00B5708A" w:rsidRDefault="00414A24" w:rsidP="00FF7B3E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sz w:val="14"/>
                      <w:szCs w:val="14"/>
                    </w:rPr>
                    <w:t>2.5</w:t>
                  </w:r>
                </w:p>
              </w:tc>
              <w:tc>
                <w:tcPr>
                  <w:tcW w:w="3210" w:type="dxa"/>
                </w:tcPr>
                <w:p w14:paraId="723C9F06" w14:textId="77777777" w:rsidR="00414A24" w:rsidRPr="00B5708A" w:rsidRDefault="00414A24" w:rsidP="00FF7B3E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sz w:val="14"/>
                      <w:szCs w:val="14"/>
                    </w:rPr>
                    <w:t>3.72</w:t>
                  </w:r>
                </w:p>
              </w:tc>
            </w:tr>
            <w:tr w:rsidR="00414A24" w:rsidRPr="00B5708A" w14:paraId="4C1FD3ED" w14:textId="77777777" w:rsidTr="00FF7B3E">
              <w:tc>
                <w:tcPr>
                  <w:tcW w:w="3209" w:type="dxa"/>
                </w:tcPr>
                <w:p w14:paraId="14059DD1" w14:textId="77777777" w:rsidR="00414A24" w:rsidRPr="00B5708A" w:rsidRDefault="00414A24" w:rsidP="00FF7B3E">
                  <w:pPr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b/>
                      <w:bCs/>
                      <w:noProof/>
                      <w:sz w:val="14"/>
                      <w:szCs w:val="14"/>
                    </w:rPr>
                    <w:drawing>
                      <wp:inline distT="0" distB="0" distL="0" distR="0" wp14:anchorId="6FEA3706" wp14:editId="074DCE47">
                        <wp:extent cx="854078" cy="734691"/>
                        <wp:effectExtent l="0" t="0" r="3175" b="8890"/>
                        <wp:docPr id="60" name="Picture 60" descr="Diagram, schematic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" name="Picture 60" descr="Diagram, schematic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237" t="16501" r="9476" b="2039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56997" cy="737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6841179" w14:textId="77777777" w:rsidR="00414A24" w:rsidRPr="00B5708A" w:rsidRDefault="00414A24" w:rsidP="00FF7B3E">
                  <w:pPr>
                    <w:spacing w:after="40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708A">
                    <w:rPr>
                      <w:rFonts w:ascii="Times New Roman" w:eastAsia="Cambria" w:hAnsi="Times New Roman" w:cs="Times New Roman"/>
                      <w:b/>
                      <w:bCs/>
                      <w:sz w:val="14"/>
                      <w:szCs w:val="14"/>
                      <w:lang w:eastAsia="en-GB"/>
                    </w:rPr>
                    <w:t>Compound 185</w:t>
                  </w:r>
                </w:p>
              </w:tc>
              <w:tc>
                <w:tcPr>
                  <w:tcW w:w="3209" w:type="dxa"/>
                </w:tcPr>
                <w:p w14:paraId="039F31CB" w14:textId="77777777" w:rsidR="00414A24" w:rsidRPr="00B5708A" w:rsidRDefault="00414A24" w:rsidP="00FF7B3E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sz w:val="14"/>
                      <w:szCs w:val="14"/>
                    </w:rPr>
                    <w:t>5.66</w:t>
                  </w:r>
                </w:p>
              </w:tc>
              <w:tc>
                <w:tcPr>
                  <w:tcW w:w="3210" w:type="dxa"/>
                </w:tcPr>
                <w:p w14:paraId="0D45DC44" w14:textId="77777777" w:rsidR="00414A24" w:rsidRPr="00B5708A" w:rsidRDefault="00414A24" w:rsidP="00FF7B3E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5708A">
                    <w:rPr>
                      <w:rFonts w:ascii="Times New Roman" w:hAnsi="Times New Roman" w:cs="Times New Roman"/>
                      <w:sz w:val="14"/>
                      <w:szCs w:val="14"/>
                    </w:rPr>
                    <w:t>3.32</w:t>
                  </w:r>
                </w:p>
              </w:tc>
            </w:tr>
          </w:tbl>
          <w:p w14:paraId="7C11FFEA" w14:textId="77777777" w:rsidR="00414A24" w:rsidRPr="00B5708A" w:rsidRDefault="00414A24" w:rsidP="00FF7B3E">
            <w:pPr>
              <w:spacing w:before="80"/>
              <w:jc w:val="both"/>
              <w:rPr>
                <w:rFonts w:ascii="Times New Roman" w:eastAsia="Cambria" w:hAnsi="Times New Roman" w:cs="Times New Roman"/>
                <w:b w:val="0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</w:tr>
    </w:tbl>
    <w:p w14:paraId="426E5B83" w14:textId="77777777" w:rsidR="005310D1" w:rsidRDefault="005310D1"/>
    <w:sectPr w:rsidR="005310D1" w:rsidSect="00B25F7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FF"/>
    <w:rsid w:val="001D1324"/>
    <w:rsid w:val="00414A24"/>
    <w:rsid w:val="005310D1"/>
    <w:rsid w:val="0062569D"/>
    <w:rsid w:val="008B5F8A"/>
    <w:rsid w:val="00B25F74"/>
    <w:rsid w:val="00B9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77C73-E65A-47C9-B249-DFAF3D59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A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14A2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chrysoula christiana gousiadou</dc:creator>
  <cp:keywords/>
  <dc:description/>
  <cp:lastModifiedBy>chrysoula christiana gousiadou</cp:lastModifiedBy>
  <cp:revision>2</cp:revision>
  <dcterms:created xsi:type="dcterms:W3CDTF">2022-07-28T10:58:00Z</dcterms:created>
  <dcterms:modified xsi:type="dcterms:W3CDTF">2022-07-28T10:59:00Z</dcterms:modified>
</cp:coreProperties>
</file>