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6ED74" w14:textId="1F10ECD5" w:rsidR="006B0661" w:rsidRDefault="006B0661" w:rsidP="006B066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File</w:t>
      </w:r>
      <w:r w:rsidR="00134ED8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0DA05489" w14:textId="48384659" w:rsidR="006B0661" w:rsidRDefault="008C605C" w:rsidP="006B066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13B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Colon fiber finding</w:t>
      </w:r>
      <w:r w:rsidR="009D190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AD7B3A1" w14:textId="31EF9149" w:rsidR="006B0661" w:rsidRDefault="006B0661" w:rsidP="006B06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Colonic endoscopic finding</w:t>
      </w:r>
      <w:r w:rsidR="009D190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show</w:t>
      </w:r>
      <w:r w:rsidR="00DC4127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type 2 invasive carcinoma with bleeding</w:t>
      </w:r>
    </w:p>
    <w:p w14:paraId="237F94BA" w14:textId="77777777" w:rsidR="006B0661" w:rsidRDefault="006B0661" w:rsidP="006B06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13199B" w14:textId="55077127" w:rsidR="006B0661" w:rsidRDefault="008C605C" w:rsidP="006B0661">
      <w:pPr>
        <w:pStyle w:val="1"/>
        <w:shd w:val="clear" w:color="auto" w:fill="FFFFFF"/>
        <w:spacing w:line="36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Supplementary </w:t>
      </w:r>
      <w:r w:rsidR="006B0661">
        <w:rPr>
          <w:rFonts w:ascii="Times New Roman" w:hAnsi="Times New Roman" w:cs="Times New Roman"/>
          <w:b/>
          <w:bCs/>
          <w:kern w:val="0"/>
        </w:rPr>
        <w:t>Fig</w:t>
      </w:r>
      <w:r w:rsidR="00613B56">
        <w:rPr>
          <w:rFonts w:ascii="Times New Roman" w:hAnsi="Times New Roman" w:cs="Times New Roman"/>
          <w:b/>
          <w:bCs/>
          <w:kern w:val="0"/>
        </w:rPr>
        <w:t>.</w:t>
      </w:r>
      <w:r w:rsidR="006B0661">
        <w:rPr>
          <w:rFonts w:ascii="Times New Roman" w:hAnsi="Times New Roman" w:cs="Times New Roman"/>
          <w:b/>
          <w:bCs/>
          <w:kern w:val="0"/>
        </w:rPr>
        <w:t xml:space="preserve"> 1</w:t>
      </w:r>
      <w:r>
        <w:rPr>
          <w:rFonts w:ascii="Times New Roman" w:hAnsi="Times New Roman" w:cs="Times New Roman"/>
          <w:b/>
          <w:bCs/>
          <w:kern w:val="0"/>
        </w:rPr>
        <w:t>b</w:t>
      </w:r>
      <w:r w:rsidR="006B0661">
        <w:rPr>
          <w:rFonts w:ascii="Times New Roman" w:hAnsi="Times New Roman" w:cs="Times New Roman"/>
          <w:b/>
          <w:bCs/>
          <w:kern w:val="0"/>
        </w:rPr>
        <w:t xml:space="preserve"> Macro pathologic finding</w:t>
      </w:r>
      <w:r>
        <w:rPr>
          <w:rFonts w:ascii="Times New Roman" w:hAnsi="Times New Roman" w:cs="Times New Roman"/>
          <w:b/>
          <w:bCs/>
          <w:kern w:val="0"/>
        </w:rPr>
        <w:t>s</w:t>
      </w:r>
    </w:p>
    <w:p w14:paraId="7AA5922C" w14:textId="67477EC1" w:rsidR="006B0661" w:rsidRPr="00C92B17" w:rsidRDefault="00DC4127" w:rsidP="003335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</w:t>
      </w:r>
      <w:r w:rsidR="006B0661" w:rsidRPr="009D190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art of the rectum containing the </w:t>
      </w:r>
      <w:r w:rsidR="006B0661" w:rsidRPr="009D1902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type 2</w:t>
      </w:r>
      <w:r w:rsidR="009D1902" w:rsidRPr="008C605C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carcinoma</w:t>
      </w:r>
      <w:r w:rsidR="006B0661" w:rsidRPr="008C605C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in the upper rectum </w:t>
      </w:r>
      <w:r w:rsidR="009D1902" w:rsidRPr="009D190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was</w:t>
      </w:r>
      <w:r w:rsidR="006B0661" w:rsidRPr="009D190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surgically </w:t>
      </w:r>
      <w:r w:rsidR="006B0661" w:rsidRPr="00DC412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removed.</w:t>
      </w:r>
      <w:r w:rsidR="00333507" w:rsidRPr="00DC41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30FB" w:rsidRPr="001F2460">
        <w:rPr>
          <w:rFonts w:ascii="Times New Roman" w:hAnsi="Times New Roman" w:cs="Times New Roman"/>
          <w:color w:val="000000" w:themeColor="text1"/>
          <w:sz w:val="24"/>
          <w:szCs w:val="24"/>
        </w:rPr>
        <w:t>A 35 × 27 mm tumor with ulceration was observed in the rectum wall.</w:t>
      </w:r>
      <w:r w:rsidR="009D1902" w:rsidRPr="001F2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B17" w:rsidRPr="009D1902">
        <w:rPr>
          <w:rFonts w:ascii="Times New Roman" w:hAnsi="Times New Roman" w:cs="Times New Roman"/>
          <w:sz w:val="24"/>
          <w:szCs w:val="24"/>
        </w:rPr>
        <w:t xml:space="preserve">The red </w:t>
      </w:r>
      <w:r>
        <w:rPr>
          <w:rFonts w:ascii="Times New Roman" w:hAnsi="Times New Roman" w:cs="Times New Roman"/>
          <w:sz w:val="24"/>
          <w:szCs w:val="24"/>
        </w:rPr>
        <w:t>circles</w:t>
      </w:r>
      <w:r w:rsidR="00C92B17" w:rsidRPr="009D1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indicate</w:t>
      </w:r>
      <w:r w:rsidR="00C92B17" w:rsidRPr="009D1902">
        <w:rPr>
          <w:rFonts w:ascii="Times New Roman" w:hAnsi="Times New Roman" w:cs="Times New Roman"/>
          <w:sz w:val="24"/>
          <w:szCs w:val="24"/>
        </w:rPr>
        <w:t xml:space="preserve"> </w:t>
      </w:r>
      <w:r w:rsidR="00C92B17" w:rsidRPr="008C605C">
        <w:rPr>
          <w:rFonts w:ascii="Times New Roman" w:hAnsi="Times New Roman" w:cs="Times New Roman"/>
          <w:sz w:val="24"/>
          <w:szCs w:val="24"/>
        </w:rPr>
        <w:t>cancerous lesion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71E81146" w14:textId="77777777" w:rsidR="00C92B17" w:rsidRPr="00C92B17" w:rsidRDefault="00C92B17" w:rsidP="006B066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5A067" w14:textId="4430F48C" w:rsidR="006B0661" w:rsidRDefault="008C605C" w:rsidP="006B06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13B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29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Computed tomography</w:t>
      </w:r>
      <w:r w:rsidR="009D1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>(CT)</w:t>
      </w:r>
      <w:r w:rsidR="009D1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>finding</w:t>
      </w:r>
      <w:r w:rsidR="009D19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six month</w:t>
      </w:r>
      <w:r w:rsidR="009D19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after operation</w:t>
      </w:r>
    </w:p>
    <w:p w14:paraId="36A44860" w14:textId="3491B2D1" w:rsidR="008C605C" w:rsidRDefault="006B0661" w:rsidP="006B066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CT show</w:t>
      </w:r>
      <w:r w:rsidR="00ED7501">
        <w:rPr>
          <w:rFonts w:ascii="Times New Roman" w:hAnsi="Times New Roman" w:cs="Times New Roman"/>
          <w:kern w:val="0"/>
          <w:sz w:val="24"/>
          <w:szCs w:val="24"/>
        </w:rPr>
        <w:t>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no lymph node enlargement beside the rectum</w:t>
      </w:r>
    </w:p>
    <w:p w14:paraId="6448129C" w14:textId="77777777" w:rsidR="008C605C" w:rsidRDefault="008C605C" w:rsidP="006B066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46763F1" w14:textId="5485BD1D" w:rsidR="006B0661" w:rsidRDefault="008C605C" w:rsidP="006B066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</w:t>
      </w:r>
      <w:r w:rsidR="00613B56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1d CT findings six months after operation</w:t>
      </w:r>
    </w:p>
    <w:p w14:paraId="0D71C3D5" w14:textId="2F4475B8" w:rsidR="006B0661" w:rsidRDefault="006B0661" w:rsidP="006B066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CT show</w:t>
      </w:r>
      <w:r w:rsidR="00ED7501">
        <w:rPr>
          <w:rFonts w:ascii="Times New Roman" w:hAnsi="Times New Roman" w:cs="Times New Roman"/>
          <w:kern w:val="0"/>
          <w:sz w:val="24"/>
          <w:szCs w:val="24"/>
        </w:rPr>
        <w:t>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lymphoadenopathy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in the para-aortic lesion and no solid tumor in </w:t>
      </w:r>
      <w:r w:rsidR="009D1902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liver. Arrowhead denotes </w:t>
      </w:r>
      <w:r w:rsidR="009D1902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>
        <w:rPr>
          <w:rFonts w:ascii="Times New Roman" w:eastAsia="ＭＳ 明朝" w:hAnsi="Times New Roman" w:cs="Times New Roman"/>
          <w:color w:val="000000"/>
          <w:sz w:val="24"/>
          <w:szCs w:val="24"/>
        </w:rPr>
        <w:t>metal shadow</w:t>
      </w:r>
      <w:r w:rsidR="009D1902">
        <w:rPr>
          <w:rFonts w:ascii="Times New Roman" w:eastAsia="ＭＳ 明朝" w:hAnsi="Times New Roman" w:cs="Times New Roman"/>
          <w:color w:val="000000"/>
          <w:sz w:val="24"/>
          <w:szCs w:val="24"/>
        </w:rPr>
        <w:t>.</w:t>
      </w:r>
    </w:p>
    <w:p w14:paraId="60728D75" w14:textId="77777777" w:rsidR="006B0661" w:rsidRDefault="006B0661" w:rsidP="006B066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99B7F" w14:textId="7D263AB0" w:rsidR="006B0661" w:rsidRDefault="008C605C" w:rsidP="006B066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13B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D1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Bone finding</w:t>
      </w:r>
      <w:r w:rsidR="009D19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1902">
        <w:rPr>
          <w:rFonts w:ascii="Times New Roman" w:hAnsi="Times New Roman" w:cs="Times New Roman"/>
          <w:b/>
          <w:bCs/>
          <w:sz w:val="24"/>
          <w:szCs w:val="24"/>
        </w:rPr>
        <w:t>with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1902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m</w:t>
      </w:r>
      <w:r w:rsidR="006B0661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agnetic </w:t>
      </w:r>
      <w:r w:rsidR="009D1902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r</w:t>
      </w:r>
      <w:r w:rsidR="006B0661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esonance </w:t>
      </w:r>
      <w:r w:rsidR="009D1902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i</w:t>
      </w:r>
      <w:r w:rsidR="006B0661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maging</w:t>
      </w:r>
      <w:r w:rsidR="006B0661">
        <w:rPr>
          <w:rFonts w:ascii="Times New Roman" w:hAnsi="Times New Roman" w:cs="Times New Roman"/>
          <w:b/>
          <w:bCs/>
          <w:sz w:val="24"/>
          <w:szCs w:val="24"/>
        </w:rPr>
        <w:t xml:space="preserve"> (MRI)</w:t>
      </w:r>
    </w:p>
    <w:p w14:paraId="76BF1061" w14:textId="603DC825" w:rsidR="006B0661" w:rsidRDefault="006B0661" w:rsidP="006B0661">
      <w:pPr>
        <w:spacing w:line="360" w:lineRule="auto"/>
        <w:rPr>
          <w:rFonts w:ascii="Times New Roman" w:hAnsi="Times New Roman" w:cs="Times New Roman"/>
          <w:color w:val="3E3D40"/>
          <w:sz w:val="24"/>
          <w:szCs w:val="24"/>
        </w:rPr>
      </w:pPr>
      <w:r>
        <w:rPr>
          <w:rFonts w:ascii="Times New Roman" w:hAnsi="Times New Roman" w:cs="Times New Roman"/>
          <w:color w:val="3E3D40"/>
          <w:sz w:val="24"/>
          <w:szCs w:val="24"/>
        </w:rPr>
        <w:t>Baseline sagittal T1-weighted MR</w:t>
      </w:r>
      <w:r w:rsidR="009D1902">
        <w:rPr>
          <w:rFonts w:ascii="Times New Roman" w:hAnsi="Times New Roman" w:cs="Times New Roman"/>
          <w:color w:val="3E3D40"/>
          <w:sz w:val="24"/>
          <w:szCs w:val="24"/>
        </w:rPr>
        <w:t>I</w:t>
      </w:r>
      <w:r>
        <w:rPr>
          <w:rFonts w:ascii="Times New Roman" w:hAnsi="Times New Roman" w:cs="Times New Roman"/>
          <w:color w:val="3E3D40"/>
          <w:sz w:val="24"/>
          <w:szCs w:val="24"/>
        </w:rPr>
        <w:t xml:space="preserve"> of the whole spine show</w:t>
      </w:r>
      <w:r w:rsidR="009D1902">
        <w:rPr>
          <w:rFonts w:ascii="Times New Roman" w:hAnsi="Times New Roman" w:cs="Times New Roman"/>
          <w:color w:val="3E3D40"/>
          <w:sz w:val="24"/>
          <w:szCs w:val="24"/>
        </w:rPr>
        <w:t>ing</w:t>
      </w:r>
      <w:r>
        <w:rPr>
          <w:rFonts w:ascii="Times New Roman" w:hAnsi="Times New Roman" w:cs="Times New Roman"/>
          <w:color w:val="3E3D40"/>
          <w:sz w:val="24"/>
          <w:szCs w:val="24"/>
        </w:rPr>
        <w:t xml:space="preserve"> multiple </w:t>
      </w:r>
      <w:r w:rsidR="009D1902">
        <w:rPr>
          <w:rFonts w:ascii="Times New Roman" w:hAnsi="Times New Roman" w:cs="Times New Roman"/>
          <w:color w:val="3E3D40"/>
          <w:sz w:val="24"/>
          <w:szCs w:val="24"/>
        </w:rPr>
        <w:t xml:space="preserve">low signal </w:t>
      </w:r>
      <w:r>
        <w:rPr>
          <w:rFonts w:ascii="Times New Roman" w:hAnsi="Times New Roman" w:cs="Times New Roman"/>
          <w:color w:val="3E3D40"/>
          <w:sz w:val="24"/>
          <w:szCs w:val="24"/>
        </w:rPr>
        <w:t>foci of the bone marrow, typical for bone metastases</w:t>
      </w:r>
      <w:r w:rsidR="009D1902">
        <w:rPr>
          <w:rFonts w:ascii="Times New Roman" w:hAnsi="Times New Roman" w:cs="Times New Roman"/>
          <w:color w:val="3E3D4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E3D40"/>
          <w:sz w:val="24"/>
          <w:szCs w:val="24"/>
        </w:rPr>
        <w:t xml:space="preserve">Arrowhead denotes </w:t>
      </w:r>
      <w:r w:rsidR="009D1902">
        <w:rPr>
          <w:rFonts w:ascii="Times New Roman" w:hAnsi="Times New Roman" w:cs="Times New Roman"/>
          <w:color w:val="3E3D40"/>
          <w:sz w:val="24"/>
          <w:szCs w:val="24"/>
        </w:rPr>
        <w:t xml:space="preserve">an </w:t>
      </w:r>
      <w:r>
        <w:rPr>
          <w:rFonts w:ascii="Times New Roman" w:hAnsi="Times New Roman" w:cs="Times New Roman"/>
          <w:color w:val="3E3D40"/>
          <w:sz w:val="24"/>
          <w:szCs w:val="24"/>
        </w:rPr>
        <w:t>osteolytic lesion</w:t>
      </w:r>
    </w:p>
    <w:p w14:paraId="27FB3128" w14:textId="77777777" w:rsidR="008C605C" w:rsidRDefault="008C605C" w:rsidP="006B0661">
      <w:pPr>
        <w:spacing w:line="360" w:lineRule="auto"/>
        <w:rPr>
          <w:rFonts w:ascii="Times New Roman" w:hAnsi="Times New Roman" w:cs="Times New Roman"/>
          <w:color w:val="3E3D40"/>
          <w:sz w:val="24"/>
          <w:szCs w:val="24"/>
        </w:rPr>
      </w:pPr>
    </w:p>
    <w:p w14:paraId="1E6DB89B" w14:textId="7E564899" w:rsidR="008C605C" w:rsidRPr="001F2460" w:rsidRDefault="008C605C" w:rsidP="006B066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E3D40"/>
          <w:sz w:val="24"/>
          <w:szCs w:val="24"/>
        </w:rPr>
        <w:t>Supplementary Fig</w:t>
      </w:r>
      <w:r w:rsidR="00613B56">
        <w:rPr>
          <w:rFonts w:ascii="Times New Roman" w:hAnsi="Times New Roman" w:cs="Times New Roman"/>
          <w:b/>
          <w:bCs/>
          <w:color w:val="3E3D4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3E3D40"/>
          <w:sz w:val="24"/>
          <w:szCs w:val="24"/>
        </w:rPr>
        <w:t xml:space="preserve"> 1f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Bone findings with </w:t>
      </w:r>
      <w:r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Ga-67 scintigraphy</w:t>
      </w:r>
    </w:p>
    <w:p w14:paraId="1AE450C0" w14:textId="00A95FCB" w:rsidR="006B0661" w:rsidRDefault="009D1902" w:rsidP="006B0661">
      <w:pPr>
        <w:spacing w:line="360" w:lineRule="auto"/>
        <w:rPr>
          <w:rFonts w:ascii="Times New Roman" w:eastAsia="ＭＳ Ｐゴシック" w:hAnsi="Times New Roman" w:cs="Times New Roman"/>
          <w:color w:val="212121"/>
          <w:kern w:val="36"/>
          <w:sz w:val="24"/>
          <w:szCs w:val="24"/>
        </w:rPr>
      </w:pPr>
      <w:r>
        <w:rPr>
          <w:rFonts w:ascii="Times New Roman" w:hAnsi="Times New Roman" w:cs="Times New Roman"/>
          <w:color w:val="3E3D40"/>
          <w:sz w:val="24"/>
          <w:szCs w:val="24"/>
        </w:rPr>
        <w:t>P</w:t>
      </w:r>
      <w:r w:rsidR="006B0661">
        <w:rPr>
          <w:rFonts w:ascii="Times New Roman" w:hAnsi="Times New Roman" w:cs="Times New Roman"/>
          <w:color w:val="3E3D40"/>
          <w:sz w:val="24"/>
          <w:szCs w:val="24"/>
        </w:rPr>
        <w:t xml:space="preserve">atient with </w:t>
      </w:r>
      <w:r>
        <w:rPr>
          <w:rFonts w:ascii="Times New Roman" w:hAnsi="Times New Roman" w:cs="Times New Roman"/>
          <w:color w:val="3E3D40"/>
          <w:sz w:val="24"/>
          <w:szCs w:val="24"/>
        </w:rPr>
        <w:t>a</w:t>
      </w:r>
      <w:r w:rsidR="006B0661">
        <w:rPr>
          <w:rFonts w:ascii="Times New Roman" w:eastAsia="ＭＳ Ｐゴシック" w:hAnsi="Times New Roman" w:cs="Times New Roman"/>
          <w:color w:val="212121"/>
          <w:kern w:val="36"/>
          <w:sz w:val="24"/>
          <w:szCs w:val="24"/>
        </w:rPr>
        <w:t xml:space="preserve"> metastatic bone tumor </w:t>
      </w:r>
      <w:r>
        <w:rPr>
          <w:rFonts w:ascii="Times New Roman" w:eastAsia="ＭＳ Ｐゴシック" w:hAnsi="Times New Roman" w:cs="Times New Roman"/>
          <w:color w:val="212121"/>
          <w:kern w:val="36"/>
          <w:sz w:val="24"/>
          <w:szCs w:val="24"/>
        </w:rPr>
        <w:t xml:space="preserve">detected </w:t>
      </w:r>
      <w:r w:rsidR="006B0661">
        <w:rPr>
          <w:rFonts w:ascii="Times New Roman" w:eastAsia="ＭＳ Ｐゴシック" w:hAnsi="Times New Roman" w:cs="Times New Roman"/>
          <w:color w:val="212121"/>
          <w:kern w:val="36"/>
          <w:sz w:val="24"/>
          <w:szCs w:val="24"/>
        </w:rPr>
        <w:t>by Ga-67 scintigraphy</w:t>
      </w:r>
      <w:r>
        <w:rPr>
          <w:rFonts w:ascii="Times New Roman" w:eastAsia="ＭＳ Ｐゴシック" w:hAnsi="Times New Roman" w:cs="Times New Roman"/>
          <w:color w:val="212121"/>
          <w:kern w:val="36"/>
          <w:sz w:val="24"/>
          <w:szCs w:val="24"/>
        </w:rPr>
        <w:t>.</w:t>
      </w:r>
    </w:p>
    <w:p w14:paraId="43FAA4CD" w14:textId="0C478099" w:rsidR="006B0661" w:rsidRDefault="006B0661" w:rsidP="006B066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Arrow</w:t>
      </w:r>
      <w:r w:rsidR="00ED7501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denote hot spots</w:t>
      </w:r>
    </w:p>
    <w:p w14:paraId="01911828" w14:textId="77777777" w:rsidR="006B0661" w:rsidRDefault="006B0661" w:rsidP="006B0661">
      <w:pPr>
        <w:pStyle w:val="a3"/>
        <w:widowControl/>
        <w:autoSpaceDE w:val="0"/>
        <w:autoSpaceDN w:val="0"/>
        <w:adjustRightInd w:val="0"/>
        <w:spacing w:line="360" w:lineRule="auto"/>
        <w:ind w:leftChars="0" w:left="360"/>
        <w:jc w:val="left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4"/>
        </w:rPr>
      </w:pPr>
    </w:p>
    <w:p w14:paraId="6DC2EA61" w14:textId="77777777" w:rsidR="00543665" w:rsidRDefault="00543665"/>
    <w:sectPr w:rsidR="005436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6267" w14:textId="77777777" w:rsidR="00E12C8F" w:rsidRDefault="00E12C8F" w:rsidP="008A30FB">
      <w:r>
        <w:separator/>
      </w:r>
    </w:p>
  </w:endnote>
  <w:endnote w:type="continuationSeparator" w:id="0">
    <w:p w14:paraId="2CF5CE46" w14:textId="77777777" w:rsidR="00E12C8F" w:rsidRDefault="00E12C8F" w:rsidP="008A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0BD0F" w14:textId="77777777" w:rsidR="00E12C8F" w:rsidRDefault="00E12C8F" w:rsidP="008A30FB">
      <w:r>
        <w:separator/>
      </w:r>
    </w:p>
  </w:footnote>
  <w:footnote w:type="continuationSeparator" w:id="0">
    <w:p w14:paraId="31C85B50" w14:textId="77777777" w:rsidR="00E12C8F" w:rsidRDefault="00E12C8F" w:rsidP="008A3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61"/>
    <w:rsid w:val="00047512"/>
    <w:rsid w:val="00134ED8"/>
    <w:rsid w:val="001F2460"/>
    <w:rsid w:val="002F00B0"/>
    <w:rsid w:val="00333507"/>
    <w:rsid w:val="00543665"/>
    <w:rsid w:val="005D0E39"/>
    <w:rsid w:val="00613B56"/>
    <w:rsid w:val="00676C24"/>
    <w:rsid w:val="006B0661"/>
    <w:rsid w:val="008756D8"/>
    <w:rsid w:val="008829E8"/>
    <w:rsid w:val="008A30FB"/>
    <w:rsid w:val="008C605C"/>
    <w:rsid w:val="00937987"/>
    <w:rsid w:val="00951672"/>
    <w:rsid w:val="00993508"/>
    <w:rsid w:val="009D1902"/>
    <w:rsid w:val="00C92B17"/>
    <w:rsid w:val="00D01EAD"/>
    <w:rsid w:val="00DC4127"/>
    <w:rsid w:val="00E12C8F"/>
    <w:rsid w:val="00ED7501"/>
    <w:rsid w:val="00FE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D9727F"/>
  <w15:chartTrackingRefBased/>
  <w15:docId w15:val="{3A649C6F-0953-46B7-9603-E358EB17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6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6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0661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List Paragraph"/>
    <w:basedOn w:val="a"/>
    <w:uiPriority w:val="34"/>
    <w:qFormat/>
    <w:rsid w:val="006B066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A30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30FB"/>
  </w:style>
  <w:style w:type="paragraph" w:styleId="a6">
    <w:name w:val="footer"/>
    <w:basedOn w:val="a"/>
    <w:link w:val="a7"/>
    <w:uiPriority w:val="99"/>
    <w:unhideWhenUsed/>
    <w:rsid w:val="008A30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30FB"/>
  </w:style>
  <w:style w:type="character" w:styleId="a8">
    <w:name w:val="annotation reference"/>
    <w:basedOn w:val="a0"/>
    <w:uiPriority w:val="99"/>
    <w:semiHidden/>
    <w:unhideWhenUsed/>
    <w:rsid w:val="008C60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C605C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8C605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605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C605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51672"/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51672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875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横森 弘昭</dc:creator>
  <cp:keywords/>
  <dc:description/>
  <cp:lastModifiedBy>横森 弘昭</cp:lastModifiedBy>
  <cp:revision>42</cp:revision>
  <dcterms:created xsi:type="dcterms:W3CDTF">2022-05-01T03:27:00Z</dcterms:created>
  <dcterms:modified xsi:type="dcterms:W3CDTF">2022-07-29T06:48:00Z</dcterms:modified>
</cp:coreProperties>
</file>