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0E18F" w14:textId="405A016B" w:rsidR="000E595A" w:rsidRPr="000E595A" w:rsidRDefault="000E595A">
      <w:pPr>
        <w:rPr>
          <w:rFonts w:ascii="Times New Roman" w:hAnsi="Times New Roman" w:cs="Times New Roman"/>
          <w:sz w:val="24"/>
          <w:szCs w:val="24"/>
        </w:rPr>
      </w:pPr>
    </w:p>
    <w:p w14:paraId="57F530E0" w14:textId="5D654C42" w:rsidR="000E595A" w:rsidRPr="000E595A" w:rsidRDefault="000E595A">
      <w:pPr>
        <w:rPr>
          <w:rFonts w:ascii="Times New Roman" w:hAnsi="Times New Roman" w:cs="Times New Roman"/>
          <w:sz w:val="24"/>
          <w:szCs w:val="24"/>
        </w:rPr>
      </w:pPr>
      <w:r w:rsidRPr="000E595A">
        <w:rPr>
          <w:rFonts w:ascii="Times New Roman" w:hAnsi="Times New Roman" w:cs="Times New Roman"/>
          <w:sz w:val="24"/>
          <w:szCs w:val="24"/>
        </w:rPr>
        <w:t>Table 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595A">
        <w:rPr>
          <w:rFonts w:ascii="Times New Roman" w:hAnsi="Times New Roman" w:cs="Times New Roman"/>
          <w:sz w:val="24"/>
          <w:szCs w:val="24"/>
        </w:rPr>
        <w:t>Survey questions corresponding to the three levels of the New World Kirkpatrick Model</w:t>
      </w:r>
    </w:p>
    <w:p w14:paraId="41C10A6C" w14:textId="77777777" w:rsidR="000E595A" w:rsidRDefault="000E595A"/>
    <w:tbl>
      <w:tblPr>
        <w:tblStyle w:val="TableGrid11"/>
        <w:tblW w:w="14010" w:type="dxa"/>
        <w:tblLook w:val="04A0" w:firstRow="1" w:lastRow="0" w:firstColumn="1" w:lastColumn="0" w:noHBand="0" w:noVBand="1"/>
      </w:tblPr>
      <w:tblGrid>
        <w:gridCol w:w="10627"/>
        <w:gridCol w:w="1134"/>
        <w:gridCol w:w="1134"/>
        <w:gridCol w:w="1115"/>
      </w:tblGrid>
      <w:tr w:rsidR="000E595A" w:rsidRPr="000E595A" w14:paraId="1F56026A" w14:textId="77777777" w:rsidTr="00BA0A0D">
        <w:tc>
          <w:tcPr>
            <w:tcW w:w="10627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39127218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  <w:tcBorders>
              <w:left w:val="single" w:sz="6" w:space="0" w:color="auto"/>
            </w:tcBorders>
            <w:vAlign w:val="center"/>
          </w:tcPr>
          <w:p w14:paraId="13AFE27B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Survey 1</w:t>
            </w:r>
          </w:p>
        </w:tc>
        <w:tc>
          <w:tcPr>
            <w:tcW w:w="1134" w:type="dxa"/>
            <w:vAlign w:val="center"/>
          </w:tcPr>
          <w:p w14:paraId="5D904167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 xml:space="preserve">Survey 2 </w:t>
            </w:r>
          </w:p>
        </w:tc>
        <w:tc>
          <w:tcPr>
            <w:tcW w:w="1115" w:type="dxa"/>
            <w:vAlign w:val="center"/>
          </w:tcPr>
          <w:p w14:paraId="0229F985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Survey 3</w:t>
            </w:r>
          </w:p>
        </w:tc>
      </w:tr>
      <w:tr w:rsidR="000E595A" w:rsidRPr="000E595A" w14:paraId="4CE4E601" w14:textId="77777777" w:rsidTr="00BA0A0D">
        <w:tc>
          <w:tcPr>
            <w:tcW w:w="14010" w:type="dxa"/>
            <w:gridSpan w:val="4"/>
            <w:vAlign w:val="center"/>
          </w:tcPr>
          <w:p w14:paraId="41A75E99" w14:textId="77777777" w:rsidR="000E595A" w:rsidRPr="000E595A" w:rsidRDefault="000E595A" w:rsidP="000E595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highlight w:val="green"/>
              </w:rPr>
            </w:pPr>
            <w:r w:rsidRPr="000E595A">
              <w:rPr>
                <w:rFonts w:ascii="Times New Roman" w:hAnsi="Times New Roman" w:cs="Times New Roman"/>
                <w:b/>
                <w:bCs/>
              </w:rPr>
              <w:t>Level 1 - Reaction</w:t>
            </w:r>
          </w:p>
        </w:tc>
      </w:tr>
      <w:tr w:rsidR="000E595A" w:rsidRPr="000E595A" w14:paraId="77833240" w14:textId="77777777" w:rsidTr="00BA0A0D">
        <w:tc>
          <w:tcPr>
            <w:tcW w:w="10627" w:type="dxa"/>
            <w:vAlign w:val="center"/>
          </w:tcPr>
          <w:p w14:paraId="045886B7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The education package was effective at increasing my knowledge package</w:t>
            </w:r>
          </w:p>
        </w:tc>
        <w:tc>
          <w:tcPr>
            <w:tcW w:w="1134" w:type="dxa"/>
            <w:vAlign w:val="center"/>
          </w:tcPr>
          <w:p w14:paraId="5334BF7F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29A33AA3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760D4E56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2F5E55FD" w14:textId="77777777" w:rsidTr="00BA0A0D">
        <w:tc>
          <w:tcPr>
            <w:tcW w:w="10627" w:type="dxa"/>
            <w:vAlign w:val="center"/>
          </w:tcPr>
          <w:p w14:paraId="7F2BA893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eastAsia="Times New Roman" w:hAnsi="Times New Roman" w:cs="Times New Roman"/>
              </w:rPr>
              <w:t>Did the education package improve your knowledge of PROMs?</w:t>
            </w:r>
          </w:p>
        </w:tc>
        <w:tc>
          <w:tcPr>
            <w:tcW w:w="1134" w:type="dxa"/>
            <w:vAlign w:val="center"/>
          </w:tcPr>
          <w:p w14:paraId="48EEFBD3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133FA133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0B17E950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5EB40F34" w14:textId="77777777" w:rsidTr="00BA0A0D">
        <w:tc>
          <w:tcPr>
            <w:tcW w:w="10627" w:type="dxa"/>
            <w:vAlign w:val="center"/>
          </w:tcPr>
          <w:p w14:paraId="5115A007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I would recommend this education package to a colleague</w:t>
            </w:r>
          </w:p>
        </w:tc>
        <w:tc>
          <w:tcPr>
            <w:tcW w:w="1134" w:type="dxa"/>
            <w:vAlign w:val="center"/>
          </w:tcPr>
          <w:p w14:paraId="45A91392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02609884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4EC7B693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238CBAC2" w14:textId="77777777" w:rsidTr="00BA0A0D">
        <w:tc>
          <w:tcPr>
            <w:tcW w:w="10627" w:type="dxa"/>
            <w:vAlign w:val="center"/>
          </w:tcPr>
          <w:p w14:paraId="3CB81AA7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I would recommend changes to my practice procedures after viewing this education package.</w:t>
            </w:r>
          </w:p>
        </w:tc>
        <w:tc>
          <w:tcPr>
            <w:tcW w:w="1134" w:type="dxa"/>
            <w:vAlign w:val="center"/>
          </w:tcPr>
          <w:p w14:paraId="7DE34D8F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14235F70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2C110229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0CDE1987" w14:textId="77777777" w:rsidTr="00BA0A0D">
        <w:tc>
          <w:tcPr>
            <w:tcW w:w="10627" w:type="dxa"/>
            <w:vAlign w:val="center"/>
          </w:tcPr>
          <w:p w14:paraId="68E5727A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The education package matched my learning style</w:t>
            </w:r>
          </w:p>
        </w:tc>
        <w:tc>
          <w:tcPr>
            <w:tcW w:w="1134" w:type="dxa"/>
            <w:vAlign w:val="center"/>
          </w:tcPr>
          <w:p w14:paraId="45658F88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64402CBF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0D017B26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3ABFE71D" w14:textId="77777777" w:rsidTr="00BA0A0D">
        <w:tc>
          <w:tcPr>
            <w:tcW w:w="10627" w:type="dxa"/>
            <w:vAlign w:val="center"/>
          </w:tcPr>
          <w:p w14:paraId="3F8616C7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The education was relevant to my needs</w:t>
            </w:r>
          </w:p>
        </w:tc>
        <w:tc>
          <w:tcPr>
            <w:tcW w:w="1134" w:type="dxa"/>
            <w:vAlign w:val="center"/>
          </w:tcPr>
          <w:p w14:paraId="162495C1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1491CF34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38C6B94F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08511E95" w14:textId="77777777" w:rsidTr="00BA0A0D">
        <w:tc>
          <w:tcPr>
            <w:tcW w:w="10627" w:type="dxa"/>
            <w:vAlign w:val="center"/>
          </w:tcPr>
          <w:p w14:paraId="6F120E16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I was satisfied with the overall quality of the education package</w:t>
            </w:r>
          </w:p>
        </w:tc>
        <w:tc>
          <w:tcPr>
            <w:tcW w:w="1134" w:type="dxa"/>
            <w:vAlign w:val="center"/>
          </w:tcPr>
          <w:p w14:paraId="22B357EE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55411BB4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3DD0A4DA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5985D527" w14:textId="77777777" w:rsidTr="00BA0A0D">
        <w:tc>
          <w:tcPr>
            <w:tcW w:w="10627" w:type="dxa"/>
            <w:vAlign w:val="center"/>
          </w:tcPr>
          <w:p w14:paraId="2B0EF65F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I was satisfied with the duration of the education</w:t>
            </w:r>
          </w:p>
        </w:tc>
        <w:tc>
          <w:tcPr>
            <w:tcW w:w="1134" w:type="dxa"/>
            <w:vAlign w:val="center"/>
          </w:tcPr>
          <w:p w14:paraId="780E75D9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5DCBEFC7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73BA9F80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41D1D7D0" w14:textId="77777777" w:rsidTr="00BA0A0D">
        <w:tc>
          <w:tcPr>
            <w:tcW w:w="10627" w:type="dxa"/>
            <w:vAlign w:val="center"/>
          </w:tcPr>
          <w:p w14:paraId="7E4F297B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Do you have any comments or feedback about patient reported outcome measures (PROMs) or the patient reported outcome measures (PROM) education package?</w:t>
            </w:r>
          </w:p>
        </w:tc>
        <w:tc>
          <w:tcPr>
            <w:tcW w:w="1134" w:type="dxa"/>
            <w:vAlign w:val="center"/>
          </w:tcPr>
          <w:p w14:paraId="3DF75E9A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55F50ACB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34ABE736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029A6085" w14:textId="77777777" w:rsidTr="00BA0A0D">
        <w:tc>
          <w:tcPr>
            <w:tcW w:w="14010" w:type="dxa"/>
            <w:gridSpan w:val="4"/>
            <w:vAlign w:val="center"/>
          </w:tcPr>
          <w:p w14:paraId="2A510E32" w14:textId="77777777" w:rsidR="000E595A" w:rsidRPr="000E595A" w:rsidRDefault="000E595A" w:rsidP="000E595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highlight w:val="green"/>
              </w:rPr>
            </w:pPr>
            <w:r w:rsidRPr="000E595A">
              <w:rPr>
                <w:rFonts w:ascii="Times New Roman" w:hAnsi="Times New Roman" w:cs="Times New Roman"/>
                <w:b/>
                <w:bCs/>
              </w:rPr>
              <w:t>Level 2 – Learning</w:t>
            </w:r>
          </w:p>
        </w:tc>
      </w:tr>
      <w:tr w:rsidR="000E595A" w:rsidRPr="000E595A" w14:paraId="0B575927" w14:textId="77777777" w:rsidTr="00BA0A0D">
        <w:tc>
          <w:tcPr>
            <w:tcW w:w="10627" w:type="dxa"/>
            <w:vAlign w:val="center"/>
          </w:tcPr>
          <w:p w14:paraId="77758550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Which definitions from the list below best describes a patient reported outcome measure (PROM)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72883457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6E4CDC1F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15A58E78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432A29AB" w14:textId="77777777" w:rsidTr="00BA0A0D">
        <w:tc>
          <w:tcPr>
            <w:tcW w:w="10627" w:type="dxa"/>
            <w:vAlign w:val="center"/>
          </w:tcPr>
          <w:p w14:paraId="3103F28E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From the list below please answer whether the option represents a CATEGORY of a patient reported outcome measure (PROM)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7F7CECB3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76919B4A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4AFF6749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0CD625C6" w14:textId="77777777" w:rsidTr="00BA0A0D">
        <w:tc>
          <w:tcPr>
            <w:tcW w:w="10627" w:type="dxa"/>
            <w:vAlign w:val="center"/>
          </w:tcPr>
          <w:p w14:paraId="438D7045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From the list below please answer whether the options are EXAMPLES of a patient reported outcome measure (PROM)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2418D72B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680346C3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60BEA53E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08EF449E" w14:textId="77777777" w:rsidTr="00BA0A0D">
        <w:tc>
          <w:tcPr>
            <w:tcW w:w="10627" w:type="dxa"/>
            <w:vAlign w:val="center"/>
          </w:tcPr>
          <w:p w14:paraId="0E73E623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I do not know enough about patient reported outcome measures to feel comfortable/confident using them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0F5091F4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20FBEAD3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7B6C686E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107F50B3" w14:textId="77777777" w:rsidTr="00BA0A0D">
        <w:tc>
          <w:tcPr>
            <w:tcW w:w="10627" w:type="dxa"/>
            <w:vAlign w:val="center"/>
          </w:tcPr>
          <w:p w14:paraId="5E28103A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Understanding what a patient reported outcome measure (PROM) is.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42036F11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18C8AB88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65693767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20C34A57" w14:textId="77777777" w:rsidTr="00BA0A0D">
        <w:tc>
          <w:tcPr>
            <w:tcW w:w="10627" w:type="dxa"/>
            <w:vAlign w:val="center"/>
          </w:tcPr>
          <w:p w14:paraId="7F47942D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lastRenderedPageBreak/>
              <w:t>Understanding the significance of patient reported outcome measure (PROM) use.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780C888B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13DF22A0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72401DC7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3F0F9686" w14:textId="77777777" w:rsidTr="00BA0A0D">
        <w:tc>
          <w:tcPr>
            <w:tcW w:w="10627" w:type="dxa"/>
            <w:vAlign w:val="center"/>
          </w:tcPr>
          <w:p w14:paraId="7F07A692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Recognising when to apply patient reported outcome measures (PROMs) in practice.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638E2D5E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606F5294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29BFD308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25EDB352" w14:textId="77777777" w:rsidTr="00BA0A0D">
        <w:tc>
          <w:tcPr>
            <w:tcW w:w="10627" w:type="dxa"/>
            <w:vAlign w:val="center"/>
          </w:tcPr>
          <w:p w14:paraId="540E6A7F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Implementing patient reported outcome measures (PROMs).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48185F7B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6A13C740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13CFCCBA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2BE398A7" w14:textId="77777777" w:rsidTr="00BA0A0D">
        <w:tc>
          <w:tcPr>
            <w:tcW w:w="10627" w:type="dxa"/>
            <w:vAlign w:val="center"/>
          </w:tcPr>
          <w:p w14:paraId="2B0509A9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Knowledge of what patient reported outcome measures (PROMs) are available.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7B506D0F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5774E264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3A1DFF9A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40EEEC22" w14:textId="77777777" w:rsidTr="00BA0A0D">
        <w:tc>
          <w:tcPr>
            <w:tcW w:w="10627" w:type="dxa"/>
            <w:vAlign w:val="center"/>
          </w:tcPr>
          <w:p w14:paraId="5564131C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I would be interested in learning more about patient reported outcome measures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7B3E0E35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16B3FCD2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11F6B79E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  <w:highlight w:val="green"/>
              </w:rPr>
            </w:pPr>
          </w:p>
        </w:tc>
      </w:tr>
      <w:tr w:rsidR="000E595A" w:rsidRPr="000E595A" w14:paraId="0F835207" w14:textId="77777777" w:rsidTr="00BA0A0D">
        <w:tc>
          <w:tcPr>
            <w:tcW w:w="14010" w:type="dxa"/>
            <w:gridSpan w:val="4"/>
            <w:vAlign w:val="center"/>
          </w:tcPr>
          <w:p w14:paraId="28E5B5FC" w14:textId="77777777" w:rsidR="000E595A" w:rsidRPr="000E595A" w:rsidRDefault="000E595A" w:rsidP="000E595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E595A">
              <w:rPr>
                <w:rFonts w:ascii="Times New Roman" w:hAnsi="Times New Roman" w:cs="Times New Roman"/>
                <w:b/>
                <w:bCs/>
              </w:rPr>
              <w:t>Level 3 - Behaviour</w:t>
            </w:r>
          </w:p>
        </w:tc>
      </w:tr>
      <w:tr w:rsidR="000E595A" w:rsidRPr="000E595A" w14:paraId="53ABEB18" w14:textId="77777777" w:rsidTr="00BA0A0D">
        <w:tc>
          <w:tcPr>
            <w:tcW w:w="10627" w:type="dxa"/>
            <w:vAlign w:val="center"/>
          </w:tcPr>
          <w:p w14:paraId="3BEE82FA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When do you use PROMs?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48237FA5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14E4BA15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25C362A4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77CC9C6D" w14:textId="77777777" w:rsidTr="00BA0A0D">
        <w:tc>
          <w:tcPr>
            <w:tcW w:w="10627" w:type="dxa"/>
            <w:vAlign w:val="center"/>
          </w:tcPr>
          <w:p w14:paraId="0566D66F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How influential are patient reported outcome measures to your treatment plan and patient management?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553D0437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20D78C0C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08246894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6D86347E" w14:textId="77777777" w:rsidTr="00BA0A0D">
        <w:tc>
          <w:tcPr>
            <w:tcW w:w="10627" w:type="dxa"/>
            <w:vAlign w:val="center"/>
          </w:tcPr>
          <w:p w14:paraId="7F99F74E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How often do you use PROMs?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50B17953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43884715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5E1BD9FA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472AADF0" w14:textId="77777777" w:rsidTr="00BA0A0D">
        <w:tc>
          <w:tcPr>
            <w:tcW w:w="10627" w:type="dxa"/>
            <w:vAlign w:val="center"/>
          </w:tcPr>
          <w:p w14:paraId="5098BC76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I would recommend changes to my practice procedure after viewing this education package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0E82C9EB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4A89080C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06069FBC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1B76FF5F" w14:textId="77777777" w:rsidTr="00BA0A0D">
        <w:tc>
          <w:tcPr>
            <w:tcW w:w="10627" w:type="dxa"/>
            <w:vAlign w:val="center"/>
          </w:tcPr>
          <w:p w14:paraId="4B5FA455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I am interested in using clinical outcome measures in my practice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2F302A0C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65C9C7AD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08FE3655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0614CDF7" w14:textId="77777777" w:rsidTr="00BA0A0D">
        <w:tc>
          <w:tcPr>
            <w:tcW w:w="10627" w:type="dxa"/>
            <w:vAlign w:val="center"/>
          </w:tcPr>
          <w:p w14:paraId="3F2FA499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Health professionals should use patient reported outcome measures to monitor treatment outcomes using reliable and valid tools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21CA4731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6819F2D2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46856231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1605E5CE" w14:textId="77777777" w:rsidTr="00BA0A0D">
        <w:tc>
          <w:tcPr>
            <w:tcW w:w="10627" w:type="dxa"/>
            <w:vAlign w:val="center"/>
          </w:tcPr>
          <w:p w14:paraId="672E403D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Patient reported outcome measures enable you to get a better understanding of your patients’ progress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7463573F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22170C17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6937A01A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7826E464" w14:textId="77777777" w:rsidTr="00BA0A0D">
        <w:tc>
          <w:tcPr>
            <w:tcW w:w="10627" w:type="dxa"/>
            <w:vAlign w:val="center"/>
          </w:tcPr>
          <w:p w14:paraId="7B4DD9F0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The use of validated patient reported outcome measures is clinically helpful in an increasing medicolegal environment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74AEBEAD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6ED5E1AA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1E3F297A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56DD0DC7" w14:textId="77777777" w:rsidTr="00BA0A0D">
        <w:tc>
          <w:tcPr>
            <w:tcW w:w="10627" w:type="dxa"/>
            <w:vAlign w:val="center"/>
          </w:tcPr>
          <w:p w14:paraId="0714BD94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The use of patient reported outcome measures could be helpful in justifying ongoing treatment to third parties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41B983F3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0507C910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16B91EBE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3FFE722E" w14:textId="77777777" w:rsidTr="00BA0A0D">
        <w:tc>
          <w:tcPr>
            <w:tcW w:w="10627" w:type="dxa"/>
            <w:vAlign w:val="center"/>
          </w:tcPr>
          <w:p w14:paraId="79667251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My patients are all different; therefore, patient reported outcome measures would not be useful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6A3C8443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2EAADB7A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6BB2A8B1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48FCAB2A" w14:textId="77777777" w:rsidTr="00BA0A0D">
        <w:tc>
          <w:tcPr>
            <w:tcW w:w="10627" w:type="dxa"/>
            <w:vAlign w:val="center"/>
          </w:tcPr>
          <w:p w14:paraId="1F6F2D7F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Available patient reported outcome measures are unsuitable for the type of patients I treat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0731325D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0565C95E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2CEADBBD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52F290FA" w14:textId="77777777" w:rsidTr="00BA0A0D">
        <w:tc>
          <w:tcPr>
            <w:tcW w:w="10627" w:type="dxa"/>
            <w:vAlign w:val="center"/>
          </w:tcPr>
          <w:p w14:paraId="203F4B5E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I do not see the use of patient reported outcome measures as a priority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373B1836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711C98E5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71227BC1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7394016C" w14:textId="77777777" w:rsidTr="00BA0A0D">
        <w:tc>
          <w:tcPr>
            <w:tcW w:w="10627" w:type="dxa"/>
            <w:vAlign w:val="center"/>
          </w:tcPr>
          <w:p w14:paraId="3EB09605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Patient reported outcome measures are unpopular with patients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1778176F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7527BA17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101AEA1D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643DD9E7" w14:textId="77777777" w:rsidTr="00BA0A0D">
        <w:tc>
          <w:tcPr>
            <w:tcW w:w="10627" w:type="dxa"/>
            <w:vAlign w:val="center"/>
          </w:tcPr>
          <w:p w14:paraId="1007707E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Patient satisfaction is the most important outcome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087346C0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496DF756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1AB671F1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3B7945A2" w14:textId="77777777" w:rsidTr="00BA0A0D">
        <w:tc>
          <w:tcPr>
            <w:tcW w:w="10627" w:type="dxa"/>
            <w:vAlign w:val="center"/>
          </w:tcPr>
          <w:p w14:paraId="33DD6B54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The patient discontinuing treatment puts me off using patient reported outcome measures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506B4B62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3F37CE96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5AFD1E1E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1CE3E172" w14:textId="77777777" w:rsidTr="00BA0A0D">
        <w:tc>
          <w:tcPr>
            <w:tcW w:w="10627" w:type="dxa"/>
            <w:vAlign w:val="center"/>
          </w:tcPr>
          <w:p w14:paraId="36711E6F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There is no need to change from the way that we have assess/assessed patients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2CA96636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79C2EFF1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467BF7F2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004416B9" w14:textId="77777777" w:rsidTr="00BA0A0D">
        <w:tc>
          <w:tcPr>
            <w:tcW w:w="10627" w:type="dxa"/>
            <w:vAlign w:val="center"/>
          </w:tcPr>
          <w:p w14:paraId="6D4CA6C8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lastRenderedPageBreak/>
              <w:t>If I had to use patient reported outcome measures, I would prefer to choose which ones I used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30A734BA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199E96F8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741261EF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7032A902" w14:textId="77777777" w:rsidTr="00BA0A0D">
        <w:tc>
          <w:tcPr>
            <w:tcW w:w="10627" w:type="dxa"/>
            <w:vAlign w:val="center"/>
          </w:tcPr>
          <w:p w14:paraId="4F28654A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Access to information about patient reported outcome measures is limited in my work environment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5BC2968F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5316C989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2C3E6197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2085E348" w14:textId="77777777" w:rsidTr="00BA0A0D">
        <w:tc>
          <w:tcPr>
            <w:tcW w:w="10627" w:type="dxa"/>
            <w:vAlign w:val="center"/>
          </w:tcPr>
          <w:p w14:paraId="628A92AF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It is not necessary to measure functional outcomes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792A1F35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5FFC3A13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6A4CD4A0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7911BF8B" w14:textId="77777777" w:rsidTr="00BA0A0D">
        <w:tc>
          <w:tcPr>
            <w:tcW w:w="10627" w:type="dxa"/>
            <w:vAlign w:val="center"/>
          </w:tcPr>
          <w:p w14:paraId="4B6CFCE0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Did the education tool increase your use of patient reported outcome measures (PROMs) in practice?</w:t>
            </w:r>
          </w:p>
        </w:tc>
        <w:tc>
          <w:tcPr>
            <w:tcW w:w="1134" w:type="dxa"/>
            <w:vAlign w:val="center"/>
          </w:tcPr>
          <w:p w14:paraId="2F2DEE4D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101BBA0C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12BD0912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0E595A" w:rsidRPr="000E595A" w14:paraId="2A79D413" w14:textId="77777777" w:rsidTr="00BA0A0D">
        <w:tc>
          <w:tcPr>
            <w:tcW w:w="10627" w:type="dxa"/>
            <w:vAlign w:val="center"/>
          </w:tcPr>
          <w:p w14:paraId="38EE26B1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E595A">
              <w:rPr>
                <w:rFonts w:ascii="Times New Roman" w:hAnsi="Times New Roman" w:cs="Times New Roman"/>
              </w:rPr>
              <w:t>Was the education package useful to assist you to better understand and apply patient reported outcome measures (PROMs) in practice?</w:t>
            </w:r>
          </w:p>
        </w:tc>
        <w:tc>
          <w:tcPr>
            <w:tcW w:w="1134" w:type="dxa"/>
            <w:vAlign w:val="center"/>
          </w:tcPr>
          <w:p w14:paraId="234F1D0F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2D1A8A3D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15" w:type="dxa"/>
            <w:shd w:val="clear" w:color="auto" w:fill="00B050"/>
            <w:vAlign w:val="center"/>
          </w:tcPr>
          <w:p w14:paraId="6E360C11" w14:textId="77777777" w:rsidR="000E595A" w:rsidRPr="000E595A" w:rsidRDefault="000E595A" w:rsidP="000E595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7EFE5BB8" w14:textId="0F47CE58" w:rsidR="00866738" w:rsidRDefault="009F1C44"/>
    <w:sectPr w:rsidR="00866738" w:rsidSect="000E595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B8984F" w14:textId="77777777" w:rsidR="009F1C44" w:rsidRDefault="009F1C44" w:rsidP="000E595A">
      <w:pPr>
        <w:spacing w:after="0" w:line="240" w:lineRule="auto"/>
      </w:pPr>
      <w:r>
        <w:separator/>
      </w:r>
    </w:p>
  </w:endnote>
  <w:endnote w:type="continuationSeparator" w:id="0">
    <w:p w14:paraId="0BF56788" w14:textId="77777777" w:rsidR="009F1C44" w:rsidRDefault="009F1C44" w:rsidP="000E59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A9DE03" w14:textId="77777777" w:rsidR="009F1C44" w:rsidRDefault="009F1C44" w:rsidP="000E595A">
      <w:pPr>
        <w:spacing w:after="0" w:line="240" w:lineRule="auto"/>
      </w:pPr>
      <w:r>
        <w:separator/>
      </w:r>
    </w:p>
  </w:footnote>
  <w:footnote w:type="continuationSeparator" w:id="0">
    <w:p w14:paraId="38260499" w14:textId="77777777" w:rsidR="009F1C44" w:rsidRDefault="009F1C44" w:rsidP="000E59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09D"/>
    <w:rsid w:val="00012E56"/>
    <w:rsid w:val="000E595A"/>
    <w:rsid w:val="00792E97"/>
    <w:rsid w:val="0089109D"/>
    <w:rsid w:val="009F1C44"/>
    <w:rsid w:val="00E41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9E2E5"/>
  <w15:chartTrackingRefBased/>
  <w15:docId w15:val="{9ED38952-A07A-4ECC-A42D-E7D8B7A54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1">
    <w:name w:val="Table Grid11"/>
    <w:basedOn w:val="TableNormal"/>
    <w:next w:val="TableGrid"/>
    <w:uiPriority w:val="39"/>
    <w:rsid w:val="000E595A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E59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E59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95A"/>
  </w:style>
  <w:style w:type="paragraph" w:styleId="Footer">
    <w:name w:val="footer"/>
    <w:basedOn w:val="Normal"/>
    <w:link w:val="FooterChar"/>
    <w:uiPriority w:val="99"/>
    <w:unhideWhenUsed/>
    <w:rsid w:val="000E59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540</Words>
  <Characters>3081</Characters>
  <Application>Microsoft Office Word</Application>
  <DocSecurity>0</DocSecurity>
  <Lines>25</Lines>
  <Paragraphs>7</Paragraphs>
  <ScaleCrop>false</ScaleCrop>
  <Company/>
  <LinksUpToDate>false</LinksUpToDate>
  <CharactersWithSpaces>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Clohesy</dc:creator>
  <cp:keywords/>
  <dc:description/>
  <cp:lastModifiedBy>Natalie Clohesy</cp:lastModifiedBy>
  <cp:revision>2</cp:revision>
  <dcterms:created xsi:type="dcterms:W3CDTF">2022-07-18T23:31:00Z</dcterms:created>
  <dcterms:modified xsi:type="dcterms:W3CDTF">2022-07-18T23:31:00Z</dcterms:modified>
</cp:coreProperties>
</file>