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anchor allowOverlap="1" behindDoc="0" distB="152400" distT="152400" distL="152400" distR="152400" hidden="0" layoutInCell="1" locked="0" relativeHeight="0" simplePos="0">
            <wp:simplePos x="0" y="0"/>
            <wp:positionH relativeFrom="margin">
              <wp:posOffset>118967</wp:posOffset>
            </wp:positionH>
            <wp:positionV relativeFrom="page">
              <wp:posOffset>720000</wp:posOffset>
            </wp:positionV>
            <wp:extent cx="5422382" cy="8420718"/>
            <wp:effectExtent b="0" l="0" r="0" t="0"/>
            <wp:wrapTopAndBottom distB="152400" distT="152400"/>
            <wp:docPr id="107374182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22382" cy="84207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16"/>
          <w:szCs w:val="16"/>
          <w:rtl w:val="0"/>
        </w:rPr>
        <w:t xml:space="preserve">Univariate. T. Student p.05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anchor allowOverlap="1" behindDoc="0" distB="152400" distT="152400" distL="152400" distR="152400" hidden="0" layoutInCell="1" locked="0" relativeHeight="0" simplePos="0">
            <wp:simplePos x="0" y="0"/>
            <wp:positionH relativeFrom="page">
              <wp:posOffset>816181</wp:posOffset>
            </wp:positionH>
            <wp:positionV relativeFrom="page">
              <wp:posOffset>249305</wp:posOffset>
            </wp:positionV>
            <wp:extent cx="5602572" cy="3847315"/>
            <wp:effectExtent b="0" l="0" r="0" t="0"/>
            <wp:wrapTopAndBottom distB="152400" distT="152400"/>
            <wp:docPr id="107374182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02572" cy="38473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8" w:w="11906"/>
      <w:pgMar w:bottom="1134" w:top="1134" w:left="1134" w:right="1134" w:header="709" w:footer="85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next w:val="Normal"/>
    <w:pPr/>
    <w:rPr>
      <w:sz w:val="24"/>
      <w:szCs w:val="24"/>
      <w:lang w:bidi="ar-SA" w:eastAsia="en-US" w:val="en-US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0" w:before="0" w:line="240" w:lineRule="auto"/>
      <w:ind w:left="0" w:right="0" w:firstLine="0"/>
      <w:jc w:val="left"/>
      <w:outlineLvl w:val="9"/>
    </w:pPr>
    <w:rPr>
      <w:rFonts w:ascii="Helvetica" w:cs="Arial Unicode MS" w:eastAsia="Arial Unicode MS" w:hAnsi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_rels/theme1.xml.rels><?xml version="1.0" encoding="UTF-8" standalone="yes"?>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4e5EfJ/dr1Ee+a3fEqjv6NeFHsw==">AMUW2mXwQbfftg53BcUumpBs48jXdtAod4PUyFsyJf0XV3On4lGoXYtZOmpedB4lKQvrd8LgjURVPyVVsK8oKZmMAXDNVKMF8UXpmJDOnrqp/LfzXe7Sw9k=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