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</w:pPr>
      <w:r>
        <w:rPr>
          <w:rFonts w:hint="eastAsia" w:ascii="Times New Roman" w:hAnsi="Times New Roman" w:cs="Times New Roman"/>
          <w:sz w:val="24"/>
        </w:rPr>
        <w:t>Stains: PD-L1 magenta; D2-40 yellow; CK cyan; DAPI blue</w:t>
      </w:r>
    </w:p>
    <w:p>
      <w:pPr>
        <w:spacing w:line="360" w:lineRule="auto"/>
        <w:rPr>
          <w:rFonts w:ascii="Times New Roman" w:hAnsi="Times New Roman" w:eastAsia="楷体" w:cs="Times New Roman"/>
          <w:szCs w:val="21"/>
        </w:rPr>
      </w:pPr>
      <w:r>
        <w:rPr>
          <w:rFonts w:hint="eastAsia" w:ascii="Times New Roman" w:hAnsi="Times New Roman" w:cs="Times New Roman"/>
          <w:szCs w:val="21"/>
        </w:rPr>
        <w:t>Note: TCs: tumor cells;</w:t>
      </w:r>
      <w:r>
        <w:rPr>
          <w:rFonts w:hint="eastAsia" w:ascii="Times New Roman" w:hAnsi="Times New Roman" w:eastAsia="楷体" w:cs="Times New Roman"/>
          <w:sz w:val="24"/>
        </w:rPr>
        <w:t xml:space="preserve"> LECs: </w:t>
      </w:r>
      <w:r>
        <w:rPr>
          <w:rFonts w:ascii="Times New Roman" w:hAnsi="Times New Roman" w:eastAsia="楷体" w:cs="Times New Roman"/>
          <w:sz w:val="24"/>
        </w:rPr>
        <w:t>lymphatic endothelial cell</w:t>
      </w:r>
      <w:r>
        <w:rPr>
          <w:rFonts w:hint="eastAsia" w:ascii="Times New Roman" w:hAnsi="Times New Roman" w:eastAsia="楷体" w:cs="Times New Roman"/>
          <w:sz w:val="24"/>
        </w:rPr>
        <w:t>s</w:t>
      </w:r>
    </w:p>
    <w:p>
      <w:pPr>
        <w:spacing w:line="360" w:lineRule="auto"/>
        <w:rPr>
          <w:rFonts w:ascii="Times New Roman" w:hAnsi="Times New Roman" w:eastAsia="楷体" w:cs="Times New Roman"/>
          <w:szCs w:val="21"/>
        </w:rPr>
      </w:pPr>
      <w:r>
        <w:rPr>
          <w:rFonts w:hint="eastAsia" w:ascii="Times New Roman" w:hAnsi="Times New Roman" w:cs="Times New Roman"/>
          <w:szCs w:val="21"/>
          <w:lang w:val="en-US" w:eastAsia="zh-CN"/>
        </w:rPr>
        <w:t>Figure S1</w:t>
      </w:r>
      <w:r>
        <w:rPr>
          <w:rFonts w:hint="eastAsia" w:ascii="Times New Roman" w:hAnsi="Times New Roman" w:cs="Times New Roman"/>
          <w:szCs w:val="21"/>
        </w:rPr>
        <w:t>:</w:t>
      </w:r>
      <w:r>
        <w:rPr>
          <w:rFonts w:ascii="Times New Roman" w:hAnsi="Times New Roman" w:cs="Times New Roman"/>
          <w:szCs w:val="21"/>
        </w:rPr>
        <w:t xml:space="preserve"> The high </w:t>
      </w:r>
      <w:r>
        <w:rPr>
          <w:rFonts w:ascii="Times New Roman" w:hAnsi="Times New Roman" w:eastAsia="楷体" w:cs="Times New Roman"/>
          <w:szCs w:val="21"/>
        </w:rPr>
        <w:t>expression</w:t>
      </w:r>
      <w:r>
        <w:rPr>
          <w:rFonts w:ascii="Times New Roman" w:hAnsi="Times New Roman" w:cs="Times New Roman"/>
          <w:szCs w:val="21"/>
        </w:rPr>
        <w:t xml:space="preserve"> of PD-L1 </w:t>
      </w:r>
      <w:r>
        <w:rPr>
          <w:rFonts w:ascii="Times New Roman" w:hAnsi="Times New Roman" w:eastAsia="楷体" w:cs="Times New Roman"/>
          <w:szCs w:val="21"/>
        </w:rPr>
        <w:t xml:space="preserve">protein on </w:t>
      </w:r>
      <w:r>
        <w:rPr>
          <w:rFonts w:hint="eastAsia" w:ascii="Times New Roman" w:hAnsi="Times New Roman" w:eastAsia="楷体" w:cs="Times New Roman"/>
          <w:szCs w:val="21"/>
        </w:rPr>
        <w:t>TC</w:t>
      </w:r>
      <w:r>
        <w:rPr>
          <w:rFonts w:ascii="Times New Roman" w:hAnsi="Times New Roman" w:eastAsia="楷体" w:cs="Times New Roman"/>
          <w:szCs w:val="21"/>
        </w:rPr>
        <w:t>s (arrow</w:t>
      </w:r>
      <w:r>
        <w:rPr>
          <w:rFonts w:hint="eastAsia" w:ascii="Times New Roman" w:hAnsi="Times New Roman" w:eastAsia="楷体" w:cs="Times New Roman"/>
          <w:szCs w:val="21"/>
        </w:rPr>
        <w:t xml:space="preserve"> </w:t>
      </w:r>
      <w:r>
        <w:rPr>
          <w:rFonts w:ascii="Times New Roman" w:hAnsi="Times New Roman" w:eastAsia="楷体" w:cs="Times New Roman"/>
          <w:szCs w:val="21"/>
        </w:rPr>
        <w:t>1)</w:t>
      </w:r>
      <w:r>
        <w:rPr>
          <w:rFonts w:hint="eastAsia" w:ascii="Times New Roman" w:hAnsi="Times New Roman" w:eastAsia="楷体" w:cs="Times New Roman"/>
          <w:szCs w:val="21"/>
        </w:rPr>
        <w:t xml:space="preserve"> and LECs (arrow 2)</w:t>
      </w:r>
      <w:r>
        <w:rPr>
          <w:rFonts w:ascii="Times New Roman" w:hAnsi="Times New Roman" w:eastAsia="楷体" w:cs="Times New Roman"/>
          <w:szCs w:val="21"/>
        </w:rPr>
        <w:t xml:space="preserve"> </w:t>
      </w:r>
    </w:p>
    <w:p>
      <w:pPr>
        <w:spacing w:line="360" w:lineRule="auto"/>
        <w:rPr>
          <w:rFonts w:ascii="Times New Roman" w:hAnsi="Times New Roman" w:eastAsia="楷体" w:cs="Times New Roman"/>
          <w:szCs w:val="21"/>
        </w:rPr>
      </w:pPr>
      <w:r>
        <w:rPr>
          <w:rFonts w:hint="eastAsia" w:ascii="Times New Roman" w:hAnsi="Times New Roman" w:cs="Times New Roman"/>
          <w:szCs w:val="21"/>
          <w:lang w:val="en-US" w:eastAsia="zh-CN"/>
        </w:rPr>
        <w:t>Figure S2</w:t>
      </w:r>
      <w:r>
        <w:rPr>
          <w:rFonts w:hint="eastAsia" w:ascii="Times New Roman" w:hAnsi="Times New Roman" w:eastAsia="楷体" w:cs="Times New Roman"/>
          <w:szCs w:val="21"/>
        </w:rPr>
        <w:t xml:space="preserve">: </w:t>
      </w:r>
      <w:r>
        <w:rPr>
          <w:rFonts w:ascii="Times New Roman" w:hAnsi="Times New Roman" w:cs="Times New Roman"/>
          <w:szCs w:val="21"/>
        </w:rPr>
        <w:t xml:space="preserve">The high </w:t>
      </w:r>
      <w:r>
        <w:rPr>
          <w:rFonts w:ascii="Times New Roman" w:hAnsi="Times New Roman" w:eastAsia="楷体" w:cs="Times New Roman"/>
          <w:szCs w:val="21"/>
        </w:rPr>
        <w:t>expression</w:t>
      </w:r>
      <w:r>
        <w:rPr>
          <w:rFonts w:ascii="Times New Roman" w:hAnsi="Times New Roman" w:cs="Times New Roman"/>
          <w:szCs w:val="21"/>
        </w:rPr>
        <w:t xml:space="preserve"> of PD-L1 </w:t>
      </w:r>
      <w:r>
        <w:rPr>
          <w:rFonts w:ascii="Times New Roman" w:hAnsi="Times New Roman" w:eastAsia="楷体" w:cs="Times New Roman"/>
          <w:szCs w:val="21"/>
        </w:rPr>
        <w:t xml:space="preserve">protein on </w:t>
      </w:r>
      <w:r>
        <w:rPr>
          <w:rFonts w:hint="eastAsia" w:ascii="Times New Roman" w:hAnsi="Times New Roman" w:eastAsia="楷体" w:cs="Times New Roman"/>
          <w:szCs w:val="21"/>
        </w:rPr>
        <w:t>TC</w:t>
      </w:r>
      <w:r>
        <w:rPr>
          <w:rFonts w:ascii="Times New Roman" w:hAnsi="Times New Roman" w:eastAsia="楷体" w:cs="Times New Roman"/>
          <w:szCs w:val="21"/>
        </w:rPr>
        <w:t>s (arrow</w:t>
      </w:r>
      <w:r>
        <w:rPr>
          <w:rFonts w:hint="eastAsia" w:ascii="Times New Roman" w:hAnsi="Times New Roman" w:eastAsia="楷体" w:cs="Times New Roman"/>
          <w:szCs w:val="21"/>
        </w:rPr>
        <w:t xml:space="preserve"> </w:t>
      </w:r>
      <w:r>
        <w:rPr>
          <w:rFonts w:ascii="Times New Roman" w:hAnsi="Times New Roman" w:eastAsia="楷体" w:cs="Times New Roman"/>
          <w:szCs w:val="21"/>
        </w:rPr>
        <w:t>1)</w:t>
      </w:r>
      <w:r>
        <w:rPr>
          <w:rFonts w:hint="eastAsia" w:ascii="Times New Roman" w:hAnsi="Times New Roman" w:eastAsia="楷体" w:cs="Times New Roman"/>
          <w:szCs w:val="21"/>
        </w:rPr>
        <w:t xml:space="preserve"> and LECs (arrow 2)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iMDA2MGMyOTQ4YjQwZTU5ZjU4MWY3YTg5ZmMzZTcifQ=="/>
  </w:docVars>
  <w:rsids>
    <w:rsidRoot w:val="00000000"/>
    <w:rsid w:val="5A21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2022-05-11T14:13:04Z</dcterms:created>
  <dc:creator>Administrator</dc:creator>
  <cp:lastModifiedBy>翠翠一笑对人生</cp:lastModifiedBy>
  <dcterms:modified xsi:type="dcterms:W3CDTF">2022-05-11T14:14:14Z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B64732FBE8A54BFD80E72ADCCAFA424B</vt:lpwstr>
  </property>
</Properties>
</file>