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96E" w:rsidRDefault="00F4696E">
      <w:pPr>
        <w:rPr>
          <w:rFonts w:ascii="Times New Roman" w:hAnsi="Times New Roman" w:cs="Times New Roman"/>
          <w:sz w:val="24"/>
          <w:szCs w:val="24"/>
        </w:rPr>
      </w:pPr>
    </w:p>
    <w:p w:rsidR="00C643AB" w:rsidRDefault="00C64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-5566</wp:posOffset>
            </wp:positionV>
            <wp:extent cx="4572000" cy="5238320"/>
            <wp:effectExtent l="19050" t="0" r="0" b="0"/>
            <wp:wrapNone/>
            <wp:docPr id="5" name="Picture 1" descr="D:\VV-SASTRA-15-02-2021\3. Research\4. Ph.D. projects\3. Manoj Sarkar\17. Myricitrin Ms\Revised Myricitrin MS-15-05-2021\SF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VV-SASTRA-15-02-2021\3. Research\4. Ph.D. projects\3. Manoj Sarkar\17. Myricitrin Ms\Revised Myricitrin MS-15-05-2021\SF13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23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696E" w:rsidRDefault="00F4696E">
      <w:pPr>
        <w:rPr>
          <w:rFonts w:ascii="Times New Roman" w:hAnsi="Times New Roman" w:cs="Times New Roman"/>
          <w:sz w:val="24"/>
          <w:szCs w:val="24"/>
        </w:rPr>
      </w:pPr>
    </w:p>
    <w:p w:rsidR="00F4696E" w:rsidRDefault="00F4696E">
      <w:pPr>
        <w:rPr>
          <w:rFonts w:ascii="Times New Roman" w:hAnsi="Times New Roman" w:cs="Times New Roman"/>
          <w:sz w:val="24"/>
          <w:szCs w:val="24"/>
        </w:rPr>
      </w:pPr>
    </w:p>
    <w:p w:rsidR="00F4696E" w:rsidRDefault="00F4696E">
      <w:pPr>
        <w:rPr>
          <w:rFonts w:ascii="Times New Roman" w:hAnsi="Times New Roman" w:cs="Times New Roman"/>
          <w:sz w:val="24"/>
          <w:szCs w:val="24"/>
        </w:rPr>
      </w:pPr>
    </w:p>
    <w:p w:rsidR="00F4696E" w:rsidRDefault="00F4696E">
      <w:pPr>
        <w:rPr>
          <w:rFonts w:ascii="Times New Roman" w:hAnsi="Times New Roman" w:cs="Times New Roman"/>
          <w:sz w:val="24"/>
          <w:szCs w:val="24"/>
        </w:rPr>
      </w:pPr>
    </w:p>
    <w:p w:rsidR="00F4696E" w:rsidRDefault="00F4696E">
      <w:pPr>
        <w:rPr>
          <w:rFonts w:ascii="Times New Roman" w:hAnsi="Times New Roman" w:cs="Times New Roman"/>
          <w:sz w:val="24"/>
          <w:szCs w:val="24"/>
        </w:rPr>
      </w:pPr>
    </w:p>
    <w:p w:rsidR="00F4696E" w:rsidRDefault="00F4696E">
      <w:pPr>
        <w:rPr>
          <w:rFonts w:ascii="Times New Roman" w:hAnsi="Times New Roman" w:cs="Times New Roman"/>
          <w:sz w:val="24"/>
          <w:szCs w:val="24"/>
        </w:rPr>
      </w:pPr>
    </w:p>
    <w:p w:rsidR="00F4696E" w:rsidRDefault="00F4696E">
      <w:pPr>
        <w:rPr>
          <w:rFonts w:ascii="Times New Roman" w:hAnsi="Times New Roman" w:cs="Times New Roman"/>
          <w:sz w:val="24"/>
          <w:szCs w:val="24"/>
        </w:rPr>
      </w:pPr>
    </w:p>
    <w:p w:rsidR="00F4696E" w:rsidRDefault="00F4696E">
      <w:pPr>
        <w:rPr>
          <w:rFonts w:ascii="Times New Roman" w:hAnsi="Times New Roman" w:cs="Times New Roman"/>
          <w:sz w:val="24"/>
          <w:szCs w:val="24"/>
        </w:rPr>
      </w:pPr>
    </w:p>
    <w:p w:rsidR="00F4696E" w:rsidRDefault="00F4696E">
      <w:pPr>
        <w:rPr>
          <w:rFonts w:ascii="Times New Roman" w:hAnsi="Times New Roman" w:cs="Times New Roman"/>
          <w:sz w:val="24"/>
          <w:szCs w:val="24"/>
        </w:rPr>
      </w:pPr>
    </w:p>
    <w:p w:rsidR="00F4696E" w:rsidRDefault="00F4696E">
      <w:pPr>
        <w:rPr>
          <w:rFonts w:ascii="Times New Roman" w:hAnsi="Times New Roman" w:cs="Times New Roman"/>
          <w:sz w:val="24"/>
          <w:szCs w:val="24"/>
        </w:rPr>
      </w:pPr>
    </w:p>
    <w:p w:rsidR="00F4696E" w:rsidRDefault="00F4696E">
      <w:pPr>
        <w:rPr>
          <w:rFonts w:ascii="Times New Roman" w:hAnsi="Times New Roman" w:cs="Times New Roman"/>
          <w:sz w:val="24"/>
          <w:szCs w:val="24"/>
        </w:rPr>
      </w:pPr>
    </w:p>
    <w:p w:rsidR="00F4696E" w:rsidRDefault="00F4696E">
      <w:pPr>
        <w:rPr>
          <w:rFonts w:ascii="Times New Roman" w:hAnsi="Times New Roman" w:cs="Times New Roman"/>
          <w:sz w:val="24"/>
          <w:szCs w:val="24"/>
        </w:rPr>
      </w:pPr>
    </w:p>
    <w:p w:rsidR="00F4696E" w:rsidRDefault="00F4696E">
      <w:pPr>
        <w:rPr>
          <w:rFonts w:ascii="Times New Roman" w:hAnsi="Times New Roman" w:cs="Times New Roman"/>
          <w:sz w:val="24"/>
          <w:szCs w:val="24"/>
        </w:rPr>
      </w:pPr>
    </w:p>
    <w:p w:rsidR="00F4696E" w:rsidRDefault="00F469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4696E" w:rsidRDefault="00F4696E">
      <w:pPr>
        <w:rPr>
          <w:rFonts w:ascii="Times New Roman" w:hAnsi="Times New Roman" w:cs="Times New Roman"/>
          <w:sz w:val="24"/>
          <w:szCs w:val="24"/>
        </w:rPr>
      </w:pPr>
    </w:p>
    <w:p w:rsidR="00C643AB" w:rsidRDefault="00C64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-5566</wp:posOffset>
            </wp:positionV>
            <wp:extent cx="5486400" cy="5487746"/>
            <wp:effectExtent l="19050" t="0" r="0" b="0"/>
            <wp:wrapNone/>
            <wp:docPr id="6" name="Picture 2" descr="D:\VV-SASTRA-15-02-2021\3. Research\4. Ph.D. projects\3. Manoj Sarkar\17. Myricitrin Ms\Revised Myricitrin MS-15-05-2021\SF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VV-SASTRA-15-02-2021\3. Research\4. Ph.D. projects\3. Manoj Sarkar\17. Myricitrin Ms\Revised Myricitrin MS-15-05-2021\SF23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7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746" w:rsidRDefault="002E1746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C64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-5566</wp:posOffset>
            </wp:positionV>
            <wp:extent cx="5486400" cy="5252802"/>
            <wp:effectExtent l="19050" t="0" r="0" b="0"/>
            <wp:wrapNone/>
            <wp:docPr id="7" name="Picture 3" descr="D:\VV-SASTRA-15-02-2021\3. Research\4. Ph.D. projects\3. Manoj Sarkar\17. Myricitrin Ms\Revised Myricitrin MS-15-05-2021\SF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VV-SASTRA-15-02-2021\3. Research\4. Ph.D. projects\3. Manoj Sarkar\17. Myricitrin Ms\Revised Myricitrin MS-15-05-2021\SF33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252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9E3511" w:rsidRDefault="00C64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29200" cy="7413833"/>
            <wp:effectExtent l="19050" t="0" r="0" b="0"/>
            <wp:docPr id="8" name="Picture 4" descr="D:\VV-SASTRA-15-02-2021\3. Research\4. Ph.D. projects\3. Manoj Sarkar\17. Myricitrin Ms\Revised Myricitrin MS-15-05-2021\SF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VV-SASTRA-15-02-2021\3. Research\4. Ph.D. projects\3. Manoj Sarkar\17. Myricitrin Ms\Revised Myricitrin MS-15-05-2021\SF43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41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511" w:rsidRDefault="009E3511">
      <w:pPr>
        <w:rPr>
          <w:rFonts w:ascii="Times New Roman" w:hAnsi="Times New Roman" w:cs="Times New Roman"/>
          <w:sz w:val="24"/>
          <w:szCs w:val="24"/>
        </w:rPr>
      </w:pPr>
    </w:p>
    <w:p w:rsidR="00E872C7" w:rsidRDefault="00E872C7">
      <w:pPr>
        <w:rPr>
          <w:rFonts w:ascii="Times New Roman" w:hAnsi="Times New Roman" w:cs="Times New Roman"/>
          <w:sz w:val="24"/>
          <w:szCs w:val="24"/>
        </w:rPr>
      </w:pPr>
    </w:p>
    <w:p w:rsidR="00D10CF2" w:rsidRDefault="00D10CF2" w:rsidP="00D10C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4DB4">
        <w:rPr>
          <w:rFonts w:ascii="Times New Roman" w:hAnsi="Times New Roman" w:cs="Times New Roman"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D4DB4">
        <w:rPr>
          <w:rFonts w:ascii="Times New Roman" w:hAnsi="Times New Roman" w:cs="Times New Roman"/>
          <w:sz w:val="24"/>
          <w:szCs w:val="24"/>
        </w:rPr>
        <w:t xml:space="preserve">: Number of cells and percentage of gated cells used in TUNEL assay to analyze DNA fragmentation in HL-60 cells treated with </w:t>
      </w:r>
      <w:proofErr w:type="spellStart"/>
      <w:r w:rsidRPr="00BD4DB4">
        <w:rPr>
          <w:rFonts w:ascii="Times New Roman" w:hAnsi="Times New Roman" w:cs="Times New Roman"/>
          <w:sz w:val="24"/>
          <w:szCs w:val="24"/>
        </w:rPr>
        <w:t>myricitrin</w:t>
      </w:r>
      <w:proofErr w:type="spellEnd"/>
      <w:r w:rsidRPr="00BD4D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0CF2" w:rsidRPr="00BD4DB4" w:rsidRDefault="00D10CF2" w:rsidP="00D10C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8"/>
        <w:gridCol w:w="1800"/>
        <w:gridCol w:w="1890"/>
        <w:gridCol w:w="1890"/>
        <w:gridCol w:w="1890"/>
      </w:tblGrid>
      <w:tr w:rsidR="00D10CF2" w:rsidRPr="00BD4DB4" w:rsidTr="0037452B">
        <w:tc>
          <w:tcPr>
            <w:tcW w:w="2088" w:type="dxa"/>
            <w:vMerge w:val="restart"/>
            <w:tcBorders>
              <w:top w:val="single" w:sz="4" w:space="0" w:color="auto"/>
            </w:tcBorders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  <w:rPr>
                <w:color w:val="000000" w:themeColor="text1"/>
              </w:rPr>
            </w:pPr>
            <w:r w:rsidRPr="00BD4DB4">
              <w:rPr>
                <w:bCs/>
                <w:color w:val="000000" w:themeColor="text1"/>
                <w:kern w:val="24"/>
              </w:rPr>
              <w:t>Region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BD4DB4">
              <w:t>Untreated control HL-60 cells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proofErr w:type="spellStart"/>
            <w:r w:rsidRPr="00BD4DB4">
              <w:t>Myricitrin</w:t>
            </w:r>
            <w:proofErr w:type="spellEnd"/>
            <w:r w:rsidRPr="00BD4DB4">
              <w:t xml:space="preserve"> treated HL-60 cells</w:t>
            </w:r>
          </w:p>
        </w:tc>
      </w:tr>
      <w:tr w:rsidR="00D10CF2" w:rsidRPr="00BD4DB4" w:rsidTr="0037452B">
        <w:tc>
          <w:tcPr>
            <w:tcW w:w="2088" w:type="dxa"/>
            <w:vMerge/>
            <w:tcBorders>
              <w:bottom w:val="single" w:sz="4" w:space="0" w:color="auto"/>
            </w:tcBorders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  <w:rPr>
                <w:bCs/>
                <w:color w:val="000000" w:themeColor="text1"/>
                <w:kern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BD4DB4">
              <w:rPr>
                <w:bCs/>
                <w:color w:val="000000" w:themeColor="text1"/>
                <w:kern w:val="24"/>
              </w:rPr>
              <w:t>Number of cells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BD4DB4">
              <w:rPr>
                <w:bCs/>
                <w:color w:val="000000" w:themeColor="text1"/>
                <w:kern w:val="24"/>
              </w:rPr>
              <w:t>% of gated cells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BD4DB4">
              <w:rPr>
                <w:bCs/>
                <w:color w:val="000000" w:themeColor="text1"/>
                <w:kern w:val="24"/>
              </w:rPr>
              <w:t>Number of cells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BD4DB4">
              <w:rPr>
                <w:bCs/>
                <w:color w:val="000000" w:themeColor="text1"/>
                <w:kern w:val="24"/>
              </w:rPr>
              <w:t>% of gated cells</w:t>
            </w:r>
          </w:p>
        </w:tc>
      </w:tr>
      <w:tr w:rsidR="00D10CF2" w:rsidRPr="00BD4DB4" w:rsidTr="0037452B">
        <w:tc>
          <w:tcPr>
            <w:tcW w:w="2088" w:type="dxa"/>
            <w:tcBorders>
              <w:top w:val="single" w:sz="4" w:space="0" w:color="auto"/>
            </w:tcBorders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</w:pPr>
            <w:r w:rsidRPr="00BD4DB4">
              <w:rPr>
                <w:color w:val="000000" w:themeColor="dark1"/>
                <w:kern w:val="24"/>
              </w:rPr>
              <w:t>All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BD4DB4">
              <w:rPr>
                <w:color w:val="000000" w:themeColor="dark1"/>
                <w:kern w:val="24"/>
              </w:rPr>
              <w:t>4457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BD4DB4">
              <w:rPr>
                <w:color w:val="000000" w:themeColor="dark1"/>
                <w:kern w:val="24"/>
              </w:rPr>
              <w:t>100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  <w:r w:rsidRPr="00BD4DB4">
              <w:rPr>
                <w:bCs/>
                <w:color w:val="000000" w:themeColor="text1"/>
                <w:kern w:val="24"/>
              </w:rPr>
              <w:t>2061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BD4DB4">
              <w:rPr>
                <w:bCs/>
                <w:color w:val="000000" w:themeColor="text1"/>
                <w:kern w:val="24"/>
              </w:rPr>
              <w:t>100</w:t>
            </w:r>
          </w:p>
        </w:tc>
      </w:tr>
      <w:tr w:rsidR="00D10CF2" w:rsidRPr="00BD4DB4" w:rsidTr="0037452B">
        <w:tc>
          <w:tcPr>
            <w:tcW w:w="2088" w:type="dxa"/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</w:pPr>
            <w:r w:rsidRPr="00BD4DB4">
              <w:rPr>
                <w:color w:val="000000" w:themeColor="dark1"/>
                <w:kern w:val="24"/>
              </w:rPr>
              <w:t>Fragmented DNA</w:t>
            </w:r>
          </w:p>
        </w:tc>
        <w:tc>
          <w:tcPr>
            <w:tcW w:w="1800" w:type="dxa"/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BD4DB4">
              <w:rPr>
                <w:color w:val="000000" w:themeColor="dark1"/>
                <w:kern w:val="24"/>
              </w:rPr>
              <w:t>58</w:t>
            </w:r>
          </w:p>
        </w:tc>
        <w:tc>
          <w:tcPr>
            <w:tcW w:w="1890" w:type="dxa"/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BD4DB4">
              <w:rPr>
                <w:color w:val="000000" w:themeColor="dark1"/>
                <w:kern w:val="24"/>
              </w:rPr>
              <w:t>1.30</w:t>
            </w:r>
          </w:p>
        </w:tc>
        <w:tc>
          <w:tcPr>
            <w:tcW w:w="1890" w:type="dxa"/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BD4DB4">
              <w:rPr>
                <w:color w:val="000000" w:themeColor="dark1"/>
                <w:kern w:val="24"/>
              </w:rPr>
              <w:t>1864</w:t>
            </w:r>
          </w:p>
        </w:tc>
        <w:tc>
          <w:tcPr>
            <w:tcW w:w="1890" w:type="dxa"/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BD4DB4">
              <w:rPr>
                <w:color w:val="000000" w:themeColor="dark1"/>
                <w:kern w:val="24"/>
              </w:rPr>
              <w:t>90.44</w:t>
            </w:r>
          </w:p>
        </w:tc>
      </w:tr>
      <w:tr w:rsidR="00D10CF2" w:rsidRPr="00BD4DB4" w:rsidTr="0037452B">
        <w:tc>
          <w:tcPr>
            <w:tcW w:w="2088" w:type="dxa"/>
            <w:tcBorders>
              <w:bottom w:val="single" w:sz="4" w:space="0" w:color="auto"/>
            </w:tcBorders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</w:pPr>
            <w:r w:rsidRPr="00BD4DB4">
              <w:rPr>
                <w:color w:val="000000" w:themeColor="dark1"/>
                <w:kern w:val="24"/>
              </w:rPr>
              <w:t>Intact DNA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BD4DB4">
              <w:rPr>
                <w:color w:val="000000" w:themeColor="dark1"/>
                <w:kern w:val="24"/>
              </w:rPr>
              <w:t>4399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BD4DB4">
              <w:rPr>
                <w:color w:val="000000" w:themeColor="dark1"/>
                <w:kern w:val="24"/>
              </w:rPr>
              <w:t>98.69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BD4DB4">
              <w:rPr>
                <w:color w:val="000000" w:themeColor="dark1"/>
                <w:kern w:val="24"/>
              </w:rPr>
              <w:t>197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D10CF2" w:rsidRPr="00BD4DB4" w:rsidRDefault="00D10CF2" w:rsidP="0037452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BD4DB4">
              <w:rPr>
                <w:color w:val="000000" w:themeColor="dark1"/>
                <w:kern w:val="24"/>
              </w:rPr>
              <w:t>9.56</w:t>
            </w:r>
          </w:p>
        </w:tc>
      </w:tr>
    </w:tbl>
    <w:p w:rsidR="00D10CF2" w:rsidRDefault="00D10C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60D13" w:rsidRDefault="00D60D13" w:rsidP="003945C0">
      <w:pPr>
        <w:spacing w:after="0" w:line="360" w:lineRule="auto"/>
        <w:ind w:left="-90"/>
        <w:rPr>
          <w:rFonts w:ascii="Times New Roman" w:hAnsi="Times New Roman" w:cs="Times New Roman"/>
          <w:sz w:val="24"/>
          <w:szCs w:val="24"/>
        </w:rPr>
      </w:pPr>
    </w:p>
    <w:p w:rsidR="007505A0" w:rsidRDefault="00BD4DB4" w:rsidP="003945C0">
      <w:pPr>
        <w:spacing w:after="0" w:line="360" w:lineRule="auto"/>
        <w:ind w:left="-90"/>
        <w:rPr>
          <w:rFonts w:ascii="Times New Roman" w:hAnsi="Times New Roman" w:cs="Times New Roman"/>
          <w:sz w:val="24"/>
          <w:szCs w:val="24"/>
        </w:rPr>
      </w:pPr>
      <w:r w:rsidRPr="00BD4DB4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8C2435" w:rsidRPr="00BD4DB4">
        <w:rPr>
          <w:rFonts w:ascii="Times New Roman" w:hAnsi="Times New Roman" w:cs="Times New Roman"/>
          <w:sz w:val="24"/>
          <w:szCs w:val="24"/>
        </w:rPr>
        <w:t xml:space="preserve">Table </w:t>
      </w:r>
      <w:r w:rsidR="00107337">
        <w:rPr>
          <w:rFonts w:ascii="Times New Roman" w:hAnsi="Times New Roman" w:cs="Times New Roman"/>
          <w:sz w:val="24"/>
          <w:szCs w:val="24"/>
        </w:rPr>
        <w:t>2</w:t>
      </w:r>
      <w:r w:rsidR="008C2435" w:rsidRPr="00BD4DB4">
        <w:rPr>
          <w:rFonts w:ascii="Times New Roman" w:hAnsi="Times New Roman" w:cs="Times New Roman"/>
          <w:sz w:val="24"/>
          <w:szCs w:val="24"/>
        </w:rPr>
        <w:t xml:space="preserve">: </w:t>
      </w:r>
      <w:r w:rsidR="008C2435" w:rsidRPr="00BD4DB4">
        <w:rPr>
          <w:rFonts w:ascii="Times New Roman" w:hAnsi="Times New Roman" w:cs="Times New Roman"/>
          <w:i/>
          <w:sz w:val="24"/>
          <w:szCs w:val="24"/>
        </w:rPr>
        <w:t xml:space="preserve">In </w:t>
      </w:r>
      <w:proofErr w:type="spellStart"/>
      <w:r w:rsidR="008C2435" w:rsidRPr="00BD4DB4">
        <w:rPr>
          <w:rFonts w:ascii="Times New Roman" w:hAnsi="Times New Roman" w:cs="Times New Roman"/>
          <w:i/>
          <w:sz w:val="24"/>
          <w:szCs w:val="24"/>
        </w:rPr>
        <w:t>silico</w:t>
      </w:r>
      <w:proofErr w:type="spellEnd"/>
      <w:r w:rsidR="008C2435" w:rsidRPr="00BD4DB4">
        <w:rPr>
          <w:rFonts w:ascii="Times New Roman" w:hAnsi="Times New Roman" w:cs="Times New Roman"/>
          <w:sz w:val="24"/>
          <w:szCs w:val="24"/>
        </w:rPr>
        <w:t xml:space="preserve"> docking </w:t>
      </w:r>
      <w:r w:rsidR="00EC0C6E" w:rsidRPr="00BD4DB4">
        <w:rPr>
          <w:rFonts w:ascii="Times New Roman" w:hAnsi="Times New Roman" w:cs="Times New Roman"/>
          <w:sz w:val="24"/>
          <w:szCs w:val="24"/>
        </w:rPr>
        <w:t xml:space="preserve">results of </w:t>
      </w:r>
      <w:proofErr w:type="spellStart"/>
      <w:r w:rsidR="00EC0C6E" w:rsidRPr="00BD4DB4">
        <w:rPr>
          <w:rFonts w:ascii="Times New Roman" w:hAnsi="Times New Roman" w:cs="Times New Roman"/>
          <w:sz w:val="24"/>
          <w:szCs w:val="24"/>
        </w:rPr>
        <w:t>myricitrin</w:t>
      </w:r>
      <w:proofErr w:type="spellEnd"/>
      <w:r w:rsidR="00EC0C6E" w:rsidRPr="00BD4DB4">
        <w:rPr>
          <w:rFonts w:ascii="Times New Roman" w:hAnsi="Times New Roman" w:cs="Times New Roman"/>
          <w:sz w:val="24"/>
          <w:szCs w:val="24"/>
        </w:rPr>
        <w:t xml:space="preserve"> with leukemia target proteins</w:t>
      </w:r>
      <w:r w:rsidR="003945C0">
        <w:rPr>
          <w:rFonts w:ascii="Times New Roman" w:hAnsi="Times New Roman" w:cs="Times New Roman"/>
          <w:sz w:val="24"/>
          <w:szCs w:val="24"/>
        </w:rPr>
        <w:t xml:space="preserve"> H-RAS, K-RAS</w:t>
      </w:r>
      <w:r w:rsidR="00595738">
        <w:rPr>
          <w:rFonts w:ascii="Times New Roman" w:hAnsi="Times New Roman" w:cs="Times New Roman"/>
          <w:sz w:val="24"/>
          <w:szCs w:val="24"/>
        </w:rPr>
        <w:t xml:space="preserve">, </w:t>
      </w:r>
      <w:r w:rsidR="00DA217E">
        <w:rPr>
          <w:rFonts w:ascii="Times New Roman" w:hAnsi="Times New Roman" w:cs="Times New Roman"/>
          <w:sz w:val="24"/>
          <w:szCs w:val="24"/>
        </w:rPr>
        <w:t>N-RAS, B-</w:t>
      </w:r>
      <w:r w:rsidR="00595738">
        <w:rPr>
          <w:rFonts w:ascii="Times New Roman" w:hAnsi="Times New Roman" w:cs="Times New Roman"/>
          <w:sz w:val="24"/>
          <w:szCs w:val="24"/>
        </w:rPr>
        <w:t>RAF and BCL2</w:t>
      </w:r>
      <w:r w:rsidR="00EC0C6E" w:rsidRPr="00BD4DB4">
        <w:rPr>
          <w:rFonts w:ascii="Times New Roman" w:hAnsi="Times New Roman" w:cs="Times New Roman"/>
          <w:sz w:val="24"/>
          <w:szCs w:val="24"/>
        </w:rPr>
        <w:t>.</w:t>
      </w:r>
    </w:p>
    <w:p w:rsidR="00BD4DB4" w:rsidRPr="00BD4DB4" w:rsidRDefault="00BD4DB4" w:rsidP="00BD4DB4">
      <w:pPr>
        <w:spacing w:after="0" w:line="360" w:lineRule="auto"/>
        <w:ind w:left="-90" w:firstLine="9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4"/>
        <w:gridCol w:w="2394"/>
        <w:gridCol w:w="2394"/>
        <w:gridCol w:w="2394"/>
      </w:tblGrid>
      <w:tr w:rsidR="007505A0" w:rsidRPr="00BD4DB4" w:rsidTr="00BD4DB4"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7505A0" w:rsidRPr="00BD4DB4" w:rsidRDefault="007505A0" w:rsidP="00BD4DB4">
            <w:pPr>
              <w:pStyle w:val="NormalWeb"/>
              <w:spacing w:before="0" w:beforeAutospacing="0" w:after="0" w:afterAutospacing="0" w:line="360" w:lineRule="auto"/>
            </w:pPr>
            <w:r w:rsidRPr="00BD4DB4">
              <w:rPr>
                <w:rFonts w:eastAsia="Calibri"/>
                <w:color w:val="000000"/>
                <w:kern w:val="24"/>
              </w:rPr>
              <w:t>Compound name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7505A0" w:rsidRPr="00BD4DB4" w:rsidRDefault="007505A0" w:rsidP="00BD4DB4">
            <w:pPr>
              <w:pStyle w:val="NormalWeb"/>
              <w:spacing w:before="0" w:beforeAutospacing="0" w:after="0" w:afterAutospacing="0" w:line="360" w:lineRule="auto"/>
            </w:pPr>
            <w:r w:rsidRPr="00BD4DB4">
              <w:rPr>
                <w:rFonts w:eastAsia="Calibri"/>
                <w:color w:val="000000"/>
                <w:kern w:val="24"/>
              </w:rPr>
              <w:t>Target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7505A0" w:rsidRPr="00BD4DB4" w:rsidRDefault="007505A0" w:rsidP="00BD4DB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BD4DB4">
              <w:rPr>
                <w:rFonts w:eastAsia="Calibri"/>
                <w:color w:val="000000" w:themeColor="text1"/>
                <w:kern w:val="24"/>
              </w:rPr>
              <w:t>PDB ID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7505A0" w:rsidRPr="00BD4DB4" w:rsidRDefault="007505A0" w:rsidP="00BD4DB4">
            <w:pPr>
              <w:pStyle w:val="NormalWeb"/>
              <w:spacing w:before="0" w:beforeAutospacing="0" w:after="0" w:afterAutospacing="0"/>
              <w:jc w:val="center"/>
            </w:pPr>
            <w:r w:rsidRPr="00BD4DB4">
              <w:rPr>
                <w:rFonts w:eastAsia="Calibri"/>
                <w:color w:val="000000"/>
                <w:kern w:val="24"/>
              </w:rPr>
              <w:t>Binding energy (Kcal/mol)</w:t>
            </w:r>
          </w:p>
        </w:tc>
      </w:tr>
      <w:tr w:rsidR="007505A0" w:rsidRPr="00BD4DB4" w:rsidTr="00BD4DB4">
        <w:tc>
          <w:tcPr>
            <w:tcW w:w="2394" w:type="dxa"/>
            <w:tcBorders>
              <w:top w:val="single" w:sz="4" w:space="0" w:color="auto"/>
            </w:tcBorders>
          </w:tcPr>
          <w:p w:rsidR="007505A0" w:rsidRPr="00BD4DB4" w:rsidRDefault="007505A0" w:rsidP="00BD4DB4">
            <w:pPr>
              <w:pStyle w:val="NormalWeb"/>
              <w:spacing w:before="0" w:beforeAutospacing="0" w:after="0" w:afterAutospacing="0" w:line="360" w:lineRule="auto"/>
            </w:pPr>
            <w:r w:rsidRPr="00BD4DB4">
              <w:rPr>
                <w:rFonts w:eastAsia="Calibri"/>
                <w:color w:val="000000"/>
                <w:kern w:val="24"/>
              </w:rPr>
              <w:t> Myricitrin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bottom"/>
          </w:tcPr>
          <w:p w:rsidR="007505A0" w:rsidRPr="00BD4DB4" w:rsidRDefault="007505A0" w:rsidP="00BD4DB4">
            <w:pPr>
              <w:pStyle w:val="NormalWeb"/>
              <w:spacing w:before="0" w:beforeAutospacing="0" w:after="0" w:afterAutospacing="0" w:line="360" w:lineRule="auto"/>
            </w:pPr>
            <w:r w:rsidRPr="00BD4DB4">
              <w:rPr>
                <w:rFonts w:eastAsia="Calibri"/>
                <w:color w:val="000000"/>
                <w:kern w:val="24"/>
              </w:rPr>
              <w:t>H-RAS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bottom"/>
          </w:tcPr>
          <w:p w:rsidR="007505A0" w:rsidRPr="00BD4DB4" w:rsidRDefault="007505A0" w:rsidP="00BD4DB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BD4DB4">
              <w:rPr>
                <w:rFonts w:eastAsia="Calibri"/>
                <w:color w:val="000000" w:themeColor="text1"/>
                <w:kern w:val="24"/>
              </w:rPr>
              <w:t>2CL7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bottom"/>
          </w:tcPr>
          <w:p w:rsidR="007505A0" w:rsidRPr="00BD4DB4" w:rsidRDefault="007505A0" w:rsidP="00BD4DB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BD4DB4">
              <w:rPr>
                <w:rFonts w:eastAsia="Calibri"/>
                <w:color w:val="000000" w:themeColor="text1"/>
                <w:kern w:val="24"/>
              </w:rPr>
              <w:t>-</w:t>
            </w:r>
            <w:r w:rsidR="00BD4DB4" w:rsidRPr="00BD4DB4">
              <w:rPr>
                <w:rFonts w:eastAsia="Calibri"/>
                <w:color w:val="000000" w:themeColor="text1"/>
                <w:kern w:val="24"/>
              </w:rPr>
              <w:t xml:space="preserve"> </w:t>
            </w:r>
            <w:r w:rsidRPr="00BD4DB4">
              <w:rPr>
                <w:rFonts w:eastAsia="Calibri"/>
                <w:color w:val="000000" w:themeColor="text1"/>
                <w:kern w:val="24"/>
              </w:rPr>
              <w:t>7.289</w:t>
            </w:r>
          </w:p>
        </w:tc>
      </w:tr>
      <w:tr w:rsidR="007505A0" w:rsidRPr="00BD4DB4" w:rsidTr="00BD4DB4">
        <w:tc>
          <w:tcPr>
            <w:tcW w:w="2394" w:type="dxa"/>
          </w:tcPr>
          <w:p w:rsidR="007505A0" w:rsidRPr="00BD4DB4" w:rsidRDefault="007505A0" w:rsidP="00BD4DB4">
            <w:pPr>
              <w:pStyle w:val="NormalWeb"/>
              <w:spacing w:before="0" w:beforeAutospacing="0" w:after="0" w:afterAutospacing="0" w:line="360" w:lineRule="auto"/>
            </w:pPr>
            <w:r w:rsidRPr="00BD4DB4">
              <w:rPr>
                <w:rFonts w:eastAsia="Calibri"/>
                <w:color w:val="000000"/>
                <w:kern w:val="24"/>
              </w:rPr>
              <w:t> </w:t>
            </w:r>
          </w:p>
        </w:tc>
        <w:tc>
          <w:tcPr>
            <w:tcW w:w="2394" w:type="dxa"/>
            <w:vAlign w:val="bottom"/>
          </w:tcPr>
          <w:p w:rsidR="007505A0" w:rsidRPr="00BD4DB4" w:rsidRDefault="007505A0" w:rsidP="00BD4DB4">
            <w:pPr>
              <w:pStyle w:val="NormalWeb"/>
              <w:spacing w:before="0" w:beforeAutospacing="0" w:after="0" w:afterAutospacing="0" w:line="360" w:lineRule="auto"/>
            </w:pPr>
            <w:r w:rsidRPr="00BD4DB4">
              <w:rPr>
                <w:rFonts w:eastAsia="Calibri"/>
                <w:color w:val="000000"/>
                <w:kern w:val="24"/>
              </w:rPr>
              <w:t xml:space="preserve">K-RAS </w:t>
            </w:r>
          </w:p>
        </w:tc>
        <w:tc>
          <w:tcPr>
            <w:tcW w:w="2394" w:type="dxa"/>
            <w:vAlign w:val="bottom"/>
          </w:tcPr>
          <w:p w:rsidR="007505A0" w:rsidRPr="00BD4DB4" w:rsidRDefault="007505A0" w:rsidP="0019606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BD4DB4">
              <w:rPr>
                <w:rFonts w:eastAsia="Calibri"/>
                <w:color w:val="000000" w:themeColor="text1"/>
                <w:kern w:val="24"/>
              </w:rPr>
              <w:t>4O</w:t>
            </w:r>
            <w:r w:rsidR="00196064">
              <w:rPr>
                <w:rFonts w:eastAsia="Calibri"/>
                <w:color w:val="000000" w:themeColor="text1"/>
                <w:kern w:val="24"/>
              </w:rPr>
              <w:t>BE</w:t>
            </w:r>
          </w:p>
        </w:tc>
        <w:tc>
          <w:tcPr>
            <w:tcW w:w="2394" w:type="dxa"/>
            <w:vAlign w:val="bottom"/>
          </w:tcPr>
          <w:p w:rsidR="007505A0" w:rsidRPr="00BD4DB4" w:rsidRDefault="007505A0" w:rsidP="00BD4DB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BD4DB4">
              <w:rPr>
                <w:rFonts w:eastAsia="Calibri"/>
                <w:color w:val="000000" w:themeColor="text1"/>
                <w:kern w:val="24"/>
              </w:rPr>
              <w:t>-</w:t>
            </w:r>
            <w:r w:rsidR="00BD4DB4" w:rsidRPr="00BD4DB4">
              <w:rPr>
                <w:rFonts w:eastAsia="Calibri"/>
                <w:color w:val="000000" w:themeColor="text1"/>
                <w:kern w:val="24"/>
              </w:rPr>
              <w:t xml:space="preserve"> </w:t>
            </w:r>
            <w:r w:rsidRPr="00BD4DB4">
              <w:rPr>
                <w:rFonts w:eastAsia="Calibri"/>
                <w:color w:val="000000" w:themeColor="text1"/>
                <w:kern w:val="24"/>
              </w:rPr>
              <w:t>6.309</w:t>
            </w:r>
          </w:p>
        </w:tc>
      </w:tr>
      <w:tr w:rsidR="00BD37F6" w:rsidRPr="00BD4DB4" w:rsidTr="00BD4DB4">
        <w:tc>
          <w:tcPr>
            <w:tcW w:w="2394" w:type="dxa"/>
          </w:tcPr>
          <w:p w:rsidR="00BD37F6" w:rsidRPr="00BD4DB4" w:rsidRDefault="00BD37F6" w:rsidP="00BD4DB4">
            <w:pPr>
              <w:pStyle w:val="NormalWeb"/>
              <w:spacing w:before="0" w:beforeAutospacing="0" w:after="0" w:afterAutospacing="0" w:line="360" w:lineRule="auto"/>
              <w:rPr>
                <w:rFonts w:eastAsia="Calibri"/>
                <w:color w:val="000000"/>
                <w:kern w:val="24"/>
              </w:rPr>
            </w:pPr>
          </w:p>
        </w:tc>
        <w:tc>
          <w:tcPr>
            <w:tcW w:w="2394" w:type="dxa"/>
            <w:vAlign w:val="bottom"/>
          </w:tcPr>
          <w:p w:rsidR="00BD37F6" w:rsidRPr="00BD4DB4" w:rsidRDefault="00BD37F6" w:rsidP="00BD4DB4">
            <w:pPr>
              <w:pStyle w:val="NormalWeb"/>
              <w:spacing w:before="0" w:beforeAutospacing="0" w:after="0" w:afterAutospacing="0" w:line="360" w:lineRule="auto"/>
              <w:rPr>
                <w:rFonts w:eastAsia="Calibri"/>
                <w:color w:val="000000"/>
                <w:kern w:val="24"/>
              </w:rPr>
            </w:pPr>
            <w:r>
              <w:rPr>
                <w:rFonts w:eastAsia="Calibri"/>
                <w:color w:val="000000"/>
                <w:kern w:val="24"/>
              </w:rPr>
              <w:t>N-RAS</w:t>
            </w:r>
          </w:p>
        </w:tc>
        <w:tc>
          <w:tcPr>
            <w:tcW w:w="2394" w:type="dxa"/>
            <w:vAlign w:val="bottom"/>
          </w:tcPr>
          <w:p w:rsidR="00BD37F6" w:rsidRPr="00BD4DB4" w:rsidRDefault="00196064" w:rsidP="00BD4DB4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color w:val="000000" w:themeColor="text1"/>
                <w:kern w:val="24"/>
              </w:rPr>
            </w:pPr>
            <w:r>
              <w:rPr>
                <w:rFonts w:eastAsia="Calibri"/>
                <w:color w:val="000000" w:themeColor="text1"/>
                <w:kern w:val="24"/>
              </w:rPr>
              <w:t>3CON</w:t>
            </w:r>
          </w:p>
        </w:tc>
        <w:tc>
          <w:tcPr>
            <w:tcW w:w="2394" w:type="dxa"/>
            <w:vAlign w:val="bottom"/>
          </w:tcPr>
          <w:p w:rsidR="00BD37F6" w:rsidRPr="00BD4DB4" w:rsidRDefault="00B57ABE" w:rsidP="00BD4DB4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color w:val="000000" w:themeColor="text1"/>
                <w:kern w:val="24"/>
              </w:rPr>
            </w:pPr>
            <w:r>
              <w:rPr>
                <w:rFonts w:eastAsia="Calibri"/>
                <w:color w:val="000000" w:themeColor="text1"/>
                <w:kern w:val="24"/>
              </w:rPr>
              <w:t>- 4.756</w:t>
            </w:r>
          </w:p>
        </w:tc>
      </w:tr>
      <w:tr w:rsidR="007505A0" w:rsidRPr="00BD4DB4" w:rsidTr="00BD4DB4">
        <w:tc>
          <w:tcPr>
            <w:tcW w:w="2394" w:type="dxa"/>
          </w:tcPr>
          <w:p w:rsidR="007505A0" w:rsidRPr="00BD4DB4" w:rsidRDefault="007505A0" w:rsidP="00BD4DB4">
            <w:pPr>
              <w:pStyle w:val="NormalWeb"/>
              <w:spacing w:before="0" w:beforeAutospacing="0" w:after="0" w:afterAutospacing="0" w:line="360" w:lineRule="auto"/>
            </w:pPr>
            <w:r w:rsidRPr="00BD4DB4">
              <w:rPr>
                <w:rFonts w:eastAsia="Calibri"/>
                <w:color w:val="000000"/>
                <w:kern w:val="24"/>
              </w:rPr>
              <w:t> </w:t>
            </w:r>
          </w:p>
        </w:tc>
        <w:tc>
          <w:tcPr>
            <w:tcW w:w="2394" w:type="dxa"/>
            <w:vAlign w:val="bottom"/>
          </w:tcPr>
          <w:p w:rsidR="007505A0" w:rsidRPr="00BD4DB4" w:rsidRDefault="00BD37F6" w:rsidP="00BD4DB4">
            <w:pPr>
              <w:pStyle w:val="NormalWeb"/>
              <w:spacing w:before="0" w:beforeAutospacing="0" w:after="0" w:afterAutospacing="0" w:line="360" w:lineRule="auto"/>
            </w:pPr>
            <w:r>
              <w:rPr>
                <w:rFonts w:eastAsia="Calibri"/>
                <w:color w:val="000000"/>
                <w:kern w:val="24"/>
              </w:rPr>
              <w:t>B-</w:t>
            </w:r>
            <w:r w:rsidR="007505A0" w:rsidRPr="00BD4DB4">
              <w:rPr>
                <w:rFonts w:eastAsia="Calibri"/>
                <w:color w:val="000000"/>
                <w:kern w:val="24"/>
              </w:rPr>
              <w:t>RAF</w:t>
            </w:r>
          </w:p>
        </w:tc>
        <w:tc>
          <w:tcPr>
            <w:tcW w:w="2394" w:type="dxa"/>
            <w:vAlign w:val="bottom"/>
          </w:tcPr>
          <w:p w:rsidR="007505A0" w:rsidRPr="00BD4DB4" w:rsidRDefault="007505A0" w:rsidP="00BD4DB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BD4DB4">
              <w:rPr>
                <w:rFonts w:eastAsia="Calibri"/>
                <w:color w:val="000000" w:themeColor="text1"/>
                <w:kern w:val="24"/>
              </w:rPr>
              <w:t>4MBJ</w:t>
            </w:r>
          </w:p>
        </w:tc>
        <w:tc>
          <w:tcPr>
            <w:tcW w:w="2394" w:type="dxa"/>
            <w:vAlign w:val="bottom"/>
          </w:tcPr>
          <w:p w:rsidR="007505A0" w:rsidRPr="00BD4DB4" w:rsidRDefault="007505A0" w:rsidP="00BD4DB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BD4DB4">
              <w:rPr>
                <w:rFonts w:eastAsia="Calibri"/>
                <w:color w:val="000000" w:themeColor="text1"/>
                <w:kern w:val="24"/>
              </w:rPr>
              <w:t>-</w:t>
            </w:r>
            <w:r w:rsidR="00BD4DB4" w:rsidRPr="00BD4DB4">
              <w:rPr>
                <w:rFonts w:eastAsia="Calibri"/>
                <w:color w:val="000000" w:themeColor="text1"/>
                <w:kern w:val="24"/>
              </w:rPr>
              <w:t xml:space="preserve"> </w:t>
            </w:r>
            <w:r w:rsidRPr="00BD4DB4">
              <w:rPr>
                <w:rFonts w:eastAsia="Calibri"/>
                <w:color w:val="000000" w:themeColor="text1"/>
                <w:kern w:val="24"/>
              </w:rPr>
              <w:t>10.482</w:t>
            </w:r>
          </w:p>
        </w:tc>
      </w:tr>
      <w:tr w:rsidR="007505A0" w:rsidRPr="00BD4DB4" w:rsidTr="00BD4DB4">
        <w:tc>
          <w:tcPr>
            <w:tcW w:w="2394" w:type="dxa"/>
            <w:tcBorders>
              <w:bottom w:val="single" w:sz="4" w:space="0" w:color="auto"/>
            </w:tcBorders>
          </w:tcPr>
          <w:p w:rsidR="007505A0" w:rsidRPr="00BD4DB4" w:rsidRDefault="007505A0" w:rsidP="00BD4DB4">
            <w:pPr>
              <w:pStyle w:val="NormalWeb"/>
              <w:spacing w:before="0" w:beforeAutospacing="0" w:after="0" w:afterAutospacing="0" w:line="360" w:lineRule="auto"/>
            </w:pPr>
            <w:r w:rsidRPr="00BD4DB4">
              <w:rPr>
                <w:rFonts w:eastAsia="Calibri"/>
                <w:color w:val="000000"/>
                <w:kern w:val="24"/>
              </w:rPr>
              <w:t> 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vAlign w:val="bottom"/>
          </w:tcPr>
          <w:p w:rsidR="007505A0" w:rsidRPr="00BD4DB4" w:rsidRDefault="007505A0" w:rsidP="00BD4DB4">
            <w:pPr>
              <w:pStyle w:val="NormalWeb"/>
              <w:spacing w:before="0" w:beforeAutospacing="0" w:after="0" w:afterAutospacing="0" w:line="360" w:lineRule="auto"/>
            </w:pPr>
            <w:r w:rsidRPr="00BD4DB4">
              <w:rPr>
                <w:rFonts w:eastAsia="Calibri"/>
                <w:color w:val="000000"/>
                <w:kern w:val="24"/>
              </w:rPr>
              <w:t>BCL2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vAlign w:val="bottom"/>
          </w:tcPr>
          <w:p w:rsidR="007505A0" w:rsidRPr="00BD4DB4" w:rsidRDefault="00196064" w:rsidP="00BD4DB4">
            <w:pPr>
              <w:pStyle w:val="NormalWeb"/>
              <w:spacing w:before="0" w:beforeAutospacing="0" w:after="0" w:afterAutospacing="0" w:line="360" w:lineRule="auto"/>
              <w:jc w:val="center"/>
            </w:pPr>
            <w:r>
              <w:rPr>
                <w:rFonts w:eastAsia="Calibri"/>
                <w:color w:val="000000" w:themeColor="text1"/>
                <w:kern w:val="24"/>
              </w:rPr>
              <w:t>6QGG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vAlign w:val="bottom"/>
          </w:tcPr>
          <w:p w:rsidR="007505A0" w:rsidRPr="00BD4DB4" w:rsidRDefault="007505A0" w:rsidP="00BD4DB4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BD4DB4">
              <w:rPr>
                <w:rFonts w:eastAsia="Calibri"/>
                <w:color w:val="000000" w:themeColor="text1"/>
                <w:kern w:val="24"/>
              </w:rPr>
              <w:t>-</w:t>
            </w:r>
            <w:r w:rsidR="00BD4DB4" w:rsidRPr="00BD4DB4">
              <w:rPr>
                <w:rFonts w:eastAsia="Calibri"/>
                <w:color w:val="000000" w:themeColor="text1"/>
                <w:kern w:val="24"/>
              </w:rPr>
              <w:t xml:space="preserve"> </w:t>
            </w:r>
            <w:r w:rsidRPr="00BD4DB4">
              <w:rPr>
                <w:rFonts w:eastAsia="Calibri"/>
                <w:color w:val="000000" w:themeColor="text1"/>
                <w:kern w:val="24"/>
              </w:rPr>
              <w:t>4.771</w:t>
            </w:r>
          </w:p>
        </w:tc>
      </w:tr>
    </w:tbl>
    <w:p w:rsidR="0063165A" w:rsidRPr="00BD4DB4" w:rsidRDefault="0063165A" w:rsidP="00BD4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C2435" w:rsidRPr="00BD4DB4" w:rsidRDefault="008C2435" w:rsidP="00BD4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C2435" w:rsidRPr="00BD4DB4" w:rsidSect="008D1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NTQzMTA0MTQwtTQAAiUdpeDU4uLM/DyQAqNaAK4S5BIsAAAA"/>
  </w:docVars>
  <w:rsids>
    <w:rsidRoot w:val="00922E22"/>
    <w:rsid w:val="00002815"/>
    <w:rsid w:val="000761B8"/>
    <w:rsid w:val="00107337"/>
    <w:rsid w:val="00196064"/>
    <w:rsid w:val="00264DEC"/>
    <w:rsid w:val="0027535E"/>
    <w:rsid w:val="00282118"/>
    <w:rsid w:val="002E1746"/>
    <w:rsid w:val="003945C0"/>
    <w:rsid w:val="005705C1"/>
    <w:rsid w:val="00595738"/>
    <w:rsid w:val="0063165A"/>
    <w:rsid w:val="0063723D"/>
    <w:rsid w:val="00657758"/>
    <w:rsid w:val="00670CBC"/>
    <w:rsid w:val="00680697"/>
    <w:rsid w:val="007505A0"/>
    <w:rsid w:val="0081052D"/>
    <w:rsid w:val="00827FF2"/>
    <w:rsid w:val="008C2435"/>
    <w:rsid w:val="008D1011"/>
    <w:rsid w:val="00914E18"/>
    <w:rsid w:val="00920615"/>
    <w:rsid w:val="00922E22"/>
    <w:rsid w:val="009B344C"/>
    <w:rsid w:val="009E3511"/>
    <w:rsid w:val="00B57ABE"/>
    <w:rsid w:val="00BD37F6"/>
    <w:rsid w:val="00BD4DB4"/>
    <w:rsid w:val="00C643AB"/>
    <w:rsid w:val="00D10CF2"/>
    <w:rsid w:val="00D53CDC"/>
    <w:rsid w:val="00D60D13"/>
    <w:rsid w:val="00DA217E"/>
    <w:rsid w:val="00E872C7"/>
    <w:rsid w:val="00EC0C6E"/>
    <w:rsid w:val="00F4696E"/>
    <w:rsid w:val="00FC6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4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0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50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4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0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50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27</cp:revision>
  <dcterms:created xsi:type="dcterms:W3CDTF">2020-12-07T04:18:00Z</dcterms:created>
  <dcterms:modified xsi:type="dcterms:W3CDTF">2021-05-15T05:46:00Z</dcterms:modified>
</cp:coreProperties>
</file>