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Supplementary Material 3: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Evaluated effects and their descriptions considered for the content analysis performed. Effects followed by (-) correspond to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adverse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effects, while effects followed by (+) correspond to positive effects.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6.0" w:type="dxa"/>
        <w:jc w:val="left"/>
        <w:tblInd w:w="0.0" w:type="dxa"/>
        <w:tblBorders>
          <w:top w:color="666666" w:space="0" w:sz="4" w:val="single"/>
          <w:bottom w:color="666666" w:space="0" w:sz="4" w:val="single"/>
          <w:insideH w:color="666666" w:space="0" w:sz="4" w:val="single"/>
        </w:tblBorders>
        <w:tblLayout w:type="fixed"/>
        <w:tblLook w:val="04A0"/>
      </w:tblPr>
      <w:tblGrid>
        <w:gridCol w:w="439"/>
        <w:gridCol w:w="2113"/>
        <w:gridCol w:w="5954"/>
        <w:tblGridChange w:id="0">
          <w:tblGrid>
            <w:gridCol w:w="439"/>
            <w:gridCol w:w="2113"/>
            <w:gridCol w:w="5954"/>
          </w:tblGrid>
        </w:tblGridChange>
      </w:tblGrid>
      <w:tr>
        <w:trPr>
          <w:cantSplit w:val="0"/>
          <w:trHeight w:val="158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3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white"/>
                <w:rtl w:val="0"/>
              </w:rPr>
              <w:t xml:space="preserve">Categories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Description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line="240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Environment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(-)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When the landscape, natural resources, ecosystem, biodiversity, and UCs are negatively affected by concessions; when PAs are overexploited, or when species are overexploited.</w:t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Environment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(+)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When the landscape, natural resources, ecosystem, biodiversity, and PAs are positively affected by concessions.</w:t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Economy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(-)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When the process brings losses to the country or region, in a macro way, such as monetary losses, etc.</w:t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Economy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(+)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When the project brings benefits to the country or region, in a macro way, such as improvements in agricultural productivity, tax incentives for companies, etc.</w:t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Local Economy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(-)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When there is an absence or economic damage to the economic activities of the communities and the working conditions and income for the communities.</w:t>
            </w:r>
          </w:p>
        </w:tc>
      </w:tr>
      <w:tr>
        <w:trPr>
          <w:cantSplit w:val="0"/>
          <w:trHeight w:val="53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Local Economy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(+)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When there are economic benefits and support for local community activities; job generation; improvement of working conditions and income for the communities directly involved.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Social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(-)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When local populations are excluded in the concession process; damage to housing and local infrastructure; violation of rights; worsening working conditions; threat to workers; violence and the imposition of rules that compromise the mental and physical health of residents.</w:t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Social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(+)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When local populations are included in the concession process through participation; improvement in housing and local infrastructure; food security for residents; improvement in working conditions; partnerships with NGOs and civil society; creation of projects for alternative livelihoods, such as beekeeping and fish farming; empowerment.</w:t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Inconsistent Processes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(-)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When they present legal, financial or resource weaknesses that may compromise sustainability, the management objectives of the areas, and inequality of opportunities between those involved.</w:t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Consistent Processes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(+)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When contracts provide a consistent legal, financial, or resource structure that strengthens sustainability, allows equal opportunities for all those involved, and fulfills the management objectives of the areas.</w:t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Conflicts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(-)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When there are territorial conflicts, with wild and social animals or destruction of crops due to increased populations of wild animals.</w:t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Conflicts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(+)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tabs>
                <w:tab w:val="left" w:pos="1263"/>
              </w:tabs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When there is a reduction in territorial conflicts, with wild and social animals because of the concession.</w:t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Tourism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(-)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When concession-driven tourism brings loss of local sense; homogenization of landscape and cultures; loss of local identity; or there are losses in equipment and tourist infrastructure.</w:t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Tourism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(+)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When tourism driven by the concession brings gains to the community and management of the area or improvements to tourist structures and facilities.</w:t>
            </w:r>
          </w:p>
        </w:tc>
      </w:tr>
    </w:tbl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48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cccccc" w:val="clear"/>
      </w:tcPr>
    </w:tblStylePr>
    <w:tblStylePr w:type="band1Vert">
      <w:tcPr>
        <w:shd w:fill="cccccc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