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F94" w:rsidRPr="00C41BD1" w:rsidRDefault="007E1F94" w:rsidP="007E1F94">
      <w:pPr>
        <w:rPr>
          <w:b/>
          <w:bCs/>
        </w:rPr>
      </w:pPr>
      <w:r w:rsidRPr="00C41BD1">
        <w:rPr>
          <w:b/>
          <w:bCs/>
        </w:rPr>
        <w:t>Supplementary Data</w:t>
      </w:r>
    </w:p>
    <w:p w:rsidR="007E1F94" w:rsidRDefault="007E1F94" w:rsidP="007E1F94"/>
    <w:p w:rsidR="007E1F94" w:rsidRPr="008E1EB4" w:rsidRDefault="007E1F94" w:rsidP="007E1F94">
      <w:pPr>
        <w:spacing w:line="360" w:lineRule="auto"/>
        <w:jc w:val="both"/>
        <w:rPr>
          <w:b/>
          <w:sz w:val="22"/>
          <w:szCs w:val="22"/>
          <w:lang w:val="en-CA"/>
        </w:rPr>
      </w:pPr>
      <w:r>
        <w:rPr>
          <w:b/>
          <w:sz w:val="22"/>
          <w:szCs w:val="22"/>
          <w:lang w:val="en-CA"/>
        </w:rPr>
        <w:t>Supplementary Table 1: Patient and Primary Disease Characteristics &amp; Primary Treatment</w:t>
      </w:r>
    </w:p>
    <w:tbl>
      <w:tblPr>
        <w:tblStyle w:val="PlainTable1"/>
        <w:tblW w:w="9351" w:type="dxa"/>
        <w:tblLook w:val="04A0" w:firstRow="1" w:lastRow="0" w:firstColumn="1" w:lastColumn="0" w:noHBand="0" w:noVBand="1"/>
      </w:tblPr>
      <w:tblGrid>
        <w:gridCol w:w="982"/>
        <w:gridCol w:w="1263"/>
        <w:gridCol w:w="1129"/>
        <w:gridCol w:w="1440"/>
        <w:gridCol w:w="1560"/>
        <w:gridCol w:w="2977"/>
      </w:tblGrid>
      <w:tr w:rsidR="007E1F94" w:rsidTr="005C2A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Default="007E1F94" w:rsidP="005C2AB0">
            <w:pPr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 xml:space="preserve">Patient </w:t>
            </w:r>
          </w:p>
        </w:tc>
        <w:tc>
          <w:tcPr>
            <w:tcW w:w="1263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Age at 1ry diagnosis</w:t>
            </w:r>
          </w:p>
        </w:tc>
        <w:tc>
          <w:tcPr>
            <w:tcW w:w="1129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Tumor Stage*</w:t>
            </w:r>
          </w:p>
        </w:tc>
        <w:tc>
          <w:tcPr>
            <w:tcW w:w="1440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Hormone Sensitive?</w:t>
            </w:r>
          </w:p>
        </w:tc>
        <w:tc>
          <w:tcPr>
            <w:tcW w:w="1560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 xml:space="preserve">Primary </w:t>
            </w:r>
            <w:proofErr w:type="spellStart"/>
            <w:r>
              <w:rPr>
                <w:sz w:val="22"/>
                <w:szCs w:val="22"/>
                <w:lang w:val="en-CA"/>
              </w:rPr>
              <w:t>Tx</w:t>
            </w:r>
            <w:proofErr w:type="spellEnd"/>
            <w:r>
              <w:rPr>
                <w:sz w:val="22"/>
                <w:szCs w:val="22"/>
                <w:lang w:val="en-CA"/>
              </w:rPr>
              <w:t xml:space="preserve"> other than RT</w:t>
            </w:r>
          </w:p>
        </w:tc>
        <w:tc>
          <w:tcPr>
            <w:tcW w:w="2977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 xml:space="preserve">Radiotherapy 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 w:rsidRPr="009E2B03">
              <w:rPr>
                <w:b w:val="0"/>
                <w:sz w:val="22"/>
                <w:szCs w:val="22"/>
                <w:lang w:val="en-CA"/>
              </w:rPr>
              <w:t>1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T1N1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sz w:val="22"/>
                <w:szCs w:val="22"/>
                <w:lang w:val="en-CA"/>
              </w:rPr>
              <w:t>Locoregional</w:t>
            </w:r>
            <w:proofErr w:type="spellEnd"/>
            <w:r>
              <w:rPr>
                <w:sz w:val="22"/>
                <w:szCs w:val="22"/>
                <w:lang w:val="en-CA"/>
              </w:rPr>
              <w:t xml:space="preserve"> + boost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2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T1N0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E4626D"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PM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Unknown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3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T1N1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E4626D"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PM, CT,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4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T1N0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PM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5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T1N0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715B6B"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6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T2N0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715B6B"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PM, CT,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+ boost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7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T2N0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715B6B"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8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T2N1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715B6B"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CT,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sz w:val="22"/>
                <w:szCs w:val="22"/>
                <w:lang w:val="en-CA"/>
              </w:rPr>
              <w:t>Locoregional</w:t>
            </w:r>
            <w:proofErr w:type="spellEnd"/>
            <w:r>
              <w:rPr>
                <w:sz w:val="22"/>
                <w:szCs w:val="22"/>
                <w:lang w:val="en-CA"/>
              </w:rPr>
              <w:t xml:space="preserve"> + boost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9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unknown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10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unknown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B16A36">
              <w:rPr>
                <w:sz w:val="22"/>
                <w:szCs w:val="22"/>
                <w:lang w:val="en-CA"/>
              </w:rPr>
              <w:t>Unknown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11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T2N0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B16A36">
              <w:rPr>
                <w:sz w:val="22"/>
                <w:szCs w:val="22"/>
                <w:lang w:val="en-CA"/>
              </w:rPr>
              <w:t>Unknown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12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T2N0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A1655E">
              <w:rPr>
                <w:sz w:val="22"/>
                <w:szCs w:val="22"/>
                <w:lang w:val="en-CA"/>
              </w:rPr>
              <w:t>unknown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TM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Chest wall only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13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T1N0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14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unknown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15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T1N0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+ boost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16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1709F9">
              <w:rPr>
                <w:rFonts w:ascii="Calibri" w:hAnsi="Calibri" w:cs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CT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874E88"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17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1709F9">
              <w:rPr>
                <w:rFonts w:ascii="Calibri" w:hAnsi="Calibri" w:cs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CT,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874E88"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18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1709F9">
              <w:rPr>
                <w:rFonts w:ascii="Calibri" w:hAnsi="Calibri" w:cs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CT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19</w:t>
            </w:r>
          </w:p>
        </w:tc>
        <w:tc>
          <w:tcPr>
            <w:tcW w:w="1263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12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1709F9">
              <w:rPr>
                <w:rFonts w:ascii="Calibri" w:hAnsi="Calibri" w:cs="Calibri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44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560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HT</w:t>
            </w:r>
          </w:p>
        </w:tc>
        <w:tc>
          <w:tcPr>
            <w:tcW w:w="2977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Breast only</w:t>
            </w:r>
          </w:p>
        </w:tc>
      </w:tr>
      <w:tr w:rsidR="007E1F94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6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*Staging based on AJCC 8</w:t>
            </w:r>
            <w:r w:rsidRPr="009C4595">
              <w:rPr>
                <w:b w:val="0"/>
                <w:sz w:val="22"/>
                <w:szCs w:val="22"/>
                <w:vertAlign w:val="superscript"/>
                <w:lang w:val="en-CA"/>
              </w:rPr>
              <w:t>th</w:t>
            </w:r>
            <w:r>
              <w:rPr>
                <w:b w:val="0"/>
                <w:sz w:val="22"/>
                <w:szCs w:val="22"/>
                <w:lang w:val="en-CA"/>
              </w:rPr>
              <w:t xml:space="preserve"> edition. All patients were M0. PM = partial mastectomy; TM = total mastectomy; HT = hormonotherapy; CT = chemotherapy</w:t>
            </w:r>
          </w:p>
        </w:tc>
      </w:tr>
    </w:tbl>
    <w:p w:rsidR="007E1F94" w:rsidRDefault="007E1F94" w:rsidP="007E1F94">
      <w:pPr>
        <w:spacing w:line="360" w:lineRule="auto"/>
        <w:rPr>
          <w:b/>
          <w:sz w:val="22"/>
          <w:szCs w:val="22"/>
          <w:lang w:val="en-CA"/>
        </w:rPr>
      </w:pPr>
    </w:p>
    <w:p w:rsidR="007E1F94" w:rsidRPr="002D6A7B" w:rsidRDefault="007E1F94" w:rsidP="007E1F94">
      <w:pPr>
        <w:spacing w:line="360" w:lineRule="auto"/>
        <w:rPr>
          <w:b/>
          <w:sz w:val="22"/>
          <w:szCs w:val="22"/>
          <w:lang w:val="en-CA"/>
        </w:rPr>
      </w:pPr>
      <w:r>
        <w:rPr>
          <w:b/>
          <w:sz w:val="22"/>
          <w:szCs w:val="22"/>
          <w:lang w:val="en-CA"/>
        </w:rPr>
        <w:t xml:space="preserve">Supplementary Table 2: RIS Diagnosis and Treatment Characteristics </w:t>
      </w:r>
    </w:p>
    <w:tbl>
      <w:tblPr>
        <w:tblStyle w:val="PlainTable1"/>
        <w:tblW w:w="9350" w:type="dxa"/>
        <w:tblLook w:val="04A0" w:firstRow="1" w:lastRow="0" w:firstColumn="1" w:lastColumn="0" w:noHBand="0" w:noVBand="1"/>
      </w:tblPr>
      <w:tblGrid>
        <w:gridCol w:w="926"/>
        <w:gridCol w:w="1154"/>
        <w:gridCol w:w="1051"/>
        <w:gridCol w:w="2046"/>
        <w:gridCol w:w="1622"/>
        <w:gridCol w:w="1249"/>
        <w:gridCol w:w="1302"/>
      </w:tblGrid>
      <w:tr w:rsidR="007E1F94" w:rsidTr="005C2A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Default="007E1F94" w:rsidP="005C2AB0">
            <w:pPr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 xml:space="preserve">Patient </w:t>
            </w:r>
          </w:p>
        </w:tc>
        <w:tc>
          <w:tcPr>
            <w:tcW w:w="1154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Age at RIS diagnosis</w:t>
            </w:r>
          </w:p>
        </w:tc>
        <w:tc>
          <w:tcPr>
            <w:tcW w:w="1051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Latency (months)</w:t>
            </w:r>
          </w:p>
        </w:tc>
        <w:tc>
          <w:tcPr>
            <w:tcW w:w="2046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Histology, T-stage*</w:t>
            </w:r>
          </w:p>
        </w:tc>
        <w:tc>
          <w:tcPr>
            <w:tcW w:w="1622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Treatment</w:t>
            </w:r>
          </w:p>
        </w:tc>
        <w:tc>
          <w:tcPr>
            <w:tcW w:w="1249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Follow-up (months)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 xml:space="preserve">Status at analysis 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 w:rsidRPr="009E2B03">
              <w:rPr>
                <w:b w:val="0"/>
                <w:sz w:val="22"/>
                <w:szCs w:val="22"/>
                <w:lang w:val="en-CA"/>
              </w:rPr>
              <w:t>1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T3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TM, RT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2" w:type="dxa"/>
            <w:vAlign w:val="bottom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2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108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Tx</w:t>
            </w:r>
            <w:proofErr w:type="spellEnd"/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CT, TM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F3744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3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159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TM 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F3744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4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TM 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F3744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5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151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PM 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F3744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6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T4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TM 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02" w:type="dxa"/>
            <w:vAlign w:val="bottom"/>
          </w:tcPr>
          <w:p w:rsidR="007E1F94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Deceased 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7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TM 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172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9718A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8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T3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TM 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9718A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9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T2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TM, RT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9718A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10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unknown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TM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02" w:type="dxa"/>
            <w:vAlign w:val="bottom"/>
          </w:tcPr>
          <w:p w:rsidR="007E1F94" w:rsidRPr="00B16A36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Lost to follow-up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11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Angiosarcoma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unknown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TM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2" w:type="dxa"/>
            <w:vAlign w:val="bottom"/>
          </w:tcPr>
          <w:p w:rsidR="007E1F94" w:rsidRPr="00B16A36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Lost to follow-up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12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216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Extra-skeletal Osteosarcoma, T3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RT, TM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BB0AD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lastRenderedPageBreak/>
              <w:t>13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3D7A6C">
              <w:rPr>
                <w:rFonts w:ascii="Calibri" w:hAnsi="Calibri" w:cs="Calibri"/>
                <w:color w:val="000000"/>
                <w:sz w:val="22"/>
                <w:szCs w:val="22"/>
              </w:rPr>
              <w:t>Extra-skeletal Osteosarcoma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RT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167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BB0AD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14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3D7A6C">
              <w:rPr>
                <w:rFonts w:ascii="Calibri" w:hAnsi="Calibri" w:cs="Calibri"/>
                <w:color w:val="000000"/>
                <w:sz w:val="22"/>
                <w:szCs w:val="22"/>
              </w:rPr>
              <w:t>Extra-skeletal Osteosarcoma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  <w:r w:rsidRPr="003D7A6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BB0AD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15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Carcinosarcoma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CT, PM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2" w:type="dxa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 w:rsidRPr="00BB0ADD"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16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Carcinosarcoma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PM, CT, RT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2" w:type="dxa"/>
            <w:vAlign w:val="bottom"/>
          </w:tcPr>
          <w:p w:rsidR="007E1F94" w:rsidRPr="00874E88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Deceased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17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115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UPS,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TM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  <w:tc>
          <w:tcPr>
            <w:tcW w:w="1302" w:type="dxa"/>
            <w:vAlign w:val="bottom"/>
          </w:tcPr>
          <w:p w:rsidR="007E1F94" w:rsidRPr="00874E88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Deceased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18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136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sz w:val="22"/>
                <w:szCs w:val="22"/>
                <w:lang w:val="en-CA"/>
              </w:rPr>
              <w:t>UPS, T1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TM, RT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302" w:type="dxa"/>
            <w:vAlign w:val="bottom"/>
          </w:tcPr>
          <w:p w:rsidR="007E1F94" w:rsidRDefault="007E1F94" w:rsidP="005C2A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Alive</w:t>
            </w:r>
          </w:p>
        </w:tc>
      </w:tr>
      <w:tr w:rsidR="007E1F94" w:rsidRPr="009E2B03" w:rsidTr="005C2A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" w:type="dxa"/>
          </w:tcPr>
          <w:p w:rsidR="007E1F94" w:rsidRPr="009E2B03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19</w:t>
            </w:r>
          </w:p>
        </w:tc>
        <w:tc>
          <w:tcPr>
            <w:tcW w:w="1154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051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046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High-grade LMS, T3</w:t>
            </w:r>
          </w:p>
        </w:tc>
        <w:tc>
          <w:tcPr>
            <w:tcW w:w="1622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TM </w:t>
            </w:r>
          </w:p>
        </w:tc>
        <w:tc>
          <w:tcPr>
            <w:tcW w:w="1249" w:type="dxa"/>
          </w:tcPr>
          <w:p w:rsidR="007E1F94" w:rsidRPr="009E2B03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2" w:type="dxa"/>
            <w:vAlign w:val="bottom"/>
          </w:tcPr>
          <w:p w:rsidR="007E1F94" w:rsidRDefault="007E1F94" w:rsidP="005C2A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Deceased</w:t>
            </w:r>
          </w:p>
        </w:tc>
      </w:tr>
      <w:tr w:rsidR="007E1F94" w:rsidRPr="009E2B03" w:rsidTr="005C2A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7"/>
          </w:tcPr>
          <w:p w:rsidR="007E1F94" w:rsidRDefault="007E1F94" w:rsidP="005C2AB0">
            <w:pPr>
              <w:rPr>
                <w:b w:val="0"/>
                <w:sz w:val="22"/>
                <w:szCs w:val="22"/>
                <w:lang w:val="en-CA"/>
              </w:rPr>
            </w:pPr>
            <w:r>
              <w:rPr>
                <w:b w:val="0"/>
                <w:sz w:val="22"/>
                <w:szCs w:val="22"/>
                <w:lang w:val="en-CA"/>
              </w:rPr>
              <w:t>*Staging based on AJCC 8</w:t>
            </w:r>
            <w:r w:rsidRPr="009C4595">
              <w:rPr>
                <w:b w:val="0"/>
                <w:sz w:val="22"/>
                <w:szCs w:val="22"/>
                <w:vertAlign w:val="superscript"/>
                <w:lang w:val="en-CA"/>
              </w:rPr>
              <w:t>th</w:t>
            </w:r>
            <w:r>
              <w:rPr>
                <w:b w:val="0"/>
                <w:sz w:val="22"/>
                <w:szCs w:val="22"/>
                <w:lang w:val="en-CA"/>
              </w:rPr>
              <w:t xml:space="preserve"> edition. All patients were M0. UPS = undifferentiated pleomorphic sarcoma; LMS = </w:t>
            </w:r>
            <w:proofErr w:type="spellStart"/>
            <w:r>
              <w:rPr>
                <w:b w:val="0"/>
                <w:sz w:val="22"/>
                <w:szCs w:val="22"/>
                <w:lang w:val="en-CA"/>
              </w:rPr>
              <w:t>leiomyosarcoma</w:t>
            </w:r>
            <w:proofErr w:type="spellEnd"/>
            <w:r>
              <w:rPr>
                <w:b w:val="0"/>
                <w:sz w:val="22"/>
                <w:szCs w:val="22"/>
                <w:lang w:val="en-CA"/>
              </w:rPr>
              <w:t>; PM = partial mastectomy; TM = total mastectomy; CT = chemotherapy; RT = radiotherapy</w:t>
            </w:r>
          </w:p>
        </w:tc>
      </w:tr>
    </w:tbl>
    <w:p w:rsidR="002F0F5E" w:rsidRDefault="007E1F94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F94"/>
    <w:rsid w:val="0021090F"/>
    <w:rsid w:val="007E1F94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AB37A"/>
  <w15:chartTrackingRefBased/>
  <w15:docId w15:val="{401C8562-EFCA-4C39-A08B-B81F88F4D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F94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7E1F94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2022-08-09T12:31:00Z</dcterms:created>
  <dcterms:modified xsi:type="dcterms:W3CDTF">2022-08-09T12:32:00Z</dcterms:modified>
</cp:coreProperties>
</file>