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3A65C" w14:textId="77777777" w:rsidR="00B75197" w:rsidRPr="00F60A5E" w:rsidRDefault="00B75197" w:rsidP="00B75197">
      <w:pPr>
        <w:pStyle w:val="Caption"/>
        <w:keepNext/>
        <w:rPr>
          <w:rFonts w:ascii="Arial" w:hAnsi="Arial" w:cs="Arial"/>
          <w:sz w:val="20"/>
          <w:szCs w:val="20"/>
        </w:rPr>
      </w:pPr>
      <w:bookmarkStart w:id="0" w:name="_Toc48831814"/>
      <w:r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Pr="00F60A5E">
        <w:rPr>
          <w:rFonts w:ascii="Arial" w:hAnsi="Arial" w:cs="Arial"/>
          <w:b/>
          <w:bCs/>
          <w:sz w:val="20"/>
          <w:szCs w:val="20"/>
        </w:rPr>
        <w:t xml:space="preserve">Table </w:t>
      </w:r>
      <w:r>
        <w:rPr>
          <w:rFonts w:ascii="Arial" w:hAnsi="Arial" w:cs="Arial"/>
          <w:b/>
          <w:bCs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: </w:t>
      </w:r>
      <w:r w:rsidRPr="00F60A5E">
        <w:rPr>
          <w:rFonts w:ascii="Arial" w:hAnsi="Arial" w:cs="Arial"/>
          <w:b/>
          <w:bCs/>
          <w:sz w:val="20"/>
          <w:szCs w:val="20"/>
        </w:rPr>
        <w:t>Mean scores and standard deviations for the different measures of attention bias in the ABMT, MT and WL groups in the whole sample before and after the intervention</w:t>
      </w:r>
      <w:bookmarkEnd w:id="0"/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55"/>
        <w:tblW w:w="15699" w:type="dxa"/>
        <w:tblBorders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277"/>
        <w:gridCol w:w="788"/>
        <w:gridCol w:w="800"/>
        <w:gridCol w:w="800"/>
        <w:gridCol w:w="799"/>
        <w:gridCol w:w="799"/>
        <w:gridCol w:w="798"/>
        <w:gridCol w:w="867"/>
        <w:gridCol w:w="798"/>
        <w:gridCol w:w="798"/>
        <w:gridCol w:w="791"/>
        <w:gridCol w:w="798"/>
        <w:gridCol w:w="798"/>
        <w:gridCol w:w="798"/>
        <w:gridCol w:w="798"/>
        <w:gridCol w:w="798"/>
        <w:gridCol w:w="798"/>
        <w:gridCol w:w="798"/>
        <w:gridCol w:w="798"/>
      </w:tblGrid>
      <w:tr w:rsidR="00B75197" w:rsidRPr="00F60A5E" w14:paraId="73F2C135" w14:textId="77777777" w:rsidTr="00430D72">
        <w:tc>
          <w:tcPr>
            <w:tcW w:w="1413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D61E74B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br w:type="page"/>
            </w:r>
          </w:p>
        </w:tc>
        <w:tc>
          <w:tcPr>
            <w:tcW w:w="460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F31A3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General (food vs non-food)</w:t>
            </w:r>
          </w:p>
        </w:tc>
        <w:tc>
          <w:tcPr>
            <w:tcW w:w="486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416E1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High caloric food</w:t>
            </w:r>
          </w:p>
        </w:tc>
        <w:tc>
          <w:tcPr>
            <w:tcW w:w="481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5297ED0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Low caloric food</w:t>
            </w:r>
          </w:p>
        </w:tc>
      </w:tr>
      <w:tr w:rsidR="00B75197" w:rsidRPr="00F60A5E" w14:paraId="750CC9AB" w14:textId="77777777" w:rsidTr="00430D72">
        <w:tc>
          <w:tcPr>
            <w:tcW w:w="1413" w:type="dxa"/>
            <w:vMerge/>
            <w:tcBorders>
              <w:top w:val="nil"/>
            </w:tcBorders>
            <w:shd w:val="clear" w:color="auto" w:fill="FFFFFF" w:themeFill="background1"/>
            <w:vAlign w:val="center"/>
            <w:hideMark/>
          </w:tcPr>
          <w:p w14:paraId="42EB11AE" w14:textId="77777777" w:rsidR="00B75197" w:rsidRPr="00F60A5E" w:rsidRDefault="00B75197" w:rsidP="00430D7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4F120AC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ABMT </w:t>
            </w:r>
          </w:p>
          <w:p w14:paraId="0233D0C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(n=13)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DD386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MT</w:t>
            </w:r>
          </w:p>
          <w:p w14:paraId="79C8FC7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 (n=15)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2E8B460A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WL </w:t>
            </w:r>
          </w:p>
          <w:p w14:paraId="300AC69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(n=11)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2870C02F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ABMT </w:t>
            </w:r>
          </w:p>
          <w:p w14:paraId="0889893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(n=13)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60E68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MT</w:t>
            </w:r>
          </w:p>
          <w:p w14:paraId="6378BF0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 (n=15)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2A465926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WL </w:t>
            </w:r>
          </w:p>
          <w:p w14:paraId="67D6D13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(n=11)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3724C641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ABMT </w:t>
            </w:r>
          </w:p>
          <w:p w14:paraId="18D689F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(n=13)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76FD0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MT</w:t>
            </w:r>
          </w:p>
          <w:p w14:paraId="64D6CA6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 (n=15)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1F1F431C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WL </w:t>
            </w:r>
          </w:p>
          <w:p w14:paraId="0D5E486A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(n=11)</w:t>
            </w:r>
          </w:p>
        </w:tc>
      </w:tr>
      <w:tr w:rsidR="00B75197" w:rsidRPr="00F60A5E" w14:paraId="40790293" w14:textId="77777777" w:rsidTr="00430D72">
        <w:tc>
          <w:tcPr>
            <w:tcW w:w="1413" w:type="dxa"/>
            <w:vMerge/>
            <w:shd w:val="clear" w:color="auto" w:fill="FFFFFF" w:themeFill="background1"/>
            <w:vAlign w:val="center"/>
            <w:hideMark/>
          </w:tcPr>
          <w:p w14:paraId="06A1AA0C" w14:textId="77777777" w:rsidR="00B75197" w:rsidRPr="00F60A5E" w:rsidRDefault="00B75197" w:rsidP="00430D7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03054AD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T1</w:t>
            </w:r>
          </w:p>
        </w:tc>
        <w:tc>
          <w:tcPr>
            <w:tcW w:w="80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7D1470E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T2</w:t>
            </w:r>
          </w:p>
        </w:tc>
        <w:tc>
          <w:tcPr>
            <w:tcW w:w="80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43BDEC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T1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7DE641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T2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09B394F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T1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4967695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T2</w:t>
            </w:r>
          </w:p>
        </w:tc>
        <w:tc>
          <w:tcPr>
            <w:tcW w:w="862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1F4096E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T1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0BEAF30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T2 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F79B00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T1</w:t>
            </w:r>
          </w:p>
        </w:tc>
        <w:tc>
          <w:tcPr>
            <w:tcW w:w="792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A62D2A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T2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0C3785B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T1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49128B4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T2 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67765160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T1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411CB24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T2 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4EF546A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T1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C86101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T2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6E243B4A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T1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7F036650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 xml:space="preserve">T2 </w:t>
            </w:r>
          </w:p>
        </w:tc>
      </w:tr>
      <w:tr w:rsidR="00B75197" w:rsidRPr="00F60A5E" w14:paraId="33F94748" w14:textId="77777777" w:rsidTr="00430D72">
        <w:tc>
          <w:tcPr>
            <w:tcW w:w="1413" w:type="dxa"/>
            <w:shd w:val="clear" w:color="auto" w:fill="FFFFFF" w:themeFill="background1"/>
            <w:hideMark/>
          </w:tcPr>
          <w:p w14:paraId="7D64907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Direction bias (%)</w:t>
            </w:r>
          </w:p>
          <w:p w14:paraId="16067DD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(mean ±SD)</w:t>
            </w:r>
          </w:p>
        </w:tc>
        <w:tc>
          <w:tcPr>
            <w:tcW w:w="585" w:type="dxa"/>
            <w:tcBorders>
              <w:top w:val="nil"/>
            </w:tcBorders>
            <w:shd w:val="clear" w:color="auto" w:fill="FFFFFF" w:themeFill="background1"/>
          </w:tcPr>
          <w:p w14:paraId="1215A67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52.7</w:t>
            </w:r>
          </w:p>
          <w:p w14:paraId="639F565A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6.2)</w:t>
            </w:r>
          </w:p>
        </w:tc>
        <w:tc>
          <w:tcPr>
            <w:tcW w:w="804" w:type="dxa"/>
            <w:tcBorders>
              <w:top w:val="nil"/>
            </w:tcBorders>
            <w:shd w:val="clear" w:color="auto" w:fill="FFFFFF" w:themeFill="background1"/>
          </w:tcPr>
          <w:p w14:paraId="72C0ACF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49.8</w:t>
            </w:r>
          </w:p>
          <w:p w14:paraId="64B8334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4.0)</w:t>
            </w:r>
          </w:p>
        </w:tc>
        <w:tc>
          <w:tcPr>
            <w:tcW w:w="804" w:type="dxa"/>
            <w:tcBorders>
              <w:top w:val="nil"/>
            </w:tcBorders>
            <w:shd w:val="clear" w:color="auto" w:fill="FFFFFF" w:themeFill="background1"/>
          </w:tcPr>
          <w:p w14:paraId="099429C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49.3</w:t>
            </w:r>
          </w:p>
          <w:p w14:paraId="14144C61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3.8)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69C2F3D6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49.8</w:t>
            </w:r>
          </w:p>
          <w:p w14:paraId="7711475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2.8)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6CEA8BFA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54.0</w:t>
            </w:r>
          </w:p>
          <w:p w14:paraId="7D08D8A6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4.6)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576C489F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53.1</w:t>
            </w:r>
          </w:p>
          <w:p w14:paraId="702AE06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(2.5)</w:t>
            </w:r>
          </w:p>
        </w:tc>
        <w:tc>
          <w:tcPr>
            <w:tcW w:w="862" w:type="dxa"/>
            <w:tcBorders>
              <w:top w:val="nil"/>
            </w:tcBorders>
            <w:shd w:val="clear" w:color="auto" w:fill="FFFFFF" w:themeFill="background1"/>
          </w:tcPr>
          <w:p w14:paraId="37EF33FF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54.4231</w:t>
            </w:r>
          </w:p>
          <w:p w14:paraId="6EAA8531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(7.6)</w:t>
            </w:r>
          </w:p>
          <w:p w14:paraId="1EC4948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7683A07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51.0</w:t>
            </w:r>
          </w:p>
          <w:p w14:paraId="32B0CF40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4.9)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440B9D3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52.4</w:t>
            </w:r>
          </w:p>
          <w:p w14:paraId="0C9A63E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(4.0)</w:t>
            </w:r>
          </w:p>
          <w:p w14:paraId="19F84FF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2" w:type="dxa"/>
            <w:tcBorders>
              <w:top w:val="nil"/>
            </w:tcBorders>
            <w:shd w:val="clear" w:color="auto" w:fill="FFFFFF" w:themeFill="background1"/>
          </w:tcPr>
          <w:p w14:paraId="6621956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52.1</w:t>
            </w:r>
          </w:p>
          <w:p w14:paraId="316D208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(7.6)</w:t>
            </w:r>
          </w:p>
          <w:p w14:paraId="4285B6E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  <w:p w14:paraId="1EC6B04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4765975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63.0</w:t>
            </w:r>
          </w:p>
          <w:p w14:paraId="1F6CC97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31.4)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2B7AA02C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54.7</w:t>
            </w:r>
          </w:p>
          <w:p w14:paraId="1A5F70B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4.5)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5A73967C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51.1</w:t>
            </w:r>
          </w:p>
          <w:p w14:paraId="1F60FEDF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6.11)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671E731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48.7</w:t>
            </w:r>
          </w:p>
          <w:p w14:paraId="163267D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8.0)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26C764B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46.3</w:t>
            </w:r>
          </w:p>
          <w:p w14:paraId="4A6EF19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6.4)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1D36B0B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47.5</w:t>
            </w:r>
          </w:p>
          <w:p w14:paraId="5625BF7B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4.1)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012FC69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42.3</w:t>
            </w:r>
          </w:p>
          <w:p w14:paraId="20E1B6AB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(39.5)</w:t>
            </w:r>
          </w:p>
          <w:p w14:paraId="0E29799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  <w:p w14:paraId="682B69EA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</w:tcBorders>
            <w:shd w:val="clear" w:color="auto" w:fill="FFFFFF" w:themeFill="background1"/>
          </w:tcPr>
          <w:p w14:paraId="648B317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51.5</w:t>
            </w:r>
          </w:p>
          <w:p w14:paraId="4AF4FF7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6.1)</w:t>
            </w:r>
          </w:p>
        </w:tc>
      </w:tr>
      <w:tr w:rsidR="00B75197" w:rsidRPr="00F60A5E" w14:paraId="0E878AB2" w14:textId="77777777" w:rsidTr="00430D72">
        <w:tc>
          <w:tcPr>
            <w:tcW w:w="1413" w:type="dxa"/>
            <w:shd w:val="clear" w:color="auto" w:fill="FFFFFF" w:themeFill="background1"/>
            <w:hideMark/>
          </w:tcPr>
          <w:p w14:paraId="7D3060D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Initial fixation bias (ms)</w:t>
            </w:r>
          </w:p>
          <w:p w14:paraId="43FFB6C0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(mean ±SD)</w:t>
            </w:r>
          </w:p>
        </w:tc>
        <w:tc>
          <w:tcPr>
            <w:tcW w:w="585" w:type="dxa"/>
            <w:shd w:val="clear" w:color="auto" w:fill="FFFFFF" w:themeFill="background1"/>
          </w:tcPr>
          <w:p w14:paraId="4412C8D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201.4</w:t>
            </w:r>
          </w:p>
          <w:p w14:paraId="1FAF4821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(230.9)</w:t>
            </w:r>
          </w:p>
        </w:tc>
        <w:tc>
          <w:tcPr>
            <w:tcW w:w="804" w:type="dxa"/>
            <w:shd w:val="clear" w:color="auto" w:fill="FFFFFF" w:themeFill="background1"/>
          </w:tcPr>
          <w:p w14:paraId="226EEF0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-124.5</w:t>
            </w:r>
          </w:p>
          <w:p w14:paraId="14D4E5F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222.2)</w:t>
            </w:r>
          </w:p>
        </w:tc>
        <w:tc>
          <w:tcPr>
            <w:tcW w:w="804" w:type="dxa"/>
            <w:shd w:val="clear" w:color="auto" w:fill="FFFFFF" w:themeFill="background1"/>
          </w:tcPr>
          <w:p w14:paraId="4687095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33.3</w:t>
            </w:r>
          </w:p>
          <w:p w14:paraId="457D91C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(149.0)</w:t>
            </w:r>
          </w:p>
          <w:p w14:paraId="7D4DD32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FFFFFF" w:themeFill="background1"/>
          </w:tcPr>
          <w:p w14:paraId="2DAAA64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36.9</w:t>
            </w:r>
          </w:p>
          <w:p w14:paraId="06B90E3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(169.3)</w:t>
            </w:r>
          </w:p>
          <w:p w14:paraId="04631E7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FFFFFF" w:themeFill="background1"/>
          </w:tcPr>
          <w:p w14:paraId="69945D7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45.6</w:t>
            </w:r>
          </w:p>
          <w:p w14:paraId="7BD2C52B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(132.9)</w:t>
            </w:r>
          </w:p>
          <w:p w14:paraId="5FE2F72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FFFFFF" w:themeFill="background1"/>
          </w:tcPr>
          <w:p w14:paraId="212FBE9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107.3</w:t>
            </w:r>
          </w:p>
          <w:p w14:paraId="3FAEE47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90.6)</w:t>
            </w:r>
          </w:p>
        </w:tc>
        <w:tc>
          <w:tcPr>
            <w:tcW w:w="862" w:type="dxa"/>
            <w:shd w:val="clear" w:color="auto" w:fill="FFFFFF" w:themeFill="background1"/>
          </w:tcPr>
          <w:p w14:paraId="337FABFB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281.7</w:t>
            </w:r>
          </w:p>
          <w:p w14:paraId="43F5949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343.3)</w:t>
            </w:r>
          </w:p>
        </w:tc>
        <w:tc>
          <w:tcPr>
            <w:tcW w:w="803" w:type="dxa"/>
            <w:shd w:val="clear" w:color="auto" w:fill="FFFFFF" w:themeFill="background1"/>
          </w:tcPr>
          <w:p w14:paraId="3F52984F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-177.2</w:t>
            </w:r>
          </w:p>
          <w:p w14:paraId="5EA9E9A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402.5)</w:t>
            </w:r>
          </w:p>
        </w:tc>
        <w:tc>
          <w:tcPr>
            <w:tcW w:w="803" w:type="dxa"/>
            <w:shd w:val="clear" w:color="auto" w:fill="FFFFFF" w:themeFill="background1"/>
          </w:tcPr>
          <w:p w14:paraId="3775E5D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57.4</w:t>
            </w:r>
          </w:p>
          <w:p w14:paraId="41003796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200.8)</w:t>
            </w:r>
          </w:p>
        </w:tc>
        <w:tc>
          <w:tcPr>
            <w:tcW w:w="792" w:type="dxa"/>
            <w:shd w:val="clear" w:color="auto" w:fill="FFFFFF" w:themeFill="background1"/>
          </w:tcPr>
          <w:p w14:paraId="40614956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58.8</w:t>
            </w:r>
          </w:p>
          <w:p w14:paraId="6F474BE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(240.1)</w:t>
            </w:r>
          </w:p>
        </w:tc>
        <w:tc>
          <w:tcPr>
            <w:tcW w:w="803" w:type="dxa"/>
            <w:shd w:val="clear" w:color="auto" w:fill="FFFFFF" w:themeFill="background1"/>
          </w:tcPr>
          <w:p w14:paraId="1D37805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79.0</w:t>
            </w:r>
          </w:p>
          <w:p w14:paraId="7544201C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192.0)</w:t>
            </w:r>
          </w:p>
        </w:tc>
        <w:tc>
          <w:tcPr>
            <w:tcW w:w="803" w:type="dxa"/>
            <w:shd w:val="clear" w:color="auto" w:fill="FFFFFF" w:themeFill="background1"/>
          </w:tcPr>
          <w:p w14:paraId="5190D871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123.1</w:t>
            </w:r>
          </w:p>
          <w:p w14:paraId="3CCC541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(121.6)</w:t>
            </w:r>
          </w:p>
        </w:tc>
        <w:tc>
          <w:tcPr>
            <w:tcW w:w="803" w:type="dxa"/>
            <w:shd w:val="clear" w:color="auto" w:fill="FFFFFF" w:themeFill="background1"/>
          </w:tcPr>
          <w:p w14:paraId="05C21B6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110.2</w:t>
            </w:r>
          </w:p>
          <w:p w14:paraId="02A1B7E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179.0)</w:t>
            </w:r>
          </w:p>
        </w:tc>
        <w:tc>
          <w:tcPr>
            <w:tcW w:w="803" w:type="dxa"/>
            <w:shd w:val="clear" w:color="auto" w:fill="FFFFFF" w:themeFill="background1"/>
          </w:tcPr>
          <w:p w14:paraId="1118D3F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-62.5</w:t>
            </w:r>
          </w:p>
          <w:p w14:paraId="0088634F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275.2)</w:t>
            </w:r>
          </w:p>
        </w:tc>
        <w:tc>
          <w:tcPr>
            <w:tcW w:w="803" w:type="dxa"/>
            <w:shd w:val="clear" w:color="auto" w:fill="FFFFFF" w:themeFill="background1"/>
          </w:tcPr>
          <w:p w14:paraId="0B56772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18.3</w:t>
            </w:r>
          </w:p>
          <w:p w14:paraId="0F253E5B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220.3)</w:t>
            </w:r>
          </w:p>
        </w:tc>
        <w:tc>
          <w:tcPr>
            <w:tcW w:w="803" w:type="dxa"/>
            <w:shd w:val="clear" w:color="auto" w:fill="FFFFFF" w:themeFill="background1"/>
          </w:tcPr>
          <w:p w14:paraId="22D5D05C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9.3</w:t>
            </w:r>
          </w:p>
          <w:p w14:paraId="7FA72A7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122.7)</w:t>
            </w:r>
          </w:p>
        </w:tc>
        <w:tc>
          <w:tcPr>
            <w:tcW w:w="803" w:type="dxa"/>
            <w:shd w:val="clear" w:color="auto" w:fill="FFFFFF" w:themeFill="background1"/>
          </w:tcPr>
          <w:p w14:paraId="4B14A23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12.5</w:t>
            </w:r>
          </w:p>
          <w:p w14:paraId="719FA970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(102.5)</w:t>
            </w:r>
          </w:p>
          <w:p w14:paraId="153413E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FFFFFF" w:themeFill="background1"/>
          </w:tcPr>
          <w:p w14:paraId="09EBE261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105.3</w:t>
            </w:r>
          </w:p>
          <w:p w14:paraId="395860D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152.3)</w:t>
            </w:r>
          </w:p>
        </w:tc>
      </w:tr>
      <w:tr w:rsidR="00B75197" w:rsidRPr="00F60A5E" w14:paraId="0FBB2776" w14:textId="77777777" w:rsidTr="00430D72">
        <w:tc>
          <w:tcPr>
            <w:tcW w:w="1413" w:type="dxa"/>
            <w:shd w:val="clear" w:color="auto" w:fill="FFFFFF" w:themeFill="background1"/>
            <w:hideMark/>
          </w:tcPr>
          <w:p w14:paraId="00E094C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Duration bias (ms)</w:t>
            </w:r>
          </w:p>
          <w:p w14:paraId="42B9308C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(mean ±SD)</w:t>
            </w:r>
          </w:p>
        </w:tc>
        <w:tc>
          <w:tcPr>
            <w:tcW w:w="585" w:type="dxa"/>
            <w:shd w:val="clear" w:color="auto" w:fill="FFFFFF" w:themeFill="background1"/>
          </w:tcPr>
          <w:p w14:paraId="55884DEA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234.1</w:t>
            </w:r>
          </w:p>
          <w:p w14:paraId="6921F441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309.9)</w:t>
            </w:r>
          </w:p>
        </w:tc>
        <w:tc>
          <w:tcPr>
            <w:tcW w:w="804" w:type="dxa"/>
            <w:shd w:val="clear" w:color="auto" w:fill="FFFFFF" w:themeFill="background1"/>
          </w:tcPr>
          <w:p w14:paraId="56A4512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-93.1</w:t>
            </w:r>
          </w:p>
          <w:p w14:paraId="78CB3D4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226.0)</w:t>
            </w:r>
          </w:p>
        </w:tc>
        <w:tc>
          <w:tcPr>
            <w:tcW w:w="804" w:type="dxa"/>
            <w:shd w:val="clear" w:color="auto" w:fill="FFFFFF" w:themeFill="background1"/>
          </w:tcPr>
          <w:p w14:paraId="27FBD33F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100.6</w:t>
            </w:r>
          </w:p>
          <w:p w14:paraId="02E3DFBF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218.4)</w:t>
            </w:r>
          </w:p>
        </w:tc>
        <w:tc>
          <w:tcPr>
            <w:tcW w:w="803" w:type="dxa"/>
            <w:shd w:val="clear" w:color="auto" w:fill="FFFFFF" w:themeFill="background1"/>
          </w:tcPr>
          <w:p w14:paraId="7B0B5D4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86.7</w:t>
            </w:r>
          </w:p>
          <w:p w14:paraId="7E06642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228.1)</w:t>
            </w:r>
          </w:p>
        </w:tc>
        <w:tc>
          <w:tcPr>
            <w:tcW w:w="803" w:type="dxa"/>
            <w:shd w:val="clear" w:color="auto" w:fill="FFFFFF" w:themeFill="background1"/>
          </w:tcPr>
          <w:p w14:paraId="563D2A9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68.7</w:t>
            </w:r>
          </w:p>
          <w:p w14:paraId="03970D5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202.7)</w:t>
            </w:r>
          </w:p>
        </w:tc>
        <w:tc>
          <w:tcPr>
            <w:tcW w:w="803" w:type="dxa"/>
            <w:shd w:val="clear" w:color="auto" w:fill="FFFFFF" w:themeFill="background1"/>
          </w:tcPr>
          <w:p w14:paraId="54E878F5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149.3</w:t>
            </w:r>
          </w:p>
          <w:p w14:paraId="7575367A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108.3)</w:t>
            </w:r>
          </w:p>
        </w:tc>
        <w:tc>
          <w:tcPr>
            <w:tcW w:w="862" w:type="dxa"/>
            <w:shd w:val="clear" w:color="auto" w:fill="FFFFFF" w:themeFill="background1"/>
          </w:tcPr>
          <w:p w14:paraId="2CB7E09B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324.5</w:t>
            </w:r>
          </w:p>
          <w:p w14:paraId="25305E9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406.8)</w:t>
            </w:r>
          </w:p>
        </w:tc>
        <w:tc>
          <w:tcPr>
            <w:tcW w:w="803" w:type="dxa"/>
            <w:shd w:val="clear" w:color="auto" w:fill="FFFFFF" w:themeFill="background1"/>
          </w:tcPr>
          <w:p w14:paraId="4BA8CCB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-315.7</w:t>
            </w:r>
          </w:p>
          <w:p w14:paraId="25C2AC3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657.3)</w:t>
            </w:r>
          </w:p>
        </w:tc>
        <w:tc>
          <w:tcPr>
            <w:tcW w:w="803" w:type="dxa"/>
            <w:shd w:val="clear" w:color="auto" w:fill="FFFFFF" w:themeFill="background1"/>
          </w:tcPr>
          <w:p w14:paraId="3854F5F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118.2</w:t>
            </w:r>
          </w:p>
          <w:p w14:paraId="2E6C2174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301.7)</w:t>
            </w:r>
          </w:p>
        </w:tc>
        <w:tc>
          <w:tcPr>
            <w:tcW w:w="792" w:type="dxa"/>
            <w:shd w:val="clear" w:color="auto" w:fill="FFFFFF" w:themeFill="background1"/>
          </w:tcPr>
          <w:p w14:paraId="054C1F2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145.6</w:t>
            </w:r>
          </w:p>
          <w:p w14:paraId="5453137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(355.0)</w:t>
            </w:r>
          </w:p>
        </w:tc>
        <w:tc>
          <w:tcPr>
            <w:tcW w:w="803" w:type="dxa"/>
            <w:shd w:val="clear" w:color="auto" w:fill="FFFFFF" w:themeFill="background1"/>
          </w:tcPr>
          <w:p w14:paraId="121EE4AC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131.3</w:t>
            </w:r>
          </w:p>
          <w:p w14:paraId="46375A8C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314.4)</w:t>
            </w:r>
          </w:p>
        </w:tc>
        <w:tc>
          <w:tcPr>
            <w:tcW w:w="803" w:type="dxa"/>
            <w:shd w:val="clear" w:color="auto" w:fill="FFFFFF" w:themeFill="background1"/>
          </w:tcPr>
          <w:p w14:paraId="54999250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145.3</w:t>
            </w:r>
          </w:p>
          <w:p w14:paraId="228EDEA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193.2)</w:t>
            </w:r>
          </w:p>
        </w:tc>
        <w:tc>
          <w:tcPr>
            <w:tcW w:w="803" w:type="dxa"/>
            <w:shd w:val="clear" w:color="auto" w:fill="FFFFFF" w:themeFill="background1"/>
          </w:tcPr>
          <w:p w14:paraId="5E00937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143.7</w:t>
            </w:r>
          </w:p>
          <w:p w14:paraId="57264486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287.9)</w:t>
            </w:r>
          </w:p>
        </w:tc>
        <w:tc>
          <w:tcPr>
            <w:tcW w:w="803" w:type="dxa"/>
            <w:shd w:val="clear" w:color="auto" w:fill="FFFFFF" w:themeFill="background1"/>
          </w:tcPr>
          <w:p w14:paraId="721FB207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129.5</w:t>
            </w:r>
          </w:p>
          <w:p w14:paraId="44FD9F38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431.1)</w:t>
            </w:r>
          </w:p>
        </w:tc>
        <w:tc>
          <w:tcPr>
            <w:tcW w:w="803" w:type="dxa"/>
            <w:shd w:val="clear" w:color="auto" w:fill="FFFFFF" w:themeFill="background1"/>
          </w:tcPr>
          <w:p w14:paraId="50D1F7BE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83.0</w:t>
            </w:r>
          </w:p>
          <w:p w14:paraId="221A0A0B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213.3)</w:t>
            </w:r>
          </w:p>
        </w:tc>
        <w:tc>
          <w:tcPr>
            <w:tcW w:w="803" w:type="dxa"/>
            <w:shd w:val="clear" w:color="auto" w:fill="FFFFFF" w:themeFill="background1"/>
          </w:tcPr>
          <w:p w14:paraId="5C000F8D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27.8</w:t>
            </w:r>
          </w:p>
          <w:p w14:paraId="09617FF9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159.5)</w:t>
            </w:r>
          </w:p>
        </w:tc>
        <w:tc>
          <w:tcPr>
            <w:tcW w:w="803" w:type="dxa"/>
            <w:shd w:val="clear" w:color="auto" w:fill="FFFFFF" w:themeFill="background1"/>
          </w:tcPr>
          <w:p w14:paraId="7C772E92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6.2</w:t>
            </w:r>
          </w:p>
          <w:p w14:paraId="0342A34F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200.7)</w:t>
            </w:r>
          </w:p>
        </w:tc>
        <w:tc>
          <w:tcPr>
            <w:tcW w:w="803" w:type="dxa"/>
            <w:shd w:val="clear" w:color="auto" w:fill="FFFFFF" w:themeFill="background1"/>
          </w:tcPr>
          <w:p w14:paraId="2E7FC260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153.2</w:t>
            </w:r>
          </w:p>
          <w:p w14:paraId="7650AAF3" w14:textId="77777777" w:rsidR="00B75197" w:rsidRPr="00F60A5E" w:rsidRDefault="00B75197" w:rsidP="00430D72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F60A5E">
              <w:rPr>
                <w:rFonts w:ascii="Arial" w:hAnsi="Arial" w:cs="Arial"/>
                <w:sz w:val="18"/>
                <w:szCs w:val="18"/>
              </w:rPr>
              <w:t>(</w:t>
            </w:r>
            <w:r w:rsidRPr="00F60A5E">
              <w:rPr>
                <w:rFonts w:ascii="Arial" w:hAnsi="Arial" w:cs="Arial"/>
                <w:color w:val="010205"/>
                <w:sz w:val="18"/>
                <w:szCs w:val="18"/>
              </w:rPr>
              <w:t>159.7)</w:t>
            </w:r>
          </w:p>
        </w:tc>
      </w:tr>
    </w:tbl>
    <w:p w14:paraId="4F84F681" w14:textId="77777777" w:rsidR="005B3767" w:rsidRDefault="00B75197"/>
    <w:sectPr w:rsidR="005B3767" w:rsidSect="00B75197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197"/>
    <w:rsid w:val="00021EBF"/>
    <w:rsid w:val="000639E9"/>
    <w:rsid w:val="001F0F1D"/>
    <w:rsid w:val="00221480"/>
    <w:rsid w:val="0026190A"/>
    <w:rsid w:val="00270226"/>
    <w:rsid w:val="002823AD"/>
    <w:rsid w:val="003F15E2"/>
    <w:rsid w:val="00715226"/>
    <w:rsid w:val="008C2C2E"/>
    <w:rsid w:val="009375C0"/>
    <w:rsid w:val="0097568C"/>
    <w:rsid w:val="00A3498E"/>
    <w:rsid w:val="00AB5081"/>
    <w:rsid w:val="00B21970"/>
    <w:rsid w:val="00B70E42"/>
    <w:rsid w:val="00B71F1F"/>
    <w:rsid w:val="00B75197"/>
    <w:rsid w:val="00C03CC3"/>
    <w:rsid w:val="00CE2FA1"/>
    <w:rsid w:val="00E620EF"/>
    <w:rsid w:val="00F2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2B15FD"/>
  <w14:defaultImageDpi w14:val="32767"/>
  <w15:chartTrackingRefBased/>
  <w15:docId w15:val="{00F34548-9AAB-5340-9829-E1C66984C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75197"/>
    <w:pPr>
      <w:spacing w:after="160" w:line="259" w:lineRule="auto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519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75197"/>
    <w:pPr>
      <w:spacing w:after="200" w:line="240" w:lineRule="auto"/>
    </w:pPr>
    <w:rPr>
      <w:i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1047</Characters>
  <Application>Microsoft Office Word</Application>
  <DocSecurity>0</DocSecurity>
  <Lines>22</Lines>
  <Paragraphs>8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Mercado Beivide, Daniela</dc:creator>
  <cp:keywords/>
  <dc:description/>
  <cp:lastModifiedBy>Mercado Beivide, Daniela</cp:lastModifiedBy>
  <cp:revision>1</cp:revision>
  <dcterms:created xsi:type="dcterms:W3CDTF">2021-10-17T11:25:00Z</dcterms:created>
  <dcterms:modified xsi:type="dcterms:W3CDTF">2021-10-17T11:25:00Z</dcterms:modified>
</cp:coreProperties>
</file>