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CE1D5" w14:textId="51B47383" w:rsidR="00032569" w:rsidRPr="004B7A27" w:rsidRDefault="00BB3AB2" w:rsidP="004A21FE">
      <w:pPr>
        <w:snapToGrid w:val="0"/>
        <w:spacing w:beforeLines="100" w:before="312" w:afterLines="150" w:after="468" w:line="700" w:lineRule="exact"/>
        <w:rPr>
          <w:rFonts w:ascii="Times New Roman" w:eastAsia="等线" w:hAnsi="Times New Roman" w:cs="Times New Roman"/>
          <w:b/>
          <w:bCs/>
          <w:color w:val="FF0000"/>
          <w:sz w:val="36"/>
          <w:szCs w:val="36"/>
        </w:rPr>
      </w:pPr>
      <w:bookmarkStart w:id="0" w:name="_Hlk88139226"/>
      <w:r w:rsidRPr="00010E59">
        <w:rPr>
          <w:rFonts w:ascii="Times New Roman" w:eastAsia="等线" w:hAnsi="Times New Roman" w:cs="Times New Roman"/>
          <w:b/>
          <w:bCs/>
          <w:sz w:val="36"/>
          <w:szCs w:val="36"/>
        </w:rPr>
        <w:t>Supp</w:t>
      </w:r>
      <w:r w:rsidR="0031522F">
        <w:rPr>
          <w:rFonts w:ascii="Times New Roman" w:eastAsia="等线" w:hAnsi="Times New Roman" w:cs="Times New Roman"/>
          <w:b/>
          <w:bCs/>
          <w:sz w:val="36"/>
          <w:szCs w:val="36"/>
        </w:rPr>
        <w:t>lementary</w:t>
      </w:r>
      <w:r w:rsidRPr="00010E59">
        <w:rPr>
          <w:rFonts w:ascii="Times New Roman" w:eastAsia="等线" w:hAnsi="Times New Roman" w:cs="Times New Roman"/>
          <w:b/>
          <w:bCs/>
          <w:sz w:val="36"/>
          <w:szCs w:val="36"/>
        </w:rPr>
        <w:t xml:space="preserve"> </w:t>
      </w:r>
      <w:r w:rsidR="00E51B08">
        <w:rPr>
          <w:rFonts w:ascii="Times New Roman" w:eastAsia="等线" w:hAnsi="Times New Roman" w:cs="Times New Roman"/>
          <w:b/>
          <w:bCs/>
          <w:sz w:val="36"/>
          <w:szCs w:val="36"/>
        </w:rPr>
        <w:t>Materials</w:t>
      </w:r>
    </w:p>
    <w:p w14:paraId="310372A2" w14:textId="62601EE7" w:rsidR="00A566E8" w:rsidRPr="00667D45" w:rsidRDefault="00E0342B" w:rsidP="008D3D01">
      <w:pPr>
        <w:spacing w:beforeLines="200" w:before="624" w:afterLines="100" w:after="312" w:line="600" w:lineRule="exact"/>
        <w:rPr>
          <w:rFonts w:ascii="Times New Roman" w:eastAsia="等线" w:hAnsi="Times New Roman"/>
          <w:b/>
          <w:bCs/>
          <w:color w:val="000000"/>
          <w:sz w:val="32"/>
          <w:szCs w:val="29"/>
        </w:rPr>
      </w:pPr>
      <w:r w:rsidRPr="00F83B8E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Strong and tough </w:t>
      </w:r>
      <w:r w:rsidRPr="00F83B8E">
        <w:rPr>
          <w:rFonts w:ascii="Times New Roman" w:hAnsi="Times New Roman" w:cs="Times New Roman" w:hint="eastAsia"/>
          <w:b/>
          <w:bCs/>
          <w:color w:val="000000"/>
          <w:sz w:val="31"/>
          <w:szCs w:val="31"/>
        </w:rPr>
        <w:t>Mg-MAX phase</w:t>
      </w:r>
      <w:r w:rsidRPr="00F83B8E">
        <w:rPr>
          <w:rFonts w:ascii="Times New Roman" w:hAnsi="Times New Roman" w:cs="Times New Roman"/>
          <w:b/>
          <w:bCs/>
          <w:color w:val="000000"/>
          <w:sz w:val="31"/>
          <w:szCs w:val="31"/>
        </w:rPr>
        <w:t xml:space="preserve"> composites with nacre-like </w:t>
      </w:r>
      <w:r w:rsidRPr="00F83B8E">
        <w:rPr>
          <w:rFonts w:ascii="Times New Roman" w:hAnsi="Times New Roman" w:cs="Times New Roman" w:hint="eastAsia"/>
          <w:b/>
          <w:bCs/>
          <w:color w:val="000000"/>
          <w:sz w:val="31"/>
          <w:szCs w:val="31"/>
        </w:rPr>
        <w:t>lamellar and brick-and-mortar archite</w:t>
      </w:r>
      <w:r w:rsidRPr="00F83B8E">
        <w:rPr>
          <w:rFonts w:ascii="Times New Roman" w:hAnsi="Times New Roman" w:cs="Times New Roman"/>
          <w:b/>
          <w:bCs/>
          <w:color w:val="000000"/>
          <w:sz w:val="31"/>
          <w:szCs w:val="31"/>
        </w:rPr>
        <w:t>ctures</w:t>
      </w:r>
    </w:p>
    <w:p w14:paraId="4423511E" w14:textId="0257FE3E" w:rsidR="00010E59" w:rsidRPr="00E0342B" w:rsidRDefault="00E0342B" w:rsidP="008D3D01">
      <w:pPr>
        <w:spacing w:beforeLines="150" w:before="468" w:afterLines="150" w:after="468" w:line="520" w:lineRule="exact"/>
        <w:rPr>
          <w:rFonts w:ascii="Times New Roman" w:hAnsi="Times New Roman"/>
          <w:sz w:val="27"/>
          <w:szCs w:val="27"/>
        </w:rPr>
      </w:pPr>
      <w:r w:rsidRPr="002341F7">
        <w:rPr>
          <w:rFonts w:ascii="Times New Roman" w:hAnsi="Times New Roman" w:cs="Times New Roman"/>
          <w:sz w:val="27"/>
          <w:szCs w:val="27"/>
        </w:rPr>
        <w:t>Yanyan Liu</w:t>
      </w:r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1,</w:t>
      </w:r>
      <w:proofErr w:type="gramStart"/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2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,#</w:t>
      </w:r>
      <w:proofErr w:type="gramEnd"/>
      <w:r w:rsidRPr="002341F7">
        <w:rPr>
          <w:rFonts w:ascii="Times New Roman" w:hAnsi="Times New Roman" w:cs="Times New Roman"/>
          <w:sz w:val="27"/>
          <w:szCs w:val="27"/>
        </w:rPr>
        <w:t>, Xi</w:t>
      </w:r>
      <w:r w:rsidRPr="002341F7">
        <w:rPr>
          <w:rFonts w:ascii="Times New Roman" w:hAnsi="Times New Roman" w:cs="Times New Roman" w:hint="eastAsia"/>
          <w:sz w:val="27"/>
          <w:szCs w:val="27"/>
        </w:rPr>
        <w:t xml:space="preserve"> </w:t>
      </w:r>
      <w:r w:rsidRPr="002341F7">
        <w:rPr>
          <w:rFonts w:ascii="Times New Roman" w:hAnsi="Times New Roman" w:cs="Times New Roman"/>
          <w:sz w:val="27"/>
          <w:szCs w:val="27"/>
        </w:rPr>
        <w:t>Xie</w:t>
      </w:r>
      <w:r w:rsidR="00FB2C06">
        <w:rPr>
          <w:rFonts w:ascii="Times New Roman" w:hAnsi="Times New Roman" w:cs="Times New Roman"/>
          <w:sz w:val="27"/>
          <w:szCs w:val="27"/>
          <w:vertAlign w:val="superscript"/>
        </w:rPr>
        <w:t>2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,#</w:t>
      </w:r>
      <w:r w:rsidRPr="002341F7">
        <w:rPr>
          <w:rFonts w:ascii="Times New Roman" w:hAnsi="Times New Roman" w:cs="Times New Roman" w:hint="eastAsia"/>
          <w:sz w:val="27"/>
          <w:szCs w:val="27"/>
        </w:rPr>
        <w:t xml:space="preserve">, </w:t>
      </w:r>
      <w:r w:rsidRPr="002341F7">
        <w:rPr>
          <w:rFonts w:ascii="Times New Roman" w:hAnsi="Times New Roman" w:cs="Times New Roman"/>
          <w:sz w:val="27"/>
          <w:szCs w:val="27"/>
        </w:rPr>
        <w:t>Zengqian Liu</w:t>
      </w:r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1,2,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*</w:t>
      </w:r>
      <w:r w:rsidRPr="002341F7">
        <w:rPr>
          <w:rFonts w:ascii="Times New Roman" w:hAnsi="Times New Roman" w:cs="Times New Roman"/>
          <w:sz w:val="27"/>
          <w:szCs w:val="27"/>
        </w:rPr>
        <w:t>, Qin Yu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3</w:t>
      </w:r>
      <w:r w:rsidRPr="002341F7">
        <w:rPr>
          <w:rFonts w:ascii="Times New Roman" w:hAnsi="Times New Roman" w:cs="Times New Roman"/>
          <w:sz w:val="27"/>
          <w:szCs w:val="27"/>
        </w:rPr>
        <w:t>, X</w:t>
      </w:r>
      <w:r w:rsidRPr="002341F7">
        <w:rPr>
          <w:rFonts w:ascii="Times New Roman" w:hAnsi="Times New Roman" w:cs="Times New Roman" w:hint="eastAsia"/>
          <w:sz w:val="27"/>
          <w:szCs w:val="27"/>
        </w:rPr>
        <w:t>ue</w:t>
      </w:r>
      <w:r w:rsidRPr="002341F7">
        <w:rPr>
          <w:rFonts w:ascii="Times New Roman" w:hAnsi="Times New Roman" w:cs="Times New Roman"/>
          <w:sz w:val="27"/>
          <w:szCs w:val="27"/>
        </w:rPr>
        <w:t>gang Wang</w:t>
      </w:r>
      <w:r w:rsidR="00FB2C06">
        <w:rPr>
          <w:rFonts w:ascii="Times New Roman" w:hAnsi="Times New Roman" w:cs="Times New Roman"/>
          <w:sz w:val="27"/>
          <w:szCs w:val="27"/>
          <w:vertAlign w:val="superscript"/>
        </w:rPr>
        <w:t>2</w:t>
      </w:r>
      <w:r w:rsidRPr="002341F7">
        <w:rPr>
          <w:rFonts w:ascii="Times New Roman" w:hAnsi="Times New Roman" w:cs="Times New Roman"/>
          <w:sz w:val="27"/>
          <w:szCs w:val="27"/>
        </w:rPr>
        <w:t>, Qing Jia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1,2</w:t>
      </w:r>
      <w:r w:rsidRPr="002341F7">
        <w:rPr>
          <w:rFonts w:ascii="Times New Roman" w:hAnsi="Times New Roman" w:cs="Times New Roman"/>
          <w:sz w:val="27"/>
          <w:szCs w:val="27"/>
        </w:rPr>
        <w:t xml:space="preserve">, </w:t>
      </w:r>
      <w:proofErr w:type="spellStart"/>
      <w:r w:rsidRPr="002341F7">
        <w:rPr>
          <w:rFonts w:ascii="Times New Roman" w:hAnsi="Times New Roman" w:cs="Times New Roman"/>
          <w:sz w:val="27"/>
          <w:szCs w:val="27"/>
        </w:rPr>
        <w:t>Z</w:t>
      </w:r>
      <w:r w:rsidRPr="002341F7">
        <w:rPr>
          <w:rFonts w:ascii="Times New Roman" w:hAnsi="Times New Roman" w:cs="Times New Roman" w:hint="eastAsia"/>
          <w:sz w:val="27"/>
          <w:szCs w:val="27"/>
        </w:rPr>
        <w:t>hefeng</w:t>
      </w:r>
      <w:proofErr w:type="spellEnd"/>
      <w:r w:rsidRPr="002341F7">
        <w:rPr>
          <w:rFonts w:ascii="Times New Roman" w:hAnsi="Times New Roman" w:cs="Times New Roman"/>
          <w:sz w:val="27"/>
          <w:szCs w:val="27"/>
        </w:rPr>
        <w:t xml:space="preserve"> Zhang</w:t>
      </w:r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1,2,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*</w:t>
      </w:r>
      <w:r w:rsidRPr="002341F7">
        <w:rPr>
          <w:rFonts w:ascii="Times New Roman" w:hAnsi="Times New Roman" w:cs="Times New Roman" w:hint="eastAsia"/>
          <w:sz w:val="27"/>
          <w:szCs w:val="27"/>
        </w:rPr>
        <w:t xml:space="preserve">, </w:t>
      </w:r>
      <w:r w:rsidRPr="002341F7">
        <w:rPr>
          <w:rFonts w:ascii="Times New Roman" w:hAnsi="Times New Roman" w:cs="Times New Roman"/>
          <w:sz w:val="27"/>
          <w:szCs w:val="27"/>
        </w:rPr>
        <w:t>R</w:t>
      </w:r>
      <w:r w:rsidRPr="002341F7">
        <w:rPr>
          <w:rFonts w:ascii="Times New Roman" w:hAnsi="Times New Roman" w:cs="Times New Roman" w:hint="eastAsia"/>
          <w:sz w:val="27"/>
          <w:szCs w:val="27"/>
        </w:rPr>
        <w:t>ui</w:t>
      </w:r>
      <w:r w:rsidRPr="002341F7">
        <w:rPr>
          <w:rFonts w:ascii="Times New Roman" w:hAnsi="Times New Roman" w:cs="Times New Roman"/>
          <w:sz w:val="27"/>
          <w:szCs w:val="27"/>
        </w:rPr>
        <w:t xml:space="preserve"> Yang</w:t>
      </w:r>
      <w:r w:rsidR="00FB2C06">
        <w:rPr>
          <w:rFonts w:ascii="Times New Roman" w:hAnsi="Times New Roman" w:cs="Times New Roman"/>
          <w:sz w:val="27"/>
          <w:szCs w:val="27"/>
          <w:vertAlign w:val="superscript"/>
        </w:rPr>
        <w:t>2</w:t>
      </w:r>
      <w:r w:rsidRPr="002341F7">
        <w:rPr>
          <w:rFonts w:ascii="Times New Roman" w:hAnsi="Times New Roman" w:cs="Times New Roman"/>
          <w:sz w:val="27"/>
          <w:szCs w:val="27"/>
          <w:vertAlign w:val="superscript"/>
        </w:rPr>
        <w:t>,</w:t>
      </w:r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4</w:t>
      </w:r>
      <w:r w:rsidR="000A1433"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,</w:t>
      </w:r>
      <w:r w:rsidR="000A1433" w:rsidRPr="002341F7">
        <w:rPr>
          <w:rFonts w:ascii="Times New Roman" w:hAnsi="Times New Roman" w:cs="Times New Roman"/>
          <w:sz w:val="27"/>
          <w:szCs w:val="27"/>
          <w:vertAlign w:val="superscript"/>
        </w:rPr>
        <w:t>*</w:t>
      </w:r>
      <w:r w:rsidRPr="002341F7">
        <w:rPr>
          <w:rFonts w:ascii="Times New Roman" w:hAnsi="Times New Roman" w:cs="Times New Roman"/>
          <w:sz w:val="27"/>
          <w:szCs w:val="27"/>
        </w:rPr>
        <w:t xml:space="preserve">, </w:t>
      </w:r>
      <w:r w:rsidRPr="002341F7">
        <w:rPr>
          <w:rFonts w:ascii="Times New Roman" w:hAnsi="Times New Roman" w:cs="Times New Roman" w:hint="eastAsia"/>
          <w:sz w:val="27"/>
          <w:szCs w:val="27"/>
        </w:rPr>
        <w:t>Robert O. Ritchie</w:t>
      </w:r>
      <w:r w:rsidRPr="002341F7">
        <w:rPr>
          <w:rFonts w:ascii="Times New Roman" w:hAnsi="Times New Roman" w:cs="Times New Roman" w:hint="eastAsia"/>
          <w:sz w:val="27"/>
          <w:szCs w:val="27"/>
          <w:vertAlign w:val="superscript"/>
        </w:rPr>
        <w:t>3</w:t>
      </w:r>
      <w:r>
        <w:rPr>
          <w:rFonts w:ascii="Times New Roman" w:hAnsi="Times New Roman"/>
          <w:sz w:val="27"/>
          <w:szCs w:val="27"/>
        </w:rPr>
        <w:t xml:space="preserve"> </w:t>
      </w:r>
    </w:p>
    <w:p w14:paraId="22623F46" w14:textId="43441BCF" w:rsidR="00E0342B" w:rsidRDefault="00E0342B" w:rsidP="008D3D01">
      <w:pPr>
        <w:spacing w:line="360" w:lineRule="auto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1</w:t>
      </w:r>
      <w:r w:rsidR="00FB2C06">
        <w:rPr>
          <w:rFonts w:ascii="Times New Roman" w:hAnsi="Times New Roman" w:cs="Times New Roman"/>
          <w:i/>
          <w:sz w:val="23"/>
          <w:szCs w:val="23"/>
        </w:rPr>
        <w:t>School of Materials Science and Engineering, University of Science and Technology of China, Shenyang 110016, China</w:t>
      </w:r>
    </w:p>
    <w:p w14:paraId="2E2225E4" w14:textId="33680F48" w:rsidR="00E0342B" w:rsidRDefault="00E0342B" w:rsidP="008D3D01">
      <w:pPr>
        <w:spacing w:line="360" w:lineRule="auto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2</w:t>
      </w:r>
      <w:r w:rsidR="00FB2C06">
        <w:rPr>
          <w:rFonts w:ascii="Times New Roman" w:hAnsi="Times New Roman" w:cs="Times New Roman" w:hint="eastAsia"/>
          <w:i/>
          <w:sz w:val="23"/>
          <w:szCs w:val="23"/>
        </w:rPr>
        <w:t xml:space="preserve">Shi-Changxu Innovation Center for Advanced Materials, </w:t>
      </w:r>
      <w:r w:rsidR="00FB2C06">
        <w:rPr>
          <w:rFonts w:ascii="Times New Roman" w:hAnsi="Times New Roman" w:cs="Times New Roman"/>
          <w:i/>
          <w:sz w:val="23"/>
          <w:szCs w:val="23"/>
        </w:rPr>
        <w:t xml:space="preserve">Institute of Metal Research, Chinese Academy of Sciences, Shenyang 110016, China </w:t>
      </w:r>
    </w:p>
    <w:p w14:paraId="6F145DEA" w14:textId="77777777" w:rsidR="00E0342B" w:rsidRDefault="00E0342B" w:rsidP="008D3D01">
      <w:pPr>
        <w:spacing w:line="360" w:lineRule="auto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vertAlign w:val="superscript"/>
        </w:rPr>
        <w:t>3</w:t>
      </w:r>
      <w:r>
        <w:rPr>
          <w:rFonts w:ascii="Times New Roman" w:hAnsi="Times New Roman" w:cs="Times New Roman"/>
          <w:i/>
          <w:sz w:val="23"/>
          <w:szCs w:val="23"/>
        </w:rPr>
        <w:t>Department of Materials Science and Engineering, University of California Berkeley, Berkeley, CA 94720, USA</w:t>
      </w:r>
    </w:p>
    <w:p w14:paraId="5C2E260F" w14:textId="7AB04E5C" w:rsidR="00010E59" w:rsidRPr="00010E59" w:rsidRDefault="00E0342B" w:rsidP="008D3D01">
      <w:pPr>
        <w:spacing w:line="360" w:lineRule="auto"/>
        <w:rPr>
          <w:rFonts w:ascii="Times New Roman" w:hAnsi="Times New Roman" w:cs="Times New Roman"/>
          <w:i/>
          <w:sz w:val="23"/>
          <w:szCs w:val="23"/>
        </w:rPr>
      </w:pPr>
      <w:r>
        <w:rPr>
          <w:rFonts w:ascii="Times New Roman" w:hAnsi="Times New Roman" w:cs="Times New Roman" w:hint="eastAsia"/>
          <w:color w:val="000000" w:themeColor="text1"/>
          <w:sz w:val="22"/>
          <w:vertAlign w:val="superscript"/>
        </w:rPr>
        <w:t>4</w:t>
      </w:r>
      <w:r w:rsidRPr="00EA6546">
        <w:rPr>
          <w:rFonts w:ascii="Times New Roman" w:hAnsi="Times New Roman" w:cs="Times New Roman" w:hint="eastAsia"/>
          <w:i/>
          <w:color w:val="000000" w:themeColor="text1"/>
          <w:sz w:val="22"/>
        </w:rPr>
        <w:t>Center</w:t>
      </w:r>
      <w:r w:rsidRPr="00EA6546">
        <w:rPr>
          <w:rFonts w:ascii="Times New Roman" w:hAnsi="Times New Roman" w:cs="Times New Roman"/>
          <w:i/>
          <w:color w:val="000000" w:themeColor="text1"/>
          <w:sz w:val="22"/>
        </w:rPr>
        <w:t xml:space="preserve"> for Adaptive System Engineering, School of Creativity and Art, </w:t>
      </w:r>
      <w:proofErr w:type="spellStart"/>
      <w:r w:rsidRPr="00EA6546">
        <w:rPr>
          <w:rFonts w:ascii="Times New Roman" w:hAnsi="Times New Roman" w:cs="Times New Roman"/>
          <w:i/>
          <w:color w:val="000000" w:themeColor="text1"/>
          <w:sz w:val="22"/>
        </w:rPr>
        <w:t>ShanghaiTech</w:t>
      </w:r>
      <w:proofErr w:type="spellEnd"/>
      <w:r w:rsidRPr="00EA6546">
        <w:rPr>
          <w:rFonts w:ascii="Times New Roman" w:hAnsi="Times New Roman" w:cs="Times New Roman"/>
          <w:i/>
          <w:color w:val="000000" w:themeColor="text1"/>
          <w:sz w:val="22"/>
        </w:rPr>
        <w:t xml:space="preserve"> University, Shanghai 201210, China</w:t>
      </w:r>
      <w:r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14:paraId="4CC90C72" w14:textId="77777777" w:rsidR="00010E59" w:rsidRPr="00010E59" w:rsidRDefault="00010E59" w:rsidP="00FA0DD6">
      <w:pPr>
        <w:spacing w:beforeLines="25" w:before="78" w:line="360" w:lineRule="exact"/>
        <w:rPr>
          <w:rFonts w:ascii="Times New Roman" w:hAnsi="Times New Roman" w:cs="Times New Roman"/>
          <w:i/>
          <w:sz w:val="23"/>
          <w:szCs w:val="23"/>
        </w:rPr>
      </w:pPr>
    </w:p>
    <w:p w14:paraId="1AF3180D" w14:textId="77777777" w:rsidR="004A2C99" w:rsidRPr="004A2C99" w:rsidRDefault="004A2C99" w:rsidP="004A21FE">
      <w:pPr>
        <w:spacing w:beforeLines="25" w:before="78" w:line="360" w:lineRule="exact"/>
        <w:rPr>
          <w:rFonts w:ascii="Times New Roman" w:hAnsi="Times New Roman" w:cs="Times New Roman"/>
          <w:i/>
          <w:sz w:val="23"/>
          <w:szCs w:val="23"/>
        </w:rPr>
      </w:pPr>
    </w:p>
    <w:p w14:paraId="60CC2971" w14:textId="468135AF" w:rsidR="00032569" w:rsidRDefault="00032569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65F55E87" w14:textId="77777777" w:rsidR="008D3D01" w:rsidRPr="00DA1228" w:rsidRDefault="008D3D01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17E3C627" w14:textId="545360A0" w:rsidR="00010E59" w:rsidRDefault="00010E59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1DAEBE15" w14:textId="77777777" w:rsidR="008D3D01" w:rsidRPr="008D3D01" w:rsidRDefault="008D3D01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67ACAFA2" w14:textId="1AEE3575" w:rsidR="00DA1228" w:rsidRDefault="003A4C84" w:rsidP="003A4C84">
      <w:pPr>
        <w:widowControl/>
        <w:tabs>
          <w:tab w:val="left" w:pos="5850"/>
        </w:tabs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6F6CD25" w14:textId="77777777" w:rsidR="00032569" w:rsidRDefault="00032569" w:rsidP="00032569">
      <w:pPr>
        <w:spacing w:before="80"/>
        <w:rPr>
          <w:rFonts w:ascii="Times New Roman" w:hAnsi="Times New Roman" w:cs="Times New Roman"/>
          <w:sz w:val="24"/>
          <w:szCs w:val="24"/>
        </w:rPr>
      </w:pPr>
      <w:r w:rsidRPr="00BA00FA">
        <w:rPr>
          <w:rFonts w:ascii="Times New Roman" w:hAnsi="Times New Roman" w:cs="Times New Roman"/>
          <w:sz w:val="24"/>
          <w:szCs w:val="24"/>
        </w:rPr>
        <w:t>____________</w:t>
      </w:r>
    </w:p>
    <w:p w14:paraId="3553BFE4" w14:textId="77777777" w:rsidR="000A1433" w:rsidRDefault="00E0342B" w:rsidP="008D3D01">
      <w:pPr>
        <w:widowControl/>
        <w:spacing w:line="360" w:lineRule="auto"/>
        <w:rPr>
          <w:rFonts w:ascii="Times New Roman" w:hAnsi="Times New Roman" w:cs="Times New Roman"/>
          <w:sz w:val="22"/>
        </w:rPr>
      </w:pPr>
      <w:r w:rsidRPr="00A11B23">
        <w:rPr>
          <w:rFonts w:ascii="Times New Roman" w:hAnsi="Times New Roman" w:cs="Times New Roman"/>
          <w:sz w:val="22"/>
          <w:vertAlign w:val="superscript"/>
        </w:rPr>
        <w:t>#</w:t>
      </w:r>
      <w:r w:rsidRPr="00A11B23">
        <w:rPr>
          <w:rFonts w:ascii="Times New Roman" w:hAnsi="Times New Roman" w:cs="Times New Roman"/>
          <w:sz w:val="22"/>
        </w:rPr>
        <w:t xml:space="preserve">These authors contributed equally to this work. </w:t>
      </w:r>
    </w:p>
    <w:p w14:paraId="37268B21" w14:textId="13831791" w:rsidR="00032569" w:rsidRDefault="00E0342B" w:rsidP="008D3D0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2C06">
        <w:rPr>
          <w:rFonts w:ascii="Times New Roman" w:hAnsi="Times New Roman" w:cs="Times New Roman"/>
          <w:sz w:val="22"/>
          <w:szCs w:val="21"/>
        </w:rPr>
        <w:t>*Corresponding</w:t>
      </w:r>
      <w:r w:rsidRPr="00A11B23">
        <w:rPr>
          <w:rFonts w:ascii="Times New Roman" w:hAnsi="Times New Roman" w:cs="Times New Roman"/>
          <w:sz w:val="22"/>
          <w:szCs w:val="21"/>
        </w:rPr>
        <w:t xml:space="preserve"> authors: Tel: +86-</w:t>
      </w:r>
      <w:r w:rsidRPr="00A11B23">
        <w:rPr>
          <w:rFonts w:ascii="Times New Roman" w:hAnsi="Times New Roman" w:cs="Times New Roman"/>
          <w:color w:val="000000"/>
          <w:sz w:val="22"/>
          <w:szCs w:val="21"/>
          <w:shd w:val="clear" w:color="auto" w:fill="FFFFFF"/>
        </w:rPr>
        <w:t xml:space="preserve">24-8397-0116, </w:t>
      </w:r>
      <w:r w:rsidRPr="00A11B23">
        <w:rPr>
          <w:rFonts w:ascii="Times New Roman" w:hAnsi="Times New Roman" w:cs="Times New Roman"/>
          <w:sz w:val="22"/>
          <w:szCs w:val="21"/>
        </w:rPr>
        <w:t xml:space="preserve">e-mail address: </w:t>
      </w:r>
      <w:hyperlink r:id="rId7" w:history="1">
        <w:r w:rsidRPr="00A11B23">
          <w:rPr>
            <w:rStyle w:val="af"/>
            <w:rFonts w:ascii="Times New Roman" w:hAnsi="Times New Roman" w:cs="Times New Roman"/>
            <w:sz w:val="22"/>
            <w:szCs w:val="21"/>
          </w:rPr>
          <w:t>zengqianliu@imr.ac.cn</w:t>
        </w:r>
      </w:hyperlink>
      <w:r w:rsidRPr="00A11B23">
        <w:rPr>
          <w:rFonts w:ascii="Times New Roman" w:hAnsi="Times New Roman" w:cs="Times New Roman"/>
          <w:sz w:val="22"/>
          <w:szCs w:val="21"/>
        </w:rPr>
        <w:t xml:space="preserve"> (Z. Liu); Tel: </w:t>
      </w:r>
      <w:r w:rsidRPr="00A11B23">
        <w:rPr>
          <w:rFonts w:ascii="Times New Roman" w:hAnsi="Times New Roman" w:cs="Times New Roman"/>
          <w:color w:val="000000"/>
          <w:sz w:val="22"/>
          <w:szCs w:val="21"/>
          <w:shd w:val="clear" w:color="auto" w:fill="FFFFFF"/>
        </w:rPr>
        <w:t xml:space="preserve">+86-24-2397-1043, </w:t>
      </w:r>
      <w:r w:rsidRPr="00A11B23">
        <w:rPr>
          <w:rFonts w:ascii="Times New Roman" w:hAnsi="Times New Roman" w:cs="Times New Roman"/>
          <w:sz w:val="22"/>
          <w:szCs w:val="21"/>
        </w:rPr>
        <w:t xml:space="preserve">e-mail address: </w:t>
      </w:r>
      <w:hyperlink r:id="rId8" w:history="1">
        <w:r w:rsidRPr="00A11B23">
          <w:rPr>
            <w:rStyle w:val="af"/>
            <w:rFonts w:ascii="Times New Roman" w:hAnsi="Times New Roman" w:cs="Times New Roman"/>
            <w:sz w:val="22"/>
            <w:szCs w:val="21"/>
          </w:rPr>
          <w:t>zhfzhang@imr.ac.cn</w:t>
        </w:r>
      </w:hyperlink>
      <w:r w:rsidRPr="00A11B23">
        <w:rPr>
          <w:rStyle w:val="af"/>
          <w:rFonts w:ascii="Times New Roman" w:hAnsi="Times New Roman" w:cs="Times New Roman"/>
          <w:color w:val="auto"/>
          <w:sz w:val="22"/>
          <w:szCs w:val="21"/>
          <w:u w:val="none"/>
        </w:rPr>
        <w:t xml:space="preserve"> (Z. Zhang</w:t>
      </w:r>
      <w:r w:rsidRPr="00A11B23">
        <w:rPr>
          <w:rFonts w:ascii="Times New Roman" w:hAnsi="Times New Roman" w:cs="Times New Roman"/>
          <w:sz w:val="22"/>
          <w:szCs w:val="21"/>
        </w:rPr>
        <w:t>)</w:t>
      </w:r>
      <w:r w:rsidR="000A1433">
        <w:rPr>
          <w:rFonts w:ascii="Times New Roman" w:hAnsi="Times New Roman" w:cs="Times New Roman"/>
          <w:sz w:val="22"/>
          <w:szCs w:val="21"/>
        </w:rPr>
        <w:t xml:space="preserve">; </w:t>
      </w:r>
      <w:r w:rsidR="000A1433" w:rsidRPr="00690541">
        <w:rPr>
          <w:rFonts w:ascii="Times New Roman" w:hAnsi="Times New Roman" w:cs="Times New Roman"/>
          <w:sz w:val="22"/>
          <w:szCs w:val="21"/>
        </w:rPr>
        <w:t xml:space="preserve">Tel: +86-21-2068-4099, e-mail address: </w:t>
      </w:r>
      <w:r w:rsidR="000A1433" w:rsidRPr="00690541">
        <w:rPr>
          <w:rStyle w:val="af"/>
          <w:rFonts w:ascii="Times New Roman" w:hAnsi="Times New Roman" w:cs="Times New Roman"/>
        </w:rPr>
        <w:t>yangrui@shanghaitech.edu.cn</w:t>
      </w:r>
      <w:r w:rsidR="000A1433" w:rsidRPr="00690541">
        <w:rPr>
          <w:rFonts w:ascii="Times New Roman" w:hAnsi="Times New Roman" w:cs="Times New Roman"/>
          <w:sz w:val="22"/>
          <w:szCs w:val="21"/>
        </w:rPr>
        <w:t xml:space="preserve"> (R. Yang)</w:t>
      </w:r>
      <w:r w:rsidR="000A1433">
        <w:rPr>
          <w:rFonts w:ascii="Times New Roman" w:hAnsi="Times New Roman" w:cs="Times New Roman"/>
          <w:sz w:val="22"/>
          <w:szCs w:val="21"/>
        </w:rPr>
        <w:t>.</w:t>
      </w:r>
      <w:r w:rsidR="00032569">
        <w:rPr>
          <w:rFonts w:ascii="Times New Roman" w:hAnsi="Times New Roman" w:cs="Times New Roman"/>
          <w:sz w:val="24"/>
          <w:szCs w:val="24"/>
        </w:rPr>
        <w:br w:type="page"/>
      </w:r>
    </w:p>
    <w:bookmarkEnd w:id="0"/>
    <w:p w14:paraId="5CB43D57" w14:textId="0E643659" w:rsidR="00032569" w:rsidRDefault="00E0342B" w:rsidP="00D00DB1">
      <w:pPr>
        <w:widowControl/>
        <w:spacing w:beforeLines="100" w:before="312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85AB55" wp14:editId="4490B62C">
            <wp:extent cx="3804596" cy="28575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8158" cy="286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A4E92" w14:textId="58DBD036" w:rsidR="00360098" w:rsidRDefault="00032569" w:rsidP="004E4CD8">
      <w:pPr>
        <w:widowControl/>
        <w:spacing w:beforeLines="100" w:before="312" w:line="480" w:lineRule="auto"/>
        <w:rPr>
          <w:rFonts w:ascii="Times New Roman" w:eastAsia="等线" w:hAnsi="Times New Roman"/>
          <w:bCs/>
          <w:sz w:val="24"/>
          <w:szCs w:val="25"/>
        </w:rPr>
      </w:pPr>
      <w:r w:rsidRPr="0073663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73663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A4D9B">
        <w:rPr>
          <w:rFonts w:ascii="Times New Roman" w:hAnsi="Times New Roman" w:cs="Times New Roman"/>
          <w:sz w:val="24"/>
          <w:szCs w:val="24"/>
        </w:rPr>
        <w:t xml:space="preserve"> </w:t>
      </w:r>
      <w:r w:rsidR="00997401">
        <w:rPr>
          <w:rFonts w:ascii="Times New Roman" w:hAnsi="Times New Roman" w:cs="Times New Roman"/>
          <w:sz w:val="24"/>
          <w:szCs w:val="24"/>
        </w:rPr>
        <w:t xml:space="preserve">Distribution of elements measured by EDS </w:t>
      </w:r>
      <w:r w:rsidR="00997401">
        <w:rPr>
          <w:rFonts w:ascii="Times New Roman" w:hAnsi="Times New Roman" w:cs="Times New Roman" w:hint="eastAsia"/>
          <w:sz w:val="24"/>
          <w:szCs w:val="24"/>
        </w:rPr>
        <w:t>i</w:t>
      </w:r>
      <w:r w:rsidR="00997401">
        <w:rPr>
          <w:rFonts w:ascii="Times New Roman" w:hAnsi="Times New Roman" w:cs="Times New Roman"/>
          <w:sz w:val="24"/>
          <w:szCs w:val="24"/>
        </w:rPr>
        <w:t>n the pure Mg composite with lamellar architecture</w:t>
      </w:r>
      <w:r w:rsidR="00955896">
        <w:rPr>
          <w:rFonts w:ascii="Times New Roman" w:eastAsia="等线" w:hAnsi="Times New Roman"/>
          <w:bCs/>
          <w:sz w:val="24"/>
          <w:szCs w:val="25"/>
        </w:rPr>
        <w:t>.</w:t>
      </w:r>
      <w:r w:rsidR="00A371C2">
        <w:rPr>
          <w:rFonts w:ascii="Times New Roman" w:eastAsia="黑体" w:hAnsi="Times New Roman" w:cs="Times New Roman"/>
          <w:sz w:val="24"/>
        </w:rPr>
        <w:t xml:space="preserve"> T</w:t>
      </w:r>
      <w:r w:rsidR="00240DA8">
        <w:rPr>
          <w:rFonts w:ascii="Times New Roman" w:eastAsia="黑体" w:hAnsi="Times New Roman" w:cs="Times New Roman"/>
          <w:sz w:val="24"/>
        </w:rPr>
        <w:t xml:space="preserve">he Mg element and the </w:t>
      </w:r>
      <w:r w:rsidR="00A819A9">
        <w:rPr>
          <w:rFonts w:ascii="Times New Roman" w:eastAsia="黑体" w:hAnsi="Times New Roman" w:cs="Times New Roman"/>
          <w:sz w:val="24"/>
        </w:rPr>
        <w:t xml:space="preserve">elemental </w:t>
      </w:r>
      <w:proofErr w:type="spellStart"/>
      <w:r w:rsidR="00240DA8">
        <w:rPr>
          <w:rFonts w:ascii="Times New Roman" w:eastAsia="黑体" w:hAnsi="Times New Roman" w:cs="Times New Roman"/>
          <w:sz w:val="24"/>
        </w:rPr>
        <w:t>Ti</w:t>
      </w:r>
      <w:proofErr w:type="spellEnd"/>
      <w:r w:rsidR="00240DA8">
        <w:rPr>
          <w:rFonts w:ascii="Times New Roman" w:eastAsia="黑体" w:hAnsi="Times New Roman" w:cs="Times New Roman"/>
          <w:sz w:val="24"/>
        </w:rPr>
        <w:t xml:space="preserve">, Al and C were </w:t>
      </w:r>
      <w:r w:rsidR="00A371C2">
        <w:rPr>
          <w:rFonts w:ascii="Times New Roman" w:eastAsia="黑体" w:hAnsi="Times New Roman" w:cs="Times New Roman"/>
          <w:sz w:val="24"/>
        </w:rPr>
        <w:t xml:space="preserve">found to be </w:t>
      </w:r>
      <w:r w:rsidR="00240DA8">
        <w:rPr>
          <w:rFonts w:ascii="Times New Roman" w:eastAsia="黑体" w:hAnsi="Times New Roman" w:cs="Times New Roman"/>
          <w:sz w:val="24"/>
        </w:rPr>
        <w:t>principally concentrated in the metal and ceramic-rich constituents, respectively</w:t>
      </w:r>
      <w:r w:rsidR="00A371C2">
        <w:rPr>
          <w:rFonts w:ascii="Times New Roman" w:eastAsia="黑体" w:hAnsi="Times New Roman" w:cs="Times New Roman"/>
          <w:sz w:val="24"/>
        </w:rPr>
        <w:t>, which is</w:t>
      </w:r>
      <w:r w:rsidR="00A371C2" w:rsidRPr="00A371C2">
        <w:rPr>
          <w:rFonts w:ascii="Times New Roman" w:eastAsia="等线" w:hAnsi="Times New Roman"/>
          <w:bCs/>
          <w:sz w:val="24"/>
          <w:szCs w:val="25"/>
        </w:rPr>
        <w:t xml:space="preserve"> </w:t>
      </w:r>
      <w:r w:rsidR="00A371C2">
        <w:rPr>
          <w:rFonts w:ascii="Times New Roman" w:eastAsia="等线" w:hAnsi="Times New Roman"/>
          <w:bCs/>
          <w:sz w:val="24"/>
          <w:szCs w:val="25"/>
        </w:rPr>
        <w:t>similar with the case in the AZ91D composites.</w:t>
      </w:r>
    </w:p>
    <w:p w14:paraId="2775CB48" w14:textId="1B0776D6" w:rsidR="00E0342B" w:rsidRDefault="00E0342B" w:rsidP="00360098">
      <w:pPr>
        <w:widowControl/>
        <w:spacing w:beforeLines="100" w:before="312" w:line="480" w:lineRule="auto"/>
        <w:rPr>
          <w:rFonts w:ascii="Times New Roman" w:hAnsi="Times New Roman" w:cs="Times New Roman"/>
          <w:sz w:val="24"/>
          <w:szCs w:val="24"/>
        </w:rPr>
      </w:pPr>
    </w:p>
    <w:p w14:paraId="1CD828D8" w14:textId="635EFF3F" w:rsidR="00E0342B" w:rsidRPr="00360098" w:rsidRDefault="00E0342B" w:rsidP="00E034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DA99866" w14:textId="77777777" w:rsidR="00B851E6" w:rsidRDefault="00B851E6" w:rsidP="007F06D6">
      <w:pPr>
        <w:widowControl/>
        <w:spacing w:beforeLines="100" w:before="312" w:line="360" w:lineRule="auto"/>
        <w:jc w:val="center"/>
        <w:rPr>
          <w:rFonts w:ascii="Times New Roman" w:hAnsi="Times New Roman" w:cs="Times New Roman"/>
          <w:sz w:val="24"/>
          <w:szCs w:val="24"/>
        </w:rPr>
        <w:sectPr w:rsidR="00B851E6" w:rsidSect="00994D0D">
          <w:footerReference w:type="defaul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14:paraId="3015DE5D" w14:textId="4821AFC8" w:rsidR="006F1B05" w:rsidRDefault="0047671A" w:rsidP="007F06D6">
      <w:pPr>
        <w:widowControl/>
        <w:spacing w:beforeLines="100" w:before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6178D3" wp14:editId="02ADB1C7">
            <wp:extent cx="5695950" cy="2235880"/>
            <wp:effectExtent l="0" t="0" r="0" b="0"/>
            <wp:docPr id="5" name="图片 5" descr="山上的风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山上的风景&#10;&#10;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181" cy="224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EEB88" w14:textId="4DBF4DCE" w:rsidR="008B1DB4" w:rsidRDefault="00B851E6" w:rsidP="004E4CD8">
      <w:pPr>
        <w:widowControl/>
        <w:spacing w:beforeLines="100" w:before="312" w:line="480" w:lineRule="auto"/>
        <w:rPr>
          <w:rFonts w:ascii="Times New Roman" w:eastAsia="等线" w:hAnsi="Times New Roman"/>
          <w:bCs/>
          <w:sz w:val="24"/>
          <w:szCs w:val="24"/>
        </w:rPr>
      </w:pPr>
      <w:r w:rsidRPr="004605E6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4605E6">
        <w:rPr>
          <w:rFonts w:ascii="Times New Roman" w:hAnsi="Times New Roman" w:cs="Times New Roman"/>
          <w:sz w:val="24"/>
          <w:szCs w:val="24"/>
        </w:rPr>
        <w:t xml:space="preserve"> </w:t>
      </w:r>
      <w:r w:rsidR="008B1DB4">
        <w:rPr>
          <w:rFonts w:ascii="Times New Roman" w:hAnsi="Times New Roman" w:cs="Times New Roman"/>
          <w:sz w:val="24"/>
          <w:szCs w:val="24"/>
        </w:rPr>
        <w:t xml:space="preserve">Crack bifurcation and deflection in the </w:t>
      </w:r>
      <w:r w:rsidR="00997401">
        <w:rPr>
          <w:rFonts w:ascii="Times New Roman" w:hAnsi="Times New Roman" w:cs="Times New Roman"/>
          <w:sz w:val="24"/>
          <w:szCs w:val="24"/>
        </w:rPr>
        <w:t>nacre-like Mg-MAX phase composites</w:t>
      </w:r>
      <w:r w:rsidRPr="004605E6">
        <w:rPr>
          <w:rFonts w:ascii="Times New Roman" w:eastAsia="等线" w:hAnsi="Times New Roman"/>
          <w:bCs/>
          <w:sz w:val="24"/>
          <w:szCs w:val="24"/>
        </w:rPr>
        <w:t>.</w:t>
      </w:r>
      <w:r w:rsidR="005C064C">
        <w:rPr>
          <w:rFonts w:ascii="Times New Roman" w:eastAsia="等线" w:hAnsi="Times New Roman"/>
          <w:bCs/>
          <w:sz w:val="24"/>
          <w:szCs w:val="24"/>
        </w:rPr>
        <w:t xml:space="preserve"> </w:t>
      </w:r>
      <w:r w:rsidR="00082B4C">
        <w:rPr>
          <w:rFonts w:ascii="Times New Roman" w:eastAsia="等线" w:hAnsi="Times New Roman"/>
          <w:bCs/>
          <w:sz w:val="24"/>
          <w:szCs w:val="24"/>
        </w:rPr>
        <w:t>P</w:t>
      </w:r>
      <w:r w:rsidR="008B1DB4">
        <w:rPr>
          <w:rFonts w:ascii="Times New Roman" w:eastAsia="等线" w:hAnsi="Times New Roman"/>
          <w:bCs/>
          <w:sz w:val="24"/>
          <w:szCs w:val="24"/>
        </w:rPr>
        <w:t xml:space="preserve">lastic deformation </w:t>
      </w:r>
      <w:r w:rsidR="008B1DB4">
        <w:rPr>
          <w:rFonts w:ascii="Times New Roman" w:eastAsia="黑体" w:hAnsi="Times New Roman" w:cs="Times New Roman"/>
          <w:sz w:val="24"/>
          <w:szCs w:val="24"/>
        </w:rPr>
        <w:t>and microcracking occurred around the crack tip</w:t>
      </w:r>
      <w:r w:rsidR="008B1DB4">
        <w:rPr>
          <w:rFonts w:ascii="Times New Roman" w:eastAsia="等线" w:hAnsi="Times New Roman"/>
          <w:bCs/>
          <w:sz w:val="24"/>
          <w:szCs w:val="24"/>
        </w:rPr>
        <w:t xml:space="preserve"> </w:t>
      </w:r>
      <w:r w:rsidR="0044561B">
        <w:rPr>
          <w:rFonts w:ascii="Times New Roman" w:eastAsia="等线" w:hAnsi="Times New Roman"/>
          <w:bCs/>
          <w:sz w:val="24"/>
          <w:szCs w:val="24"/>
        </w:rPr>
        <w:t xml:space="preserve">and </w:t>
      </w:r>
      <w:r w:rsidR="008B1DB4">
        <w:rPr>
          <w:rFonts w:ascii="Times New Roman" w:eastAsia="黑体" w:hAnsi="Times New Roman" w:cs="Times New Roman"/>
          <w:sz w:val="24"/>
          <w:szCs w:val="24"/>
        </w:rPr>
        <w:t>play</w:t>
      </w:r>
      <w:r w:rsidR="0044561B">
        <w:rPr>
          <w:rFonts w:ascii="Times New Roman" w:eastAsia="黑体" w:hAnsi="Times New Roman" w:cs="Times New Roman"/>
          <w:sz w:val="24"/>
          <w:szCs w:val="24"/>
        </w:rPr>
        <w:t>ed</w:t>
      </w:r>
      <w:r w:rsidR="008B1DB4">
        <w:rPr>
          <w:rFonts w:ascii="Times New Roman" w:eastAsia="黑体" w:hAnsi="Times New Roman" w:cs="Times New Roman"/>
          <w:sz w:val="24"/>
          <w:szCs w:val="24"/>
        </w:rPr>
        <w:t xml:space="preserve"> a role in promoting the crack </w:t>
      </w:r>
      <w:r w:rsidR="00F50909">
        <w:rPr>
          <w:rFonts w:ascii="Times New Roman" w:hAnsi="Times New Roman" w:cs="Times New Roman"/>
          <w:sz w:val="24"/>
          <w:szCs w:val="24"/>
        </w:rPr>
        <w:t>bifurcation and</w:t>
      </w:r>
      <w:r w:rsidR="00F50909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8B1DB4">
        <w:rPr>
          <w:rFonts w:ascii="Times New Roman" w:eastAsia="黑体" w:hAnsi="Times New Roman" w:cs="Times New Roman"/>
          <w:sz w:val="24"/>
          <w:szCs w:val="24"/>
        </w:rPr>
        <w:t xml:space="preserve">deflection following the slip bands in </w:t>
      </w:r>
      <w:r w:rsidR="00FC0E05">
        <w:rPr>
          <w:rFonts w:ascii="Times New Roman" w:eastAsia="黑体" w:hAnsi="Times New Roman" w:cs="Times New Roman" w:hint="eastAsia"/>
          <w:sz w:val="24"/>
          <w:szCs w:val="24"/>
        </w:rPr>
        <w:t>the</w:t>
      </w:r>
      <w:r w:rsidR="00FC0E05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8B1DB4">
        <w:rPr>
          <w:rFonts w:ascii="Times New Roman" w:eastAsia="黑体" w:hAnsi="Times New Roman" w:cs="Times New Roman"/>
          <w:sz w:val="24"/>
          <w:szCs w:val="24"/>
        </w:rPr>
        <w:t>inter-lamellar regions or along the microcracks</w:t>
      </w:r>
      <w:r w:rsidR="00F50909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4E4CD8">
        <w:rPr>
          <w:rFonts w:ascii="Times New Roman" w:eastAsia="黑体" w:hAnsi="Times New Roman" w:cs="Times New Roman"/>
          <w:sz w:val="24"/>
          <w:szCs w:val="24"/>
        </w:rPr>
        <w:t>T</w:t>
      </w:r>
      <w:r w:rsidR="00F50909">
        <w:rPr>
          <w:rFonts w:ascii="Times New Roman" w:eastAsia="黑体" w:hAnsi="Times New Roman" w:cs="Times New Roman"/>
          <w:sz w:val="24"/>
          <w:szCs w:val="24"/>
        </w:rPr>
        <w:t>he</w:t>
      </w:r>
      <w:r w:rsidR="00F50909">
        <w:rPr>
          <w:rFonts w:ascii="Times New Roman" w:eastAsia="黑体" w:hAnsi="Times New Roman" w:cs="Times New Roman"/>
          <w:sz w:val="24"/>
        </w:rPr>
        <w:t xml:space="preserve"> AZ91D alloy composite with lamellar architecture was taken as an example</w:t>
      </w:r>
      <w:r w:rsidR="004E4CD8">
        <w:rPr>
          <w:rFonts w:ascii="Times New Roman" w:eastAsia="黑体" w:hAnsi="Times New Roman" w:cs="Times New Roman"/>
          <w:sz w:val="24"/>
        </w:rPr>
        <w:t xml:space="preserve"> here</w:t>
      </w:r>
      <w:r w:rsidR="00F50909">
        <w:rPr>
          <w:rFonts w:ascii="Times New Roman" w:eastAsia="黑体" w:hAnsi="Times New Roman" w:cs="Times New Roman"/>
          <w:sz w:val="24"/>
        </w:rPr>
        <w:t>.</w:t>
      </w:r>
    </w:p>
    <w:p w14:paraId="2581C7CE" w14:textId="77777777" w:rsidR="00B851E6" w:rsidRPr="008C1393" w:rsidRDefault="00B851E6" w:rsidP="004E4CD8">
      <w:pPr>
        <w:widowControl/>
        <w:spacing w:beforeLines="100" w:before="312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48671B" w14:textId="24EFFB20" w:rsidR="00B851E6" w:rsidRDefault="00B851E6" w:rsidP="007F06D6">
      <w:pPr>
        <w:widowControl/>
        <w:spacing w:beforeLines="100" w:before="312" w:line="360" w:lineRule="auto"/>
        <w:jc w:val="center"/>
        <w:rPr>
          <w:rFonts w:ascii="Times New Roman" w:hAnsi="Times New Roman" w:cs="Times New Roman"/>
          <w:sz w:val="24"/>
          <w:szCs w:val="24"/>
        </w:rPr>
        <w:sectPr w:rsidR="00B851E6" w:rsidSect="00B851E6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</w:p>
    <w:p w14:paraId="5F69E01C" w14:textId="60B37CB0" w:rsidR="00032569" w:rsidRDefault="007906B3" w:rsidP="007906B3">
      <w:pPr>
        <w:widowControl/>
        <w:spacing w:beforeLines="100" w:before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E8D4FC" wp14:editId="41598F54">
            <wp:extent cx="3267075" cy="2685808"/>
            <wp:effectExtent l="0" t="0" r="0" b="635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0" t="9832" r="14622" b="5300"/>
                    <a:stretch/>
                  </pic:blipFill>
                  <pic:spPr bwMode="auto">
                    <a:xfrm>
                      <a:off x="0" y="0"/>
                      <a:ext cx="3275186" cy="2692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C35B47" w14:textId="62B04DBE" w:rsidR="007906B3" w:rsidRDefault="007906B3" w:rsidP="004E4CD8">
      <w:pPr>
        <w:widowControl/>
        <w:spacing w:beforeLines="100" w:before="312" w:line="480" w:lineRule="auto"/>
        <w:rPr>
          <w:rFonts w:ascii="Times New Roman" w:eastAsia="等线" w:hAnsi="Times New Roman"/>
          <w:bCs/>
          <w:sz w:val="24"/>
          <w:szCs w:val="24"/>
        </w:rPr>
      </w:pPr>
      <w:r w:rsidRPr="004605E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4605E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605E6">
        <w:rPr>
          <w:rFonts w:ascii="Times New Roman" w:hAnsi="Times New Roman" w:cs="Times New Roman"/>
          <w:sz w:val="24"/>
          <w:szCs w:val="24"/>
        </w:rPr>
        <w:t xml:space="preserve"> </w:t>
      </w:r>
      <w:r w:rsidR="00E50C3D">
        <w:rPr>
          <w:rFonts w:ascii="Times New Roman" w:hAnsi="Times New Roman" w:cs="Times New Roman"/>
          <w:sz w:val="24"/>
          <w:szCs w:val="24"/>
        </w:rPr>
        <w:t>Representative</w:t>
      </w:r>
      <w:r w:rsidR="004E4CD8" w:rsidRPr="004E4CD8">
        <w:rPr>
          <w:rFonts w:ascii="Times New Roman" w:hAnsi="Times New Roman" w:cs="Times New Roman"/>
          <w:sz w:val="24"/>
          <w:szCs w:val="24"/>
        </w:rPr>
        <w:t xml:space="preserve"> </w:t>
      </w:r>
      <w:r w:rsidR="004E4CD8">
        <w:rPr>
          <w:rFonts w:ascii="Times New Roman" w:hAnsi="Times New Roman" w:cs="Times New Roman"/>
          <w:sz w:val="24"/>
          <w:szCs w:val="24"/>
        </w:rPr>
        <w:t>room temperature</w:t>
      </w:r>
      <w:r w:rsidR="00E50C3D">
        <w:rPr>
          <w:rFonts w:ascii="Times New Roman" w:hAnsi="Times New Roman" w:cs="Times New Roman"/>
          <w:sz w:val="24"/>
          <w:szCs w:val="24"/>
        </w:rPr>
        <w:t xml:space="preserve"> tensile stress-strain curves</w:t>
      </w:r>
      <w:r w:rsidR="0058081B">
        <w:rPr>
          <w:rFonts w:ascii="Times New Roman" w:hAnsi="Times New Roman" w:cs="Times New Roman"/>
          <w:sz w:val="24"/>
          <w:szCs w:val="24"/>
        </w:rPr>
        <w:t xml:space="preserve"> </w:t>
      </w:r>
      <w:r w:rsidR="00B0078D">
        <w:rPr>
          <w:rFonts w:ascii="Times New Roman" w:hAnsi="Times New Roman" w:cs="Times New Roman"/>
          <w:sz w:val="24"/>
          <w:szCs w:val="24"/>
        </w:rPr>
        <w:t>of pure Mg</w:t>
      </w:r>
      <w:r w:rsidR="007D46DC">
        <w:rPr>
          <w:rFonts w:ascii="Times New Roman" w:hAnsi="Times New Roman" w:cs="Times New Roman"/>
          <w:sz w:val="24"/>
          <w:szCs w:val="24"/>
        </w:rPr>
        <w:t xml:space="preserve"> </w:t>
      </w:r>
      <w:r w:rsidR="00B0078D">
        <w:rPr>
          <w:rFonts w:ascii="Times New Roman" w:hAnsi="Times New Roman" w:cs="Times New Roman"/>
          <w:sz w:val="24"/>
          <w:szCs w:val="24"/>
        </w:rPr>
        <w:t xml:space="preserve">and AZ91D alloy </w:t>
      </w:r>
      <w:r w:rsidR="004E4CD8">
        <w:rPr>
          <w:rFonts w:ascii="Times New Roman" w:hAnsi="Times New Roman" w:cs="Times New Roman"/>
          <w:sz w:val="24"/>
          <w:szCs w:val="24"/>
        </w:rPr>
        <w:t xml:space="preserve">which were </w:t>
      </w:r>
      <w:r w:rsidR="0058081B">
        <w:rPr>
          <w:rFonts w:ascii="Times New Roman" w:hAnsi="Times New Roman" w:cs="Times New Roman"/>
          <w:sz w:val="24"/>
          <w:szCs w:val="24"/>
        </w:rPr>
        <w:t xml:space="preserve">solidified following the </w:t>
      </w:r>
      <w:r w:rsidR="004E4CD8">
        <w:rPr>
          <w:rFonts w:ascii="Times New Roman" w:hAnsi="Times New Roman" w:cs="Times New Roman"/>
          <w:sz w:val="24"/>
          <w:szCs w:val="24"/>
        </w:rPr>
        <w:t xml:space="preserve">same </w:t>
      </w:r>
      <w:r w:rsidR="0058081B">
        <w:rPr>
          <w:rFonts w:ascii="Times New Roman" w:hAnsi="Times New Roman" w:cs="Times New Roman"/>
          <w:sz w:val="24"/>
          <w:szCs w:val="24"/>
        </w:rPr>
        <w:t>process</w:t>
      </w:r>
      <w:r w:rsidR="004E4CD8" w:rsidRPr="004E4CD8">
        <w:rPr>
          <w:rFonts w:ascii="Times New Roman" w:hAnsi="Times New Roman" w:cs="Times New Roman"/>
          <w:sz w:val="24"/>
          <w:szCs w:val="24"/>
        </w:rPr>
        <w:t xml:space="preserve"> </w:t>
      </w:r>
      <w:r w:rsidR="004E4CD8">
        <w:rPr>
          <w:rFonts w:ascii="Times New Roman" w:hAnsi="Times New Roman" w:cs="Times New Roman"/>
          <w:sz w:val="24"/>
          <w:szCs w:val="24"/>
        </w:rPr>
        <w:t>as for the melt infiltration procedure of the Mg-MAX phase composites</w:t>
      </w:r>
      <w:r w:rsidRPr="004605E6">
        <w:rPr>
          <w:rFonts w:ascii="Times New Roman" w:eastAsia="等线" w:hAnsi="Times New Roman"/>
          <w:bCs/>
          <w:sz w:val="24"/>
          <w:szCs w:val="24"/>
        </w:rPr>
        <w:t>.</w:t>
      </w:r>
    </w:p>
    <w:p w14:paraId="6BBEC114" w14:textId="68044DD1" w:rsidR="007D46DC" w:rsidRDefault="007D46D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7D46DC" w:rsidSect="00994D0D"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84971" w14:textId="77777777" w:rsidR="007C3691" w:rsidRDefault="007C3691">
      <w:r>
        <w:separator/>
      </w:r>
    </w:p>
  </w:endnote>
  <w:endnote w:type="continuationSeparator" w:id="0">
    <w:p w14:paraId="080752AD" w14:textId="77777777" w:rsidR="007C3691" w:rsidRDefault="007C3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Roman">
    <w:altName w:val="Times New Roman"/>
    <w:charset w:val="00"/>
    <w:family w:val="roman"/>
    <w:pitch w:val="default"/>
  </w:font>
  <w:font w:name="AdvOT9bd21c25.I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22013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1BEB08" w14:textId="0CD5278B" w:rsidR="00BB3ED5" w:rsidRDefault="0077562B">
        <w:pPr>
          <w:pStyle w:val="a8"/>
          <w:jc w:val="center"/>
        </w:pPr>
        <w:r>
          <w:rPr>
            <w:rFonts w:hint="eastAsia"/>
          </w:rPr>
          <w:t>S</w:t>
        </w:r>
        <w:r w:rsidR="00BB3ED5">
          <w:fldChar w:fldCharType="begin"/>
        </w:r>
        <w:r w:rsidR="00BB3ED5">
          <w:instrText xml:space="preserve"> PAGE   \* MERGEFORMAT </w:instrText>
        </w:r>
        <w:r w:rsidR="00BB3ED5">
          <w:fldChar w:fldCharType="separate"/>
        </w:r>
        <w:r w:rsidR="003955CB">
          <w:rPr>
            <w:noProof/>
          </w:rPr>
          <w:t>2</w:t>
        </w:r>
        <w:r w:rsidR="00BB3ED5"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AED8B" w14:textId="3271A476" w:rsidR="0077562B" w:rsidRDefault="0077562B" w:rsidP="0077562B">
    <w:pPr>
      <w:pStyle w:val="a8"/>
      <w:jc w:val="center"/>
    </w:pPr>
    <w:r>
      <w:rPr>
        <w:rFonts w:hint="eastAsia"/>
      </w:rPr>
      <w:t>S</w:t>
    </w:r>
    <w:sdt>
      <w:sdtPr>
        <w:id w:val="-198415014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3955CB" w:rsidRPr="003955CB">
          <w:rPr>
            <w:noProof/>
            <w:lang w:val="zh-CN"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4FCEE" w14:textId="77777777" w:rsidR="007C3691" w:rsidRDefault="007C3691">
      <w:r>
        <w:separator/>
      </w:r>
    </w:p>
  </w:footnote>
  <w:footnote w:type="continuationSeparator" w:id="0">
    <w:p w14:paraId="7D4631CB" w14:textId="77777777" w:rsidR="007C3691" w:rsidRDefault="007C3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70FAF"/>
    <w:multiLevelType w:val="hybridMultilevel"/>
    <w:tmpl w:val="D630889A"/>
    <w:lvl w:ilvl="0" w:tplc="F6748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FC46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0A7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FAE9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382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282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DA3B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925C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5401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0C4385"/>
    <w:multiLevelType w:val="hybridMultilevel"/>
    <w:tmpl w:val="D3888C98"/>
    <w:lvl w:ilvl="0" w:tplc="2DE4FD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F6A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D667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AA16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2ABE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0C1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2CC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3CBE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06B5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39A400A"/>
    <w:multiLevelType w:val="hybridMultilevel"/>
    <w:tmpl w:val="42226DD6"/>
    <w:lvl w:ilvl="0" w:tplc="5CB6503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3EC0D736">
      <w:start w:val="1"/>
      <w:numFmt w:val="upperRoman"/>
      <w:lvlText w:val="%2.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EA2E54"/>
    <w:multiLevelType w:val="hybridMultilevel"/>
    <w:tmpl w:val="0C624FBC"/>
    <w:lvl w:ilvl="0" w:tplc="FE4AECC8">
      <w:start w:val="1"/>
      <w:numFmt w:val="decimal"/>
      <w:lvlText w:val="[%1]"/>
      <w:lvlJc w:val="left"/>
      <w:pPr>
        <w:ind w:left="420" w:hanging="420"/>
      </w:pPr>
      <w:rPr>
        <w:rFonts w:hint="eastAsia"/>
        <w:color w:val="auto"/>
        <w:sz w:val="24"/>
        <w:szCs w:val="24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AF6462"/>
    <w:multiLevelType w:val="hybridMultilevel"/>
    <w:tmpl w:val="D1A073EE"/>
    <w:lvl w:ilvl="0" w:tplc="069E339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020906"/>
    <w:multiLevelType w:val="hybridMultilevel"/>
    <w:tmpl w:val="A2A2A124"/>
    <w:lvl w:ilvl="0" w:tplc="0E6CC7E6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cs="宋体"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20368640">
    <w:abstractNumId w:val="1"/>
  </w:num>
  <w:num w:numId="2" w16cid:durableId="80880540">
    <w:abstractNumId w:val="0"/>
  </w:num>
  <w:num w:numId="3" w16cid:durableId="20739983">
    <w:abstractNumId w:val="3"/>
  </w:num>
  <w:num w:numId="4" w16cid:durableId="12348509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93071770">
    <w:abstractNumId w:val="5"/>
  </w:num>
  <w:num w:numId="6" w16cid:durableId="753165929">
    <w:abstractNumId w:val="4"/>
  </w:num>
  <w:num w:numId="7" w16cid:durableId="1396931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32569"/>
    <w:rsid w:val="00010E59"/>
    <w:rsid w:val="0001445B"/>
    <w:rsid w:val="00032569"/>
    <w:rsid w:val="00052D6D"/>
    <w:rsid w:val="00060B71"/>
    <w:rsid w:val="00062D07"/>
    <w:rsid w:val="000649C6"/>
    <w:rsid w:val="000658E7"/>
    <w:rsid w:val="00067708"/>
    <w:rsid w:val="00072C34"/>
    <w:rsid w:val="00081C46"/>
    <w:rsid w:val="00082B4C"/>
    <w:rsid w:val="000879DA"/>
    <w:rsid w:val="00093C76"/>
    <w:rsid w:val="000A1433"/>
    <w:rsid w:val="000B0AFF"/>
    <w:rsid w:val="000B2FC3"/>
    <w:rsid w:val="000E04BE"/>
    <w:rsid w:val="000F4C57"/>
    <w:rsid w:val="001033AE"/>
    <w:rsid w:val="00105ED0"/>
    <w:rsid w:val="00114D05"/>
    <w:rsid w:val="0012652B"/>
    <w:rsid w:val="00130E65"/>
    <w:rsid w:val="00145BED"/>
    <w:rsid w:val="00155CA5"/>
    <w:rsid w:val="00192A68"/>
    <w:rsid w:val="001B146D"/>
    <w:rsid w:val="001E1D2B"/>
    <w:rsid w:val="001E1DEF"/>
    <w:rsid w:val="00221680"/>
    <w:rsid w:val="00240358"/>
    <w:rsid w:val="00240DA8"/>
    <w:rsid w:val="00244845"/>
    <w:rsid w:val="00257682"/>
    <w:rsid w:val="00260D9E"/>
    <w:rsid w:val="00261D81"/>
    <w:rsid w:val="00263949"/>
    <w:rsid w:val="002906B3"/>
    <w:rsid w:val="00294E9E"/>
    <w:rsid w:val="002A0378"/>
    <w:rsid w:val="002A57AE"/>
    <w:rsid w:val="002E1125"/>
    <w:rsid w:val="002E1590"/>
    <w:rsid w:val="002F180C"/>
    <w:rsid w:val="0031522F"/>
    <w:rsid w:val="00331854"/>
    <w:rsid w:val="003336AF"/>
    <w:rsid w:val="003407EC"/>
    <w:rsid w:val="00342DFD"/>
    <w:rsid w:val="003577FE"/>
    <w:rsid w:val="00360098"/>
    <w:rsid w:val="0037230E"/>
    <w:rsid w:val="00382D2F"/>
    <w:rsid w:val="00393342"/>
    <w:rsid w:val="003933C1"/>
    <w:rsid w:val="003955CB"/>
    <w:rsid w:val="00396E21"/>
    <w:rsid w:val="003A4C84"/>
    <w:rsid w:val="003B4F2A"/>
    <w:rsid w:val="003B6D62"/>
    <w:rsid w:val="003B7E13"/>
    <w:rsid w:val="003E237B"/>
    <w:rsid w:val="003E340D"/>
    <w:rsid w:val="00412AC0"/>
    <w:rsid w:val="00424C1C"/>
    <w:rsid w:val="004353D2"/>
    <w:rsid w:val="0044561B"/>
    <w:rsid w:val="00453CAA"/>
    <w:rsid w:val="0045560C"/>
    <w:rsid w:val="004605E6"/>
    <w:rsid w:val="004657C3"/>
    <w:rsid w:val="0047671A"/>
    <w:rsid w:val="004920B1"/>
    <w:rsid w:val="0049241C"/>
    <w:rsid w:val="0049433A"/>
    <w:rsid w:val="00496183"/>
    <w:rsid w:val="004A21FE"/>
    <w:rsid w:val="004A2C99"/>
    <w:rsid w:val="004A6CDE"/>
    <w:rsid w:val="004B7A27"/>
    <w:rsid w:val="004D2008"/>
    <w:rsid w:val="004E0466"/>
    <w:rsid w:val="004E28F1"/>
    <w:rsid w:val="004E4CD8"/>
    <w:rsid w:val="00500EE5"/>
    <w:rsid w:val="0050103D"/>
    <w:rsid w:val="00506799"/>
    <w:rsid w:val="00533D10"/>
    <w:rsid w:val="005560D9"/>
    <w:rsid w:val="0058081B"/>
    <w:rsid w:val="00580E3B"/>
    <w:rsid w:val="0058409E"/>
    <w:rsid w:val="005847C7"/>
    <w:rsid w:val="00585492"/>
    <w:rsid w:val="005A4D9B"/>
    <w:rsid w:val="005C064C"/>
    <w:rsid w:val="005C1B0B"/>
    <w:rsid w:val="005C2FB2"/>
    <w:rsid w:val="005C5D31"/>
    <w:rsid w:val="005D76C5"/>
    <w:rsid w:val="005E2872"/>
    <w:rsid w:val="005F3174"/>
    <w:rsid w:val="00635FC1"/>
    <w:rsid w:val="00647C42"/>
    <w:rsid w:val="006635F0"/>
    <w:rsid w:val="00663D53"/>
    <w:rsid w:val="006764E7"/>
    <w:rsid w:val="00680083"/>
    <w:rsid w:val="006A3BC2"/>
    <w:rsid w:val="006C2BB6"/>
    <w:rsid w:val="006C3B2E"/>
    <w:rsid w:val="006D123F"/>
    <w:rsid w:val="006D7275"/>
    <w:rsid w:val="006E07CF"/>
    <w:rsid w:val="006E69B0"/>
    <w:rsid w:val="006F055C"/>
    <w:rsid w:val="006F1B05"/>
    <w:rsid w:val="00705C6A"/>
    <w:rsid w:val="00754384"/>
    <w:rsid w:val="00765FC4"/>
    <w:rsid w:val="0077562B"/>
    <w:rsid w:val="007861DC"/>
    <w:rsid w:val="007906B3"/>
    <w:rsid w:val="007A6388"/>
    <w:rsid w:val="007B46B0"/>
    <w:rsid w:val="007B5B7B"/>
    <w:rsid w:val="007C3691"/>
    <w:rsid w:val="007D46DC"/>
    <w:rsid w:val="007E66E4"/>
    <w:rsid w:val="007F06D6"/>
    <w:rsid w:val="00804746"/>
    <w:rsid w:val="00814565"/>
    <w:rsid w:val="00815D07"/>
    <w:rsid w:val="008354AD"/>
    <w:rsid w:val="0084745F"/>
    <w:rsid w:val="008519A2"/>
    <w:rsid w:val="00855B98"/>
    <w:rsid w:val="0086177F"/>
    <w:rsid w:val="008827B1"/>
    <w:rsid w:val="00892A3D"/>
    <w:rsid w:val="008A17C0"/>
    <w:rsid w:val="008A4810"/>
    <w:rsid w:val="008A70C4"/>
    <w:rsid w:val="008B1DB4"/>
    <w:rsid w:val="008B366E"/>
    <w:rsid w:val="008C1393"/>
    <w:rsid w:val="008D2846"/>
    <w:rsid w:val="008D3D01"/>
    <w:rsid w:val="008D472B"/>
    <w:rsid w:val="008F0130"/>
    <w:rsid w:val="00900E36"/>
    <w:rsid w:val="00900F23"/>
    <w:rsid w:val="00921967"/>
    <w:rsid w:val="00932DD7"/>
    <w:rsid w:val="0094797F"/>
    <w:rsid w:val="00955896"/>
    <w:rsid w:val="00963008"/>
    <w:rsid w:val="00974774"/>
    <w:rsid w:val="00994269"/>
    <w:rsid w:val="00994D0D"/>
    <w:rsid w:val="00997401"/>
    <w:rsid w:val="009F3B4A"/>
    <w:rsid w:val="00A247D1"/>
    <w:rsid w:val="00A30EC0"/>
    <w:rsid w:val="00A371C2"/>
    <w:rsid w:val="00A4064C"/>
    <w:rsid w:val="00A552D7"/>
    <w:rsid w:val="00A566E8"/>
    <w:rsid w:val="00A62CC2"/>
    <w:rsid w:val="00A64C7B"/>
    <w:rsid w:val="00A723EC"/>
    <w:rsid w:val="00A819A9"/>
    <w:rsid w:val="00A86F20"/>
    <w:rsid w:val="00A87434"/>
    <w:rsid w:val="00A94382"/>
    <w:rsid w:val="00AB1495"/>
    <w:rsid w:val="00AE3C85"/>
    <w:rsid w:val="00B0078D"/>
    <w:rsid w:val="00B3096C"/>
    <w:rsid w:val="00B32F3F"/>
    <w:rsid w:val="00B35F93"/>
    <w:rsid w:val="00B46848"/>
    <w:rsid w:val="00B570E6"/>
    <w:rsid w:val="00B603CD"/>
    <w:rsid w:val="00B76FD4"/>
    <w:rsid w:val="00B851E6"/>
    <w:rsid w:val="00B85D4F"/>
    <w:rsid w:val="00B93787"/>
    <w:rsid w:val="00BB0CA8"/>
    <w:rsid w:val="00BB3AB2"/>
    <w:rsid w:val="00BB3ED5"/>
    <w:rsid w:val="00BC45DF"/>
    <w:rsid w:val="00BE79E4"/>
    <w:rsid w:val="00BF6D7A"/>
    <w:rsid w:val="00C25BAF"/>
    <w:rsid w:val="00C262BE"/>
    <w:rsid w:val="00C46FDC"/>
    <w:rsid w:val="00C716D2"/>
    <w:rsid w:val="00C7372C"/>
    <w:rsid w:val="00C90045"/>
    <w:rsid w:val="00CB762E"/>
    <w:rsid w:val="00CC12B3"/>
    <w:rsid w:val="00CD77AD"/>
    <w:rsid w:val="00CE38CB"/>
    <w:rsid w:val="00CF1037"/>
    <w:rsid w:val="00CF445D"/>
    <w:rsid w:val="00CF7C32"/>
    <w:rsid w:val="00D00DB1"/>
    <w:rsid w:val="00D061BF"/>
    <w:rsid w:val="00D06BD8"/>
    <w:rsid w:val="00D205CC"/>
    <w:rsid w:val="00D231AE"/>
    <w:rsid w:val="00D479E9"/>
    <w:rsid w:val="00D5133D"/>
    <w:rsid w:val="00D7165E"/>
    <w:rsid w:val="00D80598"/>
    <w:rsid w:val="00D81531"/>
    <w:rsid w:val="00D907A1"/>
    <w:rsid w:val="00D96804"/>
    <w:rsid w:val="00DA1228"/>
    <w:rsid w:val="00DA2071"/>
    <w:rsid w:val="00DC32C5"/>
    <w:rsid w:val="00DD7905"/>
    <w:rsid w:val="00DD7AB0"/>
    <w:rsid w:val="00DF0F5B"/>
    <w:rsid w:val="00DF40F4"/>
    <w:rsid w:val="00E01CC6"/>
    <w:rsid w:val="00E0342B"/>
    <w:rsid w:val="00E07DF8"/>
    <w:rsid w:val="00E14A08"/>
    <w:rsid w:val="00E26A2F"/>
    <w:rsid w:val="00E5049C"/>
    <w:rsid w:val="00E50C3D"/>
    <w:rsid w:val="00E51B08"/>
    <w:rsid w:val="00E70C4D"/>
    <w:rsid w:val="00E80FED"/>
    <w:rsid w:val="00E85218"/>
    <w:rsid w:val="00EA06A3"/>
    <w:rsid w:val="00EA54F9"/>
    <w:rsid w:val="00EB1D40"/>
    <w:rsid w:val="00EB1DB4"/>
    <w:rsid w:val="00EC5BDC"/>
    <w:rsid w:val="00EF0D9F"/>
    <w:rsid w:val="00EF390D"/>
    <w:rsid w:val="00EF65E9"/>
    <w:rsid w:val="00F405CB"/>
    <w:rsid w:val="00F50909"/>
    <w:rsid w:val="00F50AFF"/>
    <w:rsid w:val="00FA0DD6"/>
    <w:rsid w:val="00FB2006"/>
    <w:rsid w:val="00FB2C06"/>
    <w:rsid w:val="00FB539C"/>
    <w:rsid w:val="00FC0E05"/>
    <w:rsid w:val="00FC6836"/>
    <w:rsid w:val="00FD5C77"/>
    <w:rsid w:val="00FE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B414E4"/>
  <w15:docId w15:val="{32F3609E-27B0-4F12-A082-D81727653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569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3256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03256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note text"/>
    <w:basedOn w:val="a"/>
    <w:link w:val="a4"/>
    <w:uiPriority w:val="99"/>
    <w:unhideWhenUsed/>
    <w:rsid w:val="00032569"/>
    <w:pPr>
      <w:snapToGrid w:val="0"/>
      <w:jc w:val="left"/>
    </w:pPr>
    <w:rPr>
      <w:rFonts w:ascii="Times New Roman" w:eastAsia="宋体" w:hAnsi="Times New Roman" w:cs="Times New Roman"/>
      <w:color w:val="000000"/>
      <w:sz w:val="18"/>
      <w:szCs w:val="18"/>
    </w:rPr>
  </w:style>
  <w:style w:type="character" w:customStyle="1" w:styleId="a4">
    <w:name w:val="脚注文本 字符"/>
    <w:basedOn w:val="a0"/>
    <w:link w:val="a3"/>
    <w:uiPriority w:val="99"/>
    <w:rsid w:val="00032569"/>
    <w:rPr>
      <w:rFonts w:ascii="Times New Roman" w:eastAsia="宋体" w:hAnsi="Times New Roman" w:cs="Times New Roman"/>
      <w:color w:val="000000"/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032569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032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3256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325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3256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3256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32569"/>
    <w:rPr>
      <w:sz w:val="18"/>
      <w:szCs w:val="18"/>
    </w:rPr>
  </w:style>
  <w:style w:type="paragraph" w:styleId="ac">
    <w:name w:val="List Paragraph"/>
    <w:basedOn w:val="a"/>
    <w:uiPriority w:val="34"/>
    <w:qFormat/>
    <w:rsid w:val="00032569"/>
    <w:pPr>
      <w:ind w:firstLineChars="200" w:firstLine="420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styleId="ad">
    <w:name w:val="Placeholder Text"/>
    <w:basedOn w:val="a0"/>
    <w:uiPriority w:val="99"/>
    <w:semiHidden/>
    <w:rsid w:val="00032569"/>
    <w:rPr>
      <w:color w:val="808080"/>
    </w:rPr>
  </w:style>
  <w:style w:type="character" w:customStyle="1" w:styleId="apple-converted-space">
    <w:name w:val="apple-converted-space"/>
    <w:basedOn w:val="a0"/>
    <w:rsid w:val="00032569"/>
  </w:style>
  <w:style w:type="character" w:styleId="ae">
    <w:name w:val="endnote reference"/>
    <w:basedOn w:val="a0"/>
    <w:uiPriority w:val="99"/>
    <w:semiHidden/>
    <w:unhideWhenUsed/>
    <w:rsid w:val="00032569"/>
    <w:rPr>
      <w:vertAlign w:val="superscript"/>
    </w:rPr>
  </w:style>
  <w:style w:type="character" w:styleId="af">
    <w:name w:val="Hyperlink"/>
    <w:basedOn w:val="a0"/>
    <w:uiPriority w:val="99"/>
    <w:unhideWhenUsed/>
    <w:rsid w:val="00032569"/>
    <w:rPr>
      <w:color w:val="0000FF"/>
      <w:u w:val="single"/>
    </w:rPr>
  </w:style>
  <w:style w:type="character" w:customStyle="1" w:styleId="fontstyle01">
    <w:name w:val="fontstyle01"/>
    <w:basedOn w:val="a0"/>
    <w:rsid w:val="00032569"/>
    <w:rPr>
      <w:rFonts w:ascii="Times-Roman" w:hAnsi="Times-Roman" w:hint="default"/>
      <w:b w:val="0"/>
      <w:bCs w:val="0"/>
      <w:i w:val="0"/>
      <w:iCs w:val="0"/>
      <w:color w:val="272425"/>
      <w:sz w:val="20"/>
      <w:szCs w:val="20"/>
    </w:rPr>
  </w:style>
  <w:style w:type="character" w:customStyle="1" w:styleId="fontstyle21">
    <w:name w:val="fontstyle21"/>
    <w:basedOn w:val="a0"/>
    <w:rsid w:val="00032569"/>
    <w:rPr>
      <w:rFonts w:ascii="AdvOT9bd21c25.I" w:hAnsi="AdvOT9bd21c25.I" w:hint="default"/>
      <w:b w:val="0"/>
      <w:bCs w:val="0"/>
      <w:i w:val="0"/>
      <w:iCs w:val="0"/>
      <w:color w:val="000000"/>
      <w:sz w:val="48"/>
      <w:szCs w:val="48"/>
    </w:rPr>
  </w:style>
  <w:style w:type="character" w:customStyle="1" w:styleId="keyword1">
    <w:name w:val="keyword1"/>
    <w:basedOn w:val="a0"/>
    <w:rsid w:val="00032569"/>
  </w:style>
  <w:style w:type="character" w:customStyle="1" w:styleId="keyword">
    <w:name w:val="keyword"/>
    <w:basedOn w:val="a0"/>
    <w:rsid w:val="00032569"/>
  </w:style>
  <w:style w:type="character" w:customStyle="1" w:styleId="1">
    <w:name w:val="未处理的提及1"/>
    <w:basedOn w:val="a0"/>
    <w:uiPriority w:val="99"/>
    <w:semiHidden/>
    <w:unhideWhenUsed/>
    <w:rsid w:val="00032569"/>
    <w:rPr>
      <w:color w:val="605E5C"/>
      <w:shd w:val="clear" w:color="auto" w:fill="E1DFDD"/>
    </w:rPr>
  </w:style>
  <w:style w:type="character" w:customStyle="1" w:styleId="skip">
    <w:name w:val="skip"/>
    <w:basedOn w:val="a0"/>
    <w:rsid w:val="00032569"/>
  </w:style>
  <w:style w:type="paragraph" w:customStyle="1" w:styleId="EndNoteBibliographyTitle">
    <w:name w:val="EndNote Bibliography Title"/>
    <w:basedOn w:val="a"/>
    <w:link w:val="EndNoteBibliographyTitle0"/>
    <w:rsid w:val="00032569"/>
    <w:pPr>
      <w:jc w:val="center"/>
    </w:pPr>
    <w:rPr>
      <w:rFonts w:ascii="等线" w:eastAsia="等线" w:hAnsi="等线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32569"/>
    <w:rPr>
      <w:rFonts w:ascii="等线" w:eastAsia="等线" w:hAnsi="等线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32569"/>
    <w:rPr>
      <w:rFonts w:ascii="等线" w:eastAsia="等线" w:hAnsi="等线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32569"/>
    <w:rPr>
      <w:rFonts w:ascii="等线" w:eastAsia="等线" w:hAnsi="等线" w:cs="Calibri"/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032569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032569"/>
    <w:rPr>
      <w:b/>
      <w:noProof/>
    </w:rPr>
  </w:style>
  <w:style w:type="character" w:styleId="af0">
    <w:name w:val="annotation reference"/>
    <w:basedOn w:val="a0"/>
    <w:uiPriority w:val="99"/>
    <w:semiHidden/>
    <w:unhideWhenUsed/>
    <w:rsid w:val="00032569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032569"/>
    <w:rPr>
      <w:sz w:val="20"/>
      <w:szCs w:val="20"/>
    </w:rPr>
  </w:style>
  <w:style w:type="character" w:customStyle="1" w:styleId="af2">
    <w:name w:val="批注文字 字符"/>
    <w:basedOn w:val="a0"/>
    <w:link w:val="af1"/>
    <w:uiPriority w:val="99"/>
    <w:semiHidden/>
    <w:rsid w:val="00032569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32569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032569"/>
    <w:rPr>
      <w:b/>
      <w:bCs/>
      <w:sz w:val="20"/>
      <w:szCs w:val="20"/>
    </w:rPr>
  </w:style>
  <w:style w:type="paragraph" w:styleId="af5">
    <w:name w:val="Revision"/>
    <w:hidden/>
    <w:uiPriority w:val="99"/>
    <w:semiHidden/>
    <w:rsid w:val="00DC3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9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IMR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谈 国旗</dc:creator>
  <cp:lastModifiedBy>Administrator</cp:lastModifiedBy>
  <cp:revision>7</cp:revision>
  <dcterms:created xsi:type="dcterms:W3CDTF">2022-07-17T17:01:00Z</dcterms:created>
  <dcterms:modified xsi:type="dcterms:W3CDTF">2022-07-26T05:40:00Z</dcterms:modified>
</cp:coreProperties>
</file>