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315" w:rsidRPr="00B97A46" w:rsidRDefault="00FB1315" w:rsidP="00FB1315">
      <w:pPr>
        <w:widowControl/>
        <w:spacing w:line="480" w:lineRule="auto"/>
        <w:jc w:val="center"/>
        <w:rPr>
          <w:b/>
          <w:sz w:val="30"/>
          <w:szCs w:val="30"/>
        </w:rPr>
      </w:pPr>
      <w:r w:rsidRPr="00B97A46">
        <w:rPr>
          <w:b/>
          <w:sz w:val="30"/>
          <w:szCs w:val="30"/>
        </w:rPr>
        <w:t>Supporting Information</w:t>
      </w:r>
    </w:p>
    <w:p w:rsidR="00FB1315" w:rsidRPr="00B97A46" w:rsidRDefault="00FB1315" w:rsidP="00920EA6">
      <w:pPr>
        <w:pStyle w:val="L1Receivedaccepteddates"/>
        <w:spacing w:afterLines="50" w:after="156" w:line="480" w:lineRule="auto"/>
        <w:contextualSpacing/>
        <w:jc w:val="center"/>
        <w:rPr>
          <w:i w:val="0"/>
          <w:sz w:val="32"/>
          <w:szCs w:val="32"/>
          <w:lang w:val="en-US" w:eastAsia="zh-CN"/>
        </w:rPr>
      </w:pPr>
      <w:r w:rsidRPr="00B97A46">
        <w:rPr>
          <w:rFonts w:hint="eastAsia"/>
          <w:i w:val="0"/>
          <w:sz w:val="32"/>
          <w:szCs w:val="32"/>
          <w:lang w:val="en-US" w:eastAsia="zh-CN"/>
        </w:rPr>
        <w:t xml:space="preserve">A </w:t>
      </w:r>
      <w:r w:rsidRPr="00B97A46">
        <w:rPr>
          <w:i w:val="0"/>
          <w:sz w:val="32"/>
          <w:szCs w:val="32"/>
          <w:lang w:val="en-US" w:eastAsia="zh-CN"/>
        </w:rPr>
        <w:t>“signal-o</w:t>
      </w:r>
      <w:r w:rsidRPr="00B97A46">
        <w:rPr>
          <w:rFonts w:hint="eastAsia"/>
          <w:i w:val="0"/>
          <w:sz w:val="32"/>
          <w:szCs w:val="32"/>
          <w:lang w:val="en-US" w:eastAsia="zh-CN"/>
        </w:rPr>
        <w:t>ff</w:t>
      </w:r>
      <w:r w:rsidRPr="00B97A46">
        <w:rPr>
          <w:i w:val="0"/>
          <w:sz w:val="32"/>
          <w:szCs w:val="32"/>
          <w:lang w:val="en-US" w:eastAsia="zh-CN"/>
        </w:rPr>
        <w:t xml:space="preserve">” </w:t>
      </w:r>
      <w:proofErr w:type="spellStart"/>
      <w:r w:rsidRPr="00B97A46">
        <w:rPr>
          <w:i w:val="0"/>
          <w:sz w:val="32"/>
          <w:szCs w:val="32"/>
          <w:lang w:val="en-US" w:eastAsia="zh-CN"/>
        </w:rPr>
        <w:t>photoelectrochemical</w:t>
      </w:r>
      <w:proofErr w:type="spellEnd"/>
      <w:r w:rsidRPr="00B97A46">
        <w:rPr>
          <w:i w:val="0"/>
          <w:sz w:val="32"/>
          <w:szCs w:val="32"/>
          <w:lang w:val="en-US" w:eastAsia="zh-CN"/>
        </w:rPr>
        <w:t xml:space="preserve"> </w:t>
      </w:r>
      <w:bookmarkStart w:id="0" w:name="OLE_LINK186"/>
      <w:proofErr w:type="spellStart"/>
      <w:r w:rsidRPr="00B97A46">
        <w:rPr>
          <w:i w:val="0"/>
          <w:sz w:val="32"/>
          <w:szCs w:val="32"/>
          <w:lang w:val="en-US" w:eastAsia="zh-CN"/>
        </w:rPr>
        <w:t>apta</w:t>
      </w:r>
      <w:bookmarkEnd w:id="0"/>
      <w:r w:rsidRPr="00B97A46">
        <w:rPr>
          <w:i w:val="0"/>
          <w:sz w:val="32"/>
          <w:szCs w:val="32"/>
          <w:lang w:val="en-US" w:eastAsia="zh-CN"/>
        </w:rPr>
        <w:t>sensing</w:t>
      </w:r>
      <w:proofErr w:type="spellEnd"/>
      <w:r w:rsidRPr="00B97A46">
        <w:rPr>
          <w:i w:val="0"/>
          <w:sz w:val="32"/>
          <w:szCs w:val="32"/>
          <w:lang w:val="en-US" w:eastAsia="zh-CN"/>
        </w:rPr>
        <w:t xml:space="preserve"> </w:t>
      </w:r>
      <w:r w:rsidRPr="00B97A46">
        <w:rPr>
          <w:rFonts w:hint="eastAsia"/>
          <w:i w:val="0"/>
          <w:sz w:val="32"/>
          <w:szCs w:val="32"/>
          <w:lang w:val="en-US" w:eastAsia="zh-CN"/>
        </w:rPr>
        <w:t>for</w:t>
      </w:r>
      <w:r w:rsidRPr="00B97A46">
        <w:rPr>
          <w:i w:val="0"/>
          <w:sz w:val="32"/>
          <w:szCs w:val="32"/>
          <w:lang w:val="en-US" w:eastAsia="zh-CN"/>
        </w:rPr>
        <w:t xml:space="preserve"> ATP based on </w:t>
      </w:r>
      <w:bookmarkStart w:id="1" w:name="OLE_LINK42"/>
      <w:bookmarkStart w:id="2" w:name="OLE_LINK43"/>
      <w:r w:rsidRPr="00B97A46">
        <w:rPr>
          <w:i w:val="0"/>
          <w:sz w:val="32"/>
          <w:szCs w:val="32"/>
          <w:lang w:val="en-US" w:eastAsia="zh-CN"/>
        </w:rPr>
        <w:t>Zinc Oxide/</w:t>
      </w:r>
      <w:proofErr w:type="spellStart"/>
      <w:r w:rsidRPr="00B97A46">
        <w:rPr>
          <w:i w:val="0"/>
          <w:sz w:val="32"/>
          <w:szCs w:val="32"/>
          <w:lang w:val="en-US" w:eastAsia="zh-CN"/>
        </w:rPr>
        <w:t>graphene</w:t>
      </w:r>
      <w:proofErr w:type="spellEnd"/>
      <w:r w:rsidRPr="00B97A46">
        <w:rPr>
          <w:rFonts w:hint="eastAsia"/>
          <w:i w:val="0"/>
          <w:sz w:val="32"/>
          <w:szCs w:val="32"/>
          <w:lang w:val="en-US" w:eastAsia="zh-CN"/>
        </w:rPr>
        <w:t xml:space="preserve"> </w:t>
      </w:r>
      <w:proofErr w:type="spellStart"/>
      <w:r w:rsidRPr="00B97A46">
        <w:rPr>
          <w:i w:val="0"/>
          <w:sz w:val="32"/>
          <w:szCs w:val="32"/>
          <w:lang w:val="en-US" w:eastAsia="zh-CN"/>
        </w:rPr>
        <w:t>nanocomposite</w:t>
      </w:r>
      <w:proofErr w:type="spellEnd"/>
      <w:r w:rsidRPr="00B97A46">
        <w:rPr>
          <w:rFonts w:hint="eastAsia"/>
          <w:i w:val="0"/>
          <w:sz w:val="32"/>
          <w:szCs w:val="32"/>
          <w:lang w:val="en-US" w:eastAsia="zh-CN"/>
        </w:rPr>
        <w:t xml:space="preserve"> </w:t>
      </w:r>
      <w:r w:rsidRPr="00B97A46">
        <w:rPr>
          <w:i w:val="0"/>
          <w:sz w:val="32"/>
          <w:szCs w:val="32"/>
          <w:lang w:val="en-US" w:eastAsia="zh-CN"/>
        </w:rPr>
        <w:t>prepared</w:t>
      </w:r>
      <w:r w:rsidRPr="00B97A46">
        <w:rPr>
          <w:rFonts w:hint="eastAsia"/>
          <w:i w:val="0"/>
          <w:sz w:val="32"/>
          <w:szCs w:val="32"/>
          <w:lang w:val="en-US" w:eastAsia="zh-CN"/>
        </w:rPr>
        <w:t xml:space="preserve"> by </w:t>
      </w:r>
      <w:proofErr w:type="spellStart"/>
      <w:r w:rsidRPr="00B97A46">
        <w:rPr>
          <w:i w:val="0"/>
          <w:sz w:val="32"/>
          <w:szCs w:val="32"/>
          <w:lang w:val="en-US" w:eastAsia="zh-CN"/>
        </w:rPr>
        <w:t>graphene</w:t>
      </w:r>
      <w:proofErr w:type="spellEnd"/>
      <w:r w:rsidRPr="00B97A46">
        <w:rPr>
          <w:i w:val="0"/>
          <w:sz w:val="32"/>
          <w:szCs w:val="32"/>
          <w:lang w:val="en-US" w:eastAsia="zh-CN"/>
        </w:rPr>
        <w:t xml:space="preserve"> oxide</w:t>
      </w:r>
      <w:bookmarkEnd w:id="1"/>
      <w:bookmarkEnd w:id="2"/>
      <w:r w:rsidRPr="00B97A46">
        <w:rPr>
          <w:i w:val="0"/>
          <w:sz w:val="32"/>
          <w:szCs w:val="32"/>
          <w:lang w:val="en-US" w:eastAsia="zh-CN"/>
        </w:rPr>
        <w:t xml:space="preserve">’s </w:t>
      </w:r>
      <w:bookmarkStart w:id="3" w:name="OLE_LINK1"/>
      <w:bookmarkStart w:id="4" w:name="OLE_LINK2"/>
      <w:r w:rsidRPr="00B97A46">
        <w:rPr>
          <w:i w:val="0"/>
          <w:sz w:val="32"/>
          <w:szCs w:val="32"/>
          <w:lang w:val="en-US" w:eastAsia="zh-CN"/>
        </w:rPr>
        <w:t>catalytic decomposition</w:t>
      </w:r>
      <w:bookmarkEnd w:id="3"/>
      <w:bookmarkEnd w:id="4"/>
      <w:r w:rsidRPr="00B97A46">
        <w:rPr>
          <w:i w:val="0"/>
          <w:sz w:val="32"/>
          <w:szCs w:val="32"/>
          <w:lang w:val="en-US" w:eastAsia="zh-CN"/>
        </w:rPr>
        <w:t xml:space="preserve"> performance towards zinc </w:t>
      </w:r>
      <w:proofErr w:type="spellStart"/>
      <w:r w:rsidRPr="00B97A46">
        <w:rPr>
          <w:i w:val="0"/>
          <w:sz w:val="32"/>
          <w:szCs w:val="32"/>
          <w:lang w:val="en-US" w:eastAsia="zh-CN"/>
        </w:rPr>
        <w:t>sulfateat</w:t>
      </w:r>
      <w:proofErr w:type="spellEnd"/>
      <w:r w:rsidRPr="00B97A46">
        <w:rPr>
          <w:i w:val="0"/>
          <w:sz w:val="32"/>
          <w:szCs w:val="32"/>
          <w:lang w:val="en-US" w:eastAsia="zh-CN"/>
        </w:rPr>
        <w:t xml:space="preserve"> low-temperature</w:t>
      </w:r>
    </w:p>
    <w:p w:rsidR="00FB1315" w:rsidRPr="00B97A46" w:rsidRDefault="00FB1315" w:rsidP="00920EA6">
      <w:pPr>
        <w:pStyle w:val="L1Receivedaccepteddates"/>
        <w:spacing w:before="0" w:afterLines="50" w:after="156" w:line="480" w:lineRule="auto"/>
        <w:contextualSpacing/>
        <w:jc w:val="center"/>
        <w:rPr>
          <w:b w:val="0"/>
          <w:i w:val="0"/>
          <w:sz w:val="24"/>
          <w:szCs w:val="24"/>
          <w:lang w:val="en-US" w:eastAsia="zh-CN"/>
        </w:rPr>
      </w:pPr>
      <w:proofErr w:type="spellStart"/>
      <w:r w:rsidRPr="00B97A46">
        <w:rPr>
          <w:b w:val="0"/>
          <w:i w:val="0"/>
          <w:sz w:val="24"/>
          <w:szCs w:val="24"/>
          <w:lang w:val="en-US" w:eastAsia="zh-CN"/>
        </w:rPr>
        <w:t>Yuting</w:t>
      </w:r>
      <w:proofErr w:type="spellEnd"/>
      <w:r w:rsidRPr="00B97A46">
        <w:rPr>
          <w:b w:val="0"/>
          <w:i w:val="0"/>
          <w:sz w:val="24"/>
          <w:szCs w:val="24"/>
          <w:lang w:val="en-US" w:eastAsia="zh-CN"/>
        </w:rPr>
        <w:t xml:space="preserve"> Yan</w:t>
      </w:r>
      <w:r w:rsidRPr="00B97A46">
        <w:rPr>
          <w:sz w:val="24"/>
          <w:szCs w:val="24"/>
          <w:vertAlign w:val="superscript"/>
        </w:rPr>
        <w:footnoteReference w:customMarkFollows="1" w:id="1"/>
        <w:sym w:font="Symbol" w:char="F02A"/>
      </w:r>
      <w:r w:rsidRPr="00B97A46">
        <w:rPr>
          <w:b w:val="0"/>
          <w:i w:val="0"/>
          <w:sz w:val="24"/>
          <w:szCs w:val="24"/>
          <w:vertAlign w:val="superscript"/>
          <w:lang w:val="en-US" w:eastAsia="zh-CN"/>
        </w:rPr>
        <w:t>a</w:t>
      </w:r>
      <w:r w:rsidRPr="00B97A46">
        <w:rPr>
          <w:b w:val="0"/>
          <w:i w:val="0"/>
          <w:sz w:val="24"/>
          <w:szCs w:val="24"/>
          <w:lang w:val="en-US" w:eastAsia="zh-CN"/>
        </w:rPr>
        <w:t xml:space="preserve">, </w:t>
      </w:r>
      <w:bookmarkStart w:id="5" w:name="OLE_LINK59"/>
      <w:bookmarkStart w:id="6" w:name="OLE_LINK60"/>
      <w:bookmarkStart w:id="7" w:name="OLE_LINK61"/>
      <w:proofErr w:type="spellStart"/>
      <w:r w:rsidRPr="00B97A46">
        <w:rPr>
          <w:rFonts w:hint="eastAsia"/>
          <w:b w:val="0"/>
          <w:i w:val="0"/>
          <w:sz w:val="24"/>
          <w:szCs w:val="24"/>
          <w:lang w:val="en-US" w:eastAsia="zh-CN"/>
        </w:rPr>
        <w:t>XiaoXue</w:t>
      </w:r>
      <w:proofErr w:type="spellEnd"/>
      <w:r w:rsidRPr="00B97A46">
        <w:rPr>
          <w:rFonts w:hint="eastAsia"/>
          <w:b w:val="0"/>
          <w:i w:val="0"/>
          <w:sz w:val="24"/>
          <w:szCs w:val="24"/>
          <w:lang w:val="en-US" w:eastAsia="zh-CN"/>
        </w:rPr>
        <w:t xml:space="preserve"> </w:t>
      </w:r>
      <w:proofErr w:type="spellStart"/>
      <w:r w:rsidRPr="00B97A46">
        <w:rPr>
          <w:rFonts w:hint="eastAsia"/>
          <w:b w:val="0"/>
          <w:i w:val="0"/>
          <w:sz w:val="24"/>
          <w:szCs w:val="24"/>
          <w:lang w:val="en-US" w:eastAsia="zh-CN"/>
        </w:rPr>
        <w:t>Du</w:t>
      </w:r>
      <w:bookmarkEnd w:id="5"/>
      <w:bookmarkEnd w:id="6"/>
      <w:bookmarkEnd w:id="7"/>
      <w:r w:rsidRPr="00B97A46">
        <w:rPr>
          <w:rFonts w:hint="eastAsia"/>
          <w:b w:val="0"/>
          <w:i w:val="0"/>
          <w:sz w:val="24"/>
          <w:szCs w:val="24"/>
          <w:vertAlign w:val="superscript"/>
          <w:lang w:val="en-US" w:eastAsia="zh-CN"/>
        </w:rPr>
        <w:t>a</w:t>
      </w:r>
      <w:proofErr w:type="spellEnd"/>
      <w:r w:rsidRPr="00B97A46">
        <w:rPr>
          <w:rFonts w:hint="eastAsia"/>
          <w:b w:val="0"/>
          <w:i w:val="0"/>
          <w:sz w:val="24"/>
          <w:szCs w:val="24"/>
          <w:lang w:val="en-US" w:eastAsia="zh-CN"/>
        </w:rPr>
        <w:t xml:space="preserve">, </w:t>
      </w:r>
      <w:proofErr w:type="spellStart"/>
      <w:r w:rsidRPr="00B97A46">
        <w:rPr>
          <w:rFonts w:hint="eastAsia"/>
          <w:b w:val="0"/>
          <w:i w:val="0"/>
          <w:sz w:val="24"/>
          <w:szCs w:val="24"/>
          <w:lang w:val="en-US" w:eastAsia="zh-CN"/>
        </w:rPr>
        <w:t>Lizhi</w:t>
      </w:r>
      <w:proofErr w:type="spellEnd"/>
      <w:r w:rsidRPr="00B97A46">
        <w:rPr>
          <w:rFonts w:hint="eastAsia"/>
          <w:b w:val="0"/>
          <w:i w:val="0"/>
          <w:sz w:val="24"/>
          <w:szCs w:val="24"/>
          <w:lang w:val="en-US" w:eastAsia="zh-CN"/>
        </w:rPr>
        <w:t xml:space="preserve"> </w:t>
      </w:r>
      <w:proofErr w:type="spellStart"/>
      <w:r w:rsidRPr="00B97A46">
        <w:rPr>
          <w:rFonts w:hint="eastAsia"/>
          <w:b w:val="0"/>
          <w:i w:val="0"/>
          <w:sz w:val="24"/>
          <w:szCs w:val="24"/>
          <w:lang w:val="en-US" w:eastAsia="zh-CN"/>
        </w:rPr>
        <w:t>Li</w:t>
      </w:r>
      <w:r w:rsidRPr="00B97A46">
        <w:rPr>
          <w:rFonts w:hint="eastAsia"/>
          <w:b w:val="0"/>
          <w:i w:val="0"/>
          <w:sz w:val="24"/>
          <w:szCs w:val="24"/>
          <w:vertAlign w:val="superscript"/>
          <w:lang w:val="en-US" w:eastAsia="zh-CN"/>
        </w:rPr>
        <w:t>a</w:t>
      </w:r>
      <w:proofErr w:type="spellEnd"/>
      <w:r w:rsidRPr="00B97A46">
        <w:rPr>
          <w:rFonts w:hint="eastAsia"/>
          <w:b w:val="0"/>
          <w:i w:val="0"/>
          <w:sz w:val="24"/>
          <w:szCs w:val="24"/>
          <w:lang w:val="en-US" w:eastAsia="zh-CN"/>
        </w:rPr>
        <w:t xml:space="preserve">, </w:t>
      </w:r>
      <w:proofErr w:type="spellStart"/>
      <w:r w:rsidRPr="00B97A46">
        <w:rPr>
          <w:b w:val="0"/>
          <w:i w:val="0"/>
          <w:sz w:val="24"/>
          <w:szCs w:val="24"/>
          <w:lang w:val="en-US" w:eastAsia="zh-CN"/>
        </w:rPr>
        <w:t>Qian</w:t>
      </w:r>
      <w:proofErr w:type="spellEnd"/>
      <w:r w:rsidRPr="00B97A46">
        <w:rPr>
          <w:rFonts w:hint="eastAsia"/>
          <w:b w:val="0"/>
          <w:i w:val="0"/>
          <w:sz w:val="24"/>
          <w:szCs w:val="24"/>
          <w:lang w:val="en-US" w:eastAsia="zh-CN"/>
        </w:rPr>
        <w:t xml:space="preserve"> Li</w:t>
      </w:r>
      <w:r w:rsidRPr="00B97A46">
        <w:rPr>
          <w:b w:val="0"/>
          <w:i w:val="0"/>
          <w:sz w:val="24"/>
          <w:szCs w:val="24"/>
          <w:vertAlign w:val="superscript"/>
          <w:lang w:val="en-US" w:eastAsia="zh-CN"/>
        </w:rPr>
        <w:t>b</w:t>
      </w:r>
      <w:r w:rsidRPr="00B97A46">
        <w:rPr>
          <w:rFonts w:hint="eastAsia"/>
          <w:b w:val="0"/>
          <w:i w:val="0"/>
          <w:sz w:val="24"/>
          <w:szCs w:val="24"/>
          <w:lang w:val="en-US" w:eastAsia="zh-CN"/>
        </w:rPr>
        <w:t xml:space="preserve">, </w:t>
      </w:r>
      <w:proofErr w:type="spellStart"/>
      <w:r w:rsidRPr="00B97A46">
        <w:rPr>
          <w:rFonts w:hint="eastAsia"/>
          <w:b w:val="0"/>
          <w:i w:val="0"/>
          <w:sz w:val="24"/>
          <w:szCs w:val="24"/>
          <w:lang w:val="en-US" w:eastAsia="zh-CN"/>
        </w:rPr>
        <w:t>Qirui</w:t>
      </w:r>
      <w:proofErr w:type="spellEnd"/>
      <w:r w:rsidRPr="00B97A46">
        <w:rPr>
          <w:rFonts w:hint="eastAsia"/>
          <w:b w:val="0"/>
          <w:i w:val="0"/>
          <w:sz w:val="24"/>
          <w:szCs w:val="24"/>
          <w:lang w:val="en-US" w:eastAsia="zh-CN"/>
        </w:rPr>
        <w:t xml:space="preserve"> </w:t>
      </w:r>
      <w:proofErr w:type="spellStart"/>
      <w:r w:rsidRPr="00B97A46">
        <w:rPr>
          <w:rFonts w:hint="eastAsia"/>
          <w:b w:val="0"/>
          <w:i w:val="0"/>
          <w:sz w:val="24"/>
          <w:szCs w:val="24"/>
          <w:lang w:val="en-US" w:eastAsia="zh-CN"/>
        </w:rPr>
        <w:t>Wang</w:t>
      </w:r>
      <w:r w:rsidRPr="00B97A46">
        <w:rPr>
          <w:rFonts w:hint="eastAsia"/>
          <w:b w:val="0"/>
          <w:i w:val="0"/>
          <w:sz w:val="24"/>
          <w:szCs w:val="24"/>
          <w:vertAlign w:val="superscript"/>
          <w:lang w:val="en-US" w:eastAsia="zh-CN"/>
        </w:rPr>
        <w:t>c</w:t>
      </w:r>
      <w:proofErr w:type="spellEnd"/>
      <w:r w:rsidRPr="00B97A46">
        <w:rPr>
          <w:rFonts w:hint="eastAsia"/>
          <w:b w:val="0"/>
          <w:i w:val="0"/>
          <w:sz w:val="24"/>
          <w:szCs w:val="24"/>
          <w:lang w:val="en-US" w:eastAsia="zh-CN"/>
        </w:rPr>
        <w:t xml:space="preserve">, </w:t>
      </w:r>
      <w:proofErr w:type="spellStart"/>
      <w:r w:rsidRPr="00B97A46">
        <w:rPr>
          <w:b w:val="0"/>
          <w:i w:val="0"/>
          <w:sz w:val="24"/>
          <w:szCs w:val="24"/>
          <w:lang w:val="en-US" w:eastAsia="zh-CN"/>
        </w:rPr>
        <w:t>Hanping</w:t>
      </w:r>
      <w:proofErr w:type="spellEnd"/>
      <w:r w:rsidRPr="00B97A46">
        <w:rPr>
          <w:b w:val="0"/>
          <w:i w:val="0"/>
          <w:sz w:val="24"/>
          <w:szCs w:val="24"/>
          <w:lang w:val="en-US" w:eastAsia="zh-CN"/>
        </w:rPr>
        <w:t xml:space="preserve"> Mao</w:t>
      </w:r>
      <w:r w:rsidRPr="00B97A46">
        <w:rPr>
          <w:sz w:val="24"/>
          <w:szCs w:val="24"/>
          <w:vertAlign w:val="superscript"/>
        </w:rPr>
        <w:footnoteReference w:customMarkFollows="1" w:id="2"/>
        <w:sym w:font="Symbol" w:char="F02A"/>
      </w:r>
      <w:r w:rsidRPr="00B97A46">
        <w:rPr>
          <w:b w:val="0"/>
          <w:i w:val="0"/>
          <w:sz w:val="24"/>
          <w:szCs w:val="24"/>
          <w:vertAlign w:val="superscript"/>
          <w:lang w:val="en-US" w:eastAsia="zh-CN"/>
        </w:rPr>
        <w:t>a</w:t>
      </w:r>
    </w:p>
    <w:p w:rsidR="00FB1315" w:rsidRPr="00B97A46" w:rsidRDefault="00FB1315" w:rsidP="00FB1315">
      <w:pPr>
        <w:spacing w:line="480" w:lineRule="auto"/>
        <w:contextualSpacing/>
        <w:jc w:val="left"/>
        <w:rPr>
          <w:szCs w:val="24"/>
          <w:lang w:val="en-GB"/>
        </w:rPr>
      </w:pPr>
      <w:bookmarkStart w:id="8" w:name="OLE_LINK64"/>
      <w:bookmarkStart w:id="9" w:name="OLE_LINK65"/>
      <w:proofErr w:type="spellStart"/>
      <w:proofErr w:type="gramStart"/>
      <w:r w:rsidRPr="00B97A46">
        <w:rPr>
          <w:szCs w:val="24"/>
          <w:vertAlign w:val="superscript"/>
          <w:lang w:val="en-GB"/>
        </w:rPr>
        <w:t>a</w:t>
      </w:r>
      <w:r w:rsidRPr="00B97A46">
        <w:rPr>
          <w:szCs w:val="24"/>
          <w:lang w:val="en-GB"/>
        </w:rPr>
        <w:t>School</w:t>
      </w:r>
      <w:proofErr w:type="spellEnd"/>
      <w:proofErr w:type="gramEnd"/>
      <w:r w:rsidRPr="00B97A46">
        <w:rPr>
          <w:szCs w:val="24"/>
          <w:lang w:val="en-GB"/>
        </w:rPr>
        <w:t xml:space="preserve"> of Agricultural Engineering, Jiangsu University, Zhenjiang, 212013, P.R. China</w:t>
      </w:r>
    </w:p>
    <w:bookmarkEnd w:id="8"/>
    <w:bookmarkEnd w:id="9"/>
    <w:p w:rsidR="00FB1315" w:rsidRPr="00B97A46" w:rsidRDefault="00FB1315" w:rsidP="00FB1315">
      <w:pPr>
        <w:spacing w:line="480" w:lineRule="auto"/>
        <w:contextualSpacing/>
        <w:jc w:val="left"/>
        <w:rPr>
          <w:szCs w:val="24"/>
          <w:lang w:val="en-GB"/>
        </w:rPr>
      </w:pPr>
      <w:proofErr w:type="spellStart"/>
      <w:proofErr w:type="gramStart"/>
      <w:r w:rsidRPr="00B97A46">
        <w:rPr>
          <w:szCs w:val="24"/>
          <w:vertAlign w:val="superscript"/>
          <w:lang w:val="en-GB"/>
        </w:rPr>
        <w:t>b</w:t>
      </w:r>
      <w:r w:rsidRPr="00B97A46">
        <w:rPr>
          <w:szCs w:val="24"/>
          <w:lang w:val="en-GB"/>
        </w:rPr>
        <w:t>School</w:t>
      </w:r>
      <w:proofErr w:type="spellEnd"/>
      <w:proofErr w:type="gramEnd"/>
      <w:r w:rsidRPr="00B97A46">
        <w:rPr>
          <w:szCs w:val="24"/>
          <w:lang w:val="en-GB"/>
        </w:rPr>
        <w:t xml:space="preserve"> of </w:t>
      </w:r>
      <w:r w:rsidRPr="00B97A46">
        <w:rPr>
          <w:rFonts w:hint="eastAsia"/>
          <w:szCs w:val="24"/>
          <w:lang w:val="en-GB"/>
        </w:rPr>
        <w:t>Food Science</w:t>
      </w:r>
      <w:r w:rsidRPr="00B97A46">
        <w:rPr>
          <w:szCs w:val="24"/>
          <w:lang w:val="en-GB"/>
        </w:rPr>
        <w:t xml:space="preserve"> and</w:t>
      </w:r>
      <w:r w:rsidRPr="00B97A46">
        <w:rPr>
          <w:rFonts w:hint="eastAsia"/>
          <w:szCs w:val="24"/>
          <w:lang w:val="en-GB"/>
        </w:rPr>
        <w:t xml:space="preserve"> </w:t>
      </w:r>
      <w:r w:rsidRPr="00B97A46">
        <w:rPr>
          <w:szCs w:val="24"/>
          <w:lang w:val="en-GB"/>
        </w:rPr>
        <w:t xml:space="preserve">Engineering, </w:t>
      </w:r>
      <w:r w:rsidRPr="00B97A46">
        <w:rPr>
          <w:rFonts w:hint="eastAsia"/>
          <w:szCs w:val="24"/>
          <w:lang w:val="en-GB"/>
        </w:rPr>
        <w:t>Yangzhou</w:t>
      </w:r>
      <w:r w:rsidRPr="00B97A46">
        <w:rPr>
          <w:szCs w:val="24"/>
          <w:lang w:val="en-GB"/>
        </w:rPr>
        <w:t xml:space="preserve"> University, </w:t>
      </w:r>
      <w:r w:rsidRPr="00B97A46">
        <w:rPr>
          <w:rFonts w:hint="eastAsia"/>
          <w:szCs w:val="24"/>
          <w:lang w:val="en-GB"/>
        </w:rPr>
        <w:t>Yangzhou</w:t>
      </w:r>
      <w:r w:rsidRPr="00B97A46">
        <w:rPr>
          <w:szCs w:val="24"/>
          <w:lang w:val="en-GB"/>
        </w:rPr>
        <w:t>, 225127, P. R. China.</w:t>
      </w:r>
    </w:p>
    <w:p w:rsidR="00FB1315" w:rsidRPr="00B97A46" w:rsidRDefault="00FB1315" w:rsidP="00FB1315">
      <w:pPr>
        <w:spacing w:line="480" w:lineRule="auto"/>
        <w:ind w:firstLineChars="100" w:firstLine="210"/>
        <w:contextualSpacing/>
        <w:rPr>
          <w:b/>
          <w:sz w:val="24"/>
          <w:szCs w:val="24"/>
        </w:rPr>
      </w:pPr>
      <w:proofErr w:type="spellStart"/>
      <w:proofErr w:type="gramStart"/>
      <w:r w:rsidRPr="00B97A46">
        <w:rPr>
          <w:rFonts w:hint="eastAsia"/>
          <w:szCs w:val="24"/>
          <w:vertAlign w:val="superscript"/>
          <w:lang w:val="en-GB"/>
        </w:rPr>
        <w:t>c</w:t>
      </w:r>
      <w:r w:rsidRPr="00B97A46">
        <w:rPr>
          <w:szCs w:val="24"/>
          <w:lang w:val="en-GB"/>
        </w:rPr>
        <w:t>School</w:t>
      </w:r>
      <w:proofErr w:type="spellEnd"/>
      <w:proofErr w:type="gramEnd"/>
      <w:r w:rsidRPr="00B97A46">
        <w:rPr>
          <w:szCs w:val="24"/>
          <w:lang w:val="en-GB"/>
        </w:rPr>
        <w:t xml:space="preserve"> of Aeronautical and Mechanical Engineering, Changzhou Institute of Technology,</w:t>
      </w:r>
    </w:p>
    <w:p w:rsidR="001A5122" w:rsidRPr="00B97A46" w:rsidRDefault="001A5122" w:rsidP="001A5122">
      <w:pPr>
        <w:spacing w:line="480" w:lineRule="auto"/>
        <w:ind w:firstLineChars="100" w:firstLine="241"/>
        <w:contextualSpacing/>
        <w:rPr>
          <w:sz w:val="24"/>
          <w:szCs w:val="24"/>
        </w:rPr>
      </w:pPr>
      <w:r w:rsidRPr="00B97A46">
        <w:rPr>
          <w:b/>
          <w:sz w:val="24"/>
          <w:szCs w:val="24"/>
        </w:rPr>
        <w:t>Reagents</w:t>
      </w:r>
    </w:p>
    <w:p w:rsidR="001A5122" w:rsidRPr="00B97A46" w:rsidRDefault="001A5122" w:rsidP="001A5122">
      <w:pPr>
        <w:spacing w:line="480" w:lineRule="auto"/>
        <w:ind w:firstLineChars="100" w:firstLine="240"/>
        <w:contextualSpacing/>
        <w:rPr>
          <w:sz w:val="24"/>
          <w:szCs w:val="24"/>
        </w:rPr>
      </w:pPr>
      <w:r w:rsidRPr="00B97A46">
        <w:rPr>
          <w:sz w:val="24"/>
          <w:szCs w:val="24"/>
        </w:rPr>
        <w:t>Chemically pure ZnSO</w:t>
      </w:r>
      <w:r w:rsidRPr="00B97A46">
        <w:rPr>
          <w:sz w:val="24"/>
          <w:szCs w:val="24"/>
          <w:vertAlign w:val="subscript"/>
        </w:rPr>
        <w:t>4</w:t>
      </w:r>
      <w:r w:rsidRPr="00B97A46">
        <w:rPr>
          <w:sz w:val="24"/>
          <w:szCs w:val="24"/>
        </w:rPr>
        <w:t xml:space="preserve">, and N,N-dimethyl </w:t>
      </w:r>
      <w:proofErr w:type="spellStart"/>
      <w:r w:rsidRPr="00B97A46">
        <w:rPr>
          <w:sz w:val="24"/>
          <w:szCs w:val="24"/>
        </w:rPr>
        <w:t>formamide</w:t>
      </w:r>
      <w:proofErr w:type="spellEnd"/>
      <w:r w:rsidRPr="00B97A46">
        <w:rPr>
          <w:sz w:val="24"/>
          <w:szCs w:val="24"/>
        </w:rPr>
        <w:t xml:space="preserve"> (DMF) were purchased </w:t>
      </w:r>
      <w:proofErr w:type="gramStart"/>
      <w:r w:rsidRPr="00B97A46">
        <w:rPr>
          <w:sz w:val="24"/>
          <w:szCs w:val="24"/>
        </w:rPr>
        <w:t>from</w:t>
      </w:r>
      <w:proofErr w:type="gramEnd"/>
      <w:r w:rsidRPr="00B97A46">
        <w:rPr>
          <w:sz w:val="24"/>
          <w:szCs w:val="24"/>
        </w:rPr>
        <w:t xml:space="preserve"> </w:t>
      </w:r>
      <w:proofErr w:type="spellStart"/>
      <w:r w:rsidRPr="00B97A46">
        <w:rPr>
          <w:sz w:val="24"/>
          <w:szCs w:val="24"/>
        </w:rPr>
        <w:t>Sinopharm</w:t>
      </w:r>
      <w:proofErr w:type="spellEnd"/>
      <w:r w:rsidRPr="00B97A46">
        <w:rPr>
          <w:sz w:val="24"/>
          <w:szCs w:val="24"/>
        </w:rPr>
        <w:t xml:space="preserve"> Chemical Reagent Co., Ltd. Adenosine triphosphate (ATP), </w:t>
      </w:r>
      <w:proofErr w:type="spellStart"/>
      <w:r w:rsidRPr="00B97A46">
        <w:rPr>
          <w:sz w:val="24"/>
          <w:szCs w:val="24"/>
        </w:rPr>
        <w:t>uridine</w:t>
      </w:r>
      <w:proofErr w:type="spellEnd"/>
      <w:r w:rsidRPr="00B97A46">
        <w:rPr>
          <w:sz w:val="24"/>
          <w:szCs w:val="24"/>
        </w:rPr>
        <w:t xml:space="preserve"> triphosphate (UTP), </w:t>
      </w:r>
      <w:proofErr w:type="spellStart"/>
      <w:r w:rsidRPr="00B97A46">
        <w:rPr>
          <w:sz w:val="24"/>
          <w:szCs w:val="24"/>
        </w:rPr>
        <w:t>guanosine</w:t>
      </w:r>
      <w:proofErr w:type="spellEnd"/>
      <w:r w:rsidRPr="00B97A46">
        <w:rPr>
          <w:sz w:val="24"/>
          <w:szCs w:val="24"/>
        </w:rPr>
        <w:t xml:space="preserve"> triphosphate (GTP), </w:t>
      </w:r>
      <w:proofErr w:type="spellStart"/>
      <w:r w:rsidRPr="00B97A46">
        <w:rPr>
          <w:sz w:val="24"/>
          <w:szCs w:val="24"/>
        </w:rPr>
        <w:t>cytidine</w:t>
      </w:r>
      <w:proofErr w:type="spellEnd"/>
      <w:r w:rsidRPr="00B97A46">
        <w:rPr>
          <w:sz w:val="24"/>
          <w:szCs w:val="24"/>
        </w:rPr>
        <w:t xml:space="preserve"> triphosphate (CTP)</w:t>
      </w:r>
      <w:r w:rsidRPr="00B97A46">
        <w:rPr>
          <w:rFonts w:eastAsia="Times New Roman"/>
          <w:color w:val="000000"/>
          <w:sz w:val="22"/>
        </w:rPr>
        <w:t xml:space="preserve"> </w:t>
      </w:r>
      <w:r w:rsidRPr="00B97A46">
        <w:rPr>
          <w:sz w:val="24"/>
          <w:szCs w:val="24"/>
        </w:rPr>
        <w:t xml:space="preserve">were purchased from </w:t>
      </w:r>
      <w:proofErr w:type="spellStart"/>
      <w:r w:rsidRPr="00B97A46">
        <w:rPr>
          <w:sz w:val="24"/>
          <w:szCs w:val="24"/>
        </w:rPr>
        <w:t>Sangon</w:t>
      </w:r>
      <w:proofErr w:type="spellEnd"/>
      <w:r w:rsidRPr="00B97A46">
        <w:rPr>
          <w:sz w:val="24"/>
          <w:szCs w:val="24"/>
        </w:rPr>
        <w:t xml:space="preserve"> Biotech Co.</w:t>
      </w:r>
      <w:r w:rsidRPr="00B97A46">
        <w:rPr>
          <w:rFonts w:hint="eastAsia"/>
          <w:sz w:val="24"/>
          <w:szCs w:val="24"/>
        </w:rPr>
        <w:t xml:space="preserve">, </w:t>
      </w:r>
      <w:r w:rsidRPr="00B97A46">
        <w:rPr>
          <w:sz w:val="24"/>
          <w:szCs w:val="24"/>
        </w:rPr>
        <w:t>Ltd (Shanghai, China)</w:t>
      </w:r>
      <w:r w:rsidRPr="00B97A46">
        <w:rPr>
          <w:rFonts w:hint="eastAsia"/>
          <w:sz w:val="24"/>
          <w:szCs w:val="24"/>
        </w:rPr>
        <w:t xml:space="preserve">. </w:t>
      </w:r>
      <w:proofErr w:type="spellStart"/>
      <w:r w:rsidRPr="00B97A46">
        <w:rPr>
          <w:rFonts w:hint="eastAsia"/>
          <w:sz w:val="24"/>
          <w:szCs w:val="24"/>
        </w:rPr>
        <w:t>Aptamer</w:t>
      </w:r>
      <w:proofErr w:type="spellEnd"/>
      <w:r w:rsidRPr="00B97A46">
        <w:rPr>
          <w:rFonts w:hint="eastAsia"/>
          <w:sz w:val="24"/>
          <w:szCs w:val="24"/>
        </w:rPr>
        <w:t xml:space="preserve"> with the following sequence: </w:t>
      </w:r>
      <w:proofErr w:type="spellStart"/>
      <w:r w:rsidRPr="00B97A46">
        <w:rPr>
          <w:rFonts w:hint="eastAsia"/>
          <w:sz w:val="24"/>
          <w:szCs w:val="24"/>
        </w:rPr>
        <w:t>Aptamer</w:t>
      </w:r>
      <w:proofErr w:type="spellEnd"/>
      <w:r w:rsidRPr="00B97A46">
        <w:rPr>
          <w:rFonts w:hint="eastAsia"/>
          <w:sz w:val="24"/>
          <w:szCs w:val="24"/>
        </w:rPr>
        <w:t xml:space="preserve"> with the </w:t>
      </w:r>
      <w:bookmarkStart w:id="10" w:name="OLE_LINK126"/>
      <w:bookmarkStart w:id="11" w:name="OLE_LINK127"/>
      <w:bookmarkStart w:id="12" w:name="OLE_LINK130"/>
      <w:r w:rsidRPr="00B97A46">
        <w:rPr>
          <w:rFonts w:hint="eastAsia"/>
          <w:sz w:val="24"/>
          <w:szCs w:val="24"/>
        </w:rPr>
        <w:t>sequence</w:t>
      </w:r>
      <w:bookmarkEnd w:id="10"/>
      <w:bookmarkEnd w:id="11"/>
      <w:bookmarkEnd w:id="12"/>
      <w:r w:rsidRPr="00B97A46">
        <w:rPr>
          <w:rFonts w:hint="eastAsia"/>
          <w:sz w:val="24"/>
          <w:szCs w:val="24"/>
        </w:rPr>
        <w:t xml:space="preserve"> of </w:t>
      </w:r>
      <w:r w:rsidRPr="00B97A46">
        <w:rPr>
          <w:sz w:val="24"/>
          <w:szCs w:val="24"/>
        </w:rPr>
        <w:t>5′-ACC</w:t>
      </w:r>
      <w:r w:rsidRPr="00B97A46">
        <w:rPr>
          <w:rFonts w:hint="eastAsia"/>
          <w:sz w:val="24"/>
          <w:szCs w:val="24"/>
        </w:rPr>
        <w:t xml:space="preserve"> </w:t>
      </w:r>
      <w:r w:rsidRPr="00B97A46">
        <w:rPr>
          <w:sz w:val="24"/>
          <w:szCs w:val="24"/>
        </w:rPr>
        <w:t>TGG</w:t>
      </w:r>
      <w:r w:rsidRPr="00B97A46">
        <w:rPr>
          <w:rFonts w:hint="eastAsia"/>
          <w:sz w:val="24"/>
          <w:szCs w:val="24"/>
        </w:rPr>
        <w:t xml:space="preserve"> </w:t>
      </w:r>
      <w:r w:rsidRPr="00B97A46">
        <w:rPr>
          <w:sz w:val="24"/>
          <w:szCs w:val="24"/>
        </w:rPr>
        <w:t>GGG</w:t>
      </w:r>
      <w:r w:rsidRPr="00B97A46">
        <w:rPr>
          <w:rFonts w:hint="eastAsia"/>
          <w:sz w:val="24"/>
          <w:szCs w:val="24"/>
        </w:rPr>
        <w:t xml:space="preserve"> </w:t>
      </w:r>
      <w:r w:rsidRPr="00B97A46">
        <w:rPr>
          <w:sz w:val="24"/>
          <w:szCs w:val="24"/>
        </w:rPr>
        <w:t>AGT</w:t>
      </w:r>
      <w:r w:rsidRPr="00B97A46">
        <w:rPr>
          <w:rFonts w:hint="eastAsia"/>
          <w:sz w:val="24"/>
          <w:szCs w:val="24"/>
        </w:rPr>
        <w:t xml:space="preserve"> </w:t>
      </w:r>
      <w:r w:rsidRPr="00B97A46">
        <w:rPr>
          <w:sz w:val="24"/>
          <w:szCs w:val="24"/>
        </w:rPr>
        <w:t>ATT</w:t>
      </w:r>
      <w:r w:rsidRPr="00B97A46">
        <w:rPr>
          <w:rFonts w:hint="eastAsia"/>
          <w:sz w:val="24"/>
          <w:szCs w:val="24"/>
        </w:rPr>
        <w:t xml:space="preserve"> </w:t>
      </w:r>
      <w:r w:rsidRPr="00B97A46">
        <w:rPr>
          <w:sz w:val="24"/>
          <w:szCs w:val="24"/>
        </w:rPr>
        <w:t>GCG</w:t>
      </w:r>
      <w:r w:rsidRPr="00B97A46">
        <w:rPr>
          <w:rFonts w:hint="eastAsia"/>
          <w:sz w:val="24"/>
          <w:szCs w:val="24"/>
        </w:rPr>
        <w:t xml:space="preserve"> </w:t>
      </w:r>
      <w:r w:rsidRPr="00B97A46">
        <w:rPr>
          <w:sz w:val="24"/>
          <w:szCs w:val="24"/>
        </w:rPr>
        <w:t>GAG</w:t>
      </w:r>
      <w:r w:rsidRPr="00B97A46">
        <w:rPr>
          <w:rFonts w:hint="eastAsia"/>
          <w:sz w:val="24"/>
          <w:szCs w:val="24"/>
        </w:rPr>
        <w:t xml:space="preserve"> </w:t>
      </w:r>
      <w:r w:rsidRPr="00B97A46">
        <w:rPr>
          <w:sz w:val="24"/>
          <w:szCs w:val="24"/>
        </w:rPr>
        <w:t>GAA</w:t>
      </w:r>
      <w:r w:rsidRPr="00B97A46">
        <w:rPr>
          <w:rFonts w:hint="eastAsia"/>
          <w:sz w:val="24"/>
          <w:szCs w:val="24"/>
        </w:rPr>
        <w:t xml:space="preserve"> </w:t>
      </w:r>
      <w:r w:rsidRPr="00B97A46">
        <w:rPr>
          <w:sz w:val="24"/>
          <w:szCs w:val="24"/>
        </w:rPr>
        <w:t>GGT-3′</w:t>
      </w:r>
      <w:r w:rsidRPr="00B97A46">
        <w:rPr>
          <w:rFonts w:hint="eastAsia"/>
          <w:sz w:val="24"/>
          <w:szCs w:val="24"/>
        </w:rPr>
        <w:t xml:space="preserve"> was purchased from </w:t>
      </w:r>
      <w:proofErr w:type="spellStart"/>
      <w:r w:rsidRPr="00B97A46">
        <w:rPr>
          <w:sz w:val="24"/>
          <w:szCs w:val="24"/>
        </w:rPr>
        <w:t>Sangon</w:t>
      </w:r>
      <w:proofErr w:type="spellEnd"/>
      <w:r w:rsidRPr="00B97A46">
        <w:rPr>
          <w:sz w:val="24"/>
          <w:szCs w:val="24"/>
        </w:rPr>
        <w:t xml:space="preserve"> Biotech Co.</w:t>
      </w:r>
      <w:r w:rsidRPr="00B97A46">
        <w:rPr>
          <w:rFonts w:hint="eastAsia"/>
          <w:sz w:val="24"/>
          <w:szCs w:val="24"/>
        </w:rPr>
        <w:t xml:space="preserve">, </w:t>
      </w:r>
      <w:r w:rsidRPr="00B97A46">
        <w:rPr>
          <w:sz w:val="24"/>
          <w:szCs w:val="24"/>
        </w:rPr>
        <w:t>Ltd (Shanghai, China)</w:t>
      </w:r>
      <w:r w:rsidRPr="00B97A46">
        <w:rPr>
          <w:rFonts w:hint="eastAsia"/>
          <w:sz w:val="24"/>
          <w:szCs w:val="24"/>
        </w:rPr>
        <w:t xml:space="preserve">. </w:t>
      </w:r>
      <w:proofErr w:type="spellStart"/>
      <w:r w:rsidRPr="00B97A46">
        <w:rPr>
          <w:bCs/>
          <w:sz w:val="24"/>
          <w:szCs w:val="24"/>
        </w:rPr>
        <w:t>Aptamer</w:t>
      </w:r>
      <w:proofErr w:type="spellEnd"/>
      <w:r w:rsidRPr="00B97A46">
        <w:rPr>
          <w:bCs/>
          <w:sz w:val="24"/>
          <w:szCs w:val="24"/>
        </w:rPr>
        <w:t xml:space="preserve"> stock solutions were prepared with 50 </w:t>
      </w:r>
      <w:proofErr w:type="spellStart"/>
      <w:r w:rsidRPr="00B97A46">
        <w:rPr>
          <w:bCs/>
          <w:sz w:val="24"/>
          <w:szCs w:val="24"/>
        </w:rPr>
        <w:t>mM</w:t>
      </w:r>
      <w:proofErr w:type="spellEnd"/>
      <w:r w:rsidRPr="00B97A46">
        <w:rPr>
          <w:bCs/>
          <w:sz w:val="24"/>
          <w:szCs w:val="24"/>
        </w:rPr>
        <w:t xml:space="preserve"> </w:t>
      </w:r>
      <w:proofErr w:type="spellStart"/>
      <w:r w:rsidRPr="00B97A46">
        <w:rPr>
          <w:bCs/>
          <w:sz w:val="24"/>
          <w:szCs w:val="24"/>
        </w:rPr>
        <w:t>Tris</w:t>
      </w:r>
      <w:proofErr w:type="spellEnd"/>
      <w:r w:rsidRPr="00B97A46">
        <w:rPr>
          <w:bCs/>
          <w:sz w:val="24"/>
          <w:szCs w:val="24"/>
        </w:rPr>
        <w:t>–</w:t>
      </w:r>
      <w:proofErr w:type="spellStart"/>
      <w:r w:rsidRPr="00B97A46">
        <w:rPr>
          <w:bCs/>
          <w:sz w:val="24"/>
          <w:szCs w:val="24"/>
        </w:rPr>
        <w:t>HCl</w:t>
      </w:r>
      <w:proofErr w:type="spellEnd"/>
      <w:r w:rsidRPr="00B97A46">
        <w:rPr>
          <w:bCs/>
          <w:sz w:val="24"/>
          <w:szCs w:val="24"/>
        </w:rPr>
        <w:t xml:space="preserve"> buffer (pH 7.4,</w:t>
      </w:r>
      <w:r w:rsidRPr="00B97A46">
        <w:rPr>
          <w:rFonts w:hint="eastAsia"/>
          <w:bCs/>
          <w:sz w:val="24"/>
          <w:szCs w:val="24"/>
        </w:rPr>
        <w:t xml:space="preserve"> </w:t>
      </w:r>
      <w:r w:rsidRPr="00B97A46">
        <w:rPr>
          <w:bCs/>
          <w:sz w:val="24"/>
          <w:szCs w:val="24"/>
        </w:rPr>
        <w:t>containing 0.</w:t>
      </w:r>
      <w:r w:rsidRPr="00B97A46">
        <w:rPr>
          <w:rFonts w:hint="eastAsia"/>
          <w:bCs/>
          <w:sz w:val="24"/>
          <w:szCs w:val="24"/>
        </w:rPr>
        <w:t>1</w:t>
      </w:r>
      <w:r w:rsidRPr="00B97A46">
        <w:rPr>
          <w:bCs/>
          <w:sz w:val="24"/>
          <w:szCs w:val="24"/>
        </w:rPr>
        <w:t xml:space="preserve"> M </w:t>
      </w:r>
      <w:proofErr w:type="spellStart"/>
      <w:r w:rsidRPr="00B97A46">
        <w:rPr>
          <w:bCs/>
          <w:sz w:val="24"/>
          <w:szCs w:val="24"/>
        </w:rPr>
        <w:t>NaCl</w:t>
      </w:r>
      <w:proofErr w:type="spellEnd"/>
      <w:r w:rsidRPr="00B97A46">
        <w:rPr>
          <w:bCs/>
          <w:sz w:val="24"/>
          <w:szCs w:val="24"/>
        </w:rPr>
        <w:t>, 0</w:t>
      </w:r>
      <w:r w:rsidRPr="00B97A46">
        <w:rPr>
          <w:rFonts w:hint="eastAsia"/>
          <w:bCs/>
          <w:sz w:val="24"/>
          <w:szCs w:val="24"/>
        </w:rPr>
        <w:t>.2</w:t>
      </w:r>
      <w:r w:rsidRPr="00B97A46">
        <w:rPr>
          <w:bCs/>
          <w:sz w:val="24"/>
          <w:szCs w:val="24"/>
        </w:rPr>
        <w:t xml:space="preserve"> M </w:t>
      </w:r>
      <w:proofErr w:type="spellStart"/>
      <w:r w:rsidRPr="00B97A46">
        <w:rPr>
          <w:bCs/>
          <w:sz w:val="24"/>
          <w:szCs w:val="24"/>
        </w:rPr>
        <w:t>KCl</w:t>
      </w:r>
      <w:proofErr w:type="spellEnd"/>
      <w:r w:rsidRPr="00B97A46">
        <w:rPr>
          <w:rFonts w:hint="eastAsia"/>
          <w:bCs/>
          <w:sz w:val="24"/>
          <w:szCs w:val="24"/>
        </w:rPr>
        <w:t xml:space="preserve">, </w:t>
      </w:r>
      <w:r w:rsidRPr="00B97A46">
        <w:rPr>
          <w:bCs/>
          <w:sz w:val="24"/>
          <w:szCs w:val="24"/>
        </w:rPr>
        <w:t>5</w:t>
      </w:r>
      <w:r w:rsidRPr="00B97A46">
        <w:rPr>
          <w:rFonts w:hint="eastAsia"/>
          <w:bCs/>
          <w:sz w:val="24"/>
          <w:szCs w:val="24"/>
        </w:rPr>
        <w:t>.0</w:t>
      </w:r>
      <w:r w:rsidRPr="00B97A46">
        <w:rPr>
          <w:bCs/>
          <w:sz w:val="24"/>
          <w:szCs w:val="24"/>
        </w:rPr>
        <w:t xml:space="preserve"> </w:t>
      </w:r>
      <w:proofErr w:type="spellStart"/>
      <w:r w:rsidRPr="00B97A46">
        <w:rPr>
          <w:bCs/>
          <w:sz w:val="24"/>
          <w:szCs w:val="24"/>
        </w:rPr>
        <w:t>mM</w:t>
      </w:r>
      <w:proofErr w:type="spellEnd"/>
      <w:r w:rsidRPr="00B97A46">
        <w:rPr>
          <w:bCs/>
          <w:sz w:val="24"/>
          <w:szCs w:val="24"/>
        </w:rPr>
        <w:t xml:space="preserve"> MgCl</w:t>
      </w:r>
      <w:r w:rsidRPr="00B97A46">
        <w:rPr>
          <w:bCs/>
          <w:sz w:val="24"/>
          <w:szCs w:val="24"/>
          <w:vertAlign w:val="subscript"/>
        </w:rPr>
        <w:t>2</w:t>
      </w:r>
      <w:r w:rsidRPr="00B97A46">
        <w:rPr>
          <w:rFonts w:hint="eastAsia"/>
          <w:bCs/>
          <w:sz w:val="24"/>
          <w:szCs w:val="24"/>
        </w:rPr>
        <w:t xml:space="preserve"> and </w:t>
      </w:r>
      <w:r w:rsidRPr="00B97A46">
        <w:rPr>
          <w:bCs/>
          <w:sz w:val="24"/>
          <w:szCs w:val="24"/>
        </w:rPr>
        <w:t xml:space="preserve">1.0 </w:t>
      </w:r>
      <w:proofErr w:type="spellStart"/>
      <w:r w:rsidRPr="00B97A46">
        <w:rPr>
          <w:bCs/>
          <w:sz w:val="24"/>
          <w:szCs w:val="24"/>
        </w:rPr>
        <w:t>mM</w:t>
      </w:r>
      <w:proofErr w:type="spellEnd"/>
      <w:r w:rsidRPr="00B97A46">
        <w:rPr>
          <w:bCs/>
          <w:sz w:val="24"/>
          <w:szCs w:val="24"/>
        </w:rPr>
        <w:t xml:space="preserve"> EDTA</w:t>
      </w:r>
      <w:r w:rsidRPr="00B97A46">
        <w:rPr>
          <w:rFonts w:hint="eastAsia"/>
          <w:bCs/>
          <w:sz w:val="24"/>
          <w:szCs w:val="24"/>
        </w:rPr>
        <w:t>)</w:t>
      </w:r>
      <w:r w:rsidRPr="00B97A46">
        <w:rPr>
          <w:bCs/>
          <w:sz w:val="24"/>
          <w:szCs w:val="24"/>
        </w:rPr>
        <w:t xml:space="preserve"> and kept frozen in dark. </w:t>
      </w:r>
      <w:r w:rsidRPr="00B97A46">
        <w:rPr>
          <w:rFonts w:hint="eastAsia"/>
          <w:sz w:val="24"/>
          <w:szCs w:val="24"/>
        </w:rPr>
        <w:t>P</w:t>
      </w:r>
      <w:r w:rsidRPr="00B97A46">
        <w:rPr>
          <w:sz w:val="24"/>
          <w:szCs w:val="24"/>
        </w:rPr>
        <w:t>hosphate buffered solution</w:t>
      </w:r>
      <w:r w:rsidRPr="00B97A46">
        <w:rPr>
          <w:rFonts w:hint="eastAsia"/>
          <w:sz w:val="24"/>
          <w:szCs w:val="24"/>
        </w:rPr>
        <w:t xml:space="preserve"> (</w:t>
      </w:r>
      <w:r w:rsidRPr="00B97A46">
        <w:rPr>
          <w:sz w:val="24"/>
          <w:szCs w:val="24"/>
        </w:rPr>
        <w:t>PBS,</w:t>
      </w:r>
      <w:r w:rsidRPr="00B97A46">
        <w:rPr>
          <w:rFonts w:hint="eastAsia"/>
          <w:sz w:val="24"/>
          <w:szCs w:val="24"/>
        </w:rPr>
        <w:t xml:space="preserve"> </w:t>
      </w:r>
      <w:r w:rsidRPr="00B97A46">
        <w:rPr>
          <w:sz w:val="24"/>
          <w:szCs w:val="24"/>
        </w:rPr>
        <w:t>0.1 M</w:t>
      </w:r>
      <w:r w:rsidRPr="00B97A46">
        <w:rPr>
          <w:rFonts w:hint="eastAsia"/>
          <w:sz w:val="24"/>
          <w:szCs w:val="24"/>
        </w:rPr>
        <w:t>,7.4</w:t>
      </w:r>
      <w:r w:rsidRPr="00B97A46">
        <w:rPr>
          <w:sz w:val="24"/>
          <w:szCs w:val="24"/>
        </w:rPr>
        <w:t xml:space="preserve">) was used as the </w:t>
      </w:r>
      <w:r w:rsidRPr="00B97A46">
        <w:rPr>
          <w:sz w:val="24"/>
          <w:szCs w:val="24"/>
        </w:rPr>
        <w:lastRenderedPageBreak/>
        <w:t>supporting electrolyte</w:t>
      </w:r>
      <w:r w:rsidRPr="00B97A46">
        <w:rPr>
          <w:rFonts w:hint="eastAsia"/>
          <w:sz w:val="24"/>
          <w:szCs w:val="24"/>
        </w:rPr>
        <w:t xml:space="preserve">, which </w:t>
      </w:r>
      <w:r w:rsidRPr="00B97A46">
        <w:rPr>
          <w:sz w:val="24"/>
          <w:szCs w:val="24"/>
        </w:rPr>
        <w:t>w</w:t>
      </w:r>
      <w:r w:rsidRPr="00B97A46">
        <w:rPr>
          <w:rFonts w:hint="eastAsia"/>
          <w:sz w:val="24"/>
          <w:szCs w:val="24"/>
        </w:rPr>
        <w:t>as</w:t>
      </w:r>
      <w:r w:rsidRPr="00B97A46">
        <w:rPr>
          <w:sz w:val="24"/>
          <w:szCs w:val="24"/>
        </w:rPr>
        <w:t xml:space="preserve"> prepared by mixing stock standard solutions of NaH</w:t>
      </w:r>
      <w:r w:rsidRPr="00B97A46">
        <w:rPr>
          <w:sz w:val="24"/>
          <w:szCs w:val="24"/>
          <w:vertAlign w:val="subscript"/>
        </w:rPr>
        <w:t>2</w:t>
      </w:r>
      <w:r w:rsidRPr="00B97A46">
        <w:rPr>
          <w:sz w:val="24"/>
          <w:szCs w:val="24"/>
        </w:rPr>
        <w:t>PO</w:t>
      </w:r>
      <w:r w:rsidRPr="00B97A46">
        <w:rPr>
          <w:sz w:val="24"/>
          <w:szCs w:val="24"/>
          <w:vertAlign w:val="subscript"/>
        </w:rPr>
        <w:t>4</w:t>
      </w:r>
      <w:r w:rsidRPr="00B97A46">
        <w:rPr>
          <w:sz w:val="24"/>
          <w:szCs w:val="24"/>
        </w:rPr>
        <w:t xml:space="preserve"> and Na</w:t>
      </w:r>
      <w:r w:rsidRPr="00B97A46">
        <w:rPr>
          <w:sz w:val="24"/>
          <w:szCs w:val="24"/>
          <w:vertAlign w:val="subscript"/>
        </w:rPr>
        <w:t>2</w:t>
      </w:r>
      <w:r w:rsidRPr="00B97A46">
        <w:rPr>
          <w:sz w:val="24"/>
          <w:szCs w:val="24"/>
        </w:rPr>
        <w:t>HPO</w:t>
      </w:r>
      <w:r w:rsidRPr="00B97A46">
        <w:rPr>
          <w:sz w:val="24"/>
          <w:szCs w:val="24"/>
          <w:vertAlign w:val="subscript"/>
        </w:rPr>
        <w:t>4</w:t>
      </w:r>
      <w:r w:rsidRPr="00B97A46">
        <w:rPr>
          <w:sz w:val="24"/>
          <w:szCs w:val="24"/>
        </w:rPr>
        <w:t>, and adjusted the pH with 0.1 M H</w:t>
      </w:r>
      <w:r w:rsidRPr="00B97A46">
        <w:rPr>
          <w:sz w:val="24"/>
          <w:szCs w:val="24"/>
          <w:vertAlign w:val="subscript"/>
        </w:rPr>
        <w:t>3</w:t>
      </w:r>
      <w:r w:rsidRPr="00B97A46">
        <w:rPr>
          <w:sz w:val="24"/>
          <w:szCs w:val="24"/>
        </w:rPr>
        <w:t>PO</w:t>
      </w:r>
      <w:r w:rsidRPr="00B97A46">
        <w:rPr>
          <w:sz w:val="24"/>
          <w:szCs w:val="24"/>
          <w:vertAlign w:val="subscript"/>
        </w:rPr>
        <w:t>4</w:t>
      </w:r>
      <w:r w:rsidRPr="00B97A46">
        <w:rPr>
          <w:sz w:val="24"/>
          <w:szCs w:val="24"/>
        </w:rPr>
        <w:t xml:space="preserve"> or</w:t>
      </w:r>
      <w:r w:rsidRPr="00B97A46">
        <w:rPr>
          <w:rFonts w:hint="eastAsia"/>
          <w:sz w:val="24"/>
          <w:szCs w:val="24"/>
        </w:rPr>
        <w:t xml:space="preserve"> </w:t>
      </w:r>
      <w:proofErr w:type="spellStart"/>
      <w:r w:rsidRPr="00B97A46">
        <w:rPr>
          <w:sz w:val="24"/>
          <w:szCs w:val="24"/>
        </w:rPr>
        <w:t>NaOH</w:t>
      </w:r>
      <w:proofErr w:type="spellEnd"/>
      <w:r w:rsidRPr="00B97A46">
        <w:rPr>
          <w:sz w:val="24"/>
          <w:szCs w:val="24"/>
        </w:rPr>
        <w:t xml:space="preserve"> solution.</w:t>
      </w:r>
      <w:r w:rsidRPr="00B97A46">
        <w:rPr>
          <w:rFonts w:hint="eastAsia"/>
          <w:sz w:val="24"/>
          <w:szCs w:val="24"/>
        </w:rPr>
        <w:t xml:space="preserve"> </w:t>
      </w:r>
      <w:r w:rsidRPr="00B97A46">
        <w:rPr>
          <w:sz w:val="24"/>
          <w:szCs w:val="24"/>
        </w:rPr>
        <w:t xml:space="preserve">Graphite was purchased from Qingdao </w:t>
      </w:r>
      <w:proofErr w:type="spellStart"/>
      <w:r w:rsidRPr="00B97A46">
        <w:rPr>
          <w:sz w:val="24"/>
          <w:szCs w:val="24"/>
        </w:rPr>
        <w:t>Tianhe</w:t>
      </w:r>
      <w:proofErr w:type="spellEnd"/>
      <w:r w:rsidRPr="00B97A46">
        <w:rPr>
          <w:sz w:val="24"/>
          <w:szCs w:val="24"/>
        </w:rPr>
        <w:t xml:space="preserve"> Graphite Co., Ltd. GO was prepared using modified Hummers method from graphite </w:t>
      </w:r>
      <w:proofErr w:type="gramStart"/>
      <w:r w:rsidRPr="00B97A46">
        <w:rPr>
          <w:sz w:val="24"/>
          <w:szCs w:val="24"/>
        </w:rPr>
        <w:t>powders</w:t>
      </w:r>
      <w:r w:rsidRPr="00B97A46">
        <w:rPr>
          <w:sz w:val="24"/>
          <w:szCs w:val="24"/>
          <w:vertAlign w:val="superscript"/>
        </w:rPr>
        <w:t>[</w:t>
      </w:r>
      <w:proofErr w:type="gramEnd"/>
      <w:r w:rsidRPr="00B97A46">
        <w:rPr>
          <w:sz w:val="24"/>
          <w:szCs w:val="24"/>
          <w:vertAlign w:val="superscript"/>
        </w:rPr>
        <w:t>23]</w:t>
      </w:r>
      <w:r w:rsidRPr="00B97A46">
        <w:rPr>
          <w:sz w:val="24"/>
          <w:szCs w:val="24"/>
        </w:rPr>
        <w:t xml:space="preserve">. All chemicals and solvents were at least of analytical grade and used as received without further purification. </w:t>
      </w:r>
      <w:proofErr w:type="spellStart"/>
      <w:r w:rsidRPr="00B97A46">
        <w:rPr>
          <w:rFonts w:hint="eastAsia"/>
          <w:sz w:val="24"/>
          <w:szCs w:val="24"/>
        </w:rPr>
        <w:t>Milli</w:t>
      </w:r>
      <w:proofErr w:type="spellEnd"/>
      <w:r w:rsidRPr="00B97A46">
        <w:rPr>
          <w:rFonts w:hint="eastAsia"/>
          <w:sz w:val="24"/>
          <w:szCs w:val="24"/>
        </w:rPr>
        <w:t xml:space="preserve">-Q ultrapure water (Millipore, </w:t>
      </w:r>
      <w:r w:rsidRPr="00B97A46">
        <w:rPr>
          <w:rFonts w:hint="eastAsia"/>
          <w:sz w:val="24"/>
          <w:szCs w:val="24"/>
        </w:rPr>
        <w:t>≥</w:t>
      </w:r>
      <w:r w:rsidRPr="00B97A46">
        <w:rPr>
          <w:rFonts w:hint="eastAsia"/>
          <w:sz w:val="24"/>
          <w:szCs w:val="24"/>
        </w:rPr>
        <w:t>18M</w:t>
      </w:r>
      <w:r w:rsidRPr="00920EA6">
        <w:rPr>
          <w:sz w:val="24"/>
          <w:szCs w:val="24"/>
        </w:rPr>
        <w:t xml:space="preserve">Ω </w:t>
      </w:r>
      <w:r w:rsidRPr="00B97A46">
        <w:rPr>
          <w:rFonts w:hint="eastAsia"/>
          <w:sz w:val="24"/>
          <w:szCs w:val="24"/>
        </w:rPr>
        <w:t>cm) was used throughout.</w:t>
      </w:r>
    </w:p>
    <w:p w:rsidR="001A5122" w:rsidRPr="00B97A46" w:rsidRDefault="001A5122" w:rsidP="001A5122">
      <w:pPr>
        <w:spacing w:line="480" w:lineRule="auto"/>
        <w:ind w:firstLineChars="100" w:firstLine="241"/>
        <w:contextualSpacing/>
        <w:rPr>
          <w:b/>
          <w:sz w:val="24"/>
          <w:szCs w:val="24"/>
        </w:rPr>
      </w:pPr>
      <w:r w:rsidRPr="00B97A46">
        <w:rPr>
          <w:b/>
          <w:sz w:val="24"/>
          <w:szCs w:val="24"/>
        </w:rPr>
        <w:t>Apparatus</w:t>
      </w:r>
    </w:p>
    <w:p w:rsidR="001A5122" w:rsidRPr="00B97A46" w:rsidRDefault="001A5122" w:rsidP="001A5122">
      <w:pPr>
        <w:spacing w:line="480" w:lineRule="auto"/>
        <w:ind w:firstLineChars="100" w:firstLine="240"/>
        <w:contextualSpacing/>
        <w:rPr>
          <w:i/>
          <w:sz w:val="24"/>
          <w:szCs w:val="24"/>
        </w:rPr>
      </w:pPr>
      <w:r w:rsidRPr="00B97A46">
        <w:rPr>
          <w:sz w:val="24"/>
          <w:szCs w:val="24"/>
        </w:rPr>
        <w:t xml:space="preserve">Transmission electron microscopy (TEM) image was taken with a JEOL 2100 transmission electron microscopy (JEOL, Japan) operated at 200 </w:t>
      </w:r>
      <w:proofErr w:type="spellStart"/>
      <w:r w:rsidRPr="00B97A46">
        <w:rPr>
          <w:sz w:val="24"/>
          <w:szCs w:val="24"/>
        </w:rPr>
        <w:t>kV,Scanning</w:t>
      </w:r>
      <w:proofErr w:type="spellEnd"/>
      <w:r w:rsidRPr="00B97A46">
        <w:rPr>
          <w:sz w:val="24"/>
          <w:szCs w:val="24"/>
        </w:rPr>
        <w:t xml:space="preserve"> electron microscopy (SEM) images and energy-dispersive spectra (EDS) were performed on a Hitachi S4800 scanning electron equipped with an energy-dispersive spectrum (EDS) spectrometer (INCA x-act, UK). X-ray diffraction (XRD) analysis was conducted on a </w:t>
      </w:r>
      <w:proofErr w:type="spellStart"/>
      <w:r w:rsidRPr="00B97A46">
        <w:rPr>
          <w:sz w:val="24"/>
          <w:szCs w:val="24"/>
        </w:rPr>
        <w:t>Bruker</w:t>
      </w:r>
      <w:proofErr w:type="spellEnd"/>
      <w:r w:rsidRPr="00B97A46">
        <w:rPr>
          <w:sz w:val="24"/>
          <w:szCs w:val="24"/>
        </w:rPr>
        <w:t xml:space="preserve"> D8 </w:t>
      </w:r>
      <w:proofErr w:type="spellStart"/>
      <w:r w:rsidRPr="00B97A46">
        <w:rPr>
          <w:sz w:val="24"/>
          <w:szCs w:val="24"/>
        </w:rPr>
        <w:t>diffractometer</w:t>
      </w:r>
      <w:proofErr w:type="spellEnd"/>
      <w:r w:rsidRPr="00B97A46">
        <w:rPr>
          <w:sz w:val="24"/>
          <w:szCs w:val="24"/>
        </w:rPr>
        <w:t xml:space="preserve"> with high-intensity Cu Kα (λ = 1.54 Å). The Raman spectra and X-ray photoelectron spectroscopy (XPS) were surveyed with a microscopic confocal Raman spectrometer (RM 2000, England) and X-ray photoelectron spectrometer (PHI 5000 </w:t>
      </w:r>
      <w:proofErr w:type="spellStart"/>
      <w:r w:rsidRPr="00B97A46">
        <w:rPr>
          <w:sz w:val="24"/>
          <w:szCs w:val="24"/>
        </w:rPr>
        <w:t>VersaProbe</w:t>
      </w:r>
      <w:proofErr w:type="spellEnd"/>
      <w:r w:rsidRPr="00B97A46">
        <w:rPr>
          <w:sz w:val="24"/>
          <w:szCs w:val="24"/>
        </w:rPr>
        <w:t xml:space="preserve">, Japan), respectively. </w:t>
      </w:r>
    </w:p>
    <w:p w:rsidR="00FB1315" w:rsidRPr="00B97A46" w:rsidRDefault="001A5122" w:rsidP="001A5122">
      <w:pPr>
        <w:spacing w:line="480" w:lineRule="auto"/>
        <w:ind w:firstLineChars="100" w:firstLine="240"/>
        <w:contextualSpacing/>
        <w:rPr>
          <w:sz w:val="24"/>
          <w:szCs w:val="24"/>
        </w:rPr>
      </w:pPr>
      <w:r w:rsidRPr="00B97A46">
        <w:rPr>
          <w:sz w:val="24"/>
          <w:szCs w:val="24"/>
        </w:rPr>
        <w:t xml:space="preserve">All the electrochemical and PEC measurements were conducted using CHI660 B electrochemical analyzer (Chen </w:t>
      </w:r>
      <w:proofErr w:type="spellStart"/>
      <w:r w:rsidRPr="00B97A46">
        <w:rPr>
          <w:sz w:val="24"/>
          <w:szCs w:val="24"/>
        </w:rPr>
        <w:t>Hua</w:t>
      </w:r>
      <w:proofErr w:type="spellEnd"/>
      <w:r w:rsidRPr="00B97A46">
        <w:rPr>
          <w:sz w:val="24"/>
          <w:szCs w:val="24"/>
        </w:rPr>
        <w:t xml:space="preserve"> Instruments, Shanghai, China) and recorded by a conventional three-electrode system where a ITO conducting glass (1 cm × 0.5 cm) was used as working electrode, a Ag/</w:t>
      </w:r>
      <w:proofErr w:type="spellStart"/>
      <w:r w:rsidRPr="00B97A46">
        <w:rPr>
          <w:sz w:val="24"/>
          <w:szCs w:val="24"/>
        </w:rPr>
        <w:t>AgCl</w:t>
      </w:r>
      <w:proofErr w:type="spellEnd"/>
      <w:r w:rsidRPr="00B97A46">
        <w:rPr>
          <w:sz w:val="24"/>
          <w:szCs w:val="24"/>
        </w:rPr>
        <w:t xml:space="preserve"> (saturated </w:t>
      </w:r>
      <w:proofErr w:type="spellStart"/>
      <w:r w:rsidRPr="00B97A46">
        <w:rPr>
          <w:sz w:val="24"/>
          <w:szCs w:val="24"/>
        </w:rPr>
        <w:t>KCl</w:t>
      </w:r>
      <w:proofErr w:type="spellEnd"/>
      <w:r w:rsidRPr="00B97A46">
        <w:rPr>
          <w:sz w:val="24"/>
          <w:szCs w:val="24"/>
        </w:rPr>
        <w:t xml:space="preserve"> solution) as reference electrode and platinum wire as counter electrode, respectively.</w:t>
      </w:r>
      <w:r w:rsidRPr="00B97A46">
        <w:rPr>
          <w:rFonts w:hint="eastAsia"/>
          <w:sz w:val="24"/>
          <w:szCs w:val="24"/>
        </w:rPr>
        <w:t xml:space="preserve"> </w:t>
      </w:r>
      <w:r w:rsidRPr="00B97A46">
        <w:rPr>
          <w:sz w:val="24"/>
          <w:szCs w:val="24"/>
        </w:rPr>
        <w:t xml:space="preserve">The PEC measurement was performed in 0.1 M PBS at 0 V, and a 250 W </w:t>
      </w:r>
      <w:proofErr w:type="spellStart"/>
      <w:r w:rsidRPr="00B97A46">
        <w:rPr>
          <w:sz w:val="24"/>
          <w:szCs w:val="24"/>
        </w:rPr>
        <w:t>Xe</w:t>
      </w:r>
      <w:proofErr w:type="spellEnd"/>
      <w:r w:rsidRPr="00B97A46">
        <w:rPr>
          <w:sz w:val="24"/>
          <w:szCs w:val="24"/>
        </w:rPr>
        <w:t xml:space="preserve"> lamp (Beijing </w:t>
      </w:r>
      <w:proofErr w:type="spellStart"/>
      <w:r w:rsidRPr="00B97A46">
        <w:rPr>
          <w:sz w:val="24"/>
          <w:szCs w:val="24"/>
        </w:rPr>
        <w:t>Trusttech</w:t>
      </w:r>
      <w:proofErr w:type="spellEnd"/>
      <w:r w:rsidRPr="00B97A46">
        <w:rPr>
          <w:sz w:val="24"/>
          <w:szCs w:val="24"/>
        </w:rPr>
        <w:t xml:space="preserve"> Co. </w:t>
      </w:r>
      <w:r w:rsidRPr="00B97A46">
        <w:rPr>
          <w:sz w:val="24"/>
          <w:szCs w:val="24"/>
        </w:rPr>
        <w:lastRenderedPageBreak/>
        <w:t xml:space="preserve">UV-cut filter) of 100 </w:t>
      </w:r>
      <w:proofErr w:type="spellStart"/>
      <w:r w:rsidRPr="00B97A46">
        <w:rPr>
          <w:sz w:val="24"/>
          <w:szCs w:val="24"/>
        </w:rPr>
        <w:t>mW</w:t>
      </w:r>
      <w:proofErr w:type="spellEnd"/>
      <w:r w:rsidRPr="00B97A46">
        <w:rPr>
          <w:sz w:val="24"/>
          <w:szCs w:val="24"/>
        </w:rPr>
        <w:sym w:font="Symbol" w:char="F0D7"/>
      </w:r>
      <w:r w:rsidRPr="00B97A46">
        <w:rPr>
          <w:sz w:val="24"/>
          <w:szCs w:val="24"/>
        </w:rPr>
        <w:t>cm</w:t>
      </w:r>
      <w:r w:rsidRPr="00B97A46">
        <w:rPr>
          <w:sz w:val="24"/>
          <w:szCs w:val="24"/>
          <w:vertAlign w:val="superscript"/>
        </w:rPr>
        <w:t>−2</w:t>
      </w:r>
      <w:r w:rsidRPr="00B97A46">
        <w:rPr>
          <w:sz w:val="24"/>
          <w:szCs w:val="24"/>
        </w:rPr>
        <w:t xml:space="preserve">. Electrochemical impedance spectroscopy (EIS) </w:t>
      </w:r>
      <w:r w:rsidRPr="00B97A46">
        <w:rPr>
          <w:rFonts w:hint="eastAsia"/>
          <w:sz w:val="24"/>
          <w:szCs w:val="24"/>
        </w:rPr>
        <w:t>was</w:t>
      </w:r>
      <w:r w:rsidRPr="00B97A46">
        <w:rPr>
          <w:sz w:val="24"/>
          <w:szCs w:val="24"/>
        </w:rPr>
        <w:t xml:space="preserve"> performed in a 0.1 M </w:t>
      </w:r>
      <w:proofErr w:type="spellStart"/>
      <w:r w:rsidRPr="00B97A46">
        <w:rPr>
          <w:sz w:val="24"/>
          <w:szCs w:val="24"/>
        </w:rPr>
        <w:t>KCl</w:t>
      </w:r>
      <w:proofErr w:type="spellEnd"/>
      <w:r w:rsidRPr="00B97A46">
        <w:rPr>
          <w:sz w:val="24"/>
          <w:szCs w:val="24"/>
        </w:rPr>
        <w:t xml:space="preserve"> solution containing 5 </w:t>
      </w:r>
      <w:proofErr w:type="spellStart"/>
      <w:r w:rsidRPr="00B97A46">
        <w:rPr>
          <w:sz w:val="24"/>
          <w:szCs w:val="24"/>
        </w:rPr>
        <w:t>mM</w:t>
      </w:r>
      <w:proofErr w:type="spellEnd"/>
      <w:r w:rsidRPr="00B97A46">
        <w:rPr>
          <w:rFonts w:hint="eastAsia"/>
          <w:sz w:val="24"/>
          <w:szCs w:val="24"/>
        </w:rPr>
        <w:t xml:space="preserve"> </w:t>
      </w:r>
      <w:r w:rsidRPr="00B97A46">
        <w:rPr>
          <w:sz w:val="24"/>
          <w:szCs w:val="24"/>
        </w:rPr>
        <w:t>Fe(CN)</w:t>
      </w:r>
      <w:r w:rsidRPr="00B97A46">
        <w:rPr>
          <w:sz w:val="24"/>
          <w:szCs w:val="24"/>
          <w:vertAlign w:val="subscript"/>
        </w:rPr>
        <w:t>6</w:t>
      </w:r>
      <w:r w:rsidRPr="00B97A46">
        <w:rPr>
          <w:sz w:val="24"/>
          <w:szCs w:val="24"/>
          <w:vertAlign w:val="superscript"/>
        </w:rPr>
        <w:t>3</w:t>
      </w:r>
      <w:r w:rsidRPr="00B97A46">
        <w:rPr>
          <w:sz w:val="24"/>
          <w:szCs w:val="24"/>
          <w:vertAlign w:val="superscript"/>
        </w:rPr>
        <w:sym w:font="Symbol" w:char="F02D"/>
      </w:r>
      <w:r w:rsidRPr="00B97A46">
        <w:rPr>
          <w:sz w:val="24"/>
          <w:szCs w:val="24"/>
          <w:vertAlign w:val="superscript"/>
        </w:rPr>
        <w:t>/4</w:t>
      </w:r>
      <w:r w:rsidRPr="00B97A46">
        <w:rPr>
          <w:sz w:val="24"/>
          <w:szCs w:val="24"/>
          <w:vertAlign w:val="superscript"/>
        </w:rPr>
        <w:sym w:font="Symbol" w:char="F02D"/>
      </w:r>
      <w:r w:rsidRPr="00B97A46">
        <w:rPr>
          <w:sz w:val="24"/>
          <w:szCs w:val="24"/>
        </w:rPr>
        <w:t xml:space="preserve"> with a frequency range from 0.01 Hz to 10 kHz at 0.23 V, and the amplitude of the applied sine wave potential in each case was 5 mV</w:t>
      </w:r>
      <w:r w:rsidRPr="00B97A46">
        <w:rPr>
          <w:rFonts w:hint="eastAsia"/>
          <w:sz w:val="24"/>
          <w:szCs w:val="24"/>
        </w:rPr>
        <w:t>.</w:t>
      </w:r>
    </w:p>
    <w:p w:rsidR="001A5122" w:rsidRPr="00B97A46" w:rsidRDefault="00FB1315" w:rsidP="00FB1315">
      <w:pPr>
        <w:widowControl/>
        <w:jc w:val="left"/>
        <w:rPr>
          <w:sz w:val="24"/>
          <w:szCs w:val="24"/>
        </w:rPr>
      </w:pPr>
      <w:r w:rsidRPr="00B97A46">
        <w:rPr>
          <w:sz w:val="24"/>
          <w:szCs w:val="24"/>
        </w:rPr>
        <w:br w:type="page"/>
      </w:r>
    </w:p>
    <w:p w:rsidR="00B0192C" w:rsidRPr="00B97A46" w:rsidRDefault="005C08AE" w:rsidP="00FB1315">
      <w:pPr>
        <w:widowControl/>
        <w:spacing w:line="480" w:lineRule="auto"/>
        <w:contextualSpacing/>
        <w:jc w:val="center"/>
        <w:rPr>
          <w:b/>
          <w:sz w:val="24"/>
          <w:szCs w:val="24"/>
        </w:rPr>
      </w:pPr>
      <w:bookmarkStart w:id="13" w:name="OLE_LINK66"/>
      <w:bookmarkStart w:id="14" w:name="OLE_LINK67"/>
      <w:r w:rsidRPr="00B97A46">
        <w:rPr>
          <w:b/>
          <w:sz w:val="24"/>
          <w:szCs w:val="24"/>
        </w:rPr>
        <w:lastRenderedPageBreak/>
        <w:t>Fig.</w:t>
      </w:r>
      <w:bookmarkEnd w:id="13"/>
      <w:bookmarkEnd w:id="14"/>
      <w:r w:rsidR="00FB1315" w:rsidRPr="00B97A46">
        <w:rPr>
          <w:rFonts w:hint="eastAsia"/>
          <w:b/>
          <w:sz w:val="24"/>
          <w:szCs w:val="24"/>
        </w:rPr>
        <w:t>S1</w:t>
      </w:r>
    </w:p>
    <w:p w:rsidR="00B0192C" w:rsidRPr="00B97A46" w:rsidRDefault="005C08AE" w:rsidP="00FB1315">
      <w:pPr>
        <w:adjustRightInd w:val="0"/>
        <w:spacing w:line="480" w:lineRule="auto"/>
        <w:contextualSpacing/>
        <w:jc w:val="center"/>
      </w:pPr>
      <w:r w:rsidRPr="00B97A46">
        <w:object w:dxaOrig="7294" w:dyaOrig="55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4.75pt;height:280pt" o:ole="">
            <v:imagedata r:id="rId7" o:title=""/>
          </v:shape>
          <o:OLEObject Type="Embed" ProgID="Origin50.Graph" ShapeID="_x0000_i1025" DrawAspect="Content" ObjectID="_1717499327" r:id="rId8"/>
        </w:object>
      </w:r>
    </w:p>
    <w:p w:rsidR="005C08AE" w:rsidRPr="00B97A46" w:rsidRDefault="005C08AE" w:rsidP="005C08AE">
      <w:pPr>
        <w:adjustRightInd w:val="0"/>
        <w:spacing w:line="480" w:lineRule="auto"/>
        <w:contextualSpacing/>
        <w:rPr>
          <w:sz w:val="24"/>
          <w:szCs w:val="24"/>
        </w:rPr>
      </w:pPr>
      <w:proofErr w:type="gramStart"/>
      <w:r w:rsidRPr="00B97A46">
        <w:rPr>
          <w:b/>
          <w:sz w:val="24"/>
          <w:szCs w:val="24"/>
        </w:rPr>
        <w:t>Fig.</w:t>
      </w:r>
      <w:proofErr w:type="gramEnd"/>
      <w:r w:rsidRPr="00B97A46">
        <w:rPr>
          <w:b/>
          <w:sz w:val="24"/>
          <w:szCs w:val="24"/>
        </w:rPr>
        <w:t xml:space="preserve"> </w:t>
      </w:r>
      <w:r w:rsidR="00FB1315" w:rsidRPr="00B97A46">
        <w:rPr>
          <w:rFonts w:hint="eastAsia"/>
          <w:b/>
          <w:sz w:val="24"/>
          <w:szCs w:val="24"/>
        </w:rPr>
        <w:t>S1</w:t>
      </w:r>
      <w:r w:rsidRPr="00B97A46">
        <w:rPr>
          <w:b/>
          <w:sz w:val="24"/>
          <w:szCs w:val="24"/>
        </w:rPr>
        <w:t>.</w:t>
      </w:r>
      <w:r w:rsidRPr="00B97A46">
        <w:rPr>
          <w:rFonts w:hint="eastAsia"/>
          <w:b/>
          <w:sz w:val="24"/>
          <w:szCs w:val="24"/>
        </w:rPr>
        <w:t xml:space="preserve"> </w:t>
      </w:r>
      <w:r w:rsidRPr="00B97A46">
        <w:rPr>
          <w:sz w:val="24"/>
          <w:szCs w:val="24"/>
        </w:rPr>
        <w:t>Time-based photocurrent response of thermal treatment of ZnSO</w:t>
      </w:r>
      <w:r w:rsidRPr="00B97A46">
        <w:rPr>
          <w:sz w:val="24"/>
          <w:szCs w:val="24"/>
          <w:vertAlign w:val="subscript"/>
        </w:rPr>
        <w:t>4</w:t>
      </w:r>
      <w:r w:rsidR="00F81DBA" w:rsidRPr="00B97A46">
        <w:rPr>
          <w:rFonts w:hint="eastAsia"/>
          <w:sz w:val="24"/>
          <w:szCs w:val="24"/>
        </w:rPr>
        <w:t xml:space="preserve"> </w:t>
      </w:r>
      <w:r w:rsidRPr="00B97A46">
        <w:rPr>
          <w:sz w:val="24"/>
          <w:szCs w:val="24"/>
        </w:rPr>
        <w:t>under the temperature of 930</w:t>
      </w:r>
      <w:r w:rsidRPr="00B97A46">
        <w:rPr>
          <w:rFonts w:ascii="SimSun" w:eastAsia="SimSun" w:hAnsi="SimSun" w:cs="SimSun" w:hint="eastAsia"/>
          <w:sz w:val="24"/>
          <w:szCs w:val="24"/>
        </w:rPr>
        <w:t>℃</w:t>
      </w:r>
      <w:r w:rsidRPr="00B97A46">
        <w:rPr>
          <w:sz w:val="24"/>
          <w:szCs w:val="24"/>
        </w:rPr>
        <w:t xml:space="preserve"> and ZnSO</w:t>
      </w:r>
      <w:r w:rsidRPr="00B97A46">
        <w:rPr>
          <w:sz w:val="24"/>
          <w:szCs w:val="24"/>
          <w:vertAlign w:val="subscript"/>
        </w:rPr>
        <w:t>4</w:t>
      </w:r>
      <w:r w:rsidRPr="00B97A46">
        <w:rPr>
          <w:sz w:val="24"/>
          <w:szCs w:val="24"/>
        </w:rPr>
        <w:t>/GO mixture under the different temperature of 700</w:t>
      </w:r>
      <w:r w:rsidRPr="00B97A46">
        <w:rPr>
          <w:rFonts w:ascii="SimSun" w:eastAsia="SimSun" w:hAnsi="SimSun" w:cs="SimSun" w:hint="eastAsia"/>
          <w:sz w:val="24"/>
          <w:szCs w:val="24"/>
        </w:rPr>
        <w:t>℃</w:t>
      </w:r>
      <w:r w:rsidRPr="00B97A46">
        <w:rPr>
          <w:sz w:val="24"/>
          <w:szCs w:val="24"/>
        </w:rPr>
        <w:t xml:space="preserve"> in 0.1 M PBS (pH 7.4) under visible irradiation.</w:t>
      </w:r>
    </w:p>
    <w:p w:rsidR="00FB1315" w:rsidRPr="00B97A46" w:rsidRDefault="00FB1315">
      <w:pPr>
        <w:widowControl/>
        <w:jc w:val="left"/>
      </w:pPr>
      <w:r w:rsidRPr="00B97A46">
        <w:br w:type="page"/>
      </w:r>
    </w:p>
    <w:p w:rsidR="00B0192C" w:rsidRPr="00B97A46" w:rsidRDefault="00B0192C" w:rsidP="005C08AE"/>
    <w:p w:rsidR="00B0192C" w:rsidRPr="00B97A46" w:rsidRDefault="00B0192C" w:rsidP="00B0192C">
      <w:pPr>
        <w:tabs>
          <w:tab w:val="left" w:pos="6673"/>
        </w:tabs>
        <w:jc w:val="center"/>
        <w:rPr>
          <w:b/>
          <w:sz w:val="24"/>
          <w:szCs w:val="24"/>
        </w:rPr>
      </w:pPr>
      <w:r w:rsidRPr="00B97A46">
        <w:rPr>
          <w:b/>
          <w:sz w:val="24"/>
          <w:szCs w:val="24"/>
        </w:rPr>
        <w:t>Fig.</w:t>
      </w:r>
      <w:r w:rsidR="00FB1315" w:rsidRPr="00B97A46">
        <w:rPr>
          <w:rFonts w:hint="eastAsia"/>
          <w:b/>
          <w:sz w:val="24"/>
          <w:szCs w:val="24"/>
        </w:rPr>
        <w:t>S2</w:t>
      </w:r>
    </w:p>
    <w:p w:rsidR="00FB1315" w:rsidRPr="00B97A46" w:rsidRDefault="00920808" w:rsidP="00B0192C">
      <w:pPr>
        <w:tabs>
          <w:tab w:val="left" w:pos="6673"/>
        </w:tabs>
        <w:jc w:val="center"/>
        <w:rPr>
          <w:b/>
          <w:sz w:val="24"/>
          <w:szCs w:val="24"/>
        </w:rPr>
      </w:pPr>
      <w:r w:rsidRPr="00B97A46">
        <w:object w:dxaOrig="6174" w:dyaOrig="4726">
          <v:shape id="_x0000_i1026" type="#_x0000_t75" style="width:301.5pt;height:231pt" o:ole="" o:allowoverlap="f">
            <v:imagedata r:id="rId9" o:title=""/>
          </v:shape>
          <o:OLEObject Type="Embed" ProgID="Origin95.Graph" ShapeID="_x0000_i1026" DrawAspect="Content" ObjectID="_1717499328" r:id="rId10"/>
        </w:object>
      </w:r>
    </w:p>
    <w:p w:rsidR="00FB1315" w:rsidRPr="00B97A46" w:rsidRDefault="00FB1315" w:rsidP="00FB1315">
      <w:pPr>
        <w:tabs>
          <w:tab w:val="left" w:pos="6673"/>
        </w:tabs>
        <w:spacing w:line="480" w:lineRule="auto"/>
        <w:rPr>
          <w:bCs/>
          <w:sz w:val="24"/>
          <w:szCs w:val="24"/>
        </w:rPr>
      </w:pPr>
      <w:bookmarkStart w:id="15" w:name="OLE_LINK156"/>
      <w:bookmarkStart w:id="16" w:name="OLE_LINK157"/>
      <w:proofErr w:type="gramStart"/>
      <w:r w:rsidRPr="00B97A46">
        <w:rPr>
          <w:b/>
          <w:bCs/>
          <w:sz w:val="24"/>
          <w:szCs w:val="24"/>
        </w:rPr>
        <w:t>Fig.</w:t>
      </w:r>
      <w:proofErr w:type="gramEnd"/>
      <w:r w:rsidRPr="00B97A46">
        <w:rPr>
          <w:rFonts w:hint="eastAsia"/>
          <w:b/>
          <w:bCs/>
          <w:sz w:val="24"/>
          <w:szCs w:val="24"/>
        </w:rPr>
        <w:t xml:space="preserve"> S2.</w:t>
      </w:r>
      <w:bookmarkStart w:id="17" w:name="OLE_LINK180"/>
      <w:bookmarkStart w:id="18" w:name="OLE_LINK181"/>
      <w:bookmarkEnd w:id="15"/>
      <w:bookmarkEnd w:id="16"/>
      <w:r w:rsidRPr="00B97A46">
        <w:rPr>
          <w:sz w:val="24"/>
          <w:szCs w:val="24"/>
        </w:rPr>
        <w:t xml:space="preserve"> </w:t>
      </w:r>
      <w:bookmarkEnd w:id="17"/>
      <w:bookmarkEnd w:id="18"/>
      <w:r w:rsidRPr="00B97A46">
        <w:rPr>
          <w:sz w:val="24"/>
          <w:szCs w:val="24"/>
        </w:rPr>
        <w:t xml:space="preserve">Photocurrent responses of the </w:t>
      </w:r>
      <w:proofErr w:type="spellStart"/>
      <w:r w:rsidRPr="00B97A46">
        <w:rPr>
          <w:sz w:val="24"/>
          <w:szCs w:val="24"/>
        </w:rPr>
        <w:t>aptasensor</w:t>
      </w:r>
      <w:proofErr w:type="spellEnd"/>
      <w:r w:rsidRPr="00B97A46">
        <w:rPr>
          <w:sz w:val="24"/>
          <w:szCs w:val="24"/>
        </w:rPr>
        <w:t xml:space="preserve"> towards </w:t>
      </w:r>
      <w:r w:rsidRPr="00B97A46">
        <w:rPr>
          <w:rFonts w:hint="eastAsia"/>
          <w:sz w:val="24"/>
          <w:szCs w:val="24"/>
        </w:rPr>
        <w:t>2</w:t>
      </w:r>
      <w:r w:rsidRPr="00B97A46">
        <w:rPr>
          <w:sz w:val="24"/>
          <w:szCs w:val="24"/>
        </w:rPr>
        <w:t xml:space="preserve">00 </w:t>
      </w:r>
      <w:proofErr w:type="spellStart"/>
      <w:r w:rsidRPr="00B97A46">
        <w:rPr>
          <w:sz w:val="24"/>
          <w:szCs w:val="24"/>
        </w:rPr>
        <w:t>n</w:t>
      </w:r>
      <w:r w:rsidRPr="00B97A46">
        <w:rPr>
          <w:rFonts w:hint="eastAsia"/>
          <w:sz w:val="24"/>
          <w:szCs w:val="24"/>
        </w:rPr>
        <w:t>M</w:t>
      </w:r>
      <w:proofErr w:type="spellEnd"/>
      <w:r w:rsidRPr="00B97A46">
        <w:rPr>
          <w:sz w:val="24"/>
          <w:szCs w:val="24"/>
        </w:rPr>
        <w:t xml:space="preserve"> ATP, </w:t>
      </w:r>
      <w:r w:rsidRPr="00B97A46">
        <w:rPr>
          <w:bCs/>
          <w:sz w:val="24"/>
          <w:szCs w:val="24"/>
        </w:rPr>
        <w:t xml:space="preserve">1 </w:t>
      </w:r>
      <w:proofErr w:type="spellStart"/>
      <w:r w:rsidRPr="00B97A46">
        <w:rPr>
          <w:bCs/>
          <w:sz w:val="24"/>
          <w:szCs w:val="24"/>
        </w:rPr>
        <w:t>μM</w:t>
      </w:r>
      <w:proofErr w:type="spellEnd"/>
      <w:r w:rsidRPr="00B97A46">
        <w:rPr>
          <w:sz w:val="24"/>
          <w:szCs w:val="24"/>
        </w:rPr>
        <w:t xml:space="preserve"> GTP,</w:t>
      </w:r>
      <w:r w:rsidRPr="00B97A46">
        <w:rPr>
          <w:rFonts w:hint="eastAsia"/>
          <w:sz w:val="24"/>
          <w:szCs w:val="24"/>
        </w:rPr>
        <w:t xml:space="preserve"> </w:t>
      </w:r>
      <w:r w:rsidRPr="00B97A46">
        <w:rPr>
          <w:bCs/>
          <w:sz w:val="24"/>
          <w:szCs w:val="24"/>
        </w:rPr>
        <w:t xml:space="preserve">1 </w:t>
      </w:r>
      <w:proofErr w:type="spellStart"/>
      <w:r w:rsidRPr="00B97A46">
        <w:rPr>
          <w:bCs/>
          <w:sz w:val="24"/>
          <w:szCs w:val="24"/>
        </w:rPr>
        <w:t>μM</w:t>
      </w:r>
      <w:proofErr w:type="spellEnd"/>
      <w:r w:rsidRPr="00B97A46">
        <w:rPr>
          <w:sz w:val="24"/>
          <w:szCs w:val="24"/>
        </w:rPr>
        <w:t xml:space="preserve"> UTP, </w:t>
      </w:r>
      <w:r w:rsidRPr="00B97A46">
        <w:rPr>
          <w:bCs/>
          <w:sz w:val="24"/>
          <w:szCs w:val="24"/>
        </w:rPr>
        <w:t xml:space="preserve">1 </w:t>
      </w:r>
      <w:proofErr w:type="spellStart"/>
      <w:r w:rsidRPr="00B97A46">
        <w:rPr>
          <w:bCs/>
          <w:sz w:val="24"/>
          <w:szCs w:val="24"/>
        </w:rPr>
        <w:t>μM</w:t>
      </w:r>
      <w:proofErr w:type="spellEnd"/>
      <w:r w:rsidRPr="00B97A46">
        <w:rPr>
          <w:sz w:val="24"/>
          <w:szCs w:val="24"/>
        </w:rPr>
        <w:t xml:space="preserve"> CTP</w:t>
      </w:r>
      <w:r w:rsidRPr="00B97A46">
        <w:rPr>
          <w:rFonts w:hint="eastAsia"/>
          <w:sz w:val="24"/>
          <w:szCs w:val="24"/>
        </w:rPr>
        <w:t xml:space="preserve"> </w:t>
      </w:r>
      <w:r w:rsidRPr="00B97A46">
        <w:rPr>
          <w:sz w:val="24"/>
          <w:szCs w:val="24"/>
        </w:rPr>
        <w:t>and the mixture</w:t>
      </w:r>
      <w:r w:rsidRPr="00B97A46">
        <w:rPr>
          <w:rFonts w:hint="eastAsia"/>
          <w:sz w:val="24"/>
          <w:szCs w:val="24"/>
        </w:rPr>
        <w:t xml:space="preserve"> </w:t>
      </w:r>
      <w:r w:rsidRPr="00B97A46">
        <w:rPr>
          <w:bCs/>
          <w:sz w:val="24"/>
          <w:szCs w:val="24"/>
        </w:rPr>
        <w:t xml:space="preserve">containing 1 </w:t>
      </w:r>
      <w:proofErr w:type="spellStart"/>
      <w:r w:rsidRPr="00B97A46">
        <w:rPr>
          <w:bCs/>
          <w:sz w:val="24"/>
          <w:szCs w:val="24"/>
        </w:rPr>
        <w:t>μM</w:t>
      </w:r>
      <w:proofErr w:type="spellEnd"/>
      <w:r w:rsidRPr="00B97A46">
        <w:rPr>
          <w:bCs/>
          <w:sz w:val="24"/>
          <w:szCs w:val="24"/>
        </w:rPr>
        <w:t xml:space="preserve"> GTP, 1 </w:t>
      </w:r>
      <w:proofErr w:type="spellStart"/>
      <w:r w:rsidRPr="00B97A46">
        <w:rPr>
          <w:bCs/>
          <w:sz w:val="24"/>
          <w:szCs w:val="24"/>
        </w:rPr>
        <w:t>μM</w:t>
      </w:r>
      <w:proofErr w:type="spellEnd"/>
      <w:r w:rsidRPr="00B97A46">
        <w:rPr>
          <w:bCs/>
          <w:sz w:val="24"/>
          <w:szCs w:val="24"/>
        </w:rPr>
        <w:t xml:space="preserve"> UTP, 1 </w:t>
      </w:r>
      <w:proofErr w:type="spellStart"/>
      <w:r w:rsidRPr="00B97A46">
        <w:rPr>
          <w:bCs/>
          <w:sz w:val="24"/>
          <w:szCs w:val="24"/>
        </w:rPr>
        <w:t>μM</w:t>
      </w:r>
      <w:proofErr w:type="spellEnd"/>
      <w:r w:rsidRPr="00B97A46">
        <w:rPr>
          <w:bCs/>
          <w:sz w:val="24"/>
          <w:szCs w:val="24"/>
        </w:rPr>
        <w:t xml:space="preserve"> CTP, and </w:t>
      </w:r>
      <w:r w:rsidRPr="00B97A46">
        <w:rPr>
          <w:rFonts w:hint="eastAsia"/>
          <w:bCs/>
          <w:sz w:val="24"/>
          <w:szCs w:val="24"/>
        </w:rPr>
        <w:t>2</w:t>
      </w:r>
      <w:bookmarkStart w:id="19" w:name="_GoBack"/>
      <w:bookmarkEnd w:id="19"/>
      <w:r w:rsidRPr="00B97A46">
        <w:rPr>
          <w:bCs/>
          <w:sz w:val="24"/>
          <w:szCs w:val="24"/>
        </w:rPr>
        <w:t xml:space="preserve">00 </w:t>
      </w:r>
      <w:proofErr w:type="spellStart"/>
      <w:r w:rsidRPr="00B97A46">
        <w:rPr>
          <w:bCs/>
          <w:sz w:val="24"/>
          <w:szCs w:val="24"/>
        </w:rPr>
        <w:t>nM</w:t>
      </w:r>
      <w:proofErr w:type="spellEnd"/>
      <w:r w:rsidRPr="00B97A46">
        <w:rPr>
          <w:bCs/>
          <w:sz w:val="24"/>
          <w:szCs w:val="24"/>
        </w:rPr>
        <w:t xml:space="preserve"> ATP</w:t>
      </w:r>
      <w:r w:rsidRPr="00B97A46">
        <w:rPr>
          <w:rFonts w:hint="eastAsia"/>
          <w:bCs/>
          <w:sz w:val="24"/>
          <w:szCs w:val="24"/>
        </w:rPr>
        <w:t>.</w:t>
      </w:r>
    </w:p>
    <w:p w:rsidR="00FB1315" w:rsidRPr="00B97A46" w:rsidRDefault="00FB1315">
      <w:pPr>
        <w:widowControl/>
        <w:jc w:val="left"/>
        <w:rPr>
          <w:bCs/>
          <w:sz w:val="24"/>
          <w:szCs w:val="24"/>
        </w:rPr>
      </w:pPr>
      <w:r w:rsidRPr="00B97A46">
        <w:rPr>
          <w:bCs/>
          <w:sz w:val="24"/>
          <w:szCs w:val="24"/>
        </w:rPr>
        <w:br w:type="page"/>
      </w:r>
    </w:p>
    <w:p w:rsidR="00FB1315" w:rsidRPr="00B97A46" w:rsidRDefault="00920808" w:rsidP="00920808">
      <w:pPr>
        <w:tabs>
          <w:tab w:val="left" w:pos="6673"/>
        </w:tabs>
        <w:jc w:val="center"/>
        <w:rPr>
          <w:b/>
          <w:sz w:val="24"/>
          <w:szCs w:val="24"/>
        </w:rPr>
      </w:pPr>
      <w:r w:rsidRPr="00B97A46">
        <w:rPr>
          <w:b/>
          <w:sz w:val="24"/>
          <w:szCs w:val="24"/>
        </w:rPr>
        <w:lastRenderedPageBreak/>
        <w:t>Fig.</w:t>
      </w:r>
      <w:r w:rsidRPr="00B97A46">
        <w:rPr>
          <w:rFonts w:hint="eastAsia"/>
          <w:b/>
          <w:sz w:val="24"/>
          <w:szCs w:val="24"/>
        </w:rPr>
        <w:t>S3</w:t>
      </w:r>
    </w:p>
    <w:p w:rsidR="00FB1315" w:rsidRPr="00B97A46" w:rsidRDefault="00FB1315" w:rsidP="00B0192C">
      <w:pPr>
        <w:tabs>
          <w:tab w:val="left" w:pos="6673"/>
        </w:tabs>
        <w:jc w:val="center"/>
        <w:rPr>
          <w:b/>
          <w:sz w:val="24"/>
          <w:szCs w:val="24"/>
        </w:rPr>
      </w:pPr>
    </w:p>
    <w:p w:rsidR="00FB1315" w:rsidRPr="00B97A46" w:rsidRDefault="00920808" w:rsidP="00B0192C">
      <w:pPr>
        <w:tabs>
          <w:tab w:val="left" w:pos="6673"/>
        </w:tabs>
        <w:jc w:val="center"/>
        <w:rPr>
          <w:b/>
          <w:sz w:val="24"/>
          <w:szCs w:val="24"/>
        </w:rPr>
      </w:pPr>
      <w:r w:rsidRPr="00B97A46">
        <w:object w:dxaOrig="4634" w:dyaOrig="3545">
          <v:shape id="_x0000_i1027" type="#_x0000_t75" style="width:299.25pt;height:228.25pt;mso-position-horizontal:absolute" o:ole="">
            <v:imagedata r:id="rId11" o:title=""/>
          </v:shape>
          <o:OLEObject Type="Embed" ProgID="Origin95.Graph" ShapeID="_x0000_i1027" DrawAspect="Content" ObjectID="_1717499329" r:id="rId12"/>
        </w:object>
      </w:r>
    </w:p>
    <w:p w:rsidR="00B0192C" w:rsidRPr="00BD1A62" w:rsidRDefault="00920808" w:rsidP="00920808">
      <w:pPr>
        <w:tabs>
          <w:tab w:val="left" w:pos="4771"/>
        </w:tabs>
        <w:spacing w:line="480" w:lineRule="auto"/>
        <w:rPr>
          <w:bCs/>
          <w:sz w:val="24"/>
          <w:szCs w:val="24"/>
        </w:rPr>
      </w:pPr>
      <w:proofErr w:type="gramStart"/>
      <w:r w:rsidRPr="00B97A46">
        <w:rPr>
          <w:b/>
          <w:bCs/>
          <w:sz w:val="24"/>
          <w:szCs w:val="24"/>
        </w:rPr>
        <w:t>Fig.</w:t>
      </w:r>
      <w:proofErr w:type="gramEnd"/>
      <w:r w:rsidRPr="00B97A46">
        <w:rPr>
          <w:rFonts w:hint="eastAsia"/>
          <w:b/>
          <w:bCs/>
          <w:sz w:val="24"/>
          <w:szCs w:val="24"/>
        </w:rPr>
        <w:t xml:space="preserve"> S3.</w:t>
      </w:r>
      <w:r w:rsidR="00B0192C" w:rsidRPr="00B97A46">
        <w:t xml:space="preserve"> </w:t>
      </w:r>
      <w:r w:rsidR="00B0192C" w:rsidRPr="00B97A46">
        <w:rPr>
          <w:rFonts w:hint="eastAsia"/>
          <w:sz w:val="24"/>
        </w:rPr>
        <w:t>L</w:t>
      </w:r>
      <w:r w:rsidR="00B0192C" w:rsidRPr="00B97A46">
        <w:rPr>
          <w:sz w:val="24"/>
        </w:rPr>
        <w:t>ong-term</w:t>
      </w:r>
      <w:r w:rsidR="00B0192C" w:rsidRPr="00B97A46">
        <w:rPr>
          <w:rFonts w:hint="eastAsia"/>
          <w:bCs/>
          <w:sz w:val="24"/>
          <w:szCs w:val="24"/>
        </w:rPr>
        <w:t xml:space="preserve"> s</w:t>
      </w:r>
      <w:r w:rsidR="00B0192C" w:rsidRPr="00B97A46">
        <w:rPr>
          <w:bCs/>
          <w:sz w:val="24"/>
          <w:szCs w:val="24"/>
        </w:rPr>
        <w:t>tability of the PEC biosensor stored</w:t>
      </w:r>
      <w:r w:rsidR="00B0192C" w:rsidRPr="00B97A46">
        <w:rPr>
          <w:rFonts w:hint="eastAsia"/>
          <w:bCs/>
          <w:sz w:val="24"/>
          <w:szCs w:val="24"/>
        </w:rPr>
        <w:t xml:space="preserve"> </w:t>
      </w:r>
      <w:r w:rsidR="00B0192C" w:rsidRPr="00B97A46">
        <w:rPr>
          <w:bCs/>
          <w:sz w:val="24"/>
          <w:szCs w:val="24"/>
        </w:rPr>
        <w:t>at</w:t>
      </w:r>
      <w:r w:rsidR="00B0192C" w:rsidRPr="00B97A46">
        <w:rPr>
          <w:rFonts w:hint="eastAsia"/>
          <w:bCs/>
          <w:sz w:val="24"/>
          <w:szCs w:val="24"/>
        </w:rPr>
        <w:t xml:space="preserve"> </w:t>
      </w:r>
      <w:r w:rsidR="00B0192C" w:rsidRPr="00B97A46">
        <w:rPr>
          <w:sz w:val="24"/>
          <w:szCs w:val="24"/>
        </w:rPr>
        <w:t>room temp</w:t>
      </w:r>
      <w:r w:rsidR="00B0192C" w:rsidRPr="00B97A46">
        <w:rPr>
          <w:rFonts w:hint="eastAsia"/>
          <w:sz w:val="24"/>
          <w:szCs w:val="24"/>
        </w:rPr>
        <w:t>e</w:t>
      </w:r>
      <w:r w:rsidR="00B0192C" w:rsidRPr="00B97A46">
        <w:rPr>
          <w:sz w:val="24"/>
          <w:szCs w:val="24"/>
        </w:rPr>
        <w:t>ratur</w:t>
      </w:r>
      <w:r w:rsidR="00B0192C" w:rsidRPr="00B97A46">
        <w:rPr>
          <w:rFonts w:hint="eastAsia"/>
          <w:sz w:val="24"/>
          <w:szCs w:val="24"/>
        </w:rPr>
        <w:t>e</w:t>
      </w:r>
      <w:r w:rsidR="00B0192C" w:rsidRPr="00B97A46">
        <w:rPr>
          <w:bCs/>
          <w:sz w:val="24"/>
          <w:szCs w:val="24"/>
        </w:rPr>
        <w:t xml:space="preserve"> over</w:t>
      </w:r>
      <w:r w:rsidR="00B0192C" w:rsidRPr="00B97A46">
        <w:rPr>
          <w:rFonts w:hint="eastAsia"/>
          <w:bCs/>
          <w:sz w:val="24"/>
          <w:szCs w:val="24"/>
        </w:rPr>
        <w:t xml:space="preserve"> </w:t>
      </w:r>
      <w:r w:rsidR="00B0192C" w:rsidRPr="00B97A46">
        <w:rPr>
          <w:bCs/>
          <w:sz w:val="24"/>
          <w:szCs w:val="24"/>
        </w:rPr>
        <w:t>20</w:t>
      </w:r>
      <w:r w:rsidR="00B0192C" w:rsidRPr="00B97A46">
        <w:rPr>
          <w:rFonts w:hint="eastAsia"/>
          <w:bCs/>
          <w:sz w:val="24"/>
          <w:szCs w:val="24"/>
        </w:rPr>
        <w:t xml:space="preserve"> </w:t>
      </w:r>
      <w:r w:rsidR="00B0192C" w:rsidRPr="00B97A46">
        <w:rPr>
          <w:bCs/>
          <w:sz w:val="24"/>
          <w:szCs w:val="24"/>
        </w:rPr>
        <w:t>days</w:t>
      </w:r>
      <w:r w:rsidR="00B0192C" w:rsidRPr="00B97A46">
        <w:rPr>
          <w:rFonts w:hint="eastAsia"/>
          <w:bCs/>
          <w:sz w:val="24"/>
          <w:szCs w:val="24"/>
        </w:rPr>
        <w:t xml:space="preserve"> i</w:t>
      </w:r>
      <w:r w:rsidR="00B0192C" w:rsidRPr="00B97A46">
        <w:rPr>
          <w:bCs/>
          <w:sz w:val="24"/>
          <w:szCs w:val="24"/>
        </w:rPr>
        <w:t>n</w:t>
      </w:r>
      <w:r w:rsidR="00B0192C" w:rsidRPr="00B97A46">
        <w:rPr>
          <w:rFonts w:hint="eastAsia"/>
          <w:bCs/>
          <w:sz w:val="24"/>
          <w:szCs w:val="24"/>
        </w:rPr>
        <w:t xml:space="preserve"> </w:t>
      </w:r>
      <w:r w:rsidR="00B0192C" w:rsidRPr="00B97A46">
        <w:rPr>
          <w:bCs/>
          <w:sz w:val="24"/>
          <w:szCs w:val="24"/>
        </w:rPr>
        <w:t>0.1M</w:t>
      </w:r>
      <w:r w:rsidR="00B0192C" w:rsidRPr="00B97A46">
        <w:rPr>
          <w:rFonts w:hint="eastAsia"/>
          <w:bCs/>
          <w:sz w:val="24"/>
          <w:szCs w:val="24"/>
        </w:rPr>
        <w:t xml:space="preserve"> </w:t>
      </w:r>
      <w:r w:rsidR="00B0192C" w:rsidRPr="00B97A46">
        <w:rPr>
          <w:bCs/>
          <w:sz w:val="24"/>
          <w:szCs w:val="24"/>
        </w:rPr>
        <w:t>PBS</w:t>
      </w:r>
      <w:r w:rsidR="00B0192C" w:rsidRPr="00B97A46">
        <w:rPr>
          <w:rFonts w:hint="eastAsia"/>
          <w:bCs/>
          <w:sz w:val="24"/>
          <w:szCs w:val="24"/>
        </w:rPr>
        <w:t xml:space="preserve"> </w:t>
      </w:r>
      <w:r w:rsidR="00B0192C" w:rsidRPr="00B97A46">
        <w:rPr>
          <w:sz w:val="24"/>
        </w:rPr>
        <w:t>after incubation with</w:t>
      </w:r>
      <w:r w:rsidR="00B0192C" w:rsidRPr="00B97A46">
        <w:rPr>
          <w:bCs/>
          <w:sz w:val="24"/>
          <w:szCs w:val="24"/>
        </w:rPr>
        <w:t xml:space="preserve"> </w:t>
      </w:r>
      <w:r w:rsidR="00B0192C" w:rsidRPr="00B97A46">
        <w:rPr>
          <w:rFonts w:hint="eastAsia"/>
          <w:bCs/>
          <w:sz w:val="24"/>
          <w:szCs w:val="24"/>
        </w:rPr>
        <w:t>100</w:t>
      </w:r>
      <w:r w:rsidR="00B0192C" w:rsidRPr="00B97A46">
        <w:rPr>
          <w:bCs/>
          <w:sz w:val="24"/>
          <w:szCs w:val="24"/>
        </w:rPr>
        <w:t xml:space="preserve"> </w:t>
      </w:r>
      <w:proofErr w:type="spellStart"/>
      <w:r w:rsidR="00B0192C" w:rsidRPr="00B97A46">
        <w:rPr>
          <w:bCs/>
          <w:sz w:val="24"/>
          <w:szCs w:val="24"/>
        </w:rPr>
        <w:t>nM</w:t>
      </w:r>
      <w:proofErr w:type="spellEnd"/>
      <w:r w:rsidR="00B0192C" w:rsidRPr="00B97A46">
        <w:rPr>
          <w:bCs/>
          <w:sz w:val="24"/>
          <w:szCs w:val="24"/>
        </w:rPr>
        <w:t xml:space="preserve"> ATP</w:t>
      </w:r>
      <w:r w:rsidR="00B0192C" w:rsidRPr="00B97A46">
        <w:rPr>
          <w:rFonts w:hint="eastAsia"/>
          <w:bCs/>
          <w:sz w:val="24"/>
          <w:szCs w:val="24"/>
        </w:rPr>
        <w:t>.</w:t>
      </w:r>
      <w:r w:rsidR="00B0192C" w:rsidRPr="00BD1A62">
        <w:rPr>
          <w:bCs/>
          <w:sz w:val="24"/>
          <w:szCs w:val="24"/>
        </w:rPr>
        <w:t xml:space="preserve"> </w:t>
      </w:r>
    </w:p>
    <w:p w:rsidR="00B0192C" w:rsidRPr="00B0192C" w:rsidRDefault="00B0192C" w:rsidP="005C08AE"/>
    <w:sectPr w:rsidR="00B0192C" w:rsidRPr="00B0192C" w:rsidSect="00802C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A3D" w:rsidRDefault="003A5A3D" w:rsidP="001A5122">
      <w:r>
        <w:separator/>
      </w:r>
    </w:p>
  </w:endnote>
  <w:endnote w:type="continuationSeparator" w:id="0">
    <w:p w:rsidR="003A5A3D" w:rsidRDefault="003A5A3D" w:rsidP="001A5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A3D" w:rsidRDefault="003A5A3D" w:rsidP="001A5122">
      <w:r>
        <w:separator/>
      </w:r>
    </w:p>
  </w:footnote>
  <w:footnote w:type="continuationSeparator" w:id="0">
    <w:p w:rsidR="003A5A3D" w:rsidRDefault="003A5A3D" w:rsidP="001A5122">
      <w:r>
        <w:continuationSeparator/>
      </w:r>
    </w:p>
  </w:footnote>
  <w:footnote w:id="1">
    <w:p w:rsidR="00FB1315" w:rsidRDefault="00FB1315" w:rsidP="00FB1315"/>
    <w:p w:rsidR="00FB1315" w:rsidRPr="003F3332" w:rsidRDefault="00FB1315" w:rsidP="00FB1315">
      <w:pPr>
        <w:autoSpaceDE w:val="0"/>
        <w:autoSpaceDN w:val="0"/>
      </w:pPr>
    </w:p>
  </w:footnote>
  <w:footnote w:id="2">
    <w:p w:rsidR="00FB1315" w:rsidRPr="001C776D" w:rsidRDefault="00FB1315" w:rsidP="00FB1315">
      <w:pPr>
        <w:autoSpaceDE w:val="0"/>
        <w:autoSpaceDN w:val="0"/>
      </w:pPr>
      <w:r w:rsidRPr="003F3332">
        <w:rPr>
          <w:sz w:val="18"/>
        </w:rPr>
        <w:sym w:font="Symbol" w:char="F02A"/>
      </w:r>
      <w:proofErr w:type="gramStart"/>
      <w:r w:rsidRPr="001C776D">
        <w:t>Corresponding author.</w:t>
      </w:r>
      <w:proofErr w:type="gramEnd"/>
      <w:r w:rsidRPr="001C776D">
        <w:t xml:space="preserve"> Tel.: +86 511 88791800; fax: +86 511 88791708.</w:t>
      </w:r>
    </w:p>
    <w:p w:rsidR="00FB1315" w:rsidRPr="003F3332" w:rsidRDefault="00FB1315" w:rsidP="00FB1315">
      <w:pPr>
        <w:autoSpaceDE w:val="0"/>
        <w:autoSpaceDN w:val="0"/>
      </w:pPr>
      <w:r w:rsidRPr="001C776D">
        <w:t xml:space="preserve">E-mail address: </w:t>
      </w:r>
      <w:r>
        <w:rPr>
          <w:rFonts w:hint="eastAsia"/>
        </w:rPr>
        <w:t>yanyuting</w:t>
      </w:r>
      <w:r>
        <w:t>@ujs.edu.cn</w:t>
      </w:r>
      <w:r>
        <w:rPr>
          <w:rFonts w:hint="eastAsia"/>
        </w:rPr>
        <w:t>; maohp@ujs.edu.cn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A5122"/>
    <w:rsid w:val="0011194C"/>
    <w:rsid w:val="001A5122"/>
    <w:rsid w:val="002C7A6A"/>
    <w:rsid w:val="003A5A3D"/>
    <w:rsid w:val="005C08AE"/>
    <w:rsid w:val="00802C21"/>
    <w:rsid w:val="00920808"/>
    <w:rsid w:val="00920EA6"/>
    <w:rsid w:val="00B0192C"/>
    <w:rsid w:val="00B97A46"/>
    <w:rsid w:val="00F81DBA"/>
    <w:rsid w:val="00FB1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122"/>
    <w:pPr>
      <w:widowControl w:val="0"/>
      <w:jc w:val="both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A51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A512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A5122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A5122"/>
    <w:rPr>
      <w:sz w:val="18"/>
      <w:szCs w:val="18"/>
    </w:rPr>
  </w:style>
  <w:style w:type="paragraph" w:customStyle="1" w:styleId="L1Receivedaccepteddates">
    <w:name w:val="L1 Received/accepted dates"/>
    <w:next w:val="a"/>
    <w:qFormat/>
    <w:rsid w:val="00FB1315"/>
    <w:pPr>
      <w:spacing w:before="180" w:line="240" w:lineRule="exact"/>
    </w:pPr>
    <w:rPr>
      <w:rFonts w:ascii="Times New Roman" w:hAnsi="Times New Roman" w:cs="Times New Roman"/>
      <w:b/>
      <w:i/>
      <w:kern w:val="0"/>
      <w:sz w:val="18"/>
      <w:szCs w:val="20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570</Words>
  <Characters>3251</Characters>
  <Application>Microsoft Office Word</Application>
  <DocSecurity>0</DocSecurity>
  <Lines>27</Lines>
  <Paragraphs>7</Paragraphs>
  <ScaleCrop>false</ScaleCrop>
  <Company>Lenovo</Company>
  <LinksUpToDate>false</LinksUpToDate>
  <CharactersWithSpaces>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lx</dc:creator>
  <cp:keywords/>
  <dc:description/>
  <cp:lastModifiedBy>45997</cp:lastModifiedBy>
  <cp:revision>8</cp:revision>
  <dcterms:created xsi:type="dcterms:W3CDTF">2022-06-07T08:03:00Z</dcterms:created>
  <dcterms:modified xsi:type="dcterms:W3CDTF">2022-06-23T06:22:00Z</dcterms:modified>
</cp:coreProperties>
</file>