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008D3" w14:textId="0DCE9BD0" w:rsidR="004702D8" w:rsidRPr="00D46C34" w:rsidRDefault="004702D8" w:rsidP="004702D8">
      <w:pPr>
        <w:tabs>
          <w:tab w:val="left" w:pos="2268"/>
        </w:tabs>
        <w:spacing w:line="240" w:lineRule="auto"/>
        <w:ind w:left="2268" w:hanging="2268"/>
        <w:jc w:val="both"/>
        <w:rPr>
          <w:rFonts w:ascii="Times New Roman" w:hAnsi="Times New Roman" w:cs="Times New Roman"/>
          <w:b/>
          <w:spacing w:val="-2"/>
        </w:rPr>
      </w:pPr>
      <w:r>
        <w:rPr>
          <w:rFonts w:ascii="Times New Roman" w:hAnsi="Times New Roman" w:cs="Times New Roman"/>
          <w:b/>
          <w:spacing w:val="-2"/>
        </w:rPr>
        <w:t xml:space="preserve">Supplementary </w:t>
      </w:r>
      <w:r w:rsidRPr="00D46C34">
        <w:rPr>
          <w:rFonts w:ascii="Times New Roman" w:hAnsi="Times New Roman" w:cs="Times New Roman"/>
          <w:b/>
          <w:spacing w:val="-2"/>
        </w:rPr>
        <w:t xml:space="preserve">Table </w:t>
      </w:r>
      <w:r w:rsidR="00557E9A">
        <w:rPr>
          <w:rFonts w:ascii="Times New Roman" w:hAnsi="Times New Roman" w:cs="Times New Roman"/>
          <w:b/>
          <w:spacing w:val="-2"/>
        </w:rPr>
        <w:t>3</w:t>
      </w:r>
      <w:r>
        <w:rPr>
          <w:rFonts w:ascii="Times New Roman" w:hAnsi="Times New Roman" w:cs="Times New Roman"/>
          <w:b/>
          <w:spacing w:val="-2"/>
        </w:rPr>
        <w:t xml:space="preserve"> </w:t>
      </w:r>
      <w:r w:rsidRPr="00D46C34">
        <w:rPr>
          <w:rFonts w:ascii="Times New Roman" w:hAnsi="Times New Roman" w:cs="Times New Roman"/>
          <w:b/>
          <w:spacing w:val="-2"/>
        </w:rPr>
        <w:t xml:space="preserve">Effect of various plant growth regulators on callus induction from </w:t>
      </w:r>
      <w:r w:rsidRPr="00D46C34">
        <w:rPr>
          <w:rFonts w:ascii="Times New Roman" w:hAnsi="Times New Roman" w:cs="Times New Roman"/>
          <w:b/>
          <w:i/>
          <w:spacing w:val="-2"/>
        </w:rPr>
        <w:t>in vitro</w:t>
      </w:r>
      <w:r w:rsidRPr="00D46C34">
        <w:rPr>
          <w:rFonts w:ascii="Times New Roman" w:hAnsi="Times New Roman" w:cs="Times New Roman"/>
          <w:b/>
          <w:spacing w:val="-2"/>
        </w:rPr>
        <w:t xml:space="preserve"> root explants of </w:t>
      </w:r>
      <w:r w:rsidRPr="00D46C34">
        <w:rPr>
          <w:rFonts w:ascii="Times New Roman" w:hAnsi="Times New Roman" w:cs="Times New Roman"/>
          <w:b/>
          <w:i/>
          <w:spacing w:val="-2"/>
        </w:rPr>
        <w:t>R. hastatus</w:t>
      </w:r>
      <w:r w:rsidRPr="00D46C34">
        <w:rPr>
          <w:rFonts w:ascii="Times New Roman" w:hAnsi="Times New Roman" w:cs="Times New Roman"/>
          <w:b/>
          <w:spacing w:val="-2"/>
        </w:rPr>
        <w:t>, after 30–d of culture.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2"/>
        <w:gridCol w:w="1635"/>
        <w:gridCol w:w="1676"/>
        <w:gridCol w:w="2305"/>
        <w:gridCol w:w="1217"/>
      </w:tblGrid>
      <w:tr w:rsidR="004702D8" w:rsidRPr="00D46C34" w14:paraId="566F80C8" w14:textId="77777777" w:rsidTr="00365EC8"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</w:tcPr>
          <w:p w14:paraId="015F6178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Growth regulator</w:t>
            </w:r>
          </w:p>
        </w:tc>
        <w:tc>
          <w:tcPr>
            <w:tcW w:w="1635" w:type="dxa"/>
            <w:tcBorders>
              <w:top w:val="single" w:sz="4" w:space="0" w:color="auto"/>
              <w:bottom w:val="single" w:sz="4" w:space="0" w:color="auto"/>
            </w:tcBorders>
          </w:tcPr>
          <w:p w14:paraId="432AF1C4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Concentration (µM)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14:paraId="6189B662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Percent callus induction per explant (%)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7B26AC28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Colour and texture of callus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</w:tcPr>
          <w:p w14:paraId="15A78394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Amount of callus*</w:t>
            </w:r>
          </w:p>
        </w:tc>
      </w:tr>
      <w:tr w:rsidR="004702D8" w:rsidRPr="00D46C34" w14:paraId="5DDBB7E8" w14:textId="77777777" w:rsidTr="00365EC8"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C6575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Control</w:t>
            </w:r>
          </w:p>
        </w:tc>
        <w:tc>
          <w:tcPr>
            <w:tcW w:w="1635" w:type="dxa"/>
            <w:tcBorders>
              <w:top w:val="single" w:sz="4" w:space="0" w:color="auto"/>
              <w:bottom w:val="single" w:sz="4" w:space="0" w:color="auto"/>
            </w:tcBorders>
          </w:tcPr>
          <w:p w14:paraId="06BCE318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</w:t>
            </w: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</w:tcPr>
          <w:p w14:paraId="1760BBEE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75165361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</w:tcPr>
          <w:p w14:paraId="748999BC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Nil</w:t>
            </w:r>
          </w:p>
        </w:tc>
      </w:tr>
      <w:tr w:rsidR="004702D8" w:rsidRPr="00D46C34" w14:paraId="2AC05912" w14:textId="77777777" w:rsidTr="00365EC8">
        <w:tc>
          <w:tcPr>
            <w:tcW w:w="169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2B2DCD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IAA</w:t>
            </w:r>
          </w:p>
        </w:tc>
        <w:tc>
          <w:tcPr>
            <w:tcW w:w="1635" w:type="dxa"/>
            <w:tcBorders>
              <w:top w:val="single" w:sz="4" w:space="0" w:color="auto"/>
            </w:tcBorders>
          </w:tcPr>
          <w:p w14:paraId="0088E83E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</w:t>
            </w:r>
          </w:p>
        </w:tc>
        <w:tc>
          <w:tcPr>
            <w:tcW w:w="1676" w:type="dxa"/>
            <w:tcBorders>
              <w:top w:val="single" w:sz="4" w:space="0" w:color="auto"/>
            </w:tcBorders>
          </w:tcPr>
          <w:p w14:paraId="1F42530A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2305" w:type="dxa"/>
            <w:tcBorders>
              <w:top w:val="single" w:sz="4" w:space="0" w:color="auto"/>
            </w:tcBorders>
          </w:tcPr>
          <w:p w14:paraId="4E78692B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14:paraId="7C678759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Nil</w:t>
            </w:r>
          </w:p>
        </w:tc>
      </w:tr>
      <w:tr w:rsidR="004702D8" w:rsidRPr="00D46C34" w14:paraId="3CAC92FC" w14:textId="77777777" w:rsidTr="00365EC8">
        <w:tc>
          <w:tcPr>
            <w:tcW w:w="169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025C535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bottom w:val="nil"/>
            </w:tcBorders>
          </w:tcPr>
          <w:p w14:paraId="340B488A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</w:t>
            </w:r>
          </w:p>
        </w:tc>
        <w:tc>
          <w:tcPr>
            <w:tcW w:w="1676" w:type="dxa"/>
            <w:tcBorders>
              <w:bottom w:val="nil"/>
            </w:tcBorders>
          </w:tcPr>
          <w:p w14:paraId="2FEA9825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25.00</w:t>
            </w:r>
          </w:p>
        </w:tc>
        <w:tc>
          <w:tcPr>
            <w:tcW w:w="2305" w:type="dxa"/>
            <w:tcBorders>
              <w:bottom w:val="nil"/>
            </w:tcBorders>
          </w:tcPr>
          <w:p w14:paraId="55DB9E41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Whitish, friable</w:t>
            </w:r>
          </w:p>
        </w:tc>
        <w:tc>
          <w:tcPr>
            <w:tcW w:w="1217" w:type="dxa"/>
            <w:tcBorders>
              <w:bottom w:val="nil"/>
            </w:tcBorders>
          </w:tcPr>
          <w:p w14:paraId="65530325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</w:t>
            </w:r>
          </w:p>
        </w:tc>
      </w:tr>
      <w:tr w:rsidR="004702D8" w:rsidRPr="00D46C34" w14:paraId="4AE663D7" w14:textId="77777777" w:rsidTr="00365EC8">
        <w:tc>
          <w:tcPr>
            <w:tcW w:w="169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38FA0A4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nil"/>
            </w:tcBorders>
          </w:tcPr>
          <w:p w14:paraId="78129E46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5.0</w:t>
            </w:r>
          </w:p>
        </w:tc>
        <w:tc>
          <w:tcPr>
            <w:tcW w:w="1676" w:type="dxa"/>
            <w:tcBorders>
              <w:top w:val="nil"/>
              <w:bottom w:val="nil"/>
            </w:tcBorders>
          </w:tcPr>
          <w:p w14:paraId="7D4ED671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41.67</w:t>
            </w:r>
          </w:p>
        </w:tc>
        <w:tc>
          <w:tcPr>
            <w:tcW w:w="2305" w:type="dxa"/>
            <w:tcBorders>
              <w:top w:val="nil"/>
              <w:bottom w:val="nil"/>
            </w:tcBorders>
          </w:tcPr>
          <w:p w14:paraId="5485A65C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Whitish, friable</w:t>
            </w:r>
          </w:p>
        </w:tc>
        <w:tc>
          <w:tcPr>
            <w:tcW w:w="1217" w:type="dxa"/>
            <w:tcBorders>
              <w:top w:val="nil"/>
              <w:bottom w:val="nil"/>
            </w:tcBorders>
          </w:tcPr>
          <w:p w14:paraId="264BF443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</w:t>
            </w:r>
          </w:p>
        </w:tc>
      </w:tr>
      <w:tr w:rsidR="004702D8" w:rsidRPr="00D46C34" w14:paraId="72D813B7" w14:textId="77777777" w:rsidTr="00365EC8">
        <w:tc>
          <w:tcPr>
            <w:tcW w:w="169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390FD1C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single" w:sz="4" w:space="0" w:color="auto"/>
            </w:tcBorders>
          </w:tcPr>
          <w:p w14:paraId="6C4AD204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10.0</w:t>
            </w:r>
          </w:p>
        </w:tc>
        <w:tc>
          <w:tcPr>
            <w:tcW w:w="1676" w:type="dxa"/>
            <w:tcBorders>
              <w:top w:val="nil"/>
              <w:bottom w:val="single" w:sz="4" w:space="0" w:color="auto"/>
            </w:tcBorders>
          </w:tcPr>
          <w:p w14:paraId="0D67E229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58.33</w:t>
            </w:r>
          </w:p>
        </w:tc>
        <w:tc>
          <w:tcPr>
            <w:tcW w:w="2305" w:type="dxa"/>
            <w:tcBorders>
              <w:top w:val="nil"/>
              <w:bottom w:val="single" w:sz="4" w:space="0" w:color="auto"/>
            </w:tcBorders>
          </w:tcPr>
          <w:p w14:paraId="655BF85D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Whitish, friable</w:t>
            </w:r>
          </w:p>
        </w:tc>
        <w:tc>
          <w:tcPr>
            <w:tcW w:w="1217" w:type="dxa"/>
            <w:tcBorders>
              <w:top w:val="nil"/>
              <w:bottom w:val="single" w:sz="4" w:space="0" w:color="auto"/>
            </w:tcBorders>
          </w:tcPr>
          <w:p w14:paraId="1453EDD7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</w:t>
            </w:r>
          </w:p>
        </w:tc>
      </w:tr>
      <w:tr w:rsidR="004702D8" w:rsidRPr="00D46C34" w14:paraId="226D2A00" w14:textId="77777777" w:rsidTr="00365EC8">
        <w:tc>
          <w:tcPr>
            <w:tcW w:w="169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6793FAD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IBA</w:t>
            </w:r>
          </w:p>
        </w:tc>
        <w:tc>
          <w:tcPr>
            <w:tcW w:w="1635" w:type="dxa"/>
            <w:tcBorders>
              <w:top w:val="single" w:sz="4" w:space="0" w:color="auto"/>
              <w:bottom w:val="nil"/>
            </w:tcBorders>
          </w:tcPr>
          <w:p w14:paraId="548CB4C6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</w:t>
            </w:r>
          </w:p>
        </w:tc>
        <w:tc>
          <w:tcPr>
            <w:tcW w:w="1676" w:type="dxa"/>
            <w:tcBorders>
              <w:top w:val="single" w:sz="4" w:space="0" w:color="auto"/>
              <w:bottom w:val="nil"/>
            </w:tcBorders>
          </w:tcPr>
          <w:p w14:paraId="35000378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2305" w:type="dxa"/>
            <w:tcBorders>
              <w:top w:val="single" w:sz="4" w:space="0" w:color="auto"/>
              <w:bottom w:val="nil"/>
            </w:tcBorders>
          </w:tcPr>
          <w:p w14:paraId="5C91EFE1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1217" w:type="dxa"/>
            <w:tcBorders>
              <w:top w:val="single" w:sz="4" w:space="0" w:color="auto"/>
              <w:bottom w:val="nil"/>
            </w:tcBorders>
          </w:tcPr>
          <w:p w14:paraId="65AC6A0C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Nil</w:t>
            </w:r>
          </w:p>
        </w:tc>
      </w:tr>
      <w:tr w:rsidR="004702D8" w:rsidRPr="00D46C34" w14:paraId="499668EF" w14:textId="77777777" w:rsidTr="00365EC8">
        <w:tc>
          <w:tcPr>
            <w:tcW w:w="1692" w:type="dxa"/>
            <w:vMerge/>
            <w:tcBorders>
              <w:top w:val="nil"/>
              <w:bottom w:val="nil"/>
            </w:tcBorders>
            <w:vAlign w:val="center"/>
          </w:tcPr>
          <w:p w14:paraId="50F0FB18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nil"/>
            </w:tcBorders>
          </w:tcPr>
          <w:p w14:paraId="47DDB14B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</w:t>
            </w:r>
          </w:p>
        </w:tc>
        <w:tc>
          <w:tcPr>
            <w:tcW w:w="1676" w:type="dxa"/>
            <w:tcBorders>
              <w:top w:val="nil"/>
              <w:bottom w:val="nil"/>
            </w:tcBorders>
          </w:tcPr>
          <w:p w14:paraId="1EE76177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33.34</w:t>
            </w:r>
          </w:p>
        </w:tc>
        <w:tc>
          <w:tcPr>
            <w:tcW w:w="2305" w:type="dxa"/>
            <w:tcBorders>
              <w:top w:val="nil"/>
              <w:bottom w:val="nil"/>
            </w:tcBorders>
          </w:tcPr>
          <w:p w14:paraId="2D92D631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Whitish, friable</w:t>
            </w:r>
          </w:p>
        </w:tc>
        <w:tc>
          <w:tcPr>
            <w:tcW w:w="1217" w:type="dxa"/>
            <w:tcBorders>
              <w:top w:val="nil"/>
              <w:bottom w:val="nil"/>
            </w:tcBorders>
          </w:tcPr>
          <w:p w14:paraId="752FE5F9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</w:t>
            </w:r>
          </w:p>
        </w:tc>
      </w:tr>
      <w:tr w:rsidR="004702D8" w:rsidRPr="00D46C34" w14:paraId="4D5291AF" w14:textId="77777777" w:rsidTr="00365EC8">
        <w:tc>
          <w:tcPr>
            <w:tcW w:w="1692" w:type="dxa"/>
            <w:vMerge/>
            <w:tcBorders>
              <w:top w:val="nil"/>
              <w:bottom w:val="nil"/>
            </w:tcBorders>
            <w:vAlign w:val="center"/>
          </w:tcPr>
          <w:p w14:paraId="2A446CD2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nil"/>
            </w:tcBorders>
          </w:tcPr>
          <w:p w14:paraId="1E0F7F85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5.0</w:t>
            </w:r>
          </w:p>
        </w:tc>
        <w:tc>
          <w:tcPr>
            <w:tcW w:w="1676" w:type="dxa"/>
            <w:tcBorders>
              <w:top w:val="nil"/>
              <w:bottom w:val="nil"/>
            </w:tcBorders>
          </w:tcPr>
          <w:p w14:paraId="539BD2E1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75.00</w:t>
            </w:r>
          </w:p>
        </w:tc>
        <w:tc>
          <w:tcPr>
            <w:tcW w:w="2305" w:type="dxa"/>
            <w:tcBorders>
              <w:top w:val="nil"/>
              <w:bottom w:val="nil"/>
            </w:tcBorders>
          </w:tcPr>
          <w:p w14:paraId="1BF5D91B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Whitish, friable</w:t>
            </w:r>
          </w:p>
        </w:tc>
        <w:tc>
          <w:tcPr>
            <w:tcW w:w="1217" w:type="dxa"/>
            <w:tcBorders>
              <w:top w:val="nil"/>
              <w:bottom w:val="nil"/>
            </w:tcBorders>
          </w:tcPr>
          <w:p w14:paraId="4196B2B5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++</w:t>
            </w:r>
          </w:p>
        </w:tc>
      </w:tr>
      <w:tr w:rsidR="004702D8" w:rsidRPr="00D46C34" w14:paraId="1A01BD95" w14:textId="77777777" w:rsidTr="00365EC8">
        <w:tc>
          <w:tcPr>
            <w:tcW w:w="169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3ABCECC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single" w:sz="4" w:space="0" w:color="auto"/>
            </w:tcBorders>
          </w:tcPr>
          <w:p w14:paraId="21295B5A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10.0</w:t>
            </w:r>
          </w:p>
        </w:tc>
        <w:tc>
          <w:tcPr>
            <w:tcW w:w="1676" w:type="dxa"/>
            <w:tcBorders>
              <w:top w:val="nil"/>
              <w:bottom w:val="single" w:sz="4" w:space="0" w:color="auto"/>
            </w:tcBorders>
          </w:tcPr>
          <w:p w14:paraId="4AA24D42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75.00</w:t>
            </w:r>
          </w:p>
        </w:tc>
        <w:tc>
          <w:tcPr>
            <w:tcW w:w="2305" w:type="dxa"/>
            <w:tcBorders>
              <w:top w:val="nil"/>
              <w:bottom w:val="single" w:sz="4" w:space="0" w:color="auto"/>
            </w:tcBorders>
          </w:tcPr>
          <w:p w14:paraId="4F7AB458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Whitish, friable</w:t>
            </w:r>
          </w:p>
        </w:tc>
        <w:tc>
          <w:tcPr>
            <w:tcW w:w="1217" w:type="dxa"/>
            <w:tcBorders>
              <w:top w:val="nil"/>
              <w:bottom w:val="single" w:sz="4" w:space="0" w:color="auto"/>
            </w:tcBorders>
          </w:tcPr>
          <w:p w14:paraId="316565DE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</w:t>
            </w:r>
          </w:p>
        </w:tc>
      </w:tr>
      <w:tr w:rsidR="004702D8" w:rsidRPr="00D46C34" w14:paraId="2E27768A" w14:textId="77777777" w:rsidTr="00365EC8">
        <w:tc>
          <w:tcPr>
            <w:tcW w:w="169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FD2BEFE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NAA</w:t>
            </w:r>
          </w:p>
        </w:tc>
        <w:tc>
          <w:tcPr>
            <w:tcW w:w="1635" w:type="dxa"/>
            <w:tcBorders>
              <w:top w:val="single" w:sz="4" w:space="0" w:color="auto"/>
              <w:bottom w:val="nil"/>
            </w:tcBorders>
          </w:tcPr>
          <w:p w14:paraId="62F5E326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</w:t>
            </w:r>
          </w:p>
        </w:tc>
        <w:tc>
          <w:tcPr>
            <w:tcW w:w="1676" w:type="dxa"/>
            <w:tcBorders>
              <w:top w:val="single" w:sz="4" w:space="0" w:color="auto"/>
              <w:bottom w:val="nil"/>
            </w:tcBorders>
          </w:tcPr>
          <w:p w14:paraId="0E181095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2305" w:type="dxa"/>
            <w:tcBorders>
              <w:top w:val="single" w:sz="4" w:space="0" w:color="auto"/>
              <w:bottom w:val="nil"/>
            </w:tcBorders>
          </w:tcPr>
          <w:p w14:paraId="4C40ED8F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1217" w:type="dxa"/>
            <w:tcBorders>
              <w:top w:val="single" w:sz="4" w:space="0" w:color="auto"/>
              <w:bottom w:val="nil"/>
            </w:tcBorders>
          </w:tcPr>
          <w:p w14:paraId="71E66116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Nil</w:t>
            </w:r>
          </w:p>
        </w:tc>
      </w:tr>
      <w:tr w:rsidR="004702D8" w:rsidRPr="00D46C34" w14:paraId="45BFAD7B" w14:textId="77777777" w:rsidTr="00365EC8">
        <w:tc>
          <w:tcPr>
            <w:tcW w:w="1692" w:type="dxa"/>
            <w:vMerge/>
            <w:tcBorders>
              <w:top w:val="nil"/>
              <w:bottom w:val="nil"/>
            </w:tcBorders>
            <w:vAlign w:val="center"/>
          </w:tcPr>
          <w:p w14:paraId="3AFB5530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nil"/>
            </w:tcBorders>
          </w:tcPr>
          <w:p w14:paraId="56FFF019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</w:t>
            </w:r>
          </w:p>
        </w:tc>
        <w:tc>
          <w:tcPr>
            <w:tcW w:w="1676" w:type="dxa"/>
            <w:tcBorders>
              <w:top w:val="nil"/>
              <w:bottom w:val="nil"/>
            </w:tcBorders>
          </w:tcPr>
          <w:p w14:paraId="33AACADF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2305" w:type="dxa"/>
            <w:tcBorders>
              <w:top w:val="nil"/>
              <w:bottom w:val="nil"/>
            </w:tcBorders>
          </w:tcPr>
          <w:p w14:paraId="3A35940B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1217" w:type="dxa"/>
            <w:tcBorders>
              <w:top w:val="nil"/>
              <w:bottom w:val="nil"/>
            </w:tcBorders>
          </w:tcPr>
          <w:p w14:paraId="347D4B54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Nil</w:t>
            </w:r>
          </w:p>
        </w:tc>
      </w:tr>
      <w:tr w:rsidR="004702D8" w:rsidRPr="00D46C34" w14:paraId="418E9E08" w14:textId="77777777" w:rsidTr="00365EC8">
        <w:tc>
          <w:tcPr>
            <w:tcW w:w="1692" w:type="dxa"/>
            <w:vMerge/>
            <w:tcBorders>
              <w:top w:val="nil"/>
              <w:bottom w:val="nil"/>
            </w:tcBorders>
            <w:vAlign w:val="center"/>
          </w:tcPr>
          <w:p w14:paraId="656F2AF6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nil"/>
            </w:tcBorders>
          </w:tcPr>
          <w:p w14:paraId="74D0130E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5.0</w:t>
            </w:r>
          </w:p>
        </w:tc>
        <w:tc>
          <w:tcPr>
            <w:tcW w:w="1676" w:type="dxa"/>
            <w:tcBorders>
              <w:top w:val="nil"/>
              <w:bottom w:val="nil"/>
            </w:tcBorders>
          </w:tcPr>
          <w:p w14:paraId="6D77EB4E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25.00</w:t>
            </w:r>
          </w:p>
        </w:tc>
        <w:tc>
          <w:tcPr>
            <w:tcW w:w="2305" w:type="dxa"/>
            <w:tcBorders>
              <w:top w:val="nil"/>
              <w:bottom w:val="nil"/>
            </w:tcBorders>
          </w:tcPr>
          <w:p w14:paraId="2C8B0CD8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Whitish, friable</w:t>
            </w:r>
          </w:p>
        </w:tc>
        <w:tc>
          <w:tcPr>
            <w:tcW w:w="1217" w:type="dxa"/>
            <w:tcBorders>
              <w:top w:val="nil"/>
              <w:bottom w:val="nil"/>
            </w:tcBorders>
          </w:tcPr>
          <w:p w14:paraId="6D787788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</w:t>
            </w:r>
          </w:p>
        </w:tc>
      </w:tr>
      <w:tr w:rsidR="004702D8" w:rsidRPr="00D46C34" w14:paraId="5261DC3A" w14:textId="77777777" w:rsidTr="00365EC8">
        <w:tc>
          <w:tcPr>
            <w:tcW w:w="169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7517C0A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single" w:sz="4" w:space="0" w:color="auto"/>
            </w:tcBorders>
          </w:tcPr>
          <w:p w14:paraId="2C104B06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10.0</w:t>
            </w:r>
          </w:p>
        </w:tc>
        <w:tc>
          <w:tcPr>
            <w:tcW w:w="1676" w:type="dxa"/>
            <w:tcBorders>
              <w:top w:val="nil"/>
              <w:bottom w:val="single" w:sz="4" w:space="0" w:color="auto"/>
            </w:tcBorders>
          </w:tcPr>
          <w:p w14:paraId="081AF249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58.34</w:t>
            </w:r>
          </w:p>
        </w:tc>
        <w:tc>
          <w:tcPr>
            <w:tcW w:w="2305" w:type="dxa"/>
            <w:tcBorders>
              <w:top w:val="nil"/>
              <w:bottom w:val="single" w:sz="4" w:space="0" w:color="auto"/>
            </w:tcBorders>
          </w:tcPr>
          <w:p w14:paraId="0CCD8A7A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Whitish, friable</w:t>
            </w:r>
          </w:p>
        </w:tc>
        <w:tc>
          <w:tcPr>
            <w:tcW w:w="1217" w:type="dxa"/>
            <w:tcBorders>
              <w:top w:val="nil"/>
              <w:bottom w:val="single" w:sz="4" w:space="0" w:color="auto"/>
            </w:tcBorders>
          </w:tcPr>
          <w:p w14:paraId="44462763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</w:t>
            </w:r>
          </w:p>
        </w:tc>
      </w:tr>
      <w:tr w:rsidR="004702D8" w:rsidRPr="00D46C34" w14:paraId="30B9094C" w14:textId="77777777" w:rsidTr="00365EC8">
        <w:tc>
          <w:tcPr>
            <w:tcW w:w="169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F4A800E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BAP</w:t>
            </w:r>
          </w:p>
        </w:tc>
        <w:tc>
          <w:tcPr>
            <w:tcW w:w="1635" w:type="dxa"/>
            <w:tcBorders>
              <w:top w:val="single" w:sz="4" w:space="0" w:color="auto"/>
              <w:bottom w:val="nil"/>
            </w:tcBorders>
          </w:tcPr>
          <w:p w14:paraId="381F4A8A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</w:t>
            </w:r>
          </w:p>
        </w:tc>
        <w:tc>
          <w:tcPr>
            <w:tcW w:w="1676" w:type="dxa"/>
            <w:tcBorders>
              <w:top w:val="single" w:sz="4" w:space="0" w:color="auto"/>
              <w:bottom w:val="nil"/>
            </w:tcBorders>
          </w:tcPr>
          <w:p w14:paraId="237B657A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2305" w:type="dxa"/>
            <w:tcBorders>
              <w:top w:val="single" w:sz="4" w:space="0" w:color="auto"/>
              <w:bottom w:val="nil"/>
            </w:tcBorders>
          </w:tcPr>
          <w:p w14:paraId="4FF0CEE3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1217" w:type="dxa"/>
            <w:tcBorders>
              <w:top w:val="single" w:sz="4" w:space="0" w:color="auto"/>
              <w:bottom w:val="nil"/>
            </w:tcBorders>
          </w:tcPr>
          <w:p w14:paraId="643DC4F0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Nil</w:t>
            </w:r>
          </w:p>
        </w:tc>
      </w:tr>
      <w:tr w:rsidR="004702D8" w:rsidRPr="00D46C34" w14:paraId="5A3BFEBB" w14:textId="77777777" w:rsidTr="00365EC8">
        <w:tc>
          <w:tcPr>
            <w:tcW w:w="1692" w:type="dxa"/>
            <w:vMerge/>
            <w:tcBorders>
              <w:top w:val="nil"/>
              <w:bottom w:val="nil"/>
            </w:tcBorders>
            <w:vAlign w:val="center"/>
          </w:tcPr>
          <w:p w14:paraId="45A687D8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nil"/>
            </w:tcBorders>
          </w:tcPr>
          <w:p w14:paraId="20B63E24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</w:t>
            </w:r>
          </w:p>
        </w:tc>
        <w:tc>
          <w:tcPr>
            <w:tcW w:w="1676" w:type="dxa"/>
            <w:tcBorders>
              <w:top w:val="nil"/>
              <w:bottom w:val="nil"/>
            </w:tcBorders>
          </w:tcPr>
          <w:p w14:paraId="0A7AA84C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2305" w:type="dxa"/>
            <w:tcBorders>
              <w:top w:val="nil"/>
              <w:bottom w:val="nil"/>
            </w:tcBorders>
          </w:tcPr>
          <w:p w14:paraId="1E972E73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1217" w:type="dxa"/>
            <w:tcBorders>
              <w:top w:val="nil"/>
              <w:bottom w:val="nil"/>
            </w:tcBorders>
          </w:tcPr>
          <w:p w14:paraId="28DDA627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Nil</w:t>
            </w:r>
          </w:p>
        </w:tc>
      </w:tr>
      <w:tr w:rsidR="004702D8" w:rsidRPr="00D46C34" w14:paraId="2859E5D1" w14:textId="77777777" w:rsidTr="00365EC8">
        <w:tc>
          <w:tcPr>
            <w:tcW w:w="1692" w:type="dxa"/>
            <w:vMerge/>
            <w:tcBorders>
              <w:top w:val="nil"/>
              <w:bottom w:val="nil"/>
            </w:tcBorders>
            <w:vAlign w:val="center"/>
          </w:tcPr>
          <w:p w14:paraId="4AA84099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nil"/>
            </w:tcBorders>
          </w:tcPr>
          <w:p w14:paraId="33C3004E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5.0</w:t>
            </w:r>
          </w:p>
        </w:tc>
        <w:tc>
          <w:tcPr>
            <w:tcW w:w="1676" w:type="dxa"/>
            <w:tcBorders>
              <w:top w:val="nil"/>
              <w:bottom w:val="nil"/>
            </w:tcBorders>
          </w:tcPr>
          <w:p w14:paraId="5AEF7831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2305" w:type="dxa"/>
            <w:tcBorders>
              <w:top w:val="nil"/>
              <w:bottom w:val="nil"/>
            </w:tcBorders>
          </w:tcPr>
          <w:p w14:paraId="2FE2D10F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1217" w:type="dxa"/>
            <w:tcBorders>
              <w:top w:val="nil"/>
              <w:bottom w:val="nil"/>
            </w:tcBorders>
          </w:tcPr>
          <w:p w14:paraId="2B7AFD73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Nil</w:t>
            </w:r>
          </w:p>
        </w:tc>
      </w:tr>
      <w:tr w:rsidR="004702D8" w:rsidRPr="00D46C34" w14:paraId="36081C50" w14:textId="77777777" w:rsidTr="00365EC8">
        <w:tc>
          <w:tcPr>
            <w:tcW w:w="169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BD24FE1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single" w:sz="4" w:space="0" w:color="auto"/>
            </w:tcBorders>
          </w:tcPr>
          <w:p w14:paraId="6E4F331E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10.0</w:t>
            </w:r>
          </w:p>
        </w:tc>
        <w:tc>
          <w:tcPr>
            <w:tcW w:w="1676" w:type="dxa"/>
            <w:tcBorders>
              <w:top w:val="nil"/>
              <w:bottom w:val="single" w:sz="4" w:space="0" w:color="auto"/>
            </w:tcBorders>
          </w:tcPr>
          <w:p w14:paraId="6F68F191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50.00</w:t>
            </w:r>
          </w:p>
        </w:tc>
        <w:tc>
          <w:tcPr>
            <w:tcW w:w="2305" w:type="dxa"/>
            <w:tcBorders>
              <w:top w:val="nil"/>
              <w:bottom w:val="single" w:sz="4" w:space="0" w:color="auto"/>
            </w:tcBorders>
          </w:tcPr>
          <w:p w14:paraId="280848A1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Green, nodular</w:t>
            </w:r>
          </w:p>
        </w:tc>
        <w:tc>
          <w:tcPr>
            <w:tcW w:w="1217" w:type="dxa"/>
            <w:tcBorders>
              <w:top w:val="nil"/>
              <w:bottom w:val="single" w:sz="4" w:space="0" w:color="auto"/>
            </w:tcBorders>
          </w:tcPr>
          <w:p w14:paraId="60D71331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</w:t>
            </w:r>
          </w:p>
        </w:tc>
      </w:tr>
      <w:tr w:rsidR="004702D8" w:rsidRPr="00D46C34" w14:paraId="07AE8221" w14:textId="77777777" w:rsidTr="00365EC8">
        <w:tc>
          <w:tcPr>
            <w:tcW w:w="169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032F6E9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2,4–D</w:t>
            </w:r>
          </w:p>
        </w:tc>
        <w:tc>
          <w:tcPr>
            <w:tcW w:w="1635" w:type="dxa"/>
            <w:tcBorders>
              <w:top w:val="single" w:sz="4" w:space="0" w:color="auto"/>
              <w:bottom w:val="nil"/>
            </w:tcBorders>
          </w:tcPr>
          <w:p w14:paraId="6E373E48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</w:t>
            </w:r>
          </w:p>
        </w:tc>
        <w:tc>
          <w:tcPr>
            <w:tcW w:w="1676" w:type="dxa"/>
            <w:tcBorders>
              <w:top w:val="single" w:sz="4" w:space="0" w:color="auto"/>
              <w:bottom w:val="nil"/>
            </w:tcBorders>
          </w:tcPr>
          <w:p w14:paraId="585D30E3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2305" w:type="dxa"/>
            <w:tcBorders>
              <w:top w:val="single" w:sz="4" w:space="0" w:color="auto"/>
              <w:bottom w:val="nil"/>
            </w:tcBorders>
          </w:tcPr>
          <w:p w14:paraId="0A29617D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</w:p>
        </w:tc>
        <w:tc>
          <w:tcPr>
            <w:tcW w:w="1217" w:type="dxa"/>
            <w:tcBorders>
              <w:top w:val="single" w:sz="4" w:space="0" w:color="auto"/>
              <w:bottom w:val="nil"/>
            </w:tcBorders>
          </w:tcPr>
          <w:p w14:paraId="708DB6E6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Nil</w:t>
            </w:r>
          </w:p>
        </w:tc>
      </w:tr>
      <w:tr w:rsidR="004702D8" w:rsidRPr="00D46C34" w14:paraId="6ACA2C63" w14:textId="77777777" w:rsidTr="00365EC8">
        <w:tc>
          <w:tcPr>
            <w:tcW w:w="1692" w:type="dxa"/>
            <w:vMerge/>
            <w:tcBorders>
              <w:top w:val="nil"/>
              <w:bottom w:val="nil"/>
            </w:tcBorders>
            <w:vAlign w:val="center"/>
          </w:tcPr>
          <w:p w14:paraId="4CC2E71B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nil"/>
            </w:tcBorders>
          </w:tcPr>
          <w:p w14:paraId="6C28DCB5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</w:t>
            </w:r>
          </w:p>
        </w:tc>
        <w:tc>
          <w:tcPr>
            <w:tcW w:w="1676" w:type="dxa"/>
            <w:tcBorders>
              <w:top w:val="nil"/>
              <w:bottom w:val="nil"/>
            </w:tcBorders>
          </w:tcPr>
          <w:p w14:paraId="76A80D27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33.34</w:t>
            </w:r>
          </w:p>
        </w:tc>
        <w:tc>
          <w:tcPr>
            <w:tcW w:w="2305" w:type="dxa"/>
            <w:tcBorders>
              <w:top w:val="nil"/>
              <w:bottom w:val="nil"/>
            </w:tcBorders>
          </w:tcPr>
          <w:p w14:paraId="280D85AF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Creamy, friable</w:t>
            </w:r>
          </w:p>
        </w:tc>
        <w:tc>
          <w:tcPr>
            <w:tcW w:w="1217" w:type="dxa"/>
            <w:tcBorders>
              <w:top w:val="nil"/>
              <w:bottom w:val="nil"/>
            </w:tcBorders>
          </w:tcPr>
          <w:p w14:paraId="29CE4F6F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</w:t>
            </w:r>
          </w:p>
        </w:tc>
      </w:tr>
      <w:tr w:rsidR="004702D8" w:rsidRPr="00D46C34" w14:paraId="1556D501" w14:textId="77777777" w:rsidTr="00365EC8">
        <w:tc>
          <w:tcPr>
            <w:tcW w:w="1692" w:type="dxa"/>
            <w:vMerge/>
            <w:tcBorders>
              <w:top w:val="nil"/>
              <w:bottom w:val="nil"/>
            </w:tcBorders>
            <w:vAlign w:val="center"/>
          </w:tcPr>
          <w:p w14:paraId="6915D4B6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nil"/>
            </w:tcBorders>
          </w:tcPr>
          <w:p w14:paraId="058E48FA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5.0</w:t>
            </w:r>
          </w:p>
        </w:tc>
        <w:tc>
          <w:tcPr>
            <w:tcW w:w="1676" w:type="dxa"/>
            <w:tcBorders>
              <w:top w:val="nil"/>
              <w:bottom w:val="nil"/>
            </w:tcBorders>
          </w:tcPr>
          <w:p w14:paraId="3E923FCA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75.00</w:t>
            </w:r>
          </w:p>
        </w:tc>
        <w:tc>
          <w:tcPr>
            <w:tcW w:w="2305" w:type="dxa"/>
            <w:tcBorders>
              <w:top w:val="nil"/>
              <w:bottom w:val="nil"/>
            </w:tcBorders>
          </w:tcPr>
          <w:p w14:paraId="0BA5FF3A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Creamy, friable</w:t>
            </w:r>
          </w:p>
        </w:tc>
        <w:tc>
          <w:tcPr>
            <w:tcW w:w="1217" w:type="dxa"/>
            <w:tcBorders>
              <w:top w:val="nil"/>
              <w:bottom w:val="nil"/>
            </w:tcBorders>
          </w:tcPr>
          <w:p w14:paraId="7A3D1B8C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++</w:t>
            </w:r>
          </w:p>
        </w:tc>
      </w:tr>
      <w:tr w:rsidR="004702D8" w:rsidRPr="00D46C34" w14:paraId="7A059D43" w14:textId="77777777" w:rsidTr="00365EC8">
        <w:tc>
          <w:tcPr>
            <w:tcW w:w="169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F3646AE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bottom w:val="single" w:sz="4" w:space="0" w:color="auto"/>
            </w:tcBorders>
          </w:tcPr>
          <w:p w14:paraId="20424759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10.0</w:t>
            </w:r>
          </w:p>
        </w:tc>
        <w:tc>
          <w:tcPr>
            <w:tcW w:w="1676" w:type="dxa"/>
            <w:tcBorders>
              <w:top w:val="nil"/>
              <w:bottom w:val="single" w:sz="4" w:space="0" w:color="auto"/>
            </w:tcBorders>
          </w:tcPr>
          <w:p w14:paraId="29B7D569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91.66</w:t>
            </w:r>
          </w:p>
        </w:tc>
        <w:tc>
          <w:tcPr>
            <w:tcW w:w="2305" w:type="dxa"/>
            <w:tcBorders>
              <w:top w:val="nil"/>
              <w:bottom w:val="single" w:sz="4" w:space="0" w:color="auto"/>
            </w:tcBorders>
          </w:tcPr>
          <w:p w14:paraId="0C82D9D7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Creamy, friable</w:t>
            </w:r>
          </w:p>
        </w:tc>
        <w:tc>
          <w:tcPr>
            <w:tcW w:w="1217" w:type="dxa"/>
            <w:tcBorders>
              <w:top w:val="nil"/>
              <w:bottom w:val="single" w:sz="4" w:space="0" w:color="auto"/>
            </w:tcBorders>
          </w:tcPr>
          <w:p w14:paraId="12EBC588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++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</w:t>
            </w:r>
          </w:p>
        </w:tc>
      </w:tr>
      <w:tr w:rsidR="004702D8" w:rsidRPr="00D46C34" w14:paraId="0C701494" w14:textId="77777777" w:rsidTr="00365EC8">
        <w:tc>
          <w:tcPr>
            <w:tcW w:w="1692" w:type="dxa"/>
            <w:vMerge w:val="restart"/>
            <w:tcBorders>
              <w:top w:val="single" w:sz="4" w:space="0" w:color="auto"/>
            </w:tcBorders>
            <w:vAlign w:val="center"/>
          </w:tcPr>
          <w:p w14:paraId="446F0FA5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TDZ</w:t>
            </w:r>
          </w:p>
        </w:tc>
        <w:tc>
          <w:tcPr>
            <w:tcW w:w="1635" w:type="dxa"/>
            <w:tcBorders>
              <w:top w:val="single" w:sz="4" w:space="0" w:color="auto"/>
            </w:tcBorders>
          </w:tcPr>
          <w:p w14:paraId="73B813F7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</w:t>
            </w:r>
          </w:p>
        </w:tc>
        <w:tc>
          <w:tcPr>
            <w:tcW w:w="1676" w:type="dxa"/>
            <w:tcBorders>
              <w:top w:val="single" w:sz="4" w:space="0" w:color="auto"/>
            </w:tcBorders>
          </w:tcPr>
          <w:p w14:paraId="77E2E190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33.34</w:t>
            </w:r>
          </w:p>
        </w:tc>
        <w:tc>
          <w:tcPr>
            <w:tcW w:w="2305" w:type="dxa"/>
            <w:tcBorders>
              <w:top w:val="single" w:sz="4" w:space="0" w:color="auto"/>
            </w:tcBorders>
          </w:tcPr>
          <w:p w14:paraId="55F454D0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Green, compact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14:paraId="19668103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</w:t>
            </w:r>
          </w:p>
        </w:tc>
      </w:tr>
      <w:tr w:rsidR="004702D8" w:rsidRPr="00D46C34" w14:paraId="6F649477" w14:textId="77777777" w:rsidTr="00365EC8">
        <w:tc>
          <w:tcPr>
            <w:tcW w:w="1692" w:type="dxa"/>
            <w:vMerge/>
          </w:tcPr>
          <w:p w14:paraId="42D225FE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</w:tcPr>
          <w:p w14:paraId="13084BE8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1.0</w:t>
            </w:r>
          </w:p>
        </w:tc>
        <w:tc>
          <w:tcPr>
            <w:tcW w:w="1676" w:type="dxa"/>
          </w:tcPr>
          <w:p w14:paraId="4054B376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58.33</w:t>
            </w:r>
          </w:p>
        </w:tc>
        <w:tc>
          <w:tcPr>
            <w:tcW w:w="2305" w:type="dxa"/>
          </w:tcPr>
          <w:p w14:paraId="0C7587D8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Green, compact</w:t>
            </w:r>
          </w:p>
        </w:tc>
        <w:tc>
          <w:tcPr>
            <w:tcW w:w="1217" w:type="dxa"/>
          </w:tcPr>
          <w:p w14:paraId="13E91202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</w:t>
            </w:r>
          </w:p>
        </w:tc>
      </w:tr>
      <w:tr w:rsidR="004702D8" w:rsidRPr="00D46C34" w14:paraId="7DE6F207" w14:textId="77777777" w:rsidTr="00365EC8">
        <w:tc>
          <w:tcPr>
            <w:tcW w:w="1692" w:type="dxa"/>
            <w:vMerge/>
          </w:tcPr>
          <w:p w14:paraId="00A08CD9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</w:tcPr>
          <w:p w14:paraId="2A481ECD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5.0</w:t>
            </w:r>
          </w:p>
        </w:tc>
        <w:tc>
          <w:tcPr>
            <w:tcW w:w="1676" w:type="dxa"/>
          </w:tcPr>
          <w:p w14:paraId="2BD25A45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98.00</w:t>
            </w:r>
          </w:p>
        </w:tc>
        <w:tc>
          <w:tcPr>
            <w:tcW w:w="2305" w:type="dxa"/>
          </w:tcPr>
          <w:p w14:paraId="3FDDC619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Greenish brown, compact</w:t>
            </w:r>
          </w:p>
        </w:tc>
        <w:tc>
          <w:tcPr>
            <w:tcW w:w="1217" w:type="dxa"/>
          </w:tcPr>
          <w:p w14:paraId="3A0571AE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+++</w:t>
            </w:r>
          </w:p>
        </w:tc>
      </w:tr>
      <w:tr w:rsidR="004702D8" w:rsidRPr="00D46C34" w14:paraId="58CE5E24" w14:textId="77777777" w:rsidTr="00365EC8">
        <w:tc>
          <w:tcPr>
            <w:tcW w:w="1692" w:type="dxa"/>
            <w:vMerge/>
          </w:tcPr>
          <w:p w14:paraId="1FE0043C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</w:p>
        </w:tc>
        <w:tc>
          <w:tcPr>
            <w:tcW w:w="1635" w:type="dxa"/>
          </w:tcPr>
          <w:p w14:paraId="700F37DA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10.0</w:t>
            </w:r>
          </w:p>
        </w:tc>
        <w:tc>
          <w:tcPr>
            <w:tcW w:w="1676" w:type="dxa"/>
          </w:tcPr>
          <w:p w14:paraId="12DEA008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98.00</w:t>
            </w:r>
          </w:p>
        </w:tc>
        <w:tc>
          <w:tcPr>
            <w:tcW w:w="2305" w:type="dxa"/>
          </w:tcPr>
          <w:p w14:paraId="01AE13E0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Greenish brown, compact</w:t>
            </w:r>
          </w:p>
        </w:tc>
        <w:tc>
          <w:tcPr>
            <w:tcW w:w="1217" w:type="dxa"/>
          </w:tcPr>
          <w:p w14:paraId="0E3D1800" w14:textId="77777777" w:rsidR="004702D8" w:rsidRPr="00D46C34" w:rsidRDefault="004702D8" w:rsidP="00365EC8">
            <w:pPr>
              <w:spacing w:before="40" w:after="40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D46C34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++++</w:t>
            </w:r>
          </w:p>
        </w:tc>
      </w:tr>
    </w:tbl>
    <w:p w14:paraId="7FFE6703" w14:textId="77777777" w:rsidR="004702D8" w:rsidRPr="00D46C34" w:rsidRDefault="004702D8" w:rsidP="004702D8">
      <w:pPr>
        <w:spacing w:before="100" w:after="100" w:line="240" w:lineRule="auto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D46C34">
        <w:rPr>
          <w:rFonts w:ascii="Times New Roman" w:hAnsi="Times New Roman" w:cs="Times New Roman"/>
          <w:spacing w:val="-2"/>
          <w:sz w:val="20"/>
          <w:szCs w:val="24"/>
        </w:rPr>
        <w:t>*Nil, no callus induction; +, slight callus induction; ++, moderate callus induction; +++, good callus induction; ++++, profuse callus induction.</w:t>
      </w:r>
    </w:p>
    <w:p w14:paraId="064D1305" w14:textId="77777777" w:rsidR="00DE7742" w:rsidRDefault="00DE7742"/>
    <w:sectPr w:rsidR="00DE77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E79A2" w14:textId="77777777" w:rsidR="000A3195" w:rsidRDefault="000A3195" w:rsidP="004702D8">
      <w:pPr>
        <w:spacing w:after="0" w:line="240" w:lineRule="auto"/>
      </w:pPr>
      <w:r>
        <w:separator/>
      </w:r>
    </w:p>
  </w:endnote>
  <w:endnote w:type="continuationSeparator" w:id="0">
    <w:p w14:paraId="4625A1F4" w14:textId="77777777" w:rsidR="000A3195" w:rsidRDefault="000A3195" w:rsidP="004702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5417A" w14:textId="77777777" w:rsidR="000A3195" w:rsidRDefault="000A3195" w:rsidP="004702D8">
      <w:pPr>
        <w:spacing w:after="0" w:line="240" w:lineRule="auto"/>
      </w:pPr>
      <w:r>
        <w:separator/>
      </w:r>
    </w:p>
  </w:footnote>
  <w:footnote w:type="continuationSeparator" w:id="0">
    <w:p w14:paraId="49E6C27E" w14:textId="77777777" w:rsidR="000A3195" w:rsidRDefault="000A3195" w:rsidP="004702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742"/>
    <w:rsid w:val="00020E6E"/>
    <w:rsid w:val="000A3195"/>
    <w:rsid w:val="004702D8"/>
    <w:rsid w:val="004D2CCD"/>
    <w:rsid w:val="00557E9A"/>
    <w:rsid w:val="00685AF3"/>
    <w:rsid w:val="00B16A13"/>
    <w:rsid w:val="00C86DCC"/>
    <w:rsid w:val="00DE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28241"/>
  <w15:chartTrackingRefBased/>
  <w15:docId w15:val="{6136706A-F876-4BBE-89A7-0FE05E7F0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2D8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02D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02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02D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702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02D8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1177EB-998E-4D1F-80C7-54932BBBF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Tikkam Singh</dc:creator>
  <cp:keywords/>
  <dc:description/>
  <cp:lastModifiedBy>Tikkam Singh</cp:lastModifiedBy>
  <cp:revision>5</cp:revision>
  <dcterms:created xsi:type="dcterms:W3CDTF">2021-05-03T11:30:00Z</dcterms:created>
  <dcterms:modified xsi:type="dcterms:W3CDTF">2022-07-23T07:34:00Z</dcterms:modified>
</cp:coreProperties>
</file>