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5898A" w14:textId="77777777" w:rsidR="002D1781" w:rsidRDefault="002D1781">
      <w:pPr>
        <w:rPr>
          <w:b/>
          <w:bCs/>
          <w:lang w:val="en-US"/>
        </w:rPr>
      </w:pPr>
    </w:p>
    <w:p w14:paraId="5FA18D4B" w14:textId="6D472D10" w:rsidR="002A1541" w:rsidRPr="00974B83" w:rsidRDefault="00E820C2">
      <w:pPr>
        <w:rPr>
          <w:bCs/>
          <w:sz w:val="22"/>
          <w:szCs w:val="22"/>
          <w:lang w:val="en-US"/>
        </w:rPr>
      </w:pPr>
      <w:r>
        <w:rPr>
          <w:b/>
          <w:bCs/>
          <w:lang w:val="en-US"/>
        </w:rPr>
        <w:t>T</w:t>
      </w:r>
      <w:r w:rsidR="00B56FC1" w:rsidRPr="000014F4">
        <w:rPr>
          <w:b/>
          <w:sz w:val="22"/>
          <w:szCs w:val="22"/>
          <w:lang w:val="en-US"/>
        </w:rPr>
        <w:t>able 1.</w:t>
      </w:r>
      <w:r w:rsidR="00B56FC1" w:rsidRPr="000014F4">
        <w:rPr>
          <w:bCs/>
          <w:sz w:val="22"/>
          <w:szCs w:val="22"/>
          <w:lang w:val="en-US"/>
        </w:rPr>
        <w:t xml:space="preserve"> </w:t>
      </w:r>
      <w:r w:rsidR="00B56FC1" w:rsidRPr="00974B83">
        <w:rPr>
          <w:bCs/>
          <w:sz w:val="22"/>
          <w:szCs w:val="22"/>
          <w:lang w:val="en-US"/>
        </w:rPr>
        <w:t>DSD classification, phenot</w:t>
      </w:r>
      <w:r w:rsidR="000014F4" w:rsidRPr="00974B83">
        <w:rPr>
          <w:bCs/>
          <w:sz w:val="22"/>
          <w:szCs w:val="22"/>
          <w:lang w:val="en-US"/>
        </w:rPr>
        <w:t>y</w:t>
      </w:r>
      <w:r w:rsidR="00B56FC1" w:rsidRPr="00974B83">
        <w:rPr>
          <w:bCs/>
          <w:sz w:val="22"/>
          <w:szCs w:val="22"/>
          <w:lang w:val="en-US"/>
        </w:rPr>
        <w:t xml:space="preserve">pical </w:t>
      </w:r>
      <w:r w:rsidR="00E917A4" w:rsidRPr="00974B83">
        <w:rPr>
          <w:bCs/>
          <w:sz w:val="22"/>
          <w:szCs w:val="22"/>
          <w:lang w:val="en-US"/>
        </w:rPr>
        <w:t>abnormalities</w:t>
      </w:r>
      <w:r w:rsidR="00B56FC1" w:rsidRPr="00974B83">
        <w:rPr>
          <w:bCs/>
          <w:sz w:val="22"/>
          <w:szCs w:val="22"/>
          <w:lang w:val="en-US"/>
        </w:rPr>
        <w:t xml:space="preserve"> and </w:t>
      </w:r>
      <w:r w:rsidR="00F925F5" w:rsidRPr="00974B83">
        <w:rPr>
          <w:bCs/>
          <w:sz w:val="22"/>
          <w:szCs w:val="22"/>
          <w:lang w:val="en-US"/>
        </w:rPr>
        <w:t xml:space="preserve">description of external and internal </w:t>
      </w:r>
      <w:r w:rsidR="00B56FC1" w:rsidRPr="00974B83">
        <w:rPr>
          <w:bCs/>
          <w:sz w:val="22"/>
          <w:szCs w:val="22"/>
          <w:lang w:val="en-US"/>
        </w:rPr>
        <w:t>genit</w:t>
      </w:r>
      <w:r w:rsidR="000014F4" w:rsidRPr="00974B83">
        <w:rPr>
          <w:bCs/>
          <w:sz w:val="22"/>
          <w:szCs w:val="22"/>
          <w:lang w:val="en-US"/>
        </w:rPr>
        <w:t>a</w:t>
      </w:r>
      <w:r w:rsidR="00B56FC1" w:rsidRPr="00974B83">
        <w:rPr>
          <w:bCs/>
          <w:sz w:val="22"/>
          <w:szCs w:val="22"/>
          <w:lang w:val="en-US"/>
        </w:rPr>
        <w:t>lia</w:t>
      </w:r>
      <w:r w:rsidR="00F925F5" w:rsidRPr="00974B83">
        <w:rPr>
          <w:bCs/>
          <w:sz w:val="22"/>
          <w:szCs w:val="22"/>
          <w:lang w:val="en-US"/>
        </w:rPr>
        <w:t xml:space="preserve"> of syndromic DSD patients</w:t>
      </w:r>
      <w:r w:rsidR="002A1541" w:rsidRPr="00974B83">
        <w:rPr>
          <w:bCs/>
          <w:sz w:val="22"/>
          <w:szCs w:val="22"/>
          <w:lang w:val="en-US"/>
        </w:rPr>
        <w:t xml:space="preserve"> studied using </w:t>
      </w:r>
    </w:p>
    <w:p w14:paraId="40DA4F6E" w14:textId="536EA6E5" w:rsidR="00E820C2" w:rsidRPr="002A1541" w:rsidRDefault="002A1541">
      <w:pPr>
        <w:rPr>
          <w:bCs/>
          <w:color w:val="FF0000"/>
          <w:sz w:val="22"/>
          <w:szCs w:val="22"/>
        </w:rPr>
      </w:pPr>
      <w:r w:rsidRPr="00974B83">
        <w:rPr>
          <w:bCs/>
          <w:sz w:val="22"/>
          <w:szCs w:val="22"/>
        </w:rPr>
        <w:t xml:space="preserve">SNP </w:t>
      </w:r>
      <w:proofErr w:type="spellStart"/>
      <w:r w:rsidRPr="00974B83">
        <w:rPr>
          <w:bCs/>
          <w:sz w:val="22"/>
          <w:szCs w:val="22"/>
        </w:rPr>
        <w:t>array</w:t>
      </w:r>
      <w:proofErr w:type="spellEnd"/>
      <w:r w:rsidRPr="00974B83">
        <w:rPr>
          <w:bCs/>
          <w:sz w:val="22"/>
          <w:szCs w:val="22"/>
        </w:rPr>
        <w:t xml:space="preserve"> </w:t>
      </w:r>
      <w:proofErr w:type="spellStart"/>
      <w:r w:rsidRPr="00974B83">
        <w:rPr>
          <w:bCs/>
          <w:sz w:val="22"/>
          <w:szCs w:val="22"/>
        </w:rPr>
        <w:t>methodology</w:t>
      </w:r>
      <w:proofErr w:type="spellEnd"/>
      <w:r w:rsidRPr="00974B83">
        <w:rPr>
          <w:bCs/>
          <w:sz w:val="22"/>
          <w:szCs w:val="22"/>
        </w:rPr>
        <w:t>.</w:t>
      </w:r>
      <w:r w:rsidRPr="002A1541">
        <w:rPr>
          <w:bCs/>
          <w:sz w:val="22"/>
          <w:szCs w:val="22"/>
        </w:rPr>
        <w:t xml:space="preserve"> </w:t>
      </w:r>
    </w:p>
    <w:p w14:paraId="76990EDE" w14:textId="76F8C63F" w:rsidR="00B56FC1" w:rsidRPr="002A1541" w:rsidRDefault="00B56FC1">
      <w:r w:rsidRPr="002A1541">
        <w:rPr>
          <w:bCs/>
          <w:sz w:val="22"/>
          <w:szCs w:val="22"/>
        </w:rPr>
        <w:t xml:space="preserve"> </w:t>
      </w:r>
    </w:p>
    <w:tbl>
      <w:tblPr>
        <w:tblStyle w:val="TabelaSimples41"/>
        <w:tblW w:w="4417" w:type="pct"/>
        <w:jc w:val="center"/>
        <w:tblLayout w:type="fixed"/>
        <w:tblLook w:val="06A0" w:firstRow="1" w:lastRow="0" w:firstColumn="1" w:lastColumn="0" w:noHBand="1" w:noVBand="1"/>
      </w:tblPr>
      <w:tblGrid>
        <w:gridCol w:w="947"/>
        <w:gridCol w:w="1408"/>
        <w:gridCol w:w="834"/>
        <w:gridCol w:w="3048"/>
        <w:gridCol w:w="3261"/>
        <w:gridCol w:w="1135"/>
        <w:gridCol w:w="1699"/>
      </w:tblGrid>
      <w:tr w:rsidR="00B765A2" w:rsidRPr="009550A2" w14:paraId="2C1DB5F3" w14:textId="10FC6197" w:rsidTr="00B765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9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5BC67C" w14:textId="03A090CA" w:rsidR="00782FD9" w:rsidRPr="009550A2" w:rsidRDefault="00782FD9" w:rsidP="00782FD9">
            <w:pPr>
              <w:jc w:val="center"/>
              <w:rPr>
                <w:sz w:val="20"/>
                <w:szCs w:val="20"/>
                <w:lang w:val="en-US"/>
              </w:rPr>
            </w:pPr>
            <w:r w:rsidRPr="009550A2">
              <w:rPr>
                <w:color w:val="000000" w:themeColor="text1"/>
                <w:sz w:val="20"/>
                <w:szCs w:val="20"/>
                <w:lang w:val="en-US"/>
              </w:rPr>
              <w:t>Patient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DA5338" w14:textId="77777777" w:rsidR="00782FD9" w:rsidRPr="009550A2" w:rsidRDefault="00782FD9" w:rsidP="00782F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9550A2">
              <w:rPr>
                <w:color w:val="000000" w:themeColor="text1"/>
                <w:sz w:val="20"/>
                <w:szCs w:val="20"/>
                <w:lang w:val="en-US"/>
              </w:rPr>
              <w:t>DSD classification</w:t>
            </w: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A6F9E1" w14:textId="103A1C57" w:rsidR="00782FD9" w:rsidRPr="009550A2" w:rsidRDefault="00782FD9" w:rsidP="00782F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9550A2">
              <w:rPr>
                <w:color w:val="000000" w:themeColor="text1"/>
                <w:sz w:val="20"/>
                <w:szCs w:val="20"/>
                <w:lang w:val="en-US"/>
              </w:rPr>
              <w:t xml:space="preserve">Social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Pr="009550A2">
              <w:rPr>
                <w:color w:val="000000" w:themeColor="text1"/>
                <w:sz w:val="20"/>
                <w:szCs w:val="20"/>
                <w:lang w:val="en-US"/>
              </w:rPr>
              <w:t>ex</w:t>
            </w:r>
          </w:p>
        </w:tc>
        <w:tc>
          <w:tcPr>
            <w:tcW w:w="1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CCF26C" w14:textId="7AEA7E4F" w:rsidR="00782FD9" w:rsidRPr="009550A2" w:rsidRDefault="00782FD9" w:rsidP="00782F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9368E5">
              <w:rPr>
                <w:color w:val="000000" w:themeColor="text1"/>
                <w:sz w:val="20"/>
                <w:szCs w:val="20"/>
                <w:lang w:val="en-US"/>
              </w:rPr>
              <w:t>Phenotypic abnormalities</w:t>
            </w:r>
          </w:p>
        </w:tc>
        <w:tc>
          <w:tcPr>
            <w:tcW w:w="132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18B67E" w14:textId="03837011" w:rsidR="00782FD9" w:rsidRPr="009550A2" w:rsidRDefault="00782FD9" w:rsidP="00782F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External g</w:t>
            </w:r>
            <w:r w:rsidRPr="009550A2">
              <w:rPr>
                <w:color w:val="000000" w:themeColor="text1"/>
                <w:sz w:val="20"/>
                <w:szCs w:val="20"/>
                <w:lang w:val="en-US"/>
              </w:rPr>
              <w:t>enital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ia</w:t>
            </w:r>
            <w:r w:rsidRPr="009550A2">
              <w:rPr>
                <w:color w:val="000000" w:themeColor="text1"/>
                <w:sz w:val="20"/>
                <w:szCs w:val="20"/>
                <w:lang w:val="en-US"/>
              </w:rPr>
              <w:t xml:space="preserve"> at birth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A2DBA0" w14:textId="45884FD0" w:rsidR="00782FD9" w:rsidRDefault="00782FD9" w:rsidP="00782F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*</w:t>
            </w:r>
            <w:r w:rsidRPr="009550A2">
              <w:rPr>
                <w:color w:val="000000" w:themeColor="text1"/>
                <w:sz w:val="20"/>
                <w:szCs w:val="20"/>
                <w:lang w:val="en-US"/>
              </w:rPr>
              <w:t xml:space="preserve">EMS /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**</w:t>
            </w:r>
            <w:r w:rsidRPr="009550A2">
              <w:rPr>
                <w:color w:val="000000" w:themeColor="text1"/>
                <w:sz w:val="20"/>
                <w:szCs w:val="20"/>
                <w:lang w:val="en-US"/>
              </w:rPr>
              <w:t>Prader</w:t>
            </w:r>
          </w:p>
        </w:tc>
        <w:tc>
          <w:tcPr>
            <w:tcW w:w="68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AB2263" w14:textId="4161CDF2" w:rsidR="00782FD9" w:rsidRDefault="00782FD9" w:rsidP="00782F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9550A2">
              <w:rPr>
                <w:color w:val="000000" w:themeColor="text1"/>
                <w:sz w:val="20"/>
                <w:szCs w:val="20"/>
                <w:lang w:val="en-US"/>
              </w:rPr>
              <w:t>Mullerian ducts derivatives</w:t>
            </w:r>
          </w:p>
        </w:tc>
      </w:tr>
      <w:tr w:rsidR="00B765A2" w:rsidRPr="00291AB8" w14:paraId="6350A600" w14:textId="3D3226CD" w:rsidTr="00B765A2">
        <w:trPr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D003F4D" w14:textId="353963C6" w:rsidR="00782FD9" w:rsidRPr="00291AB8" w:rsidRDefault="00782FD9" w:rsidP="00782FD9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29FF714" w14:textId="44C4665F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 xml:space="preserve">46,XX DSD </w:t>
            </w:r>
          </w:p>
        </w:tc>
        <w:tc>
          <w:tcPr>
            <w:tcW w:w="338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DD67D40" w14:textId="28E1AF56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F</w:t>
            </w:r>
          </w:p>
        </w:tc>
        <w:tc>
          <w:tcPr>
            <w:tcW w:w="1236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3E7B36E" w14:textId="54224C8E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Facial dysmorphism, NPMD, CHD, CLD</w:t>
            </w:r>
          </w:p>
        </w:tc>
        <w:tc>
          <w:tcPr>
            <w:tcW w:w="1322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9CF5DDC" w14:textId="2B08655C" w:rsidR="00782FD9" w:rsidRPr="009C57F2" w:rsidRDefault="00782FD9" w:rsidP="009C5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9C57F2">
              <w:rPr>
                <w:rFonts w:eastAsia="Times New Roman"/>
                <w:sz w:val="20"/>
                <w:szCs w:val="20"/>
                <w:lang w:val="en-US"/>
              </w:rPr>
              <w:t>Clitoromegaly, partial labial fusion</w:t>
            </w:r>
            <w:r w:rsidR="002A1541" w:rsidRPr="009C57F2">
              <w:rPr>
                <w:rFonts w:eastAsia="Times New Roman"/>
                <w:sz w:val="20"/>
                <w:szCs w:val="20"/>
                <w:lang w:val="en-US"/>
              </w:rPr>
              <w:t xml:space="preserve">, </w:t>
            </w:r>
            <w:r w:rsidR="009C57F2" w:rsidRPr="009C57F2">
              <w:rPr>
                <w:rFonts w:eastAsia="Times New Roman"/>
                <w:sz w:val="20"/>
                <w:szCs w:val="20"/>
                <w:lang w:val="en-US"/>
              </w:rPr>
              <w:t>abdominal gonads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CDBF621" w14:textId="196AC91D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0 / II</w:t>
            </w:r>
          </w:p>
        </w:tc>
        <w:tc>
          <w:tcPr>
            <w:tcW w:w="689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B4F771F" w14:textId="60269C85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</w:tr>
      <w:tr w:rsidR="00B765A2" w:rsidRPr="00291AB8" w14:paraId="178A46BD" w14:textId="5FF2389E" w:rsidTr="00B765A2">
        <w:trPr>
          <w:trHeight w:val="5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" w:type="pct"/>
            <w:shd w:val="clear" w:color="auto" w:fill="F2F2F2" w:themeFill="background1" w:themeFillShade="F2"/>
          </w:tcPr>
          <w:p w14:paraId="27FD291D" w14:textId="77777777" w:rsidR="00782FD9" w:rsidRPr="00291AB8" w:rsidRDefault="00782FD9" w:rsidP="00782FD9">
            <w:pPr>
              <w:jc w:val="center"/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  <w:t>2</w:t>
            </w:r>
          </w:p>
          <w:p w14:paraId="361F1294" w14:textId="77777777" w:rsidR="00782FD9" w:rsidRPr="00291AB8" w:rsidRDefault="00782FD9" w:rsidP="00782FD9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571" w:type="pct"/>
            <w:shd w:val="clear" w:color="auto" w:fill="F2F2F2" w:themeFill="background1" w:themeFillShade="F2"/>
          </w:tcPr>
          <w:p w14:paraId="611897D2" w14:textId="0A75CDB9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 xml:space="preserve">46,XX testicular DSD </w:t>
            </w:r>
          </w:p>
        </w:tc>
        <w:tc>
          <w:tcPr>
            <w:tcW w:w="338" w:type="pct"/>
            <w:shd w:val="clear" w:color="auto" w:fill="F2F2F2" w:themeFill="background1" w:themeFillShade="F2"/>
          </w:tcPr>
          <w:p w14:paraId="07854E40" w14:textId="77777777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1236" w:type="pct"/>
            <w:shd w:val="clear" w:color="auto" w:fill="F2F2F2" w:themeFill="background1" w:themeFillShade="F2"/>
          </w:tcPr>
          <w:p w14:paraId="01A4F1A3" w14:textId="77777777" w:rsidR="00782FD9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Facial dysmorphism, NPMD, CHD, CLD</w:t>
            </w:r>
          </w:p>
          <w:p w14:paraId="2017A380" w14:textId="57057AE7" w:rsidR="002A1EE0" w:rsidRPr="00291AB8" w:rsidRDefault="002A1EE0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1322" w:type="pct"/>
            <w:shd w:val="clear" w:color="auto" w:fill="F2F2F2" w:themeFill="background1" w:themeFillShade="F2"/>
          </w:tcPr>
          <w:p w14:paraId="76FE5EDD" w14:textId="56FC397F" w:rsidR="00782FD9" w:rsidRPr="009C57F2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9C57F2">
              <w:rPr>
                <w:rFonts w:eastAsia="Times New Roman"/>
                <w:sz w:val="20"/>
                <w:szCs w:val="20"/>
                <w:lang w:val="en-US"/>
              </w:rPr>
              <w:t>Typical male genitalia</w:t>
            </w:r>
          </w:p>
        </w:tc>
        <w:tc>
          <w:tcPr>
            <w:tcW w:w="460" w:type="pct"/>
            <w:shd w:val="clear" w:color="auto" w:fill="F2F2F2" w:themeFill="background1" w:themeFillShade="F2"/>
          </w:tcPr>
          <w:p w14:paraId="39A4D7E2" w14:textId="30B21C40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 xml:space="preserve">12 </w:t>
            </w:r>
          </w:p>
        </w:tc>
        <w:tc>
          <w:tcPr>
            <w:tcW w:w="689" w:type="pct"/>
            <w:shd w:val="clear" w:color="auto" w:fill="F2F2F2" w:themeFill="background1" w:themeFillShade="F2"/>
          </w:tcPr>
          <w:p w14:paraId="574CFC46" w14:textId="444F91D4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B765A2" w:rsidRPr="00291AB8" w14:paraId="36A925C7" w14:textId="577A2FD6" w:rsidTr="00B765A2">
        <w:trPr>
          <w:trHeight w:val="7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" w:type="pct"/>
            <w:shd w:val="clear" w:color="auto" w:fill="D9D9D9" w:themeFill="background1" w:themeFillShade="D9"/>
          </w:tcPr>
          <w:p w14:paraId="5C7AE49C" w14:textId="77777777" w:rsidR="00782FD9" w:rsidRPr="00291AB8" w:rsidRDefault="00782FD9" w:rsidP="00782FD9">
            <w:pPr>
              <w:jc w:val="center"/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  <w:t>3</w:t>
            </w:r>
          </w:p>
          <w:p w14:paraId="71A10A03" w14:textId="77777777" w:rsidR="00782FD9" w:rsidRPr="00291AB8" w:rsidRDefault="00782FD9" w:rsidP="00782FD9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571" w:type="pct"/>
            <w:shd w:val="clear" w:color="auto" w:fill="D9D9D9" w:themeFill="background1" w:themeFillShade="D9"/>
          </w:tcPr>
          <w:p w14:paraId="7F3BD770" w14:textId="4F3B176A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 xml:space="preserve">46,XX ovo-testicular DSD </w:t>
            </w:r>
          </w:p>
        </w:tc>
        <w:tc>
          <w:tcPr>
            <w:tcW w:w="338" w:type="pct"/>
            <w:shd w:val="clear" w:color="auto" w:fill="D9D9D9" w:themeFill="background1" w:themeFillShade="D9"/>
          </w:tcPr>
          <w:p w14:paraId="35C4CFBC" w14:textId="2DB61717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F</w:t>
            </w:r>
          </w:p>
        </w:tc>
        <w:tc>
          <w:tcPr>
            <w:tcW w:w="1236" w:type="pct"/>
            <w:shd w:val="clear" w:color="auto" w:fill="D9D9D9" w:themeFill="background1" w:themeFillShade="D9"/>
          </w:tcPr>
          <w:p w14:paraId="04CF4A0C" w14:textId="12DCA8EE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Facial dysmorphism, NPMD, CLD</w:t>
            </w:r>
          </w:p>
        </w:tc>
        <w:tc>
          <w:tcPr>
            <w:tcW w:w="1322" w:type="pct"/>
            <w:shd w:val="clear" w:color="auto" w:fill="D9D9D9" w:themeFill="background1" w:themeFillShade="D9"/>
          </w:tcPr>
          <w:p w14:paraId="7EC3BFFC" w14:textId="6814AF62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Clitoromegaly, partial labial fusion, single urogenital orifice, palpable inguinal gonad (L)</w:t>
            </w:r>
          </w:p>
        </w:tc>
        <w:tc>
          <w:tcPr>
            <w:tcW w:w="460" w:type="pct"/>
            <w:shd w:val="clear" w:color="auto" w:fill="D9D9D9" w:themeFill="background1" w:themeFillShade="D9"/>
          </w:tcPr>
          <w:p w14:paraId="4511608A" w14:textId="3BF29E5D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 xml:space="preserve">2.5 / III </w:t>
            </w:r>
          </w:p>
        </w:tc>
        <w:tc>
          <w:tcPr>
            <w:tcW w:w="689" w:type="pct"/>
            <w:shd w:val="clear" w:color="auto" w:fill="D9D9D9" w:themeFill="background1" w:themeFillShade="D9"/>
          </w:tcPr>
          <w:p w14:paraId="4F52D2BB" w14:textId="3B9A40FE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</w:tr>
      <w:tr w:rsidR="00B765A2" w:rsidRPr="00291AB8" w14:paraId="4FA7AE9F" w14:textId="19999012" w:rsidTr="00B765A2">
        <w:trPr>
          <w:trHeight w:val="4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" w:type="pct"/>
            <w:shd w:val="clear" w:color="auto" w:fill="F2F2F2" w:themeFill="background1" w:themeFillShade="F2"/>
          </w:tcPr>
          <w:p w14:paraId="31F218CA" w14:textId="77777777" w:rsidR="00782FD9" w:rsidRPr="00291AB8" w:rsidRDefault="00782FD9" w:rsidP="00782FD9">
            <w:pPr>
              <w:jc w:val="center"/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  <w:t>4</w:t>
            </w:r>
          </w:p>
          <w:p w14:paraId="2FADBE7F" w14:textId="77777777" w:rsidR="00782FD9" w:rsidRPr="00291AB8" w:rsidRDefault="00782FD9" w:rsidP="00782FD9">
            <w:pPr>
              <w:jc w:val="center"/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71" w:type="pct"/>
            <w:shd w:val="clear" w:color="auto" w:fill="F2F2F2" w:themeFill="background1" w:themeFillShade="F2"/>
          </w:tcPr>
          <w:p w14:paraId="26FA1DB6" w14:textId="7C71DD3B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 xml:space="preserve">46,XX DSD </w:t>
            </w:r>
          </w:p>
        </w:tc>
        <w:tc>
          <w:tcPr>
            <w:tcW w:w="338" w:type="pct"/>
            <w:shd w:val="clear" w:color="auto" w:fill="F2F2F2" w:themeFill="background1" w:themeFillShade="F2"/>
          </w:tcPr>
          <w:p w14:paraId="645294CC" w14:textId="77777777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1236" w:type="pct"/>
            <w:shd w:val="clear" w:color="auto" w:fill="F2F2F2" w:themeFill="background1" w:themeFillShade="F2"/>
          </w:tcPr>
          <w:p w14:paraId="1945D1A7" w14:textId="74AF5B51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Facial dysmorphism, NPMD, CHD, CAKUT, CLD</w:t>
            </w:r>
          </w:p>
        </w:tc>
        <w:tc>
          <w:tcPr>
            <w:tcW w:w="1322" w:type="pct"/>
            <w:shd w:val="clear" w:color="auto" w:fill="F2F2F2" w:themeFill="background1" w:themeFillShade="F2"/>
          </w:tcPr>
          <w:p w14:paraId="6A07FDFC" w14:textId="6D7BE46F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291AB8">
              <w:rPr>
                <w:rFonts w:eastAsia="Times New Roman"/>
                <w:color w:val="000000" w:themeColor="text1"/>
                <w:sz w:val="20"/>
                <w:szCs w:val="20"/>
              </w:rPr>
              <w:t>Micropenis</w:t>
            </w:r>
            <w:proofErr w:type="spellEnd"/>
            <w:r w:rsidRPr="00291AB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, proximal </w:t>
            </w:r>
            <w:proofErr w:type="spellStart"/>
            <w:r w:rsidRPr="00291AB8">
              <w:rPr>
                <w:rFonts w:eastAsia="Times New Roman"/>
                <w:color w:val="000000" w:themeColor="text1"/>
                <w:sz w:val="20"/>
                <w:szCs w:val="20"/>
              </w:rPr>
              <w:t>hypospadias</w:t>
            </w:r>
            <w:proofErr w:type="spellEnd"/>
            <w:r w:rsidRPr="00291AB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291AB8">
              <w:rPr>
                <w:rFonts w:eastAsia="Times New Roman"/>
                <w:color w:val="000000" w:themeColor="text1"/>
                <w:sz w:val="20"/>
                <w:szCs w:val="20"/>
              </w:rPr>
              <w:t>bifid</w:t>
            </w:r>
            <w:proofErr w:type="spellEnd"/>
            <w:r w:rsidRPr="00291AB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AB8">
              <w:rPr>
                <w:rFonts w:eastAsia="Times New Roman"/>
                <w:color w:val="000000" w:themeColor="text1"/>
                <w:sz w:val="20"/>
                <w:szCs w:val="20"/>
              </w:rPr>
              <w:t>scrotum</w:t>
            </w:r>
            <w:proofErr w:type="spellEnd"/>
            <w:r w:rsidRPr="00291AB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291AB8">
              <w:rPr>
                <w:rFonts w:eastAsia="Times New Roman"/>
                <w:color w:val="000000" w:themeColor="text1"/>
                <w:sz w:val="20"/>
                <w:szCs w:val="20"/>
              </w:rPr>
              <w:t>palpable</w:t>
            </w:r>
            <w:proofErr w:type="spellEnd"/>
            <w:r w:rsidRPr="00291AB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inguinal </w:t>
            </w:r>
            <w:proofErr w:type="spellStart"/>
            <w:r w:rsidRPr="00291AB8">
              <w:rPr>
                <w:rFonts w:eastAsia="Times New Roman"/>
                <w:color w:val="000000" w:themeColor="text1"/>
                <w:sz w:val="20"/>
                <w:szCs w:val="20"/>
              </w:rPr>
              <w:t>gonad</w:t>
            </w:r>
            <w:proofErr w:type="spellEnd"/>
            <w:r w:rsidRPr="00291AB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(R)</w:t>
            </w:r>
          </w:p>
        </w:tc>
        <w:tc>
          <w:tcPr>
            <w:tcW w:w="460" w:type="pct"/>
            <w:shd w:val="clear" w:color="auto" w:fill="F2F2F2" w:themeFill="background1" w:themeFillShade="F2"/>
          </w:tcPr>
          <w:p w14:paraId="1CE364AB" w14:textId="65B22AD4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 xml:space="preserve">2.5 </w:t>
            </w:r>
          </w:p>
        </w:tc>
        <w:tc>
          <w:tcPr>
            <w:tcW w:w="689" w:type="pct"/>
            <w:shd w:val="clear" w:color="auto" w:fill="F2F2F2" w:themeFill="background1" w:themeFillShade="F2"/>
          </w:tcPr>
          <w:p w14:paraId="279B46AB" w14:textId="27BC14FC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B765A2" w:rsidRPr="00291AB8" w14:paraId="03D34257" w14:textId="24BC45D2" w:rsidTr="00B765A2">
        <w:trPr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" w:type="pct"/>
            <w:shd w:val="clear" w:color="auto" w:fill="D9D9D9" w:themeFill="background1" w:themeFillShade="D9"/>
          </w:tcPr>
          <w:p w14:paraId="132546E5" w14:textId="77777777" w:rsidR="00782FD9" w:rsidRPr="00291AB8" w:rsidRDefault="00782FD9" w:rsidP="00782FD9">
            <w:pPr>
              <w:jc w:val="center"/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  <w:t>5</w:t>
            </w:r>
          </w:p>
          <w:p w14:paraId="181D7092" w14:textId="77777777" w:rsidR="00782FD9" w:rsidRPr="00291AB8" w:rsidRDefault="00782FD9" w:rsidP="00782FD9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571" w:type="pct"/>
            <w:shd w:val="clear" w:color="auto" w:fill="D9D9D9" w:themeFill="background1" w:themeFillShade="D9"/>
          </w:tcPr>
          <w:p w14:paraId="577D3F32" w14:textId="44373868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 xml:space="preserve">46,XX DSD </w:t>
            </w:r>
          </w:p>
        </w:tc>
        <w:tc>
          <w:tcPr>
            <w:tcW w:w="338" w:type="pct"/>
            <w:shd w:val="clear" w:color="auto" w:fill="D9D9D9" w:themeFill="background1" w:themeFillShade="D9"/>
          </w:tcPr>
          <w:p w14:paraId="7AEE4B42" w14:textId="77777777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F</w:t>
            </w:r>
          </w:p>
        </w:tc>
        <w:tc>
          <w:tcPr>
            <w:tcW w:w="1236" w:type="pct"/>
            <w:shd w:val="clear" w:color="auto" w:fill="D9D9D9" w:themeFill="background1" w:themeFillShade="D9"/>
          </w:tcPr>
          <w:p w14:paraId="5473067D" w14:textId="53FEBB7B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 xml:space="preserve">Facial dysmorphism, NPMD, ACNS, epilepsy, </w:t>
            </w:r>
            <w:proofErr w:type="spellStart"/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hypoacusia</w:t>
            </w:r>
            <w:proofErr w:type="spellEnd"/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microphitalmia</w:t>
            </w:r>
            <w:proofErr w:type="spellEnd"/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blingness</w:t>
            </w:r>
            <w:proofErr w:type="spellEnd"/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hypogonadotrofic</w:t>
            </w:r>
            <w:proofErr w:type="spellEnd"/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 xml:space="preserve"> hypogonadism, obesity, CLD</w:t>
            </w:r>
          </w:p>
        </w:tc>
        <w:tc>
          <w:tcPr>
            <w:tcW w:w="1322" w:type="pct"/>
            <w:shd w:val="clear" w:color="auto" w:fill="D9D9D9" w:themeFill="background1" w:themeFillShade="D9"/>
          </w:tcPr>
          <w:p w14:paraId="05E02AB6" w14:textId="3EE12B1A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Clitoromegaly, partial labial fusion, single urogenital orifice, palpable inguinal gonad (R)</w:t>
            </w:r>
          </w:p>
        </w:tc>
        <w:tc>
          <w:tcPr>
            <w:tcW w:w="460" w:type="pct"/>
            <w:shd w:val="clear" w:color="auto" w:fill="D9D9D9" w:themeFill="background1" w:themeFillShade="D9"/>
          </w:tcPr>
          <w:p w14:paraId="56D8C68F" w14:textId="7F21E712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2.5 / III</w:t>
            </w:r>
          </w:p>
        </w:tc>
        <w:tc>
          <w:tcPr>
            <w:tcW w:w="689" w:type="pct"/>
            <w:shd w:val="clear" w:color="auto" w:fill="D9D9D9" w:themeFill="background1" w:themeFillShade="D9"/>
          </w:tcPr>
          <w:p w14:paraId="227D6844" w14:textId="757DD0AD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B765A2" w:rsidRPr="00291AB8" w14:paraId="6A7A7EDF" w14:textId="5E297108" w:rsidTr="00B765A2">
        <w:trPr>
          <w:trHeight w:val="5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" w:type="pct"/>
            <w:shd w:val="clear" w:color="auto" w:fill="F2F2F2" w:themeFill="background1" w:themeFillShade="F2"/>
          </w:tcPr>
          <w:p w14:paraId="7CD6C960" w14:textId="77777777" w:rsidR="00782FD9" w:rsidRPr="00291AB8" w:rsidRDefault="00782FD9" w:rsidP="00782FD9">
            <w:pPr>
              <w:jc w:val="center"/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  <w:t>6</w:t>
            </w:r>
          </w:p>
          <w:p w14:paraId="56F857D1" w14:textId="77777777" w:rsidR="00782FD9" w:rsidRPr="00291AB8" w:rsidRDefault="00782FD9" w:rsidP="00782FD9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571" w:type="pct"/>
            <w:shd w:val="clear" w:color="auto" w:fill="F2F2F2" w:themeFill="background1" w:themeFillShade="F2"/>
          </w:tcPr>
          <w:p w14:paraId="14F7060C" w14:textId="49AB350A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color w:val="000000" w:themeColor="text1"/>
                <w:sz w:val="20"/>
                <w:szCs w:val="20"/>
                <w:lang w:val="en-US"/>
              </w:rPr>
              <w:t xml:space="preserve">46,XY DSD </w:t>
            </w:r>
          </w:p>
        </w:tc>
        <w:tc>
          <w:tcPr>
            <w:tcW w:w="338" w:type="pct"/>
            <w:shd w:val="clear" w:color="auto" w:fill="F2F2F2" w:themeFill="background1" w:themeFillShade="F2"/>
          </w:tcPr>
          <w:p w14:paraId="63AFBBC5" w14:textId="77777777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1236" w:type="pct"/>
            <w:shd w:val="clear" w:color="auto" w:fill="F2F2F2" w:themeFill="background1" w:themeFillShade="F2"/>
          </w:tcPr>
          <w:p w14:paraId="4DEDF78F" w14:textId="44BBC19E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Facial dysmorphism</w:t>
            </w:r>
            <w:r w:rsidRPr="00291AB8">
              <w:rPr>
                <w:color w:val="000000" w:themeColor="text1"/>
                <w:sz w:val="20"/>
                <w:szCs w:val="20"/>
                <w:lang w:val="en-US"/>
              </w:rPr>
              <w:t xml:space="preserve">, congenital cataract, </w:t>
            </w: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NPMD</w:t>
            </w:r>
            <w:r w:rsidRPr="00291AB8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CLD</w:t>
            </w:r>
          </w:p>
        </w:tc>
        <w:tc>
          <w:tcPr>
            <w:tcW w:w="1322" w:type="pct"/>
            <w:shd w:val="clear" w:color="auto" w:fill="F2F2F2" w:themeFill="background1" w:themeFillShade="F2"/>
          </w:tcPr>
          <w:p w14:paraId="4269A8B8" w14:textId="6D366B83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Micropenis</w:t>
            </w:r>
            <w:proofErr w:type="spellEnd"/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 xml:space="preserve">, distal </w:t>
            </w:r>
            <w:proofErr w:type="spellStart"/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hypospadia</w:t>
            </w:r>
            <w:proofErr w:type="spellEnd"/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, non-palpable gonads</w:t>
            </w:r>
          </w:p>
        </w:tc>
        <w:tc>
          <w:tcPr>
            <w:tcW w:w="460" w:type="pct"/>
            <w:shd w:val="clear" w:color="auto" w:fill="F2F2F2" w:themeFill="background1" w:themeFillShade="F2"/>
          </w:tcPr>
          <w:p w14:paraId="037E818E" w14:textId="52AA987F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color w:val="000000" w:themeColor="text1"/>
                <w:sz w:val="20"/>
                <w:szCs w:val="20"/>
                <w:lang w:val="en-US"/>
              </w:rPr>
              <w:t>5.5</w:t>
            </w:r>
          </w:p>
        </w:tc>
        <w:tc>
          <w:tcPr>
            <w:tcW w:w="689" w:type="pct"/>
            <w:shd w:val="clear" w:color="auto" w:fill="F2F2F2" w:themeFill="background1" w:themeFillShade="F2"/>
          </w:tcPr>
          <w:p w14:paraId="1F1B7D1A" w14:textId="76BB6179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B765A2" w:rsidRPr="00291AB8" w14:paraId="1DE3ED2D" w14:textId="5E4CC02A" w:rsidTr="00B765A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" w:type="pct"/>
            <w:shd w:val="clear" w:color="auto" w:fill="D9D9D9" w:themeFill="background1" w:themeFillShade="D9"/>
          </w:tcPr>
          <w:p w14:paraId="67189E68" w14:textId="77777777" w:rsidR="00782FD9" w:rsidRPr="00291AB8" w:rsidRDefault="00782FD9" w:rsidP="00782FD9">
            <w:pPr>
              <w:jc w:val="center"/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  <w:t xml:space="preserve">7 </w:t>
            </w:r>
          </w:p>
          <w:p w14:paraId="3681D6AC" w14:textId="77777777" w:rsidR="00782FD9" w:rsidRPr="00291AB8" w:rsidRDefault="00782FD9" w:rsidP="00782FD9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571" w:type="pct"/>
            <w:shd w:val="clear" w:color="auto" w:fill="D9D9D9" w:themeFill="background1" w:themeFillShade="D9"/>
          </w:tcPr>
          <w:p w14:paraId="00F67430" w14:textId="4473D76E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46,XY DSD del 10q</w:t>
            </w:r>
          </w:p>
        </w:tc>
        <w:tc>
          <w:tcPr>
            <w:tcW w:w="338" w:type="pct"/>
            <w:shd w:val="clear" w:color="auto" w:fill="D9D9D9" w:themeFill="background1" w:themeFillShade="D9"/>
          </w:tcPr>
          <w:p w14:paraId="09D4028C" w14:textId="77777777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1236" w:type="pct"/>
            <w:shd w:val="clear" w:color="auto" w:fill="D9D9D9" w:themeFill="background1" w:themeFillShade="D9"/>
          </w:tcPr>
          <w:p w14:paraId="33193166" w14:textId="765E2143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 xml:space="preserve">Facial dysmorphism, NPMD, </w:t>
            </w:r>
            <w:proofErr w:type="spellStart"/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hypoacusia</w:t>
            </w:r>
            <w:proofErr w:type="spellEnd"/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, SGA, CHD, ARM, CLD</w:t>
            </w:r>
            <w:r w:rsidR="0055447C" w:rsidRPr="0055447C">
              <w:rPr>
                <w:lang w:val="en-US"/>
              </w:rPr>
              <w:t xml:space="preserve"> </w:t>
            </w:r>
            <w:r w:rsidR="0055447C" w:rsidRPr="00974B83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including incomplete cleft palate, ogival palate, mammary hypertelorism, single palmar fold and flat feet with the second curved toe</w:t>
            </w:r>
          </w:p>
        </w:tc>
        <w:tc>
          <w:tcPr>
            <w:tcW w:w="1322" w:type="pct"/>
            <w:shd w:val="clear" w:color="auto" w:fill="D9D9D9" w:themeFill="background1" w:themeFillShade="D9"/>
          </w:tcPr>
          <w:p w14:paraId="568DEDAD" w14:textId="5BC77B9F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Micropenis</w:t>
            </w:r>
            <w:proofErr w:type="spellEnd"/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 xml:space="preserve">, proximal </w:t>
            </w:r>
            <w:proofErr w:type="spellStart"/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hypospadia</w:t>
            </w:r>
            <w:proofErr w:type="spellEnd"/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, bifid scrotum, non-palpable gonads</w:t>
            </w:r>
          </w:p>
        </w:tc>
        <w:tc>
          <w:tcPr>
            <w:tcW w:w="460" w:type="pct"/>
            <w:shd w:val="clear" w:color="auto" w:fill="D9D9D9" w:themeFill="background1" w:themeFillShade="D9"/>
          </w:tcPr>
          <w:p w14:paraId="65EE9BD3" w14:textId="75A91CD2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5.0</w:t>
            </w:r>
          </w:p>
        </w:tc>
        <w:tc>
          <w:tcPr>
            <w:tcW w:w="689" w:type="pct"/>
            <w:shd w:val="clear" w:color="auto" w:fill="D9D9D9" w:themeFill="background1" w:themeFillShade="D9"/>
          </w:tcPr>
          <w:p w14:paraId="65D89C09" w14:textId="0D975D11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B765A2" w:rsidRPr="00291AB8" w14:paraId="552D78E6" w14:textId="3F7C9F9D" w:rsidTr="00B765A2">
        <w:trPr>
          <w:trHeight w:val="3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" w:type="pct"/>
            <w:shd w:val="clear" w:color="auto" w:fill="F2F2F2" w:themeFill="background1" w:themeFillShade="F2"/>
          </w:tcPr>
          <w:p w14:paraId="621A7E89" w14:textId="7F92724F" w:rsidR="00782FD9" w:rsidRPr="00291AB8" w:rsidRDefault="00782FD9" w:rsidP="00782FD9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571" w:type="pct"/>
            <w:shd w:val="clear" w:color="auto" w:fill="F2F2F2" w:themeFill="background1" w:themeFillShade="F2"/>
          </w:tcPr>
          <w:p w14:paraId="031E561B" w14:textId="3C98459E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46,XY DSD</w:t>
            </w:r>
          </w:p>
        </w:tc>
        <w:tc>
          <w:tcPr>
            <w:tcW w:w="338" w:type="pct"/>
            <w:shd w:val="clear" w:color="auto" w:fill="F2F2F2" w:themeFill="background1" w:themeFillShade="F2"/>
          </w:tcPr>
          <w:p w14:paraId="3DD9FC3C" w14:textId="77777777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1236" w:type="pct"/>
            <w:shd w:val="clear" w:color="auto" w:fill="F2F2F2" w:themeFill="background1" w:themeFillShade="F2"/>
          </w:tcPr>
          <w:p w14:paraId="34989CBA" w14:textId="07A5BAE6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Facial dysmorphism, NPMD, CLD</w:t>
            </w:r>
          </w:p>
        </w:tc>
        <w:tc>
          <w:tcPr>
            <w:tcW w:w="1322" w:type="pct"/>
            <w:shd w:val="clear" w:color="auto" w:fill="F2F2F2" w:themeFill="background1" w:themeFillShade="F2"/>
          </w:tcPr>
          <w:p w14:paraId="424466ED" w14:textId="3A15EAC5" w:rsidR="00782FD9" w:rsidRPr="009C57F2" w:rsidRDefault="00782FD9" w:rsidP="00E26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9C57F2">
              <w:rPr>
                <w:rFonts w:eastAsia="Times New Roman"/>
                <w:sz w:val="20"/>
                <w:szCs w:val="20"/>
                <w:lang w:val="en-US"/>
              </w:rPr>
              <w:t>Micropenis</w:t>
            </w:r>
            <w:proofErr w:type="spellEnd"/>
            <w:r w:rsidRPr="009C57F2">
              <w:rPr>
                <w:rFonts w:eastAsia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C57F2">
              <w:rPr>
                <w:rFonts w:eastAsia="Times New Roman"/>
                <w:sz w:val="20"/>
                <w:szCs w:val="20"/>
                <w:lang w:val="en-US"/>
              </w:rPr>
              <w:t>glandar</w:t>
            </w:r>
            <w:proofErr w:type="spellEnd"/>
            <w:r w:rsidRPr="009C57F2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C57F2">
              <w:rPr>
                <w:rFonts w:eastAsia="Times New Roman"/>
                <w:sz w:val="20"/>
                <w:szCs w:val="20"/>
                <w:lang w:val="en-US"/>
              </w:rPr>
              <w:t>hypospadia</w:t>
            </w:r>
            <w:proofErr w:type="spellEnd"/>
            <w:r w:rsidR="002A1541" w:rsidRPr="009C57F2">
              <w:rPr>
                <w:rFonts w:eastAsia="Times New Roman"/>
                <w:sz w:val="20"/>
                <w:szCs w:val="20"/>
                <w:lang w:val="en-US"/>
              </w:rPr>
              <w:t xml:space="preserve">, </w:t>
            </w:r>
            <w:r w:rsidR="00E26A32" w:rsidRPr="009C57F2">
              <w:rPr>
                <w:rFonts w:eastAsia="Times New Roman"/>
                <w:sz w:val="20"/>
                <w:szCs w:val="20"/>
                <w:lang w:val="en-US"/>
              </w:rPr>
              <w:t>topic gonads</w:t>
            </w:r>
          </w:p>
        </w:tc>
        <w:tc>
          <w:tcPr>
            <w:tcW w:w="460" w:type="pct"/>
            <w:shd w:val="clear" w:color="auto" w:fill="F2F2F2" w:themeFill="background1" w:themeFillShade="F2"/>
          </w:tcPr>
          <w:p w14:paraId="6DA992BB" w14:textId="2F15BD94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8</w:t>
            </w:r>
            <w:r w:rsidR="008E09D0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.0</w:t>
            </w:r>
          </w:p>
        </w:tc>
        <w:tc>
          <w:tcPr>
            <w:tcW w:w="689" w:type="pct"/>
            <w:shd w:val="clear" w:color="auto" w:fill="F2F2F2" w:themeFill="background1" w:themeFillShade="F2"/>
          </w:tcPr>
          <w:p w14:paraId="55B5D10B" w14:textId="02D9FD44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B765A2" w:rsidRPr="00291AB8" w14:paraId="38003F57" w14:textId="56BEF29E" w:rsidTr="00B765A2">
        <w:trPr>
          <w:trHeight w:val="6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" w:type="pct"/>
            <w:shd w:val="clear" w:color="auto" w:fill="D9D9D9" w:themeFill="background1" w:themeFillShade="D9"/>
          </w:tcPr>
          <w:p w14:paraId="7CD40B65" w14:textId="77777777" w:rsidR="00782FD9" w:rsidRPr="00291AB8" w:rsidRDefault="00782FD9" w:rsidP="00782FD9">
            <w:pPr>
              <w:jc w:val="center"/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  <w:t>9</w:t>
            </w:r>
          </w:p>
          <w:p w14:paraId="6DC60A5D" w14:textId="77777777" w:rsidR="00782FD9" w:rsidRPr="00291AB8" w:rsidRDefault="00782FD9" w:rsidP="00782FD9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571" w:type="pct"/>
            <w:shd w:val="clear" w:color="auto" w:fill="D9D9D9" w:themeFill="background1" w:themeFillShade="D9"/>
          </w:tcPr>
          <w:p w14:paraId="4DEB38F4" w14:textId="2BFECBFD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 xml:space="preserve">46,XY DSD </w:t>
            </w:r>
          </w:p>
        </w:tc>
        <w:tc>
          <w:tcPr>
            <w:tcW w:w="338" w:type="pct"/>
            <w:shd w:val="clear" w:color="auto" w:fill="D9D9D9" w:themeFill="background1" w:themeFillShade="D9"/>
          </w:tcPr>
          <w:p w14:paraId="53F4B72A" w14:textId="77777777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F</w:t>
            </w:r>
          </w:p>
        </w:tc>
        <w:tc>
          <w:tcPr>
            <w:tcW w:w="1236" w:type="pct"/>
            <w:shd w:val="clear" w:color="auto" w:fill="D9D9D9" w:themeFill="background1" w:themeFillShade="D9"/>
          </w:tcPr>
          <w:p w14:paraId="69D298F5" w14:textId="3C16BC00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Facial dysmorphism, NPMD, epilepsy, ARM, obesity, CLD</w:t>
            </w:r>
          </w:p>
        </w:tc>
        <w:tc>
          <w:tcPr>
            <w:tcW w:w="1322" w:type="pct"/>
            <w:shd w:val="clear" w:color="auto" w:fill="D9D9D9" w:themeFill="background1" w:themeFillShade="D9"/>
          </w:tcPr>
          <w:p w14:paraId="689BB1C8" w14:textId="522787C7" w:rsidR="00782FD9" w:rsidRPr="009C57F2" w:rsidRDefault="00782FD9" w:rsidP="00E26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9C57F2">
              <w:rPr>
                <w:rFonts w:eastAsia="Times New Roman"/>
                <w:sz w:val="20"/>
                <w:szCs w:val="20"/>
                <w:lang w:val="en-US"/>
              </w:rPr>
              <w:t>Phallus agenesis</w:t>
            </w:r>
            <w:r w:rsidR="002A1541" w:rsidRPr="009C57F2">
              <w:rPr>
                <w:rFonts w:eastAsia="Times New Roman"/>
                <w:sz w:val="20"/>
                <w:szCs w:val="20"/>
                <w:lang w:val="en-US"/>
              </w:rPr>
              <w:t xml:space="preserve">, </w:t>
            </w:r>
            <w:r w:rsidR="00E26A32" w:rsidRPr="009C57F2">
              <w:rPr>
                <w:rFonts w:eastAsia="Times New Roman"/>
                <w:sz w:val="20"/>
                <w:szCs w:val="20"/>
                <w:lang w:val="en-US"/>
              </w:rPr>
              <w:t xml:space="preserve">topic gonads </w:t>
            </w:r>
          </w:p>
        </w:tc>
        <w:tc>
          <w:tcPr>
            <w:tcW w:w="460" w:type="pct"/>
            <w:shd w:val="clear" w:color="auto" w:fill="D9D9D9" w:themeFill="background1" w:themeFillShade="D9"/>
          </w:tcPr>
          <w:p w14:paraId="46F375AC" w14:textId="2D0CCF53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9</w:t>
            </w:r>
            <w:r w:rsidR="008E09D0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.0</w:t>
            </w: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89" w:type="pct"/>
            <w:shd w:val="clear" w:color="auto" w:fill="D9D9D9" w:themeFill="background1" w:themeFillShade="D9"/>
          </w:tcPr>
          <w:p w14:paraId="0E13CB80" w14:textId="7FD5D3FE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B765A2" w:rsidRPr="00291AB8" w14:paraId="579AFC85" w14:textId="08456874" w:rsidTr="00B765A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" w:type="pct"/>
            <w:shd w:val="clear" w:color="auto" w:fill="F2F2F2" w:themeFill="background1" w:themeFillShade="F2"/>
          </w:tcPr>
          <w:p w14:paraId="72D4D61E" w14:textId="77777777" w:rsidR="00782FD9" w:rsidRPr="00291AB8" w:rsidRDefault="00782FD9" w:rsidP="00782FD9">
            <w:pPr>
              <w:jc w:val="center"/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  <w:t>10</w:t>
            </w:r>
          </w:p>
          <w:p w14:paraId="6A273767" w14:textId="77777777" w:rsidR="00782FD9" w:rsidRPr="00291AB8" w:rsidRDefault="00782FD9" w:rsidP="00782FD9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571" w:type="pct"/>
            <w:shd w:val="clear" w:color="auto" w:fill="F2F2F2" w:themeFill="background1" w:themeFillShade="F2"/>
          </w:tcPr>
          <w:p w14:paraId="02412879" w14:textId="531889C0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 xml:space="preserve">46,XY DSD </w:t>
            </w:r>
          </w:p>
        </w:tc>
        <w:tc>
          <w:tcPr>
            <w:tcW w:w="338" w:type="pct"/>
            <w:shd w:val="clear" w:color="auto" w:fill="F2F2F2" w:themeFill="background1" w:themeFillShade="F2"/>
          </w:tcPr>
          <w:p w14:paraId="18BA57BE" w14:textId="77777777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1236" w:type="pct"/>
            <w:shd w:val="clear" w:color="auto" w:fill="F2F2F2" w:themeFill="background1" w:themeFillShade="F2"/>
          </w:tcPr>
          <w:p w14:paraId="7B0C8356" w14:textId="119F5BB0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 xml:space="preserve">Facial dysmorphism, NPMD, </w:t>
            </w:r>
            <w:proofErr w:type="spellStart"/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prematuro</w:t>
            </w:r>
            <w:proofErr w:type="spellEnd"/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, CAKUT, abdominal muscle malformation, ARM, CLD</w:t>
            </w:r>
          </w:p>
        </w:tc>
        <w:tc>
          <w:tcPr>
            <w:tcW w:w="1322" w:type="pct"/>
            <w:shd w:val="clear" w:color="auto" w:fill="F2F2F2" w:themeFill="background1" w:themeFillShade="F2"/>
          </w:tcPr>
          <w:p w14:paraId="451F29FF" w14:textId="63267AD3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Hemiphal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l</w:t>
            </w: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us</w:t>
            </w:r>
            <w:proofErr w:type="spellEnd"/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, non-palpable gonads</w:t>
            </w:r>
          </w:p>
        </w:tc>
        <w:tc>
          <w:tcPr>
            <w:tcW w:w="460" w:type="pct"/>
            <w:shd w:val="clear" w:color="auto" w:fill="F2F2F2" w:themeFill="background1" w:themeFillShade="F2"/>
          </w:tcPr>
          <w:p w14:paraId="702FECEB" w14:textId="770345FF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8E09D0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.0</w:t>
            </w:r>
          </w:p>
        </w:tc>
        <w:tc>
          <w:tcPr>
            <w:tcW w:w="689" w:type="pct"/>
            <w:shd w:val="clear" w:color="auto" w:fill="F2F2F2" w:themeFill="background1" w:themeFillShade="F2"/>
          </w:tcPr>
          <w:p w14:paraId="5325CB01" w14:textId="4932C39E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B765A2" w:rsidRPr="00291AB8" w14:paraId="61BB91C6" w14:textId="40E9C2E6" w:rsidTr="00B765A2">
        <w:trPr>
          <w:trHeight w:val="2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" w:type="pct"/>
            <w:shd w:val="clear" w:color="auto" w:fill="D9D9D9" w:themeFill="background1" w:themeFillShade="D9"/>
          </w:tcPr>
          <w:p w14:paraId="5D8ECA1E" w14:textId="77777777" w:rsidR="00782FD9" w:rsidRPr="00291AB8" w:rsidRDefault="00782FD9" w:rsidP="00782FD9">
            <w:pPr>
              <w:jc w:val="center"/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  <w:lastRenderedPageBreak/>
              <w:t>11</w:t>
            </w:r>
          </w:p>
          <w:p w14:paraId="49ECC1DB" w14:textId="77777777" w:rsidR="00782FD9" w:rsidRPr="00291AB8" w:rsidRDefault="00782FD9" w:rsidP="00782FD9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571" w:type="pct"/>
            <w:shd w:val="clear" w:color="auto" w:fill="D9D9D9" w:themeFill="background1" w:themeFillShade="D9"/>
          </w:tcPr>
          <w:p w14:paraId="38C94C8E" w14:textId="1279B59A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color w:val="000000" w:themeColor="text1"/>
                <w:sz w:val="20"/>
                <w:szCs w:val="20"/>
                <w:lang w:val="en-US"/>
              </w:rPr>
              <w:t xml:space="preserve">46,XY DSD </w:t>
            </w:r>
          </w:p>
        </w:tc>
        <w:tc>
          <w:tcPr>
            <w:tcW w:w="338" w:type="pct"/>
            <w:shd w:val="clear" w:color="auto" w:fill="D9D9D9" w:themeFill="background1" w:themeFillShade="D9"/>
          </w:tcPr>
          <w:p w14:paraId="1D8ABA0E" w14:textId="77777777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1236" w:type="pct"/>
            <w:shd w:val="clear" w:color="auto" w:fill="D9D9D9" w:themeFill="background1" w:themeFillShade="D9"/>
          </w:tcPr>
          <w:p w14:paraId="764CFD9A" w14:textId="336F91D8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Facial dysmorphism</w:t>
            </w:r>
            <w:r w:rsidRPr="00291AB8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NPMD,</w:t>
            </w:r>
            <w:r w:rsidRPr="00291AB8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SGA</w:t>
            </w:r>
            <w:r w:rsidRPr="00291AB8">
              <w:rPr>
                <w:color w:val="000000" w:themeColor="text1"/>
                <w:sz w:val="20"/>
                <w:szCs w:val="20"/>
                <w:lang w:val="en-US"/>
              </w:rPr>
              <w:t xml:space="preserve">, premature birth, microcephaly, </w:t>
            </w: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CLD</w:t>
            </w:r>
          </w:p>
        </w:tc>
        <w:tc>
          <w:tcPr>
            <w:tcW w:w="1322" w:type="pct"/>
            <w:shd w:val="clear" w:color="auto" w:fill="D9D9D9" w:themeFill="background1" w:themeFillShade="D9"/>
          </w:tcPr>
          <w:p w14:paraId="6D11DF97" w14:textId="4AC77B2F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291AB8">
              <w:rPr>
                <w:rFonts w:eastAsia="Times New Roman"/>
                <w:color w:val="000000" w:themeColor="text1"/>
                <w:sz w:val="20"/>
                <w:szCs w:val="20"/>
              </w:rPr>
              <w:t>Micropenis</w:t>
            </w:r>
            <w:proofErr w:type="spellEnd"/>
            <w:r w:rsidRPr="00291AB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, proximal </w:t>
            </w:r>
            <w:proofErr w:type="spellStart"/>
            <w:r w:rsidRPr="00291AB8">
              <w:rPr>
                <w:rFonts w:eastAsia="Times New Roman"/>
                <w:color w:val="000000" w:themeColor="text1"/>
                <w:sz w:val="20"/>
                <w:szCs w:val="20"/>
              </w:rPr>
              <w:t>hypospadias</w:t>
            </w:r>
            <w:proofErr w:type="spellEnd"/>
            <w:r w:rsidRPr="00291AB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291AB8">
              <w:rPr>
                <w:rFonts w:eastAsia="Times New Roman"/>
                <w:color w:val="000000" w:themeColor="text1"/>
                <w:sz w:val="20"/>
                <w:szCs w:val="20"/>
              </w:rPr>
              <w:t>bifid</w:t>
            </w:r>
            <w:proofErr w:type="spellEnd"/>
            <w:r w:rsidRPr="00291AB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AB8">
              <w:rPr>
                <w:rFonts w:eastAsia="Times New Roman"/>
                <w:color w:val="000000" w:themeColor="text1"/>
                <w:sz w:val="20"/>
                <w:szCs w:val="20"/>
              </w:rPr>
              <w:t>scrotum</w:t>
            </w:r>
            <w:proofErr w:type="spellEnd"/>
            <w:r w:rsidRPr="00291AB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, bilateral </w:t>
            </w:r>
            <w:proofErr w:type="spellStart"/>
            <w:r w:rsidRPr="00291AB8">
              <w:rPr>
                <w:rFonts w:eastAsia="Times New Roman"/>
                <w:color w:val="000000" w:themeColor="text1"/>
                <w:sz w:val="20"/>
                <w:szCs w:val="20"/>
              </w:rPr>
              <w:t>palpable</w:t>
            </w:r>
            <w:proofErr w:type="spellEnd"/>
            <w:r w:rsidRPr="00291AB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inguinal </w:t>
            </w:r>
            <w:proofErr w:type="spellStart"/>
            <w:r w:rsidRPr="00291AB8">
              <w:rPr>
                <w:rFonts w:eastAsia="Times New Roman"/>
                <w:color w:val="000000" w:themeColor="text1"/>
                <w:sz w:val="20"/>
                <w:szCs w:val="20"/>
              </w:rPr>
              <w:t>gonads</w:t>
            </w:r>
            <w:proofErr w:type="spellEnd"/>
          </w:p>
        </w:tc>
        <w:tc>
          <w:tcPr>
            <w:tcW w:w="460" w:type="pct"/>
            <w:shd w:val="clear" w:color="auto" w:fill="D9D9D9" w:themeFill="background1" w:themeFillShade="D9"/>
          </w:tcPr>
          <w:p w14:paraId="2CEF941F" w14:textId="6D1FD6EB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91AB8">
              <w:rPr>
                <w:color w:val="000000" w:themeColor="text1"/>
                <w:sz w:val="20"/>
                <w:szCs w:val="20"/>
                <w:lang w:val="en-US"/>
              </w:rPr>
              <w:t>3</w:t>
            </w:r>
            <w:r w:rsidR="008E09D0">
              <w:rPr>
                <w:color w:val="000000" w:themeColor="text1"/>
                <w:sz w:val="20"/>
                <w:szCs w:val="20"/>
                <w:lang w:val="en-US"/>
              </w:rPr>
              <w:t>.0</w:t>
            </w:r>
          </w:p>
        </w:tc>
        <w:tc>
          <w:tcPr>
            <w:tcW w:w="689" w:type="pct"/>
            <w:shd w:val="clear" w:color="auto" w:fill="D9D9D9" w:themeFill="background1" w:themeFillShade="D9"/>
          </w:tcPr>
          <w:p w14:paraId="04331EB8" w14:textId="3B87570C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91AB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B765A2" w:rsidRPr="00557A37" w14:paraId="1142100F" w14:textId="494F87CC" w:rsidTr="00B765A2">
        <w:trPr>
          <w:trHeight w:val="5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" w:type="pct"/>
            <w:shd w:val="clear" w:color="auto" w:fill="F2F2F2" w:themeFill="background1" w:themeFillShade="F2"/>
          </w:tcPr>
          <w:p w14:paraId="315E6234" w14:textId="77777777" w:rsidR="00782FD9" w:rsidRPr="00291AB8" w:rsidRDefault="00782FD9" w:rsidP="00782FD9">
            <w:pPr>
              <w:jc w:val="center"/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  <w:t>12</w:t>
            </w:r>
          </w:p>
          <w:p w14:paraId="0CEA2076" w14:textId="77777777" w:rsidR="00782FD9" w:rsidRPr="00291AB8" w:rsidRDefault="00782FD9" w:rsidP="00782FD9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571" w:type="pct"/>
            <w:shd w:val="clear" w:color="auto" w:fill="F2F2F2" w:themeFill="background1" w:themeFillShade="F2"/>
          </w:tcPr>
          <w:p w14:paraId="5775C0DE" w14:textId="753A09F9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 xml:space="preserve">46,XY DSD </w:t>
            </w:r>
          </w:p>
        </w:tc>
        <w:tc>
          <w:tcPr>
            <w:tcW w:w="338" w:type="pct"/>
            <w:shd w:val="clear" w:color="auto" w:fill="F2F2F2" w:themeFill="background1" w:themeFillShade="F2"/>
          </w:tcPr>
          <w:p w14:paraId="5B74FB55" w14:textId="77777777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1236" w:type="pct"/>
            <w:shd w:val="clear" w:color="auto" w:fill="F2F2F2" w:themeFill="background1" w:themeFillShade="F2"/>
          </w:tcPr>
          <w:p w14:paraId="2012DA1C" w14:textId="0DFE87DF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Facial dysmorphism, NPMD, CHD, SGA, CLD, joint hypermobility</w:t>
            </w:r>
          </w:p>
        </w:tc>
        <w:tc>
          <w:tcPr>
            <w:tcW w:w="1322" w:type="pct"/>
            <w:shd w:val="clear" w:color="auto" w:fill="F2F2F2" w:themeFill="background1" w:themeFillShade="F2"/>
          </w:tcPr>
          <w:p w14:paraId="5C284DEB" w14:textId="0EDE667F" w:rsidR="00782FD9" w:rsidRPr="00557A37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57A37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Proximal </w:t>
            </w:r>
            <w:proofErr w:type="spellStart"/>
            <w:r w:rsidRPr="00557A37">
              <w:rPr>
                <w:rFonts w:eastAsia="Times New Roman"/>
                <w:color w:val="000000" w:themeColor="text1"/>
                <w:sz w:val="20"/>
                <w:szCs w:val="20"/>
              </w:rPr>
              <w:t>hypospadia</w:t>
            </w:r>
            <w:proofErr w:type="spellEnd"/>
            <w:r w:rsidRPr="00557A37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7A37">
              <w:rPr>
                <w:rFonts w:eastAsia="Times New Roman"/>
                <w:color w:val="000000" w:themeColor="text1"/>
                <w:sz w:val="20"/>
                <w:szCs w:val="20"/>
              </w:rPr>
              <w:t>bifid</w:t>
            </w:r>
            <w:proofErr w:type="spellEnd"/>
            <w:r w:rsidRPr="00557A37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7A37">
              <w:rPr>
                <w:rFonts w:eastAsia="Times New Roman"/>
                <w:color w:val="000000" w:themeColor="text1"/>
                <w:sz w:val="20"/>
                <w:szCs w:val="20"/>
              </w:rPr>
              <w:t>scrotum</w:t>
            </w:r>
            <w:proofErr w:type="spellEnd"/>
            <w:r w:rsidRPr="00557A37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, bilateral </w:t>
            </w:r>
            <w:proofErr w:type="spellStart"/>
            <w:r w:rsidRPr="00557A37">
              <w:rPr>
                <w:rFonts w:eastAsia="Times New Roman"/>
                <w:color w:val="000000" w:themeColor="text1"/>
                <w:sz w:val="20"/>
                <w:szCs w:val="20"/>
              </w:rPr>
              <w:t>palpable</w:t>
            </w:r>
            <w:proofErr w:type="spellEnd"/>
            <w:r w:rsidRPr="00557A37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inguinal </w:t>
            </w:r>
            <w:proofErr w:type="spellStart"/>
            <w:r w:rsidRPr="00557A37">
              <w:rPr>
                <w:rFonts w:eastAsia="Times New Roman"/>
                <w:color w:val="000000" w:themeColor="text1"/>
                <w:sz w:val="20"/>
                <w:szCs w:val="20"/>
              </w:rPr>
              <w:t>gonads</w:t>
            </w:r>
            <w:proofErr w:type="spellEnd"/>
          </w:p>
        </w:tc>
        <w:tc>
          <w:tcPr>
            <w:tcW w:w="460" w:type="pct"/>
            <w:shd w:val="clear" w:color="auto" w:fill="F2F2F2" w:themeFill="background1" w:themeFillShade="F2"/>
          </w:tcPr>
          <w:p w14:paraId="1B9425EA" w14:textId="7C2A0198" w:rsidR="00782FD9" w:rsidRPr="00557A37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9</w:t>
            </w:r>
            <w:r w:rsidR="008E09D0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.0</w:t>
            </w:r>
          </w:p>
        </w:tc>
        <w:tc>
          <w:tcPr>
            <w:tcW w:w="689" w:type="pct"/>
            <w:shd w:val="clear" w:color="auto" w:fill="F2F2F2" w:themeFill="background1" w:themeFillShade="F2"/>
          </w:tcPr>
          <w:p w14:paraId="5CB22B1E" w14:textId="5223283F" w:rsidR="00782FD9" w:rsidRPr="00557A37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B765A2" w:rsidRPr="00291AB8" w14:paraId="5D37AE20" w14:textId="6ABB9C89" w:rsidTr="00B765A2">
        <w:trPr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" w:type="pct"/>
            <w:shd w:val="clear" w:color="auto" w:fill="D9D9D9" w:themeFill="background1" w:themeFillShade="D9"/>
          </w:tcPr>
          <w:p w14:paraId="2E6EC134" w14:textId="77777777" w:rsidR="00782FD9" w:rsidRPr="00291AB8" w:rsidRDefault="00782FD9" w:rsidP="00782FD9">
            <w:pPr>
              <w:jc w:val="center"/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  <w:t>13</w:t>
            </w:r>
          </w:p>
          <w:p w14:paraId="69F6B2BE" w14:textId="77777777" w:rsidR="00782FD9" w:rsidRPr="00291AB8" w:rsidRDefault="00782FD9" w:rsidP="00782FD9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571" w:type="pct"/>
            <w:shd w:val="clear" w:color="auto" w:fill="D9D9D9" w:themeFill="background1" w:themeFillShade="D9"/>
          </w:tcPr>
          <w:p w14:paraId="38340E79" w14:textId="2F201D96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46,XY DSD del 1q</w:t>
            </w:r>
          </w:p>
        </w:tc>
        <w:tc>
          <w:tcPr>
            <w:tcW w:w="338" w:type="pct"/>
            <w:shd w:val="clear" w:color="auto" w:fill="D9D9D9" w:themeFill="background1" w:themeFillShade="D9"/>
          </w:tcPr>
          <w:p w14:paraId="401BFD91" w14:textId="77777777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1236" w:type="pct"/>
            <w:shd w:val="clear" w:color="auto" w:fill="D9D9D9" w:themeFill="background1" w:themeFillShade="D9"/>
          </w:tcPr>
          <w:p w14:paraId="59F27391" w14:textId="66FFE1B1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Facial dysmorphism, NPMD, CLD, microcephaly, premature birth</w:t>
            </w:r>
          </w:p>
        </w:tc>
        <w:tc>
          <w:tcPr>
            <w:tcW w:w="1322" w:type="pct"/>
            <w:shd w:val="clear" w:color="auto" w:fill="D9D9D9" w:themeFill="background1" w:themeFillShade="D9"/>
          </w:tcPr>
          <w:p w14:paraId="0444C49F" w14:textId="773DF265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Midshaft hypospadia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s,</w:t>
            </w: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 xml:space="preserve"> non-palpable gonads</w:t>
            </w:r>
          </w:p>
        </w:tc>
        <w:tc>
          <w:tcPr>
            <w:tcW w:w="460" w:type="pct"/>
            <w:shd w:val="clear" w:color="auto" w:fill="D9D9D9" w:themeFill="background1" w:themeFillShade="D9"/>
          </w:tcPr>
          <w:p w14:paraId="388EF58B" w14:textId="025BB7A5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8</w:t>
            </w:r>
            <w:r w:rsidR="008E09D0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.0</w:t>
            </w:r>
          </w:p>
        </w:tc>
        <w:tc>
          <w:tcPr>
            <w:tcW w:w="689" w:type="pct"/>
            <w:shd w:val="clear" w:color="auto" w:fill="D9D9D9" w:themeFill="background1" w:themeFillShade="D9"/>
          </w:tcPr>
          <w:p w14:paraId="6BFA8A61" w14:textId="29CBDE44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B765A2" w:rsidRPr="00291AB8" w14:paraId="549F3243" w14:textId="1EED224B" w:rsidTr="00B765A2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" w:type="pct"/>
            <w:shd w:val="clear" w:color="auto" w:fill="F2F2F2" w:themeFill="background1" w:themeFillShade="F2"/>
          </w:tcPr>
          <w:p w14:paraId="3C1FDB77" w14:textId="77777777" w:rsidR="00782FD9" w:rsidRPr="00291AB8" w:rsidRDefault="00782FD9" w:rsidP="00782FD9">
            <w:pPr>
              <w:jc w:val="center"/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  <w:t>14</w:t>
            </w:r>
          </w:p>
          <w:p w14:paraId="2D3335E7" w14:textId="77777777" w:rsidR="00782FD9" w:rsidRPr="00291AB8" w:rsidRDefault="00782FD9" w:rsidP="00782FD9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571" w:type="pct"/>
            <w:shd w:val="clear" w:color="auto" w:fill="F2F2F2" w:themeFill="background1" w:themeFillShade="F2"/>
          </w:tcPr>
          <w:p w14:paraId="20A7B84F" w14:textId="6F50F00D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gramStart"/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46,XY</w:t>
            </w:r>
            <w:proofErr w:type="gramEnd"/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 xml:space="preserve"> DSD t(3;9)</w:t>
            </w:r>
          </w:p>
        </w:tc>
        <w:tc>
          <w:tcPr>
            <w:tcW w:w="338" w:type="pct"/>
            <w:shd w:val="clear" w:color="auto" w:fill="F2F2F2" w:themeFill="background1" w:themeFillShade="F2"/>
          </w:tcPr>
          <w:p w14:paraId="5D567CEC" w14:textId="77777777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1236" w:type="pct"/>
            <w:shd w:val="clear" w:color="auto" w:fill="F2F2F2" w:themeFill="background1" w:themeFillShade="F2"/>
          </w:tcPr>
          <w:p w14:paraId="4DE7862C" w14:textId="4C77156D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Facial dysmorphism, NPMD, SGA, CHD, CLD</w:t>
            </w:r>
          </w:p>
        </w:tc>
        <w:tc>
          <w:tcPr>
            <w:tcW w:w="1322" w:type="pct"/>
            <w:shd w:val="clear" w:color="auto" w:fill="F2F2F2" w:themeFill="background1" w:themeFillShade="F2"/>
          </w:tcPr>
          <w:p w14:paraId="67C6E72A" w14:textId="534E2067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Midshaft hypospadia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s,</w:t>
            </w: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 xml:space="preserve"> non-palpable gonads</w:t>
            </w:r>
          </w:p>
        </w:tc>
        <w:tc>
          <w:tcPr>
            <w:tcW w:w="460" w:type="pct"/>
            <w:shd w:val="clear" w:color="auto" w:fill="F2F2F2" w:themeFill="background1" w:themeFillShade="F2"/>
          </w:tcPr>
          <w:p w14:paraId="304FB5B2" w14:textId="1EC7A522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color w:val="000000" w:themeColor="text1"/>
                <w:sz w:val="20"/>
                <w:szCs w:val="20"/>
                <w:lang w:val="en-US"/>
              </w:rPr>
              <w:t>9</w:t>
            </w:r>
            <w:r w:rsidR="008E09D0">
              <w:rPr>
                <w:color w:val="000000" w:themeColor="text1"/>
                <w:sz w:val="20"/>
                <w:szCs w:val="20"/>
                <w:lang w:val="en-US"/>
              </w:rPr>
              <w:t>.0</w:t>
            </w:r>
          </w:p>
        </w:tc>
        <w:tc>
          <w:tcPr>
            <w:tcW w:w="689" w:type="pct"/>
            <w:shd w:val="clear" w:color="auto" w:fill="F2F2F2" w:themeFill="background1" w:themeFillShade="F2"/>
          </w:tcPr>
          <w:p w14:paraId="3DAB7B37" w14:textId="0D1AA754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B765A2" w:rsidRPr="00291AB8" w14:paraId="177FFCC2" w14:textId="3B764DD7" w:rsidTr="00B765A2">
        <w:trPr>
          <w:trHeight w:val="5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" w:type="pct"/>
            <w:shd w:val="clear" w:color="auto" w:fill="D9D9D9" w:themeFill="background1" w:themeFillShade="D9"/>
          </w:tcPr>
          <w:p w14:paraId="7A5825C7" w14:textId="77777777" w:rsidR="00782FD9" w:rsidRPr="00291AB8" w:rsidRDefault="00782FD9" w:rsidP="00782FD9">
            <w:pPr>
              <w:jc w:val="center"/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  <w:t>15</w:t>
            </w:r>
          </w:p>
          <w:p w14:paraId="22AE43A6" w14:textId="77777777" w:rsidR="00782FD9" w:rsidRPr="00291AB8" w:rsidRDefault="00782FD9" w:rsidP="00782FD9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571" w:type="pct"/>
            <w:shd w:val="clear" w:color="auto" w:fill="D9D9D9" w:themeFill="background1" w:themeFillShade="D9"/>
          </w:tcPr>
          <w:p w14:paraId="1265F0A1" w14:textId="3D96F5DC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color w:val="000000" w:themeColor="text1"/>
                <w:sz w:val="20"/>
                <w:szCs w:val="20"/>
                <w:lang w:val="en-US"/>
              </w:rPr>
              <w:t xml:space="preserve">46,XY DSD </w:t>
            </w:r>
          </w:p>
        </w:tc>
        <w:tc>
          <w:tcPr>
            <w:tcW w:w="338" w:type="pct"/>
            <w:shd w:val="clear" w:color="auto" w:fill="D9D9D9" w:themeFill="background1" w:themeFillShade="D9"/>
          </w:tcPr>
          <w:p w14:paraId="6BCD023D" w14:textId="77777777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1236" w:type="pct"/>
            <w:shd w:val="clear" w:color="auto" w:fill="D9D9D9" w:themeFill="background1" w:themeFillShade="D9"/>
          </w:tcPr>
          <w:p w14:paraId="32DBCF61" w14:textId="562977A8" w:rsidR="00782FD9" w:rsidRPr="00291AB8" w:rsidRDefault="00782FD9" w:rsidP="00376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bookmarkStart w:id="0" w:name="_Hlk73453132"/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Facial dysmorphism</w:t>
            </w:r>
            <w:bookmarkEnd w:id="0"/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, NPMD, ACNS, microcephaly, CLD</w:t>
            </w:r>
            <w:r w:rsidR="009566C1" w:rsidRPr="009566C1">
              <w:rPr>
                <w:lang w:val="en-US"/>
              </w:rPr>
              <w:t xml:space="preserve"> </w:t>
            </w:r>
          </w:p>
        </w:tc>
        <w:tc>
          <w:tcPr>
            <w:tcW w:w="1322" w:type="pct"/>
            <w:shd w:val="clear" w:color="auto" w:fill="D9D9D9" w:themeFill="background1" w:themeFillShade="D9"/>
          </w:tcPr>
          <w:p w14:paraId="2903F2A2" w14:textId="5E4DFA78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291AB8">
              <w:rPr>
                <w:sz w:val="20"/>
                <w:szCs w:val="20"/>
              </w:rPr>
              <w:t>Balanic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91AB8">
              <w:rPr>
                <w:sz w:val="20"/>
                <w:szCs w:val="20"/>
              </w:rPr>
              <w:t>hypospadias</w:t>
            </w:r>
            <w:proofErr w:type="spellEnd"/>
            <w:r w:rsidRPr="00291AB8">
              <w:rPr>
                <w:sz w:val="20"/>
                <w:szCs w:val="20"/>
              </w:rPr>
              <w:t xml:space="preserve">, </w:t>
            </w:r>
            <w:proofErr w:type="spellStart"/>
            <w:r w:rsidRPr="00291AB8">
              <w:rPr>
                <w:rFonts w:eastAsia="Times New Roman"/>
                <w:color w:val="000000" w:themeColor="text1"/>
                <w:sz w:val="20"/>
                <w:szCs w:val="20"/>
              </w:rPr>
              <w:t>palpable</w:t>
            </w:r>
            <w:proofErr w:type="spellEnd"/>
            <w:r w:rsidRPr="00291AB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inguinal </w:t>
            </w:r>
            <w:proofErr w:type="spellStart"/>
            <w:r w:rsidRPr="00291AB8">
              <w:rPr>
                <w:rFonts w:eastAsia="Times New Roman"/>
                <w:color w:val="000000" w:themeColor="text1"/>
                <w:sz w:val="20"/>
                <w:szCs w:val="20"/>
              </w:rPr>
              <w:t>gonad</w:t>
            </w:r>
            <w:proofErr w:type="spellEnd"/>
            <w:r w:rsidRPr="00291AB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(L)</w:t>
            </w:r>
          </w:p>
        </w:tc>
        <w:tc>
          <w:tcPr>
            <w:tcW w:w="460" w:type="pct"/>
            <w:shd w:val="clear" w:color="auto" w:fill="D9D9D9" w:themeFill="background1" w:themeFillShade="D9"/>
          </w:tcPr>
          <w:p w14:paraId="28ACF081" w14:textId="4F6969E0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1AB8">
              <w:rPr>
                <w:sz w:val="20"/>
                <w:szCs w:val="20"/>
                <w:lang w:val="en-US"/>
              </w:rPr>
              <w:t>9.5</w:t>
            </w:r>
          </w:p>
        </w:tc>
        <w:tc>
          <w:tcPr>
            <w:tcW w:w="689" w:type="pct"/>
            <w:shd w:val="clear" w:color="auto" w:fill="D9D9D9" w:themeFill="background1" w:themeFillShade="D9"/>
          </w:tcPr>
          <w:p w14:paraId="5D5EDBB6" w14:textId="52920613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1AB8">
              <w:rPr>
                <w:sz w:val="20"/>
                <w:szCs w:val="20"/>
                <w:lang w:val="en-US"/>
              </w:rPr>
              <w:t>-</w:t>
            </w:r>
          </w:p>
        </w:tc>
      </w:tr>
      <w:tr w:rsidR="00B765A2" w:rsidRPr="00291AB8" w14:paraId="03A514C1" w14:textId="260269E1" w:rsidTr="00B765A2">
        <w:trPr>
          <w:trHeight w:val="4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" w:type="pct"/>
            <w:shd w:val="clear" w:color="auto" w:fill="F2F2F2" w:themeFill="background1" w:themeFillShade="F2"/>
          </w:tcPr>
          <w:p w14:paraId="24105207" w14:textId="63C0A706" w:rsidR="00782FD9" w:rsidRPr="00291AB8" w:rsidRDefault="00782FD9" w:rsidP="00782FD9">
            <w:pPr>
              <w:ind w:right="15"/>
              <w:jc w:val="both"/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 xml:space="preserve">     </w:t>
            </w:r>
            <w:r w:rsidRPr="00291AB8"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  <w:t>16</w:t>
            </w:r>
          </w:p>
          <w:p w14:paraId="2127AF2F" w14:textId="77777777" w:rsidR="00782FD9" w:rsidRPr="00291AB8" w:rsidRDefault="00782FD9" w:rsidP="00782FD9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571" w:type="pct"/>
            <w:shd w:val="clear" w:color="auto" w:fill="F2F2F2" w:themeFill="background1" w:themeFillShade="F2"/>
          </w:tcPr>
          <w:p w14:paraId="0A787359" w14:textId="4C902364" w:rsidR="00782FD9" w:rsidRPr="00291AB8" w:rsidRDefault="00782FD9" w:rsidP="00782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color w:val="000000" w:themeColor="text1"/>
                <w:sz w:val="20"/>
                <w:szCs w:val="20"/>
                <w:lang w:val="en-US"/>
              </w:rPr>
              <w:t xml:space="preserve">47,XYY DSD </w:t>
            </w:r>
          </w:p>
        </w:tc>
        <w:tc>
          <w:tcPr>
            <w:tcW w:w="338" w:type="pct"/>
            <w:shd w:val="clear" w:color="auto" w:fill="F2F2F2" w:themeFill="background1" w:themeFillShade="F2"/>
          </w:tcPr>
          <w:p w14:paraId="49EDC591" w14:textId="77777777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F</w:t>
            </w:r>
          </w:p>
        </w:tc>
        <w:tc>
          <w:tcPr>
            <w:tcW w:w="1236" w:type="pct"/>
            <w:shd w:val="clear" w:color="auto" w:fill="F2F2F2" w:themeFill="background1" w:themeFillShade="F2"/>
          </w:tcPr>
          <w:p w14:paraId="41C13A45" w14:textId="4C5B0C32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Facial dysmorphism</w:t>
            </w:r>
            <w:r w:rsidRPr="00291AB8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NPMD</w:t>
            </w:r>
            <w:r w:rsidRPr="00291AB8">
              <w:rPr>
                <w:color w:val="000000" w:themeColor="text1"/>
                <w:sz w:val="20"/>
                <w:szCs w:val="20"/>
                <w:lang w:val="en-US"/>
              </w:rPr>
              <w:t xml:space="preserve">, thoracic malformation, </w:t>
            </w: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CLD</w:t>
            </w:r>
          </w:p>
        </w:tc>
        <w:tc>
          <w:tcPr>
            <w:tcW w:w="1322" w:type="pct"/>
            <w:shd w:val="clear" w:color="auto" w:fill="F2F2F2" w:themeFill="background1" w:themeFillShade="F2"/>
          </w:tcPr>
          <w:p w14:paraId="31A0DF59" w14:textId="746292A0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sz w:val="20"/>
                <w:szCs w:val="20"/>
                <w:lang w:val="en-US"/>
              </w:rPr>
              <w:t>Normal clit</w:t>
            </w:r>
            <w:r>
              <w:rPr>
                <w:sz w:val="20"/>
                <w:szCs w:val="20"/>
                <w:lang w:val="en-US"/>
              </w:rPr>
              <w:t>o</w:t>
            </w:r>
            <w:r w:rsidRPr="00291AB8">
              <w:rPr>
                <w:sz w:val="20"/>
                <w:szCs w:val="20"/>
                <w:lang w:val="en-US"/>
              </w:rPr>
              <w:t xml:space="preserve">ris, </w:t>
            </w: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partial labial fusion</w:t>
            </w:r>
            <w:r w:rsidRPr="00291AB8">
              <w:rPr>
                <w:sz w:val="20"/>
                <w:szCs w:val="20"/>
                <w:lang w:val="en-US"/>
              </w:rPr>
              <w:t xml:space="preserve">, </w:t>
            </w: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non-palpable gonads</w:t>
            </w:r>
          </w:p>
        </w:tc>
        <w:tc>
          <w:tcPr>
            <w:tcW w:w="460" w:type="pct"/>
            <w:shd w:val="clear" w:color="auto" w:fill="F2F2F2" w:themeFill="background1" w:themeFillShade="F2"/>
          </w:tcPr>
          <w:p w14:paraId="64A8AA7B" w14:textId="1A0F8DF8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sz w:val="20"/>
                <w:szCs w:val="20"/>
                <w:lang w:val="en-US"/>
              </w:rPr>
              <w:t>2.5</w:t>
            </w:r>
          </w:p>
        </w:tc>
        <w:tc>
          <w:tcPr>
            <w:tcW w:w="689" w:type="pct"/>
            <w:shd w:val="clear" w:color="auto" w:fill="F2F2F2" w:themeFill="background1" w:themeFillShade="F2"/>
          </w:tcPr>
          <w:p w14:paraId="2A22F7B2" w14:textId="46FFE875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sz w:val="20"/>
                <w:szCs w:val="20"/>
                <w:lang w:val="en-US"/>
              </w:rPr>
              <w:t>-</w:t>
            </w:r>
          </w:p>
        </w:tc>
      </w:tr>
      <w:tr w:rsidR="00B765A2" w:rsidRPr="00291AB8" w14:paraId="6613847D" w14:textId="58B2B7D2" w:rsidTr="00B765A2">
        <w:trPr>
          <w:trHeight w:val="5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" w:type="pct"/>
            <w:shd w:val="clear" w:color="auto" w:fill="D9D9D9" w:themeFill="background1" w:themeFillShade="D9"/>
          </w:tcPr>
          <w:p w14:paraId="6F19E529" w14:textId="77777777" w:rsidR="00782FD9" w:rsidRPr="00291AB8" w:rsidRDefault="00782FD9" w:rsidP="00782FD9">
            <w:pPr>
              <w:jc w:val="center"/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  <w:t>17</w:t>
            </w:r>
          </w:p>
          <w:p w14:paraId="4F7946D0" w14:textId="77777777" w:rsidR="00782FD9" w:rsidRPr="00291AB8" w:rsidRDefault="00782FD9" w:rsidP="00782FD9">
            <w:pPr>
              <w:jc w:val="center"/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71" w:type="pct"/>
            <w:shd w:val="clear" w:color="auto" w:fill="D9D9D9" w:themeFill="background1" w:themeFillShade="D9"/>
          </w:tcPr>
          <w:p w14:paraId="7A9E6935" w14:textId="6412634B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color w:val="000000" w:themeColor="text1"/>
                <w:sz w:val="20"/>
                <w:szCs w:val="20"/>
                <w:lang w:val="en-US"/>
              </w:rPr>
              <w:t xml:space="preserve">46,XY DSD </w:t>
            </w:r>
          </w:p>
        </w:tc>
        <w:tc>
          <w:tcPr>
            <w:tcW w:w="338" w:type="pct"/>
            <w:shd w:val="clear" w:color="auto" w:fill="D9D9D9" w:themeFill="background1" w:themeFillShade="D9"/>
          </w:tcPr>
          <w:p w14:paraId="2A3719AE" w14:textId="77777777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1236" w:type="pct"/>
            <w:shd w:val="clear" w:color="auto" w:fill="D9D9D9" w:themeFill="background1" w:themeFillShade="D9"/>
          </w:tcPr>
          <w:p w14:paraId="1EE0F2C4" w14:textId="36E512F1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Facial dysmorphism, craniosynostosis, NPMD, premature birth, primary adrenal insufficiency</w:t>
            </w:r>
          </w:p>
        </w:tc>
        <w:tc>
          <w:tcPr>
            <w:tcW w:w="1322" w:type="pct"/>
            <w:shd w:val="clear" w:color="auto" w:fill="D9D9D9" w:themeFill="background1" w:themeFillShade="D9"/>
          </w:tcPr>
          <w:p w14:paraId="1B996063" w14:textId="596DA6C0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sz w:val="20"/>
                <w:szCs w:val="20"/>
                <w:lang w:val="en-US"/>
              </w:rPr>
              <w:t xml:space="preserve">Curved penis, </w:t>
            </w: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non-palpable gonads</w:t>
            </w:r>
          </w:p>
        </w:tc>
        <w:tc>
          <w:tcPr>
            <w:tcW w:w="460" w:type="pct"/>
            <w:shd w:val="clear" w:color="auto" w:fill="D9D9D9" w:themeFill="background1" w:themeFillShade="D9"/>
          </w:tcPr>
          <w:p w14:paraId="020B9B17" w14:textId="61C62388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689" w:type="pct"/>
            <w:shd w:val="clear" w:color="auto" w:fill="D9D9D9" w:themeFill="background1" w:themeFillShade="D9"/>
          </w:tcPr>
          <w:p w14:paraId="0082F957" w14:textId="6285BD5F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sz w:val="20"/>
                <w:szCs w:val="20"/>
                <w:lang w:val="en-US"/>
              </w:rPr>
              <w:t>-</w:t>
            </w:r>
          </w:p>
        </w:tc>
      </w:tr>
      <w:tr w:rsidR="00B765A2" w:rsidRPr="00291AB8" w14:paraId="33807982" w14:textId="2C348321" w:rsidTr="00B765A2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" w:type="pct"/>
            <w:shd w:val="clear" w:color="auto" w:fill="F2F2F2" w:themeFill="background1" w:themeFillShade="F2"/>
          </w:tcPr>
          <w:p w14:paraId="15CE970A" w14:textId="77777777" w:rsidR="00782FD9" w:rsidRPr="00291AB8" w:rsidRDefault="00782FD9" w:rsidP="00782FD9">
            <w:pPr>
              <w:jc w:val="center"/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  <w:t xml:space="preserve">18 </w:t>
            </w:r>
          </w:p>
          <w:p w14:paraId="31851621" w14:textId="77777777" w:rsidR="00782FD9" w:rsidRPr="00291AB8" w:rsidRDefault="00782FD9" w:rsidP="00782FD9">
            <w:pPr>
              <w:jc w:val="center"/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71" w:type="pct"/>
            <w:shd w:val="clear" w:color="auto" w:fill="F2F2F2" w:themeFill="background1" w:themeFillShade="F2"/>
          </w:tcPr>
          <w:p w14:paraId="59AEAC01" w14:textId="6D02ADAB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color w:val="000000" w:themeColor="text1"/>
                <w:sz w:val="20"/>
                <w:szCs w:val="20"/>
                <w:lang w:val="en-US"/>
              </w:rPr>
              <w:t xml:space="preserve">46,XY DSD </w:t>
            </w:r>
          </w:p>
        </w:tc>
        <w:tc>
          <w:tcPr>
            <w:tcW w:w="338" w:type="pct"/>
            <w:shd w:val="clear" w:color="auto" w:fill="F2F2F2" w:themeFill="background1" w:themeFillShade="F2"/>
          </w:tcPr>
          <w:p w14:paraId="1D098F29" w14:textId="77777777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1236" w:type="pct"/>
            <w:shd w:val="clear" w:color="auto" w:fill="F2F2F2" w:themeFill="background1" w:themeFillShade="F2"/>
          </w:tcPr>
          <w:p w14:paraId="12C5E7D9" w14:textId="21FD8D5C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Facial dysmorphism, NPMD, premature birth, CHD</w:t>
            </w:r>
          </w:p>
        </w:tc>
        <w:tc>
          <w:tcPr>
            <w:tcW w:w="1322" w:type="pct"/>
            <w:shd w:val="clear" w:color="auto" w:fill="F2F2F2" w:themeFill="background1" w:themeFillShade="F2"/>
          </w:tcPr>
          <w:p w14:paraId="61AC8BEA" w14:textId="3AED41DB" w:rsidR="00782FD9" w:rsidRPr="00C90B6D" w:rsidRDefault="00782FD9" w:rsidP="00C90B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C90B6D">
              <w:rPr>
                <w:sz w:val="20"/>
                <w:szCs w:val="20"/>
              </w:rPr>
              <w:t>Penoscrotal</w:t>
            </w:r>
            <w:proofErr w:type="spellEnd"/>
            <w:r w:rsidRPr="00C90B6D">
              <w:rPr>
                <w:sz w:val="20"/>
                <w:szCs w:val="20"/>
              </w:rPr>
              <w:t xml:space="preserve"> </w:t>
            </w:r>
            <w:proofErr w:type="spellStart"/>
            <w:r w:rsidRPr="00C90B6D">
              <w:rPr>
                <w:sz w:val="20"/>
                <w:szCs w:val="20"/>
              </w:rPr>
              <w:t>transposition</w:t>
            </w:r>
            <w:proofErr w:type="spellEnd"/>
            <w:r w:rsidRPr="00C90B6D">
              <w:rPr>
                <w:sz w:val="20"/>
                <w:szCs w:val="20"/>
              </w:rPr>
              <w:t xml:space="preserve">, proximal </w:t>
            </w:r>
            <w:proofErr w:type="spellStart"/>
            <w:r w:rsidRPr="00C90B6D">
              <w:rPr>
                <w:sz w:val="20"/>
                <w:szCs w:val="20"/>
              </w:rPr>
              <w:t>hypospadias</w:t>
            </w:r>
            <w:proofErr w:type="spellEnd"/>
            <w:r w:rsidR="002A1541" w:rsidRPr="00C90B6D">
              <w:rPr>
                <w:sz w:val="20"/>
                <w:szCs w:val="20"/>
              </w:rPr>
              <w:t xml:space="preserve">, </w:t>
            </w:r>
            <w:proofErr w:type="spellStart"/>
            <w:r w:rsidR="00C90B6D" w:rsidRPr="00C90B6D">
              <w:rPr>
                <w:sz w:val="20"/>
                <w:szCs w:val="20"/>
              </w:rPr>
              <w:t>topic</w:t>
            </w:r>
            <w:proofErr w:type="spellEnd"/>
            <w:r w:rsidR="00C90B6D" w:rsidRPr="00C90B6D">
              <w:rPr>
                <w:sz w:val="20"/>
                <w:szCs w:val="20"/>
              </w:rPr>
              <w:t xml:space="preserve"> </w:t>
            </w:r>
            <w:proofErr w:type="spellStart"/>
            <w:r w:rsidR="00C90B6D" w:rsidRPr="00C90B6D">
              <w:rPr>
                <w:sz w:val="20"/>
                <w:szCs w:val="20"/>
              </w:rPr>
              <w:t>gonads</w:t>
            </w:r>
            <w:proofErr w:type="spellEnd"/>
          </w:p>
        </w:tc>
        <w:tc>
          <w:tcPr>
            <w:tcW w:w="460" w:type="pct"/>
            <w:shd w:val="clear" w:color="auto" w:fill="F2F2F2" w:themeFill="background1" w:themeFillShade="F2"/>
          </w:tcPr>
          <w:p w14:paraId="2952C731" w14:textId="094DFA57" w:rsidR="00782FD9" w:rsidRPr="00291AB8" w:rsidRDefault="00782FD9" w:rsidP="008E0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689" w:type="pct"/>
            <w:shd w:val="clear" w:color="auto" w:fill="F2F2F2" w:themeFill="background1" w:themeFillShade="F2"/>
          </w:tcPr>
          <w:p w14:paraId="2344F6C6" w14:textId="3FBEE2CB" w:rsidR="00782FD9" w:rsidRPr="00291AB8" w:rsidRDefault="00782FD9" w:rsidP="00782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sz w:val="20"/>
                <w:szCs w:val="20"/>
                <w:lang w:val="en-US"/>
              </w:rPr>
              <w:t>-</w:t>
            </w:r>
          </w:p>
        </w:tc>
      </w:tr>
      <w:tr w:rsidR="00B765A2" w:rsidRPr="00291AB8" w14:paraId="226AC976" w14:textId="48085B1B" w:rsidTr="00B765A2">
        <w:trPr>
          <w:trHeight w:val="6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" w:type="pct"/>
            <w:shd w:val="clear" w:color="auto" w:fill="D9D9D9" w:themeFill="background1" w:themeFillShade="D9"/>
          </w:tcPr>
          <w:p w14:paraId="62C24079" w14:textId="77777777" w:rsidR="00782FD9" w:rsidRPr="00291AB8" w:rsidRDefault="00782FD9" w:rsidP="00782FD9">
            <w:pPr>
              <w:jc w:val="center"/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  <w:t>19</w:t>
            </w:r>
          </w:p>
          <w:p w14:paraId="51305067" w14:textId="77777777" w:rsidR="00782FD9" w:rsidRPr="00291AB8" w:rsidRDefault="00782FD9" w:rsidP="00782FD9">
            <w:pPr>
              <w:jc w:val="center"/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71" w:type="pct"/>
            <w:shd w:val="clear" w:color="auto" w:fill="D9D9D9" w:themeFill="background1" w:themeFillShade="D9"/>
          </w:tcPr>
          <w:p w14:paraId="45894F37" w14:textId="4C2F9FEA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color w:val="000000" w:themeColor="text1"/>
                <w:sz w:val="20"/>
                <w:szCs w:val="20"/>
                <w:lang w:val="en-US"/>
              </w:rPr>
              <w:t xml:space="preserve">46,XY DSD </w:t>
            </w:r>
          </w:p>
        </w:tc>
        <w:tc>
          <w:tcPr>
            <w:tcW w:w="338" w:type="pct"/>
            <w:shd w:val="clear" w:color="auto" w:fill="D9D9D9" w:themeFill="background1" w:themeFillShade="D9"/>
          </w:tcPr>
          <w:p w14:paraId="3FB0DBFA" w14:textId="77777777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1236" w:type="pct"/>
            <w:shd w:val="clear" w:color="auto" w:fill="D9D9D9" w:themeFill="background1" w:themeFillShade="D9"/>
          </w:tcPr>
          <w:p w14:paraId="7EF3EE57" w14:textId="55884471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Facial dysmorphism, NPMD</w:t>
            </w:r>
          </w:p>
        </w:tc>
        <w:tc>
          <w:tcPr>
            <w:tcW w:w="1322" w:type="pct"/>
            <w:shd w:val="clear" w:color="auto" w:fill="D9D9D9" w:themeFill="background1" w:themeFillShade="D9"/>
          </w:tcPr>
          <w:p w14:paraId="296F0049" w14:textId="0ECD95A0" w:rsidR="00782FD9" w:rsidRPr="00C90B6D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C90B6D">
              <w:rPr>
                <w:sz w:val="20"/>
                <w:szCs w:val="20"/>
              </w:rPr>
              <w:t>Micropenis</w:t>
            </w:r>
            <w:proofErr w:type="spellEnd"/>
            <w:r w:rsidRPr="00C90B6D">
              <w:rPr>
                <w:sz w:val="20"/>
                <w:szCs w:val="20"/>
              </w:rPr>
              <w:t xml:space="preserve">, </w:t>
            </w:r>
            <w:proofErr w:type="spellStart"/>
            <w:r w:rsidRPr="00C90B6D">
              <w:rPr>
                <w:sz w:val="20"/>
                <w:szCs w:val="20"/>
              </w:rPr>
              <w:t>penoscrotal</w:t>
            </w:r>
            <w:proofErr w:type="spellEnd"/>
            <w:r w:rsidRPr="00C90B6D">
              <w:rPr>
                <w:sz w:val="20"/>
                <w:szCs w:val="20"/>
              </w:rPr>
              <w:t xml:space="preserve"> </w:t>
            </w:r>
            <w:proofErr w:type="spellStart"/>
            <w:r w:rsidRPr="00C90B6D">
              <w:rPr>
                <w:sz w:val="20"/>
                <w:szCs w:val="20"/>
              </w:rPr>
              <w:t>transposition</w:t>
            </w:r>
            <w:proofErr w:type="spellEnd"/>
            <w:r w:rsidRPr="00C90B6D">
              <w:rPr>
                <w:sz w:val="20"/>
                <w:szCs w:val="20"/>
              </w:rPr>
              <w:t xml:space="preserve">, proximal </w:t>
            </w:r>
            <w:proofErr w:type="spellStart"/>
            <w:r w:rsidRPr="00C90B6D">
              <w:rPr>
                <w:sz w:val="20"/>
                <w:szCs w:val="20"/>
              </w:rPr>
              <w:t>hypospadias</w:t>
            </w:r>
            <w:proofErr w:type="spellEnd"/>
            <w:r w:rsidRPr="00C90B6D">
              <w:rPr>
                <w:sz w:val="20"/>
                <w:szCs w:val="20"/>
              </w:rPr>
              <w:t xml:space="preserve">, </w:t>
            </w:r>
            <w:proofErr w:type="spellStart"/>
            <w:r w:rsidRPr="00C90B6D">
              <w:rPr>
                <w:sz w:val="20"/>
                <w:szCs w:val="20"/>
              </w:rPr>
              <w:t>topic</w:t>
            </w:r>
            <w:proofErr w:type="spellEnd"/>
            <w:r w:rsidRPr="00C90B6D">
              <w:rPr>
                <w:sz w:val="20"/>
                <w:szCs w:val="20"/>
              </w:rPr>
              <w:t xml:space="preserve"> </w:t>
            </w:r>
            <w:proofErr w:type="spellStart"/>
            <w:r w:rsidRPr="00C90B6D">
              <w:rPr>
                <w:sz w:val="20"/>
                <w:szCs w:val="20"/>
              </w:rPr>
              <w:t>gonad</w:t>
            </w:r>
            <w:proofErr w:type="spellEnd"/>
            <w:r w:rsidRPr="00C90B6D">
              <w:rPr>
                <w:sz w:val="20"/>
                <w:szCs w:val="20"/>
              </w:rPr>
              <w:t xml:space="preserve"> (R), </w:t>
            </w:r>
            <w:proofErr w:type="spellStart"/>
            <w:r w:rsidRPr="00C90B6D">
              <w:rPr>
                <w:sz w:val="20"/>
                <w:szCs w:val="20"/>
              </w:rPr>
              <w:t>palpable</w:t>
            </w:r>
            <w:proofErr w:type="spellEnd"/>
            <w:r w:rsidRPr="00C90B6D">
              <w:rPr>
                <w:sz w:val="20"/>
                <w:szCs w:val="20"/>
              </w:rPr>
              <w:t xml:space="preserve"> inguinal </w:t>
            </w:r>
            <w:proofErr w:type="spellStart"/>
            <w:r w:rsidRPr="00C90B6D">
              <w:rPr>
                <w:sz w:val="20"/>
                <w:szCs w:val="20"/>
              </w:rPr>
              <w:t>gonad</w:t>
            </w:r>
            <w:proofErr w:type="spellEnd"/>
            <w:r w:rsidRPr="00C90B6D">
              <w:rPr>
                <w:sz w:val="20"/>
                <w:szCs w:val="20"/>
              </w:rPr>
              <w:t xml:space="preserve"> (L)</w:t>
            </w:r>
          </w:p>
        </w:tc>
        <w:tc>
          <w:tcPr>
            <w:tcW w:w="460" w:type="pct"/>
            <w:shd w:val="clear" w:color="auto" w:fill="D9D9D9" w:themeFill="background1" w:themeFillShade="D9"/>
          </w:tcPr>
          <w:p w14:paraId="73830C9C" w14:textId="0F899E98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1AB8">
              <w:rPr>
                <w:sz w:val="20"/>
                <w:szCs w:val="20"/>
                <w:lang w:val="en-US"/>
              </w:rPr>
              <w:t>6.5</w:t>
            </w:r>
          </w:p>
        </w:tc>
        <w:tc>
          <w:tcPr>
            <w:tcW w:w="689" w:type="pct"/>
            <w:shd w:val="clear" w:color="auto" w:fill="D9D9D9" w:themeFill="background1" w:themeFillShade="D9"/>
          </w:tcPr>
          <w:p w14:paraId="690D6890" w14:textId="190F5433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1AB8">
              <w:rPr>
                <w:sz w:val="20"/>
                <w:szCs w:val="20"/>
                <w:lang w:val="en-US"/>
              </w:rPr>
              <w:t>-</w:t>
            </w:r>
          </w:p>
        </w:tc>
      </w:tr>
      <w:tr w:rsidR="00B765A2" w:rsidRPr="00291AB8" w14:paraId="2776FDFE" w14:textId="1252C6FA" w:rsidTr="00B765A2">
        <w:trPr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" w:type="pct"/>
            <w:shd w:val="clear" w:color="auto" w:fill="F2F2F2" w:themeFill="background1" w:themeFillShade="F2"/>
          </w:tcPr>
          <w:p w14:paraId="4E6A646B" w14:textId="0E9CD65F" w:rsidR="00782FD9" w:rsidRPr="00291AB8" w:rsidRDefault="00782FD9" w:rsidP="00782FD9">
            <w:pPr>
              <w:jc w:val="center"/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  <w:t>20</w:t>
            </w:r>
          </w:p>
        </w:tc>
        <w:tc>
          <w:tcPr>
            <w:tcW w:w="571" w:type="pct"/>
            <w:shd w:val="clear" w:color="auto" w:fill="F2F2F2" w:themeFill="background1" w:themeFillShade="F2"/>
          </w:tcPr>
          <w:p w14:paraId="629B4D09" w14:textId="3FF05563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color w:val="000000" w:themeColor="text1"/>
                <w:sz w:val="20"/>
                <w:szCs w:val="20"/>
                <w:lang w:val="en-US"/>
              </w:rPr>
              <w:t xml:space="preserve">46,XY DSD </w:t>
            </w:r>
          </w:p>
        </w:tc>
        <w:tc>
          <w:tcPr>
            <w:tcW w:w="338" w:type="pct"/>
            <w:shd w:val="clear" w:color="auto" w:fill="F2F2F2" w:themeFill="background1" w:themeFillShade="F2"/>
          </w:tcPr>
          <w:p w14:paraId="7AE74F3F" w14:textId="77777777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1236" w:type="pct"/>
            <w:shd w:val="clear" w:color="auto" w:fill="F2F2F2" w:themeFill="background1" w:themeFillShade="F2"/>
          </w:tcPr>
          <w:p w14:paraId="16D82331" w14:textId="1E59D673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Facial dysmorphism, NPMD, ARM, CLD</w:t>
            </w:r>
          </w:p>
        </w:tc>
        <w:tc>
          <w:tcPr>
            <w:tcW w:w="1322" w:type="pct"/>
            <w:shd w:val="clear" w:color="auto" w:fill="F2F2F2" w:themeFill="background1" w:themeFillShade="F2"/>
          </w:tcPr>
          <w:p w14:paraId="3E3F8FA8" w14:textId="2AFBE987" w:rsidR="00782FD9" w:rsidRPr="00C90B6D" w:rsidRDefault="00782FD9" w:rsidP="00C90B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C90B6D">
              <w:rPr>
                <w:sz w:val="20"/>
                <w:szCs w:val="20"/>
                <w:lang w:val="en-US"/>
              </w:rPr>
              <w:t>Proximal hypospadias</w:t>
            </w:r>
            <w:r w:rsidR="002A1541" w:rsidRPr="00C90B6D">
              <w:rPr>
                <w:sz w:val="20"/>
                <w:szCs w:val="20"/>
                <w:lang w:val="en-US"/>
              </w:rPr>
              <w:t xml:space="preserve">, </w:t>
            </w:r>
            <w:r w:rsidR="00C90B6D" w:rsidRPr="00C90B6D">
              <w:rPr>
                <w:sz w:val="20"/>
                <w:szCs w:val="20"/>
                <w:lang w:val="en-US"/>
              </w:rPr>
              <w:t>topic gonads</w:t>
            </w:r>
          </w:p>
        </w:tc>
        <w:tc>
          <w:tcPr>
            <w:tcW w:w="460" w:type="pct"/>
            <w:shd w:val="clear" w:color="auto" w:fill="F2F2F2" w:themeFill="background1" w:themeFillShade="F2"/>
          </w:tcPr>
          <w:p w14:paraId="3F57FDE2" w14:textId="2D95EF88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689" w:type="pct"/>
            <w:shd w:val="clear" w:color="auto" w:fill="F2F2F2" w:themeFill="background1" w:themeFillShade="F2"/>
          </w:tcPr>
          <w:p w14:paraId="0EB84B01" w14:textId="7C1DE2D1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sz w:val="20"/>
                <w:szCs w:val="20"/>
                <w:lang w:val="en-US"/>
              </w:rPr>
              <w:t>-</w:t>
            </w:r>
          </w:p>
        </w:tc>
      </w:tr>
      <w:tr w:rsidR="00B765A2" w:rsidRPr="00291AB8" w14:paraId="3E2E708D" w14:textId="2AC10A5D" w:rsidTr="00B765A2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" w:type="pct"/>
            <w:shd w:val="clear" w:color="auto" w:fill="D9D9D9" w:themeFill="background1" w:themeFillShade="D9"/>
          </w:tcPr>
          <w:p w14:paraId="223A1FF4" w14:textId="2861600C" w:rsidR="00782FD9" w:rsidRPr="00291AB8" w:rsidRDefault="00782FD9" w:rsidP="00782FD9">
            <w:pPr>
              <w:jc w:val="center"/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  <w:t>21</w:t>
            </w:r>
          </w:p>
        </w:tc>
        <w:tc>
          <w:tcPr>
            <w:tcW w:w="571" w:type="pct"/>
            <w:shd w:val="clear" w:color="auto" w:fill="D9D9D9" w:themeFill="background1" w:themeFillShade="D9"/>
          </w:tcPr>
          <w:p w14:paraId="2AE8901C" w14:textId="6B1E1C96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color w:val="000000" w:themeColor="text1"/>
                <w:sz w:val="20"/>
                <w:szCs w:val="20"/>
                <w:lang w:val="en-US"/>
              </w:rPr>
              <w:t xml:space="preserve">46,XY DSD </w:t>
            </w:r>
          </w:p>
        </w:tc>
        <w:tc>
          <w:tcPr>
            <w:tcW w:w="338" w:type="pct"/>
            <w:shd w:val="clear" w:color="auto" w:fill="D9D9D9" w:themeFill="background1" w:themeFillShade="D9"/>
          </w:tcPr>
          <w:p w14:paraId="36ED4C0D" w14:textId="77777777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1236" w:type="pct"/>
            <w:shd w:val="clear" w:color="auto" w:fill="D9D9D9" w:themeFill="background1" w:themeFillShade="D9"/>
          </w:tcPr>
          <w:p w14:paraId="488B6C4F" w14:textId="35E0BDB2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Facial dysmorphism, NPMD, ACNS, obesity</w:t>
            </w:r>
          </w:p>
        </w:tc>
        <w:tc>
          <w:tcPr>
            <w:tcW w:w="1322" w:type="pct"/>
            <w:shd w:val="clear" w:color="auto" w:fill="D9D9D9" w:themeFill="background1" w:themeFillShade="D9"/>
          </w:tcPr>
          <w:p w14:paraId="14ACA479" w14:textId="0E8CF087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sz w:val="20"/>
                <w:szCs w:val="20"/>
                <w:lang w:val="en-US"/>
              </w:rPr>
              <w:t>Non-palpable gonads</w:t>
            </w:r>
          </w:p>
        </w:tc>
        <w:tc>
          <w:tcPr>
            <w:tcW w:w="460" w:type="pct"/>
            <w:shd w:val="clear" w:color="auto" w:fill="D9D9D9" w:themeFill="background1" w:themeFillShade="D9"/>
          </w:tcPr>
          <w:p w14:paraId="5FF2A68E" w14:textId="6C1304BA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sz w:val="20"/>
                <w:szCs w:val="20"/>
                <w:lang w:val="en-US"/>
              </w:rPr>
              <w:t>10.5</w:t>
            </w:r>
          </w:p>
        </w:tc>
        <w:tc>
          <w:tcPr>
            <w:tcW w:w="689" w:type="pct"/>
            <w:shd w:val="clear" w:color="auto" w:fill="D9D9D9" w:themeFill="background1" w:themeFillShade="D9"/>
          </w:tcPr>
          <w:p w14:paraId="6A509F94" w14:textId="21937845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sz w:val="20"/>
                <w:szCs w:val="20"/>
                <w:lang w:val="en-US"/>
              </w:rPr>
              <w:t>-</w:t>
            </w:r>
          </w:p>
        </w:tc>
      </w:tr>
      <w:tr w:rsidR="00B765A2" w:rsidRPr="00291AB8" w14:paraId="55410207" w14:textId="7991ABD4" w:rsidTr="00B765A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6A0ACB7" w14:textId="77777777" w:rsidR="00782FD9" w:rsidRPr="00291AB8" w:rsidRDefault="00782FD9" w:rsidP="00782FD9">
            <w:pPr>
              <w:jc w:val="center"/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  <w:t>22</w:t>
            </w:r>
          </w:p>
          <w:p w14:paraId="2D0E93A4" w14:textId="77777777" w:rsidR="00782FD9" w:rsidRPr="00291AB8" w:rsidRDefault="00782FD9" w:rsidP="00782FD9">
            <w:pPr>
              <w:jc w:val="center"/>
              <w:rPr>
                <w:rFonts w:eastAsia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71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342C608" w14:textId="2F09704E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color w:val="000000" w:themeColor="text1"/>
                <w:sz w:val="20"/>
                <w:szCs w:val="20"/>
                <w:lang w:val="en-US"/>
              </w:rPr>
              <w:t xml:space="preserve">46,XY DSD </w:t>
            </w:r>
          </w:p>
        </w:tc>
        <w:tc>
          <w:tcPr>
            <w:tcW w:w="338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3B3F75F" w14:textId="77777777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1236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FF26BC" w14:textId="77777777" w:rsidR="00782FD9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</w:pPr>
            <w:r w:rsidRPr="00291AB8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Facial dysmorphism, NPMD, microcephaly, SGA, ARM, MR</w:t>
            </w:r>
          </w:p>
          <w:p w14:paraId="3A25E8E1" w14:textId="0FE04CBD" w:rsidR="0062473A" w:rsidRPr="00974B83" w:rsidRDefault="0062473A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F994035" w14:textId="79452A7D" w:rsidR="00782FD9" w:rsidRPr="00291AB8" w:rsidRDefault="00782FD9" w:rsidP="009A2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sz w:val="20"/>
                <w:szCs w:val="20"/>
                <w:lang w:val="en-US"/>
              </w:rPr>
              <w:t>Proximal hypospadia</w:t>
            </w:r>
            <w:r>
              <w:rPr>
                <w:sz w:val="20"/>
                <w:szCs w:val="20"/>
                <w:lang w:val="en-US"/>
              </w:rPr>
              <w:t>s</w:t>
            </w:r>
            <w:r w:rsidRPr="00291AB8">
              <w:rPr>
                <w:sz w:val="20"/>
                <w:szCs w:val="20"/>
                <w:lang w:val="en-US"/>
              </w:rPr>
              <w:t>, non-palpable gonads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007A5E4" w14:textId="30A948FC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sz w:val="20"/>
                <w:szCs w:val="20"/>
                <w:lang w:val="en-US"/>
              </w:rPr>
              <w:t>8.5</w:t>
            </w:r>
          </w:p>
        </w:tc>
        <w:tc>
          <w:tcPr>
            <w:tcW w:w="689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86033F" w14:textId="3179AAC9" w:rsidR="00782FD9" w:rsidRPr="00291AB8" w:rsidRDefault="00782FD9" w:rsidP="00782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91AB8">
              <w:rPr>
                <w:sz w:val="20"/>
                <w:szCs w:val="20"/>
                <w:lang w:val="en-US"/>
              </w:rPr>
              <w:t>-</w:t>
            </w:r>
          </w:p>
        </w:tc>
      </w:tr>
    </w:tbl>
    <w:p w14:paraId="2EB04E71" w14:textId="4B579901" w:rsidR="00F925F5" w:rsidRPr="00D85930" w:rsidRDefault="00413C16" w:rsidP="009550A2">
      <w:pPr>
        <w:spacing w:line="360" w:lineRule="auto"/>
        <w:rPr>
          <w:b/>
          <w:color w:val="FF0000"/>
          <w:sz w:val="22"/>
          <w:szCs w:val="22"/>
          <w:lang w:val="en-US"/>
        </w:rPr>
      </w:pPr>
      <w:r w:rsidRPr="00291AB8">
        <w:rPr>
          <w:bCs/>
          <w:sz w:val="20"/>
          <w:szCs w:val="20"/>
          <w:lang w:val="en-US"/>
        </w:rPr>
        <w:t>EMS: External Genitalia Masculinization Score</w:t>
      </w:r>
      <w:r w:rsidR="00E820C2" w:rsidRPr="00291AB8">
        <w:rPr>
          <w:bCs/>
          <w:sz w:val="20"/>
          <w:szCs w:val="20"/>
          <w:lang w:val="en-US"/>
        </w:rPr>
        <w:t>,</w:t>
      </w:r>
      <w:r w:rsidRPr="00291AB8">
        <w:rPr>
          <w:bCs/>
          <w:sz w:val="20"/>
          <w:szCs w:val="20"/>
          <w:lang w:val="en-US"/>
        </w:rPr>
        <w:t xml:space="preserve"> </w:t>
      </w:r>
      <w:r w:rsidR="00DF71E7" w:rsidRPr="00291AB8">
        <w:rPr>
          <w:bCs/>
          <w:sz w:val="20"/>
          <w:szCs w:val="20"/>
          <w:lang w:val="en-US"/>
        </w:rPr>
        <w:t xml:space="preserve">F: </w:t>
      </w:r>
      <w:r w:rsidR="00AC6F45" w:rsidRPr="00291AB8">
        <w:rPr>
          <w:bCs/>
          <w:sz w:val="20"/>
          <w:szCs w:val="20"/>
          <w:lang w:val="en-US"/>
        </w:rPr>
        <w:t>Female</w:t>
      </w:r>
      <w:r w:rsidR="00DF71E7" w:rsidRPr="00291AB8">
        <w:rPr>
          <w:bCs/>
          <w:sz w:val="20"/>
          <w:szCs w:val="20"/>
          <w:lang w:val="en-US"/>
        </w:rPr>
        <w:t>,</w:t>
      </w:r>
      <w:r w:rsidR="00AC6F45" w:rsidRPr="00291AB8">
        <w:rPr>
          <w:bCs/>
          <w:sz w:val="20"/>
          <w:szCs w:val="20"/>
          <w:lang w:val="en-US"/>
        </w:rPr>
        <w:t xml:space="preserve"> </w:t>
      </w:r>
      <w:r w:rsidR="00DF71E7" w:rsidRPr="00291AB8">
        <w:rPr>
          <w:bCs/>
          <w:sz w:val="20"/>
          <w:szCs w:val="20"/>
          <w:lang w:val="en-US"/>
        </w:rPr>
        <w:t xml:space="preserve">M: </w:t>
      </w:r>
      <w:r w:rsidR="00AC6F45" w:rsidRPr="00291AB8">
        <w:rPr>
          <w:bCs/>
          <w:sz w:val="20"/>
          <w:szCs w:val="20"/>
          <w:lang w:val="en-US"/>
        </w:rPr>
        <w:t>Male</w:t>
      </w:r>
      <w:r w:rsidR="00DF71E7" w:rsidRPr="00291AB8">
        <w:rPr>
          <w:bCs/>
          <w:sz w:val="20"/>
          <w:szCs w:val="20"/>
          <w:lang w:val="en-US"/>
        </w:rPr>
        <w:t xml:space="preserve">, R: right, L: left, </w:t>
      </w:r>
      <w:r w:rsidR="007C78B3" w:rsidRPr="00291AB8">
        <w:rPr>
          <w:bCs/>
          <w:sz w:val="20"/>
          <w:szCs w:val="20"/>
          <w:lang w:val="en-US"/>
        </w:rPr>
        <w:t xml:space="preserve">NPMD: </w:t>
      </w:r>
      <w:proofErr w:type="spellStart"/>
      <w:r w:rsidR="007C78B3" w:rsidRPr="00291AB8">
        <w:rPr>
          <w:rFonts w:eastAsia="Times New Roman"/>
          <w:bCs/>
          <w:color w:val="000000"/>
          <w:sz w:val="20"/>
          <w:szCs w:val="20"/>
          <w:shd w:val="clear" w:color="auto" w:fill="FFFFFF"/>
          <w:lang w:val="en-US" w:eastAsia="en-US"/>
        </w:rPr>
        <w:t>Neuropsychomotor</w:t>
      </w:r>
      <w:proofErr w:type="spellEnd"/>
      <w:r w:rsidR="007C78B3" w:rsidRPr="00291AB8">
        <w:rPr>
          <w:rFonts w:eastAsia="Times New Roman"/>
          <w:bCs/>
          <w:color w:val="000000"/>
          <w:sz w:val="20"/>
          <w:szCs w:val="20"/>
          <w:shd w:val="clear" w:color="auto" w:fill="FFFFFF"/>
          <w:lang w:val="en-US" w:eastAsia="en-US"/>
        </w:rPr>
        <w:t xml:space="preserve"> developmental delay</w:t>
      </w:r>
      <w:r w:rsidR="00DF71E7" w:rsidRPr="00291AB8">
        <w:rPr>
          <w:bCs/>
          <w:sz w:val="20"/>
          <w:szCs w:val="20"/>
          <w:lang w:val="en-US"/>
        </w:rPr>
        <w:t>,</w:t>
      </w:r>
      <w:r w:rsidR="00B56FC1" w:rsidRPr="00291AB8">
        <w:rPr>
          <w:bCs/>
          <w:sz w:val="20"/>
          <w:szCs w:val="20"/>
          <w:lang w:val="en-US"/>
        </w:rPr>
        <w:t xml:space="preserve"> </w:t>
      </w:r>
      <w:r w:rsidR="00CC55FD" w:rsidRPr="00291AB8">
        <w:rPr>
          <w:rFonts w:eastAsia="Times New Roman"/>
          <w:bCs/>
          <w:color w:val="000000"/>
          <w:sz w:val="20"/>
          <w:szCs w:val="20"/>
          <w:shd w:val="clear" w:color="auto" w:fill="FFFFFF"/>
          <w:lang w:val="en-US" w:eastAsia="en-US"/>
        </w:rPr>
        <w:t>SGA</w:t>
      </w:r>
      <w:r w:rsidR="007C78B3" w:rsidRPr="00291AB8">
        <w:rPr>
          <w:rFonts w:eastAsia="Times New Roman"/>
          <w:bCs/>
          <w:color w:val="000000"/>
          <w:sz w:val="20"/>
          <w:szCs w:val="20"/>
          <w:shd w:val="clear" w:color="auto" w:fill="FFFFFF"/>
          <w:lang w:val="en-US" w:eastAsia="en-US"/>
        </w:rPr>
        <w:t>: small for gestational age</w:t>
      </w:r>
      <w:r w:rsidR="00DF71E7" w:rsidRPr="00291AB8">
        <w:rPr>
          <w:bCs/>
          <w:sz w:val="20"/>
          <w:szCs w:val="20"/>
          <w:lang w:val="en-US"/>
        </w:rPr>
        <w:t>,</w:t>
      </w:r>
      <w:r w:rsidR="00B56FC1" w:rsidRPr="00291AB8">
        <w:rPr>
          <w:bCs/>
          <w:sz w:val="20"/>
          <w:szCs w:val="20"/>
          <w:lang w:val="en-US"/>
        </w:rPr>
        <w:t xml:space="preserve"> </w:t>
      </w:r>
      <w:r w:rsidR="00FB38E3" w:rsidRPr="00291AB8">
        <w:rPr>
          <w:rFonts w:eastAsia="Times New Roman"/>
          <w:bCs/>
          <w:color w:val="000000"/>
          <w:sz w:val="20"/>
          <w:szCs w:val="20"/>
          <w:shd w:val="clear" w:color="auto" w:fill="FFFFFF"/>
          <w:lang w:val="en-US" w:eastAsia="en-US"/>
        </w:rPr>
        <w:t>ARM: anorectal malformation</w:t>
      </w:r>
      <w:r w:rsidR="00DF71E7" w:rsidRPr="00291AB8">
        <w:rPr>
          <w:bCs/>
          <w:sz w:val="20"/>
          <w:szCs w:val="20"/>
          <w:lang w:val="en-US"/>
        </w:rPr>
        <w:t>,</w:t>
      </w:r>
      <w:r w:rsidR="00B56FC1" w:rsidRPr="00291AB8">
        <w:rPr>
          <w:bCs/>
          <w:sz w:val="20"/>
          <w:szCs w:val="20"/>
          <w:lang w:val="en-US"/>
        </w:rPr>
        <w:t xml:space="preserve"> </w:t>
      </w:r>
      <w:r w:rsidR="00FB38E3" w:rsidRPr="00291AB8">
        <w:rPr>
          <w:rFonts w:eastAsia="Times New Roman"/>
          <w:bCs/>
          <w:color w:val="000000"/>
          <w:sz w:val="20"/>
          <w:szCs w:val="20"/>
          <w:shd w:val="clear" w:color="auto" w:fill="FFFFFF"/>
          <w:lang w:val="en-US" w:eastAsia="en-US"/>
        </w:rPr>
        <w:t>CHD: congenital heart defects</w:t>
      </w:r>
      <w:r w:rsidR="00DF71E7" w:rsidRPr="00291AB8">
        <w:rPr>
          <w:bCs/>
          <w:sz w:val="20"/>
          <w:szCs w:val="20"/>
          <w:lang w:val="en-US"/>
        </w:rPr>
        <w:t>,</w:t>
      </w:r>
      <w:r w:rsidR="00B56FC1" w:rsidRPr="00291AB8">
        <w:rPr>
          <w:bCs/>
          <w:sz w:val="20"/>
          <w:szCs w:val="20"/>
          <w:lang w:val="en-US"/>
        </w:rPr>
        <w:t xml:space="preserve"> </w:t>
      </w:r>
      <w:r w:rsidR="00D009AC" w:rsidRPr="00291AB8">
        <w:rPr>
          <w:rFonts w:eastAsia="Times New Roman"/>
          <w:bCs/>
          <w:color w:val="000000"/>
          <w:sz w:val="20"/>
          <w:szCs w:val="20"/>
          <w:shd w:val="clear" w:color="auto" w:fill="FFFFFF"/>
          <w:lang w:val="en-US" w:eastAsia="en-US"/>
        </w:rPr>
        <w:t>CLD: congenital limb defects</w:t>
      </w:r>
      <w:r w:rsidR="00DF71E7" w:rsidRPr="00291AB8">
        <w:rPr>
          <w:rFonts w:eastAsia="Times New Roman"/>
          <w:bCs/>
          <w:color w:val="000000"/>
          <w:sz w:val="20"/>
          <w:szCs w:val="20"/>
          <w:shd w:val="clear" w:color="auto" w:fill="FFFFFF"/>
          <w:lang w:val="en-US" w:eastAsia="en-US"/>
        </w:rPr>
        <w:t>,</w:t>
      </w:r>
      <w:r w:rsidR="00B56FC1" w:rsidRPr="00291AB8">
        <w:rPr>
          <w:bCs/>
          <w:sz w:val="20"/>
          <w:szCs w:val="20"/>
          <w:lang w:val="en-US"/>
        </w:rPr>
        <w:t xml:space="preserve"> </w:t>
      </w:r>
      <w:r w:rsidR="004F5DD9" w:rsidRPr="00291AB8">
        <w:rPr>
          <w:rFonts w:eastAsia="Times New Roman"/>
          <w:bCs/>
          <w:color w:val="000000"/>
          <w:sz w:val="20"/>
          <w:szCs w:val="20"/>
          <w:shd w:val="clear" w:color="auto" w:fill="FFFFFF"/>
          <w:lang w:val="en-US" w:eastAsia="en-US"/>
        </w:rPr>
        <w:t>ACNS: anatomical central nervous system defects</w:t>
      </w:r>
      <w:r w:rsidR="00DF71E7" w:rsidRPr="00291AB8">
        <w:rPr>
          <w:rFonts w:eastAsia="Times New Roman"/>
          <w:bCs/>
          <w:color w:val="000000"/>
          <w:sz w:val="20"/>
          <w:szCs w:val="20"/>
          <w:shd w:val="clear" w:color="auto" w:fill="FFFFFF"/>
          <w:lang w:val="en-US" w:eastAsia="en-US"/>
        </w:rPr>
        <w:t>,</w:t>
      </w:r>
      <w:r w:rsidR="00B56FC1" w:rsidRPr="00291AB8">
        <w:rPr>
          <w:rFonts w:eastAsia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="004F5DD9" w:rsidRPr="00291AB8">
        <w:rPr>
          <w:bCs/>
          <w:sz w:val="20"/>
          <w:szCs w:val="20"/>
          <w:lang w:val="en-US"/>
        </w:rPr>
        <w:t>CAKUT: Congenital Anomalies of the Kidney and the Urinary Tra</w:t>
      </w:r>
      <w:r w:rsidR="004F5DD9" w:rsidRPr="003768FA">
        <w:rPr>
          <w:bCs/>
          <w:sz w:val="20"/>
          <w:szCs w:val="20"/>
          <w:lang w:val="en-US"/>
        </w:rPr>
        <w:t>ct</w:t>
      </w:r>
      <w:r w:rsidR="00B56FC1" w:rsidRPr="003768FA">
        <w:rPr>
          <w:bCs/>
          <w:sz w:val="20"/>
          <w:szCs w:val="20"/>
          <w:lang w:val="en-US"/>
        </w:rPr>
        <w:t>.</w:t>
      </w:r>
      <w:r w:rsidR="000014F4" w:rsidRPr="003768FA">
        <w:rPr>
          <w:bCs/>
          <w:sz w:val="20"/>
          <w:szCs w:val="20"/>
          <w:lang w:val="en-US"/>
        </w:rPr>
        <w:t xml:space="preserve"> </w:t>
      </w:r>
      <w:r w:rsidR="00151B49" w:rsidRPr="003768FA">
        <w:rPr>
          <w:bCs/>
          <w:sz w:val="20"/>
          <w:szCs w:val="20"/>
          <w:lang w:val="en-US"/>
        </w:rPr>
        <w:t xml:space="preserve">*EMS </w:t>
      </w:r>
      <w:r w:rsidR="00151B49" w:rsidRPr="003768FA">
        <w:rPr>
          <w:bCs/>
          <w:sz w:val="22"/>
          <w:szCs w:val="22"/>
          <w:lang w:val="en-US"/>
        </w:rPr>
        <w:t xml:space="preserve">score for 46,XY DSD patients or </w:t>
      </w:r>
      <w:r w:rsidR="00F925F5" w:rsidRPr="003768FA">
        <w:rPr>
          <w:bCs/>
          <w:sz w:val="22"/>
          <w:szCs w:val="22"/>
          <w:lang w:val="en-US"/>
        </w:rPr>
        <w:t>patients with male social sex</w:t>
      </w:r>
      <w:r w:rsidR="003768FA">
        <w:rPr>
          <w:bCs/>
          <w:sz w:val="22"/>
          <w:szCs w:val="22"/>
          <w:lang w:val="en-US"/>
        </w:rPr>
        <w:t xml:space="preserve">. </w:t>
      </w:r>
      <w:r w:rsidR="00151B49" w:rsidRPr="003768FA">
        <w:rPr>
          <w:bCs/>
          <w:sz w:val="20"/>
          <w:szCs w:val="20"/>
          <w:lang w:val="en-US"/>
        </w:rPr>
        <w:t>**</w:t>
      </w:r>
      <w:r w:rsidR="000014F4" w:rsidRPr="003768FA">
        <w:rPr>
          <w:bCs/>
          <w:sz w:val="22"/>
          <w:szCs w:val="22"/>
          <w:lang w:val="en-US"/>
        </w:rPr>
        <w:t>Prader scale for 46,XX patients with female social sex</w:t>
      </w:r>
      <w:r w:rsidR="00782FD9">
        <w:rPr>
          <w:bCs/>
          <w:sz w:val="22"/>
          <w:szCs w:val="22"/>
          <w:lang w:val="en-US"/>
        </w:rPr>
        <w:t xml:space="preserve"> </w:t>
      </w:r>
    </w:p>
    <w:sectPr w:rsidR="00F925F5" w:rsidRPr="00D85930" w:rsidSect="008E09D0">
      <w:pgSz w:w="16840" w:h="11900" w:orient="landscape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BB87AA" w14:textId="77777777" w:rsidR="00AE57E0" w:rsidRDefault="00AE57E0" w:rsidP="00533215">
      <w:r>
        <w:separator/>
      </w:r>
    </w:p>
  </w:endnote>
  <w:endnote w:type="continuationSeparator" w:id="0">
    <w:p w14:paraId="107DA2EE" w14:textId="77777777" w:rsidR="00AE57E0" w:rsidRDefault="00AE57E0" w:rsidP="00533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altName w:val="﷽﷽﷽﷽﷽﷽䈩脈ĝ徰➇翲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DC6FA3" w14:textId="77777777" w:rsidR="00AE57E0" w:rsidRDefault="00AE57E0" w:rsidP="00533215">
      <w:r>
        <w:separator/>
      </w:r>
    </w:p>
  </w:footnote>
  <w:footnote w:type="continuationSeparator" w:id="0">
    <w:p w14:paraId="09295A62" w14:textId="77777777" w:rsidR="00AE57E0" w:rsidRDefault="00AE57E0" w:rsidP="005332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695"/>
    <w:rsid w:val="000014F4"/>
    <w:rsid w:val="000078A0"/>
    <w:rsid w:val="00010DA4"/>
    <w:rsid w:val="0001360E"/>
    <w:rsid w:val="00022CD6"/>
    <w:rsid w:val="00085CBD"/>
    <w:rsid w:val="000B3102"/>
    <w:rsid w:val="000D18E3"/>
    <w:rsid w:val="00151B49"/>
    <w:rsid w:val="001A4B1D"/>
    <w:rsid w:val="001E584E"/>
    <w:rsid w:val="002642FD"/>
    <w:rsid w:val="00291AB8"/>
    <w:rsid w:val="002A1541"/>
    <w:rsid w:val="002A1EE0"/>
    <w:rsid w:val="002B07E2"/>
    <w:rsid w:val="002D1781"/>
    <w:rsid w:val="003330FC"/>
    <w:rsid w:val="003665D6"/>
    <w:rsid w:val="003768FA"/>
    <w:rsid w:val="003B1695"/>
    <w:rsid w:val="003D5EE6"/>
    <w:rsid w:val="00413C16"/>
    <w:rsid w:val="00455895"/>
    <w:rsid w:val="004B4FAB"/>
    <w:rsid w:val="004D2136"/>
    <w:rsid w:val="004F5DD9"/>
    <w:rsid w:val="00533215"/>
    <w:rsid w:val="00551447"/>
    <w:rsid w:val="0055447C"/>
    <w:rsid w:val="00557A37"/>
    <w:rsid w:val="0062473A"/>
    <w:rsid w:val="00634A22"/>
    <w:rsid w:val="00756B00"/>
    <w:rsid w:val="00782632"/>
    <w:rsid w:val="00782FD9"/>
    <w:rsid w:val="007A7DEA"/>
    <w:rsid w:val="007C78B3"/>
    <w:rsid w:val="00823666"/>
    <w:rsid w:val="00826C83"/>
    <w:rsid w:val="008356DE"/>
    <w:rsid w:val="008862E2"/>
    <w:rsid w:val="0089775B"/>
    <w:rsid w:val="008E09D0"/>
    <w:rsid w:val="008F6923"/>
    <w:rsid w:val="009368E5"/>
    <w:rsid w:val="009550A2"/>
    <w:rsid w:val="009566C1"/>
    <w:rsid w:val="00974B83"/>
    <w:rsid w:val="009A2325"/>
    <w:rsid w:val="009B2559"/>
    <w:rsid w:val="009C57F2"/>
    <w:rsid w:val="00A1677C"/>
    <w:rsid w:val="00A30936"/>
    <w:rsid w:val="00A50491"/>
    <w:rsid w:val="00A716C1"/>
    <w:rsid w:val="00AC6F45"/>
    <w:rsid w:val="00AE57E0"/>
    <w:rsid w:val="00B50254"/>
    <w:rsid w:val="00B56FC1"/>
    <w:rsid w:val="00B60AE5"/>
    <w:rsid w:val="00B71C35"/>
    <w:rsid w:val="00B765A2"/>
    <w:rsid w:val="00B824F2"/>
    <w:rsid w:val="00BB0694"/>
    <w:rsid w:val="00BC625F"/>
    <w:rsid w:val="00C33C32"/>
    <w:rsid w:val="00C90B6D"/>
    <w:rsid w:val="00CC55FD"/>
    <w:rsid w:val="00CF5EF3"/>
    <w:rsid w:val="00D009AC"/>
    <w:rsid w:val="00D03A53"/>
    <w:rsid w:val="00D2692E"/>
    <w:rsid w:val="00D746B4"/>
    <w:rsid w:val="00D85930"/>
    <w:rsid w:val="00D9544B"/>
    <w:rsid w:val="00D9741C"/>
    <w:rsid w:val="00DC3A9B"/>
    <w:rsid w:val="00DE3471"/>
    <w:rsid w:val="00DE37F2"/>
    <w:rsid w:val="00DE5F4C"/>
    <w:rsid w:val="00DF71E7"/>
    <w:rsid w:val="00E17C66"/>
    <w:rsid w:val="00E26A32"/>
    <w:rsid w:val="00E275BF"/>
    <w:rsid w:val="00E5420A"/>
    <w:rsid w:val="00E77111"/>
    <w:rsid w:val="00E820C2"/>
    <w:rsid w:val="00E917A4"/>
    <w:rsid w:val="00EF4F0A"/>
    <w:rsid w:val="00F03EB9"/>
    <w:rsid w:val="00F7430C"/>
    <w:rsid w:val="00F925F5"/>
    <w:rsid w:val="00FB38E3"/>
    <w:rsid w:val="00FD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D34A8A"/>
  <w14:defaultImageDpi w14:val="300"/>
  <w15:docId w15:val="{0952CED9-6C13-0741-A046-539FF7F74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4F2"/>
    <w:rPr>
      <w:rFonts w:ascii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Simples41">
    <w:name w:val="Tabela Simples 41"/>
    <w:basedOn w:val="Tabelanormal"/>
    <w:uiPriority w:val="44"/>
    <w:rsid w:val="00B824F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4F5DD9"/>
    <w:pPr>
      <w:spacing w:before="100" w:beforeAutospacing="1" w:after="100" w:afterAutospacing="1"/>
    </w:pPr>
    <w:rPr>
      <w:rFonts w:ascii="Times" w:hAnsi="Times"/>
      <w:sz w:val="20"/>
      <w:szCs w:val="20"/>
      <w:lang w:eastAsia="en-US"/>
    </w:rPr>
  </w:style>
  <w:style w:type="table" w:customStyle="1" w:styleId="TabeladeLista1Clara1">
    <w:name w:val="Tabela de Lista 1 Clara1"/>
    <w:basedOn w:val="Tabelanormal"/>
    <w:uiPriority w:val="46"/>
    <w:rsid w:val="00B60AE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bealho">
    <w:name w:val="header"/>
    <w:basedOn w:val="Normal"/>
    <w:link w:val="CabealhoChar"/>
    <w:uiPriority w:val="99"/>
    <w:unhideWhenUsed/>
    <w:rsid w:val="0053321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33215"/>
    <w:rPr>
      <w:rFonts w:ascii="Times New Roman" w:hAnsi="Times New Roman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3321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33215"/>
    <w:rPr>
      <w:rFonts w:ascii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14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15D65789-2D04-7E4D-9066-214A1AFDA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610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Diniz Faria</dc:creator>
  <cp:keywords/>
  <dc:description/>
  <cp:lastModifiedBy>Bruno Souza</cp:lastModifiedBy>
  <cp:revision>2</cp:revision>
  <dcterms:created xsi:type="dcterms:W3CDTF">2021-06-11T12:53:00Z</dcterms:created>
  <dcterms:modified xsi:type="dcterms:W3CDTF">2021-06-11T12:53:00Z</dcterms:modified>
</cp:coreProperties>
</file>