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A12D6" w14:textId="30DE68B4" w:rsidR="00B37E5D" w:rsidRDefault="000208D3" w:rsidP="00E6226F">
      <w:pPr>
        <w:autoSpaceDE w:val="0"/>
        <w:autoSpaceDN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638B">
        <w:rPr>
          <w:rFonts w:ascii="Times New Roman" w:hAnsi="Times New Roman" w:cs="Times New Roman"/>
          <w:b/>
          <w:sz w:val="32"/>
          <w:szCs w:val="32"/>
        </w:rPr>
        <w:t>Supplementary Information</w:t>
      </w:r>
    </w:p>
    <w:p w14:paraId="71418982" w14:textId="5F6382BA" w:rsidR="005E5075" w:rsidRPr="00F41D84" w:rsidRDefault="0086698C" w:rsidP="00F41D84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41D84">
        <w:rPr>
          <w:rFonts w:ascii="Times New Roman" w:hAnsi="Times New Roman" w:cs="Times New Roman"/>
          <w:b/>
          <w:color w:val="000000" w:themeColor="text1"/>
          <w:sz w:val="32"/>
          <w:szCs w:val="32"/>
          <w:lang w:val="en-GB"/>
        </w:rPr>
        <w:t>A bifunctional</w:t>
      </w:r>
      <w:r w:rsidRPr="00F41D84">
        <w:rPr>
          <w:rFonts w:ascii="Times New Roman" w:hAnsi="Times New Roman" w:cs="Times New Roman" w:hint="eastAsia"/>
          <w:b/>
          <w:color w:val="000000" w:themeColor="text1"/>
          <w:sz w:val="32"/>
          <w:szCs w:val="32"/>
          <w:lang w:val="en-GB"/>
        </w:rPr>
        <w:t>-iodine coordination</w:t>
      </w:r>
      <w:r w:rsidRPr="00F41D84">
        <w:rPr>
          <w:rFonts w:ascii="Times New Roman" w:hAnsi="Times New Roman" w:cs="Times New Roman"/>
          <w:b/>
          <w:color w:val="000000" w:themeColor="text1"/>
          <w:sz w:val="32"/>
          <w:szCs w:val="32"/>
          <w:lang w:val="en-GB"/>
        </w:rPr>
        <w:t xml:space="preserve"> bismuth crystallization material: excellent photocatalytic and adsorption properties as well as mechanism investigation</w:t>
      </w:r>
    </w:p>
    <w:p w14:paraId="5DBAAD57" w14:textId="405C6226" w:rsidR="00524049" w:rsidRPr="00524049" w:rsidRDefault="00524049" w:rsidP="00524049">
      <w:pPr>
        <w:widowControl w:val="0"/>
        <w:adjustRightInd/>
        <w:snapToGrid/>
        <w:spacing w:after="0" w:line="480" w:lineRule="auto"/>
        <w:rPr>
          <w:rFonts w:ascii="Times New Roman" w:eastAsia="宋体" w:hAnsi="Times New Roman" w:cs="Times New Roman"/>
          <w:bCs/>
          <w:kern w:val="2"/>
          <w:sz w:val="24"/>
          <w:szCs w:val="24"/>
          <w:vertAlign w:val="superscript"/>
        </w:rPr>
      </w:pPr>
      <w:bookmarkStart w:id="0" w:name="_Hlk106221897"/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Xue Min Wang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  <w:vertAlign w:val="superscript"/>
        </w:rPr>
        <w:t>a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  <w:vertAlign w:val="superscript"/>
        </w:rPr>
        <w:t>#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>,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 xml:space="preserve"> M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>in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 xml:space="preserve"> </w:t>
      </w:r>
      <w:proofErr w:type="spellStart"/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Liu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  <w:vertAlign w:val="superscript"/>
        </w:rPr>
        <w:t>a</w:t>
      </w:r>
      <w:proofErr w:type="spellEnd"/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  <w:vertAlign w:val="superscript"/>
        </w:rPr>
        <w:t>#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,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 xml:space="preserve"> Qing Lin Guan</w:t>
      </w:r>
      <w:bookmarkEnd w:id="0"/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  <w:vertAlign w:val="superscript"/>
        </w:rPr>
        <w:t>a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, Qiao Sun</w:t>
      </w:r>
      <w:r w:rsidR="00C64396">
        <w:rPr>
          <w:rFonts w:ascii="Times New Roman" w:eastAsia="宋体" w:hAnsi="Times New Roman" w:cs="Times New Roman" w:hint="eastAsia"/>
          <w:bCs/>
          <w:kern w:val="2"/>
          <w:sz w:val="24"/>
          <w:szCs w:val="24"/>
          <w:vertAlign w:val="superscript"/>
        </w:rPr>
        <w:t>b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,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 xml:space="preserve"> 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 xml:space="preserve">Yong Heng </w:t>
      </w:r>
      <w:proofErr w:type="spellStart"/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X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>i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ng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  <w:vertAlign w:val="superscript"/>
        </w:rPr>
        <w:t>a</w:t>
      </w:r>
      <w:proofErr w:type="spellEnd"/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  <w:vertAlign w:val="superscript"/>
        </w:rPr>
        <w:t>*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 xml:space="preserve"> Feng Yin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</w:rPr>
        <w:t xml:space="preserve">g 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</w:rPr>
        <w:t>Bai</w:t>
      </w:r>
      <w:r w:rsidRPr="00524049">
        <w:rPr>
          <w:rFonts w:ascii="Times New Roman" w:eastAsia="宋体" w:hAnsi="Times New Roman" w:cs="Times New Roman"/>
          <w:bCs/>
          <w:kern w:val="2"/>
          <w:sz w:val="24"/>
          <w:szCs w:val="24"/>
          <w:vertAlign w:val="superscript"/>
        </w:rPr>
        <w:t>a</w:t>
      </w:r>
      <w:r w:rsidRPr="00524049">
        <w:rPr>
          <w:rFonts w:ascii="Times New Roman" w:eastAsia="宋体" w:hAnsi="Times New Roman" w:cs="Times New Roman" w:hint="eastAsia"/>
          <w:bCs/>
          <w:kern w:val="2"/>
          <w:sz w:val="24"/>
          <w:szCs w:val="24"/>
          <w:vertAlign w:val="superscript"/>
        </w:rPr>
        <w:t>*</w:t>
      </w:r>
    </w:p>
    <w:p w14:paraId="4A1C98AC" w14:textId="0B4AF7BB" w:rsidR="00F41D84" w:rsidRPr="00DF25A3" w:rsidRDefault="00524049" w:rsidP="00524049">
      <w:pPr>
        <w:spacing w:after="0" w:line="360" w:lineRule="auto"/>
        <w:jc w:val="both"/>
        <w:rPr>
          <w:rFonts w:ascii="Times New Roman" w:eastAsia="宋体" w:hAnsi="Times New Roman" w:cs="Times New Roman"/>
          <w:bCs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sz w:val="24"/>
          <w:szCs w:val="24"/>
          <w:vertAlign w:val="superscript"/>
        </w:rPr>
        <w:t>a</w:t>
      </w:r>
      <w:r w:rsidR="00F41D84" w:rsidRPr="00DF25A3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#.</w:t>
      </w:r>
      <w:r w:rsidR="00F41D84" w:rsidRPr="00DF25A3">
        <w:rPr>
          <w:rFonts w:ascii="Times New Roman" w:eastAsia="宋体" w:hAnsi="Times New Roman" w:cs="Times New Roman"/>
          <w:bCs/>
          <w:sz w:val="24"/>
          <w:szCs w:val="24"/>
        </w:rPr>
        <w:t xml:space="preserve"> The authors: Xue</w:t>
      </w:r>
      <w:r>
        <w:rPr>
          <w:rFonts w:ascii="Times New Roman" w:eastAsia="宋体" w:hAnsi="Times New Roman" w:cs="Times New Roman"/>
          <w:bCs/>
          <w:sz w:val="24"/>
          <w:szCs w:val="24"/>
        </w:rPr>
        <w:t xml:space="preserve"> M</w:t>
      </w:r>
      <w:r w:rsidR="00F41D84" w:rsidRPr="00DF25A3">
        <w:rPr>
          <w:rFonts w:ascii="Times New Roman" w:eastAsia="宋体" w:hAnsi="Times New Roman" w:cs="Times New Roman"/>
          <w:bCs/>
          <w:sz w:val="24"/>
          <w:szCs w:val="24"/>
        </w:rPr>
        <w:t>in Wang</w:t>
      </w:r>
      <w:r w:rsidR="00C64396">
        <w:rPr>
          <w:rFonts w:ascii="Times New Roman" w:eastAsia="宋体" w:hAnsi="Times New Roman" w:cs="Times New Roman"/>
          <w:bCs/>
          <w:sz w:val="24"/>
          <w:szCs w:val="24"/>
        </w:rPr>
        <w:t xml:space="preserve"> and</w:t>
      </w:r>
      <w:r w:rsidR="00F41D84" w:rsidRPr="00DF25A3">
        <w:rPr>
          <w:rFonts w:ascii="Times New Roman" w:eastAsia="宋体" w:hAnsi="Times New Roman" w:cs="Times New Roman"/>
          <w:bCs/>
          <w:sz w:val="24"/>
          <w:szCs w:val="24"/>
        </w:rPr>
        <w:t xml:space="preserve"> Min Liu </w:t>
      </w:r>
      <w:r w:rsidR="00CC4F9E">
        <w:rPr>
          <w:rFonts w:ascii="Times New Roman" w:eastAsia="宋体" w:hAnsi="Times New Roman" w:cs="Times New Roman" w:hint="eastAsia"/>
          <w:bCs/>
          <w:sz w:val="24"/>
          <w:szCs w:val="24"/>
        </w:rPr>
        <w:t>were</w:t>
      </w:r>
      <w:r w:rsidR="00F41D84" w:rsidRPr="00DF25A3">
        <w:rPr>
          <w:rFonts w:ascii="Times New Roman" w:eastAsia="宋体" w:hAnsi="Times New Roman" w:cs="Times New Roman"/>
          <w:bCs/>
          <w:sz w:val="24"/>
          <w:szCs w:val="24"/>
        </w:rPr>
        <w:t xml:space="preserve"> contributed equally to</w:t>
      </w:r>
      <w:r w:rsidR="00DF25A3" w:rsidRPr="00DF25A3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="00F41D84" w:rsidRPr="00DF25A3">
        <w:rPr>
          <w:rFonts w:ascii="Times New Roman" w:eastAsia="宋体" w:hAnsi="Times New Roman" w:cs="Times New Roman"/>
          <w:bCs/>
          <w:sz w:val="24"/>
          <w:szCs w:val="24"/>
        </w:rPr>
        <w:t>this work.</w:t>
      </w:r>
    </w:p>
    <w:p w14:paraId="0232D98F" w14:textId="55C9CC4D" w:rsidR="00DF25A3" w:rsidRPr="00DF25A3" w:rsidRDefault="00524049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4049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="00DF25A3" w:rsidRPr="00DF25A3">
        <w:rPr>
          <w:rFonts w:ascii="Times New Roman" w:hAnsi="Times New Roman" w:cs="Times New Roman"/>
          <w:bCs/>
          <w:sz w:val="24"/>
          <w:szCs w:val="24"/>
        </w:rPr>
        <w:t xml:space="preserve"> College of Chemistry and Chemical Engineering, Liaoning Normal University, </w:t>
      </w:r>
      <w:proofErr w:type="spellStart"/>
      <w:r w:rsidR="00DF25A3" w:rsidRPr="00DF25A3">
        <w:rPr>
          <w:rFonts w:ascii="Times New Roman" w:hAnsi="Times New Roman" w:cs="Times New Roman"/>
          <w:bCs/>
          <w:sz w:val="24"/>
          <w:szCs w:val="24"/>
        </w:rPr>
        <w:t>Huanghe</w:t>
      </w:r>
      <w:proofErr w:type="spellEnd"/>
      <w:r w:rsidR="00DF25A3" w:rsidRPr="00DF25A3">
        <w:rPr>
          <w:rFonts w:ascii="Times New Roman" w:hAnsi="Times New Roman" w:cs="Times New Roman"/>
          <w:bCs/>
          <w:sz w:val="24"/>
          <w:szCs w:val="24"/>
        </w:rPr>
        <w:t xml:space="preserve"> Road 850#, Dalian</w:t>
      </w:r>
      <w:r w:rsidR="00061A1D">
        <w:rPr>
          <w:rFonts w:ascii="Times New Roman" w:hAnsi="Times New Roman" w:cs="Times New Roman"/>
          <w:bCs/>
          <w:sz w:val="24"/>
          <w:szCs w:val="24"/>
        </w:rPr>
        <w:t>,</w:t>
      </w:r>
      <w:r w:rsidR="00DF25A3" w:rsidRPr="00DF25A3">
        <w:rPr>
          <w:rFonts w:ascii="Times New Roman" w:hAnsi="Times New Roman" w:cs="Times New Roman"/>
          <w:bCs/>
          <w:sz w:val="24"/>
          <w:szCs w:val="24"/>
        </w:rPr>
        <w:t xml:space="preserve"> 116029, P. R. China.</w:t>
      </w:r>
    </w:p>
    <w:p w14:paraId="1E806A68" w14:textId="057432B4" w:rsidR="005276E4" w:rsidRPr="00524049" w:rsidRDefault="00C64396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 w:rsidR="00DF25A3" w:rsidRPr="00DF25A3">
        <w:rPr>
          <w:rFonts w:ascii="Times New Roman" w:hAnsi="Times New Roman" w:cs="Times New Roman"/>
          <w:bCs/>
          <w:sz w:val="24"/>
          <w:szCs w:val="24"/>
        </w:rPr>
        <w:t xml:space="preserve"> School for Radiological and Interdisciplinary Sciences, Soochow University, Suzhou</w:t>
      </w:r>
      <w:r w:rsidR="00061A1D">
        <w:rPr>
          <w:rFonts w:ascii="Times New Roman" w:hAnsi="Times New Roman" w:cs="Times New Roman"/>
          <w:bCs/>
          <w:sz w:val="24"/>
          <w:szCs w:val="24"/>
        </w:rPr>
        <w:t>,</w:t>
      </w:r>
      <w:r w:rsidR="00DF25A3" w:rsidRPr="00DF25A3">
        <w:rPr>
          <w:rFonts w:ascii="Times New Roman" w:hAnsi="Times New Roman" w:cs="Times New Roman"/>
          <w:bCs/>
          <w:sz w:val="24"/>
          <w:szCs w:val="24"/>
        </w:rPr>
        <w:t xml:space="preserve"> 215123, P. R. China.</w:t>
      </w:r>
    </w:p>
    <w:p w14:paraId="7FB2A45A" w14:textId="0357FBEC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683D83" w14:textId="770CADF1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79F135" w14:textId="2D27656E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6B0B5F" w14:textId="34A01042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9C7828" w14:textId="3CBAA1F9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E4A8A5" w14:textId="05269DF5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867594" w14:textId="025983BD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1F9C63" w14:textId="3ABF5AAF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06B873" w14:textId="4EDEFB8D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654004" w14:textId="5655B397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0D79567" w14:textId="598B5952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EE94E0" w14:textId="48D23967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539A33" w14:textId="6C08635E" w:rsidR="005276E4" w:rsidRDefault="005276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D4DB1D" w14:textId="3E9204ED" w:rsidR="00DC51E4" w:rsidRDefault="00DC51E4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D3D17E" w14:textId="131876A3" w:rsidR="00C64396" w:rsidRDefault="00C64396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8C16F9" w14:textId="155A0B14" w:rsidR="00C64396" w:rsidRDefault="00C64396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67AFB8" w14:textId="36CCFB30" w:rsidR="00C64396" w:rsidRDefault="00C64396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CD3601" w14:textId="77777777" w:rsidR="00C64396" w:rsidRPr="00DF25A3" w:rsidRDefault="00C64396" w:rsidP="00DF25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dt>
      <w:sdtPr>
        <w:rPr>
          <w:rFonts w:ascii="Tahoma" w:eastAsia="微软雅黑" w:hAnsi="Tahoma" w:cstheme="minorBidi"/>
          <w:b w:val="0"/>
          <w:bCs w:val="0"/>
          <w:color w:val="auto"/>
          <w:sz w:val="22"/>
          <w:szCs w:val="22"/>
          <w:lang w:val="zh-CN"/>
        </w:rPr>
        <w:id w:val="9696682"/>
        <w:docPartObj>
          <w:docPartGallery w:val="Table of Contents"/>
          <w:docPartUnique/>
        </w:docPartObj>
      </w:sdtPr>
      <w:sdtEndPr>
        <w:rPr>
          <w:lang w:val="en-US"/>
        </w:rPr>
      </w:sdtEndPr>
      <w:sdtContent>
        <w:p w14:paraId="4556E85E" w14:textId="77777777" w:rsidR="00E81450" w:rsidRDefault="00773E7D" w:rsidP="00773E7D">
          <w:pPr>
            <w:pStyle w:val="TOC"/>
            <w:jc w:val="center"/>
          </w:pPr>
          <w:r w:rsidRPr="00773E7D">
            <w:rPr>
              <w:rFonts w:ascii="Times New Roman" w:hAnsi="Times New Roman" w:cs="Times New Roman"/>
              <w:color w:val="auto"/>
              <w:lang w:val="zh-CN"/>
            </w:rPr>
            <w:t>Table of contents</w:t>
          </w:r>
        </w:p>
        <w:p w14:paraId="3BCEE8CF" w14:textId="59A22074" w:rsidR="002A730B" w:rsidRDefault="00B56997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r>
            <w:rPr>
              <w:rFonts w:asciiTheme="minorHAnsi" w:hAnsiTheme="minorHAnsi"/>
              <w:sz w:val="28"/>
              <w:szCs w:val="28"/>
            </w:rPr>
            <w:fldChar w:fldCharType="begin"/>
          </w:r>
          <w:r w:rsidR="00E81450" w:rsidRPr="005276E4">
            <w:rPr>
              <w:sz w:val="28"/>
              <w:szCs w:val="28"/>
            </w:rPr>
            <w:instrText xml:space="preserve"> TOC \o "1-3" \h \z \u </w:instrText>
          </w:r>
          <w:r>
            <w:rPr>
              <w:rFonts w:asciiTheme="minorHAnsi" w:hAnsiTheme="minorHAnsi"/>
              <w:sz w:val="28"/>
              <w:szCs w:val="28"/>
            </w:rPr>
            <w:fldChar w:fldCharType="separate"/>
          </w:r>
          <w:hyperlink w:anchor="_Toc108617414" w:history="1">
            <w:r w:rsidR="002A730B" w:rsidRPr="00CC01C9">
              <w:rPr>
                <w:rStyle w:val="af"/>
              </w:rPr>
              <w:t>X-ray crystallographic determination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_Toc108617414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3</w:t>
            </w:r>
            <w:r w:rsidR="002A730B">
              <w:rPr>
                <w:webHidden/>
              </w:rPr>
              <w:fldChar w:fldCharType="end"/>
            </w:r>
          </w:hyperlink>
        </w:p>
        <w:p w14:paraId="0BC62B3D" w14:textId="63458494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15" w:history="1">
            <w:r w:rsidR="002A730B" w:rsidRPr="00CC01C9">
              <w:rPr>
                <w:rStyle w:val="af"/>
              </w:rPr>
              <w:t>Section S1 The crystalline materials datas of compounds 1 and 2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_Toc108617415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4</w:t>
            </w:r>
            <w:r w:rsidR="002A730B">
              <w:rPr>
                <w:webHidden/>
              </w:rPr>
              <w:fldChar w:fldCharType="end"/>
            </w:r>
          </w:hyperlink>
        </w:p>
        <w:p w14:paraId="4C757510" w14:textId="6D3D54F5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16" w:history="1">
            <w:r w:rsidR="002A730B" w:rsidRPr="00CC01C9">
              <w:rPr>
                <w:rStyle w:val="af"/>
              </w:rPr>
              <w:t>Section S2 PXRD characterizations of the crystalline materials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_Toc108617416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6</w:t>
            </w:r>
            <w:r w:rsidR="002A730B">
              <w:rPr>
                <w:webHidden/>
              </w:rPr>
              <w:fldChar w:fldCharType="end"/>
            </w:r>
          </w:hyperlink>
        </w:p>
        <w:p w14:paraId="5118BF9A" w14:textId="120F5952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17" w:history="1">
            <w:r w:rsidR="002A730B" w:rsidRPr="00CC01C9">
              <w:rPr>
                <w:rStyle w:val="af"/>
              </w:rPr>
              <w:t>Section S3 IR characterizations of the crystalline materials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_Toc108617417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7</w:t>
            </w:r>
            <w:r w:rsidR="002A730B">
              <w:rPr>
                <w:webHidden/>
              </w:rPr>
              <w:fldChar w:fldCharType="end"/>
            </w:r>
          </w:hyperlink>
        </w:p>
        <w:p w14:paraId="3D7B5A27" w14:textId="117AF7E3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18" w:history="1">
            <w:r w:rsidR="002A730B" w:rsidRPr="00CC01C9">
              <w:rPr>
                <w:rStyle w:val="af"/>
              </w:rPr>
              <w:t>Section S4 UV-vis characterizations before and after adsorption of the crystalline materials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_Toc108617418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9</w:t>
            </w:r>
            <w:r w:rsidR="002A730B">
              <w:rPr>
                <w:webHidden/>
              </w:rPr>
              <w:fldChar w:fldCharType="end"/>
            </w:r>
          </w:hyperlink>
        </w:p>
        <w:p w14:paraId="403E5087" w14:textId="3864F4C1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19" w:history="1">
            <w:r w:rsidR="002A730B" w:rsidRPr="00CC01C9">
              <w:rPr>
                <w:rStyle w:val="af"/>
              </w:rPr>
              <w:t>Section S5 TG characterizations of the crystalline materials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_Toc108617419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11</w:t>
            </w:r>
            <w:r w:rsidR="002A730B">
              <w:rPr>
                <w:webHidden/>
              </w:rPr>
              <w:fldChar w:fldCharType="end"/>
            </w:r>
          </w:hyperlink>
        </w:p>
        <w:p w14:paraId="31A41406" w14:textId="06431B7E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0" w:history="1">
            <w:r w:rsidR="002A730B" w:rsidRPr="00CC01C9">
              <w:rPr>
                <w:rStyle w:val="af"/>
              </w:rPr>
              <w:t>Section S6 The structures of the dyes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_Toc108617420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12</w:t>
            </w:r>
            <w:r w:rsidR="002A730B">
              <w:rPr>
                <w:webHidden/>
              </w:rPr>
              <w:fldChar w:fldCharType="end"/>
            </w:r>
          </w:hyperlink>
        </w:p>
        <w:p w14:paraId="7EA100DE" w14:textId="3ED70DBC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1" w:history="1">
            <w:r w:rsidR="002A730B" w:rsidRPr="00CC01C9">
              <w:rPr>
                <w:rStyle w:val="af"/>
              </w:rPr>
              <w:t>Section S7 The degradation result of the RhB for crystalline material 2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_Toc108617421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15</w:t>
            </w:r>
            <w:r w:rsidR="002A730B">
              <w:rPr>
                <w:webHidden/>
              </w:rPr>
              <w:fldChar w:fldCharType="end"/>
            </w:r>
          </w:hyperlink>
        </w:p>
        <w:p w14:paraId="01AB4AED" w14:textId="5E0A767D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2" w:history="1">
            <w:r w:rsidR="002A730B" w:rsidRPr="00CC01C9">
              <w:rPr>
                <w:rStyle w:val="af"/>
              </w:rPr>
              <w:t>Section S8 Standard curve of the dyes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_Toc108617422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16</w:t>
            </w:r>
            <w:r w:rsidR="002A730B">
              <w:rPr>
                <w:webHidden/>
              </w:rPr>
              <w:fldChar w:fldCharType="end"/>
            </w:r>
          </w:hyperlink>
        </w:p>
        <w:p w14:paraId="1C100F30" w14:textId="4243CA6B" w:rsidR="002A730B" w:rsidRDefault="00000000" w:rsidP="002A730B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3" w:history="1">
            <w:r w:rsidR="002A730B" w:rsidRPr="00CC01C9">
              <w:rPr>
                <w:rStyle w:val="af"/>
              </w:rPr>
              <w:t>Section S9 Crystalline material 1 @ CBB photodegradation curves of cationic dyes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_Toc108617423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19</w:t>
            </w:r>
            <w:r w:rsidR="002A730B">
              <w:rPr>
                <w:webHidden/>
              </w:rPr>
              <w:fldChar w:fldCharType="end"/>
            </w:r>
          </w:hyperlink>
        </w:p>
        <w:p w14:paraId="2F235B49" w14:textId="069C56A8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5" w:history="1">
            <w:r w:rsidR="002A730B" w:rsidRPr="00CC01C9">
              <w:rPr>
                <w:rStyle w:val="af"/>
              </w:rPr>
              <w:t>Section S10 Dynamic linear relationship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_Toc108617425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20</w:t>
            </w:r>
            <w:r w:rsidR="002A730B">
              <w:rPr>
                <w:webHidden/>
              </w:rPr>
              <w:fldChar w:fldCharType="end"/>
            </w:r>
          </w:hyperlink>
        </w:p>
        <w:p w14:paraId="7A71D7DB" w14:textId="5D71721F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6" w:history="1">
            <w:r w:rsidR="002A730B" w:rsidRPr="00CC01C9">
              <w:rPr>
                <w:rStyle w:val="af"/>
              </w:rPr>
              <w:t>Section S11 The PXRD of before and after reaction of the crystalline material 1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_Toc108617426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23</w:t>
            </w:r>
            <w:r w:rsidR="002A730B">
              <w:rPr>
                <w:webHidden/>
              </w:rPr>
              <w:fldChar w:fldCharType="end"/>
            </w:r>
          </w:hyperlink>
        </w:p>
        <w:p w14:paraId="7C72F2AD" w14:textId="387C455B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7" w:history="1">
            <w:r w:rsidR="002A730B" w:rsidRPr="00CC01C9">
              <w:rPr>
                <w:rStyle w:val="af"/>
              </w:rPr>
              <w:t>Section S12 The IR of before and after reaction of the crystalline material 1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_Toc108617427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24</w:t>
            </w:r>
            <w:r w:rsidR="002A730B">
              <w:rPr>
                <w:webHidden/>
              </w:rPr>
              <w:fldChar w:fldCharType="end"/>
            </w:r>
          </w:hyperlink>
        </w:p>
        <w:p w14:paraId="60D4DC71" w14:textId="76323CCB" w:rsidR="002A730B" w:rsidRDefault="00000000">
          <w:pPr>
            <w:pStyle w:val="TOC2"/>
            <w:rPr>
              <w:rFonts w:asciiTheme="minorHAnsi" w:hAnsiTheme="minorHAnsi" w:cstheme="minorBidi"/>
              <w:kern w:val="2"/>
              <w:sz w:val="21"/>
              <w:szCs w:val="22"/>
            </w:rPr>
          </w:pPr>
          <w:hyperlink w:anchor="_Toc108617428" w:history="1">
            <w:r w:rsidR="002A730B" w:rsidRPr="00CC01C9">
              <w:rPr>
                <w:rStyle w:val="af"/>
              </w:rPr>
              <w:t>Section S13 The AFM image of before and after reaction of the crystalline material 1</w:t>
            </w:r>
            <w:r w:rsidR="002A730B">
              <w:rPr>
                <w:webHidden/>
              </w:rPr>
              <w:tab/>
            </w:r>
            <w:r w:rsidR="002A730B">
              <w:rPr>
                <w:webHidden/>
              </w:rPr>
              <w:fldChar w:fldCharType="begin"/>
            </w:r>
            <w:r w:rsidR="002A730B">
              <w:rPr>
                <w:webHidden/>
              </w:rPr>
              <w:instrText xml:space="preserve"> PAGEREF _Toc108617428 \h </w:instrText>
            </w:r>
            <w:r w:rsidR="002A730B">
              <w:rPr>
                <w:webHidden/>
              </w:rPr>
            </w:r>
            <w:r w:rsidR="002A730B">
              <w:rPr>
                <w:webHidden/>
              </w:rPr>
              <w:fldChar w:fldCharType="separate"/>
            </w:r>
            <w:r w:rsidR="006D7AE4">
              <w:rPr>
                <w:webHidden/>
              </w:rPr>
              <w:t>25</w:t>
            </w:r>
            <w:r w:rsidR="002A730B">
              <w:rPr>
                <w:webHidden/>
              </w:rPr>
              <w:fldChar w:fldCharType="end"/>
            </w:r>
          </w:hyperlink>
        </w:p>
        <w:p w14:paraId="2CF61AE9" w14:textId="6119D628" w:rsidR="005276E4" w:rsidRDefault="00B56997" w:rsidP="00E50A47">
          <w:pPr>
            <w:tabs>
              <w:tab w:val="right" w:pos="9746"/>
            </w:tabs>
          </w:pPr>
          <w:r>
            <w:fldChar w:fldCharType="end"/>
          </w:r>
          <w:r w:rsidR="00E50A47">
            <w:tab/>
          </w:r>
        </w:p>
      </w:sdtContent>
    </w:sdt>
    <w:p w14:paraId="5432DA22" w14:textId="3DE72A56" w:rsidR="00E50A47" w:rsidRDefault="00E50A47" w:rsidP="00E50A47">
      <w:pPr>
        <w:tabs>
          <w:tab w:val="right" w:pos="9746"/>
        </w:tabs>
      </w:pPr>
    </w:p>
    <w:p w14:paraId="684FF2DE" w14:textId="7FBD8DF5" w:rsidR="00E50A47" w:rsidRDefault="00E50A47" w:rsidP="00E50A47">
      <w:pPr>
        <w:tabs>
          <w:tab w:val="right" w:pos="9746"/>
        </w:tabs>
      </w:pPr>
    </w:p>
    <w:p w14:paraId="25FBE0B3" w14:textId="4AE7EDB2" w:rsidR="00E50A47" w:rsidRDefault="00E50A47" w:rsidP="00E50A47">
      <w:pPr>
        <w:tabs>
          <w:tab w:val="right" w:pos="9746"/>
        </w:tabs>
      </w:pPr>
    </w:p>
    <w:p w14:paraId="3E96A81F" w14:textId="34BC7AAA" w:rsidR="00E50A47" w:rsidRDefault="00E50A47" w:rsidP="00E50A47">
      <w:pPr>
        <w:tabs>
          <w:tab w:val="right" w:pos="9746"/>
        </w:tabs>
      </w:pPr>
    </w:p>
    <w:p w14:paraId="3DBA9796" w14:textId="3A562870" w:rsidR="00E50A47" w:rsidRDefault="00E50A47" w:rsidP="00E50A47">
      <w:pPr>
        <w:tabs>
          <w:tab w:val="right" w:pos="9746"/>
        </w:tabs>
      </w:pPr>
    </w:p>
    <w:p w14:paraId="165A2D74" w14:textId="1C8E69AC" w:rsidR="00E50A47" w:rsidRDefault="00E50A47" w:rsidP="00E50A47">
      <w:pPr>
        <w:tabs>
          <w:tab w:val="right" w:pos="9746"/>
        </w:tabs>
      </w:pPr>
    </w:p>
    <w:p w14:paraId="1E78BD9C" w14:textId="190EC026" w:rsidR="00E50A47" w:rsidRDefault="00E50A47" w:rsidP="00E50A47">
      <w:pPr>
        <w:tabs>
          <w:tab w:val="right" w:pos="9746"/>
        </w:tabs>
      </w:pPr>
    </w:p>
    <w:p w14:paraId="65EE274D" w14:textId="7C66A955" w:rsidR="00E50A47" w:rsidRDefault="00E50A47" w:rsidP="00E50A47">
      <w:pPr>
        <w:tabs>
          <w:tab w:val="right" w:pos="9746"/>
        </w:tabs>
      </w:pPr>
    </w:p>
    <w:p w14:paraId="097B2575" w14:textId="5458AB7B" w:rsidR="00E50A47" w:rsidRDefault="00E50A47" w:rsidP="00E50A47">
      <w:pPr>
        <w:tabs>
          <w:tab w:val="right" w:pos="9746"/>
        </w:tabs>
      </w:pPr>
    </w:p>
    <w:p w14:paraId="68B76D71" w14:textId="5FEE6722" w:rsidR="00E50A47" w:rsidRDefault="00E50A47" w:rsidP="00E50A47">
      <w:pPr>
        <w:tabs>
          <w:tab w:val="right" w:pos="9746"/>
        </w:tabs>
      </w:pPr>
    </w:p>
    <w:p w14:paraId="57F77072" w14:textId="4AA1B13C" w:rsidR="00E50A47" w:rsidRDefault="00E50A47" w:rsidP="00E50A47">
      <w:pPr>
        <w:tabs>
          <w:tab w:val="right" w:pos="9746"/>
        </w:tabs>
      </w:pPr>
    </w:p>
    <w:p w14:paraId="3819333F" w14:textId="39CFD9AB" w:rsidR="00E50A47" w:rsidRDefault="00E50A47" w:rsidP="00E50A47">
      <w:pPr>
        <w:tabs>
          <w:tab w:val="right" w:pos="9746"/>
        </w:tabs>
      </w:pPr>
    </w:p>
    <w:p w14:paraId="75DE5088" w14:textId="6CC46252" w:rsidR="00E50A47" w:rsidRDefault="00E50A47" w:rsidP="00E50A47">
      <w:pPr>
        <w:tabs>
          <w:tab w:val="right" w:pos="9746"/>
        </w:tabs>
      </w:pPr>
    </w:p>
    <w:p w14:paraId="44FCD9CD" w14:textId="333C6A9C" w:rsidR="00E50A47" w:rsidRDefault="00E50A47" w:rsidP="00E50A47">
      <w:pPr>
        <w:tabs>
          <w:tab w:val="right" w:pos="9746"/>
        </w:tabs>
      </w:pPr>
    </w:p>
    <w:p w14:paraId="2219DA07" w14:textId="48E6E0FE" w:rsidR="00E50A47" w:rsidRDefault="00E50A47" w:rsidP="00E50A47">
      <w:pPr>
        <w:tabs>
          <w:tab w:val="right" w:pos="9746"/>
        </w:tabs>
      </w:pPr>
    </w:p>
    <w:p w14:paraId="7DD9105A" w14:textId="77777777" w:rsidR="00DC51E4" w:rsidRPr="00DC51E4" w:rsidRDefault="00DC51E4" w:rsidP="00DC51E4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" w:name="_Toc108617414"/>
      <w:r w:rsidRPr="00DC51E4">
        <w:rPr>
          <w:rFonts w:ascii="Times New Roman" w:hAnsi="Times New Roman" w:cs="Times New Roman"/>
          <w:sz w:val="24"/>
          <w:szCs w:val="24"/>
        </w:rPr>
        <w:lastRenderedPageBreak/>
        <w:t>X-ray crystallographic determination</w:t>
      </w:r>
      <w:bookmarkEnd w:id="1"/>
    </w:p>
    <w:p w14:paraId="0B553B11" w14:textId="4A3A3960" w:rsidR="00DC51E4" w:rsidRPr="00DC51E4" w:rsidRDefault="00DC51E4" w:rsidP="00301CBF">
      <w:pPr>
        <w:autoSpaceDE w:val="0"/>
        <w:autoSpaceDN w:val="0"/>
        <w:spacing w:line="480" w:lineRule="auto"/>
        <w:ind w:firstLineChars="20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DC51E4">
        <w:rPr>
          <w:rFonts w:ascii="Times New Roman" w:hAnsi="Times New Roman" w:cs="Times New Roman" w:hint="eastAsia"/>
          <w:sz w:val="18"/>
          <w:szCs w:val="18"/>
        </w:rPr>
        <w:t>S</w:t>
      </w:r>
      <w:r w:rsidRPr="00DC51E4">
        <w:rPr>
          <w:rFonts w:ascii="Times New Roman" w:hAnsi="Times New Roman" w:cs="Times New Roman"/>
          <w:sz w:val="18"/>
          <w:szCs w:val="18"/>
        </w:rPr>
        <w:t>ingle crystals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 of t</w:t>
      </w:r>
      <w:r w:rsidRPr="00DC51E4">
        <w:rPr>
          <w:rFonts w:ascii="Times New Roman" w:hAnsi="Times New Roman" w:cs="Times New Roman"/>
          <w:sz w:val="18"/>
          <w:szCs w:val="18"/>
        </w:rPr>
        <w:t>he comp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ounds of block orange </w:t>
      </w:r>
      <w:r w:rsidRPr="00DC51E4">
        <w:rPr>
          <w:rFonts w:ascii="Times New Roman" w:hAnsi="Times New Roman" w:cs="Times New Roman" w:hint="eastAsia"/>
          <w:b/>
          <w:sz w:val="18"/>
          <w:szCs w:val="18"/>
        </w:rPr>
        <w:t>1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 and pale yellow </w:t>
      </w:r>
      <w:r w:rsidRPr="00DC51E4">
        <w:rPr>
          <w:rFonts w:ascii="Times New Roman" w:hAnsi="Times New Roman" w:cs="Times New Roman" w:hint="eastAsia"/>
          <w:b/>
          <w:sz w:val="18"/>
          <w:szCs w:val="18"/>
        </w:rPr>
        <w:t>2</w:t>
      </w:r>
      <w:r w:rsidRPr="00DC51E4">
        <w:rPr>
          <w:rFonts w:ascii="Times New Roman" w:hAnsi="Times New Roman" w:cs="Times New Roman"/>
          <w:sz w:val="18"/>
          <w:szCs w:val="18"/>
        </w:rPr>
        <w:t xml:space="preserve"> w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ere </w:t>
      </w:r>
      <w:r w:rsidRPr="00DC51E4">
        <w:rPr>
          <w:rFonts w:ascii="Times New Roman" w:hAnsi="Times New Roman" w:cs="Times New Roman"/>
          <w:sz w:val="18"/>
          <w:szCs w:val="18"/>
        </w:rPr>
        <w:t>mounted on glass fibers for X-ray measurement, respectively.  Reflection data were collected at room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C51E4">
        <w:rPr>
          <w:rFonts w:ascii="Times New Roman" w:hAnsi="Times New Roman" w:cs="Times New Roman"/>
          <w:sz w:val="18"/>
          <w:szCs w:val="18"/>
        </w:rPr>
        <w:t>temperature on a Bruker AXS SMART APEX II CCD diffractometer with graphite monochromatized Mo</w:t>
      </w:r>
      <w:r w:rsidRPr="00DC51E4">
        <w:rPr>
          <w:rFonts w:ascii="Times New Roman" w:hAnsi="Times New Roman" w:cs="Times New Roman" w:hint="eastAsia"/>
          <w:sz w:val="18"/>
          <w:szCs w:val="18"/>
        </w:rPr>
        <w:t>-</w:t>
      </w:r>
      <w:r w:rsidRPr="00DC51E4">
        <w:rPr>
          <w:rFonts w:ascii="Times New Roman" w:hAnsi="Times New Roman" w:cs="Times New Roman"/>
          <w:sz w:val="18"/>
          <w:szCs w:val="18"/>
        </w:rPr>
        <w:t xml:space="preserve">Kα radiation (λ = 0.71073 Å).  All the measured independent reflections (I&gt;2σ (I)) were used in the structural analyses, and semi-empirical absorption corrections were applied using the SADABS </w:t>
      </w:r>
      <w:proofErr w:type="gramStart"/>
      <w:r w:rsidRPr="00DC51E4">
        <w:rPr>
          <w:rFonts w:ascii="Times New Roman" w:hAnsi="Times New Roman" w:cs="Times New Roman"/>
          <w:sz w:val="18"/>
          <w:szCs w:val="18"/>
        </w:rPr>
        <w:t>program</w:t>
      </w:r>
      <w:r w:rsidR="00AF6732" w:rsidRPr="00AF6732">
        <w:rPr>
          <w:rFonts w:ascii="Times New Roman" w:hAnsi="Times New Roman" w:cs="Times New Roman"/>
          <w:sz w:val="18"/>
          <w:szCs w:val="18"/>
          <w:vertAlign w:val="superscript"/>
        </w:rPr>
        <w:t>[</w:t>
      </w:r>
      <w:proofErr w:type="gramEnd"/>
      <w:r w:rsidR="00AF6732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AF6732" w:rsidRPr="00AF6732">
        <w:rPr>
          <w:rFonts w:ascii="Times New Roman" w:hAnsi="Times New Roman" w:cs="Times New Roman"/>
          <w:sz w:val="18"/>
          <w:szCs w:val="18"/>
          <w:vertAlign w:val="superscript"/>
        </w:rPr>
        <w:t>]</w:t>
      </w:r>
      <w:r w:rsidRPr="00DC51E4">
        <w:rPr>
          <w:rFonts w:ascii="Times New Roman" w:hAnsi="Times New Roman" w:cs="Times New Roman" w:hint="eastAsia"/>
          <w:sz w:val="18"/>
          <w:szCs w:val="18"/>
        </w:rPr>
        <w:t>.</w:t>
      </w:r>
      <w:r w:rsidRPr="00DC51E4">
        <w:rPr>
          <w:rFonts w:ascii="Times New Roman" w:hAnsi="Times New Roman" w:cs="Times New Roman"/>
          <w:sz w:val="18"/>
          <w:szCs w:val="18"/>
        </w:rPr>
        <w:t xml:space="preserve">  </w:t>
      </w:r>
      <w:r w:rsidR="00AF6732" w:rsidRPr="00AF6732">
        <w:rPr>
          <w:rFonts w:ascii="Times New Roman" w:hAnsi="Times New Roman" w:cs="Times New Roman"/>
          <w:sz w:val="18"/>
          <w:szCs w:val="18"/>
        </w:rPr>
        <w:t xml:space="preserve">All calculations were performed </w:t>
      </w:r>
      <w:r w:rsidR="00AF6732" w:rsidRPr="00AF6732">
        <w:rPr>
          <w:rFonts w:ascii="Times New Roman" w:hAnsi="Times New Roman" w:cs="Times New Roman" w:hint="eastAsia"/>
          <w:sz w:val="18"/>
          <w:szCs w:val="18"/>
        </w:rPr>
        <w:t>in</w:t>
      </w:r>
      <w:r w:rsidR="00AF6732" w:rsidRPr="00AF6732">
        <w:rPr>
          <w:rFonts w:ascii="Times New Roman" w:hAnsi="Times New Roman" w:cs="Times New Roman"/>
          <w:sz w:val="18"/>
          <w:szCs w:val="18"/>
        </w:rPr>
        <w:t xml:space="preserve"> OLEX2 </w:t>
      </w:r>
      <w:proofErr w:type="gramStart"/>
      <w:r w:rsidR="00AF6732" w:rsidRPr="00AF6732">
        <w:rPr>
          <w:rFonts w:ascii="Times New Roman" w:hAnsi="Times New Roman" w:cs="Times New Roman"/>
          <w:sz w:val="18"/>
          <w:szCs w:val="18"/>
        </w:rPr>
        <w:t>platform</w:t>
      </w:r>
      <w:r w:rsidR="00AF6732" w:rsidRPr="00AF6732">
        <w:rPr>
          <w:rFonts w:ascii="Times New Roman" w:hAnsi="Times New Roman" w:cs="Times New Roman"/>
          <w:sz w:val="18"/>
          <w:szCs w:val="18"/>
          <w:vertAlign w:val="superscript"/>
        </w:rPr>
        <w:t>[</w:t>
      </w:r>
      <w:proofErr w:type="gramEnd"/>
      <w:r w:rsidR="00AF6732" w:rsidRPr="00AF6732">
        <w:rPr>
          <w:rFonts w:ascii="Times New Roman" w:hAnsi="Times New Roman" w:cs="Times New Roman"/>
          <w:sz w:val="18"/>
          <w:szCs w:val="18"/>
          <w:vertAlign w:val="superscript"/>
        </w:rPr>
        <w:t>2,3]</w:t>
      </w:r>
      <w:r w:rsidR="00AF6732" w:rsidRPr="00AF6732">
        <w:rPr>
          <w:rFonts w:ascii="Times New Roman" w:hAnsi="Times New Roman" w:cs="Times New Roman"/>
          <w:sz w:val="18"/>
          <w:szCs w:val="18"/>
        </w:rPr>
        <w:t>.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DC51E4">
        <w:rPr>
          <w:rFonts w:ascii="Times New Roman" w:hAnsi="Times New Roman" w:cs="Times New Roman"/>
          <w:sz w:val="18"/>
          <w:szCs w:val="18"/>
        </w:rPr>
        <w:t xml:space="preserve">All non-hydrogen atoms were refined </w:t>
      </w:r>
      <w:proofErr w:type="spellStart"/>
      <w:r w:rsidRPr="00DC51E4">
        <w:rPr>
          <w:rFonts w:ascii="Times New Roman" w:hAnsi="Times New Roman" w:cs="Times New Roman"/>
          <w:sz w:val="18"/>
          <w:szCs w:val="18"/>
        </w:rPr>
        <w:t>anisotropically</w:t>
      </w:r>
      <w:proofErr w:type="spellEnd"/>
      <w:r w:rsidRPr="00DC51E4">
        <w:rPr>
          <w:rFonts w:ascii="Times New Roman" w:hAnsi="Times New Roman" w:cs="Times New Roman"/>
          <w:sz w:val="18"/>
          <w:szCs w:val="18"/>
        </w:rPr>
        <w:t>.  The hydrogen atoms of the organic frameworks were geometrically fixed at calculated positions and refined using a riding model.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Pr="00DC51E4">
        <w:rPr>
          <w:rFonts w:ascii="Times New Roman" w:hAnsi="Times New Roman" w:cs="Times New Roman"/>
          <w:sz w:val="18"/>
          <w:szCs w:val="18"/>
        </w:rPr>
        <w:t>F</w:t>
      </w:r>
      <w:r w:rsidRPr="00DC51E4">
        <w:rPr>
          <w:rFonts w:ascii="Times New Roman" w:hAnsi="Times New Roman" w:cs="Times New Roman" w:hint="eastAsia"/>
          <w:sz w:val="18"/>
          <w:szCs w:val="18"/>
        </w:rPr>
        <w:t>or compound</w:t>
      </w:r>
      <w:r w:rsidRPr="00DC51E4">
        <w:rPr>
          <w:rFonts w:ascii="Times New Roman" w:hAnsi="Times New Roman" w:cs="Times New Roman"/>
          <w:sz w:val="18"/>
          <w:szCs w:val="18"/>
        </w:rPr>
        <w:t xml:space="preserve"> </w:t>
      </w:r>
      <w:r w:rsidRPr="00DC51E4">
        <w:rPr>
          <w:rFonts w:ascii="Times New Roman" w:hAnsi="Times New Roman" w:cs="Times New Roman"/>
          <w:b/>
          <w:sz w:val="18"/>
          <w:szCs w:val="18"/>
        </w:rPr>
        <w:t>1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, the lattice </w:t>
      </w:r>
      <w:proofErr w:type="spellStart"/>
      <w:r w:rsidRPr="00DC51E4">
        <w:rPr>
          <w:rFonts w:ascii="Times New Roman" w:hAnsi="Times New Roman" w:cs="Times New Roman" w:hint="eastAsia"/>
          <w:sz w:val="18"/>
          <w:szCs w:val="18"/>
        </w:rPr>
        <w:t>phen</w:t>
      </w:r>
      <w:proofErr w:type="spellEnd"/>
      <w:r w:rsidRPr="00DC51E4">
        <w:rPr>
          <w:rFonts w:ascii="Times New Roman" w:hAnsi="Times New Roman" w:cs="Times New Roman" w:hint="eastAsia"/>
          <w:sz w:val="18"/>
          <w:szCs w:val="18"/>
        </w:rPr>
        <w:t xml:space="preserve"> was p</w:t>
      </w:r>
      <w:r w:rsidRPr="00DC51E4">
        <w:rPr>
          <w:rFonts w:ascii="Times New Roman" w:hAnsi="Times New Roman" w:cs="Times New Roman"/>
          <w:sz w:val="18"/>
          <w:szCs w:val="18"/>
        </w:rPr>
        <w:t>rotonat</w:t>
      </w:r>
      <w:r w:rsidRPr="00DC51E4">
        <w:rPr>
          <w:rFonts w:ascii="Times New Roman" w:hAnsi="Times New Roman" w:cs="Times New Roman" w:hint="eastAsia"/>
          <w:sz w:val="18"/>
          <w:szCs w:val="18"/>
        </w:rPr>
        <w:t>ed f</w:t>
      </w:r>
      <w:r w:rsidRPr="00DC51E4">
        <w:rPr>
          <w:rFonts w:ascii="Times New Roman" w:hAnsi="Times New Roman" w:cs="Times New Roman"/>
          <w:sz w:val="18"/>
          <w:szCs w:val="18"/>
        </w:rPr>
        <w:t>or the charge balance</w:t>
      </w:r>
      <w:r w:rsidRPr="00DC51E4">
        <w:rPr>
          <w:rFonts w:ascii="Times New Roman" w:hAnsi="Times New Roman" w:cs="Times New Roman" w:hint="eastAsia"/>
          <w:sz w:val="18"/>
          <w:szCs w:val="18"/>
        </w:rPr>
        <w:t>.</w:t>
      </w:r>
      <w:r w:rsidR="00AF6732">
        <w:rPr>
          <w:rFonts w:ascii="Times New Roman" w:hAnsi="Times New Roman" w:cs="Times New Roman"/>
          <w:sz w:val="18"/>
          <w:szCs w:val="18"/>
        </w:rPr>
        <w:t xml:space="preserve">  </w:t>
      </w:r>
      <w:r w:rsidR="00AF6732" w:rsidRPr="00AF6732">
        <w:rPr>
          <w:rFonts w:ascii="Times New Roman" w:hAnsi="Times New Roman" w:cs="Times New Roman"/>
          <w:sz w:val="18"/>
          <w:szCs w:val="18"/>
        </w:rPr>
        <w:t>The crystal was measured using a single axis diffractometer, we made various attempt to grow crystals of the better quality without success.  Making many attempts to synthesize a good quality crystal, however, present result is the best data.  We tried to resolve alert</w:t>
      </w:r>
      <w:r w:rsidR="00F43F48">
        <w:rPr>
          <w:rFonts w:ascii="Times New Roman" w:hAnsi="Times New Roman" w:cs="Times New Roman"/>
          <w:sz w:val="18"/>
          <w:szCs w:val="18"/>
        </w:rPr>
        <w:t xml:space="preserve">s </w:t>
      </w:r>
      <w:r w:rsidR="00AF6732">
        <w:rPr>
          <w:rFonts w:ascii="Times New Roman" w:hAnsi="Times New Roman" w:cs="Times New Roman"/>
          <w:sz w:val="18"/>
          <w:szCs w:val="18"/>
        </w:rPr>
        <w:t>A</w:t>
      </w:r>
      <w:r w:rsidR="00F43F48">
        <w:rPr>
          <w:rFonts w:ascii="Times New Roman" w:hAnsi="Times New Roman" w:cs="Times New Roman"/>
          <w:sz w:val="18"/>
          <w:szCs w:val="18"/>
        </w:rPr>
        <w:t xml:space="preserve"> and B</w:t>
      </w:r>
      <w:r w:rsidR="00AF6732" w:rsidRPr="00AF6732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="00AF6732" w:rsidRPr="00AF6732">
        <w:rPr>
          <w:rFonts w:ascii="Times New Roman" w:hAnsi="Times New Roman" w:cs="Times New Roman"/>
          <w:sz w:val="18"/>
          <w:szCs w:val="18"/>
        </w:rPr>
        <w:t>Checkcif</w:t>
      </w:r>
      <w:proofErr w:type="spellEnd"/>
      <w:r w:rsidR="00F43F48">
        <w:rPr>
          <w:rFonts w:ascii="Times New Roman" w:hAnsi="Times New Roman" w:cs="Times New Roman"/>
          <w:sz w:val="18"/>
          <w:szCs w:val="18"/>
        </w:rPr>
        <w:t xml:space="preserve"> in compound </w:t>
      </w:r>
      <w:r w:rsidR="00F43F48" w:rsidRPr="00F43F48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="00AF6732" w:rsidRPr="00AF6732">
        <w:rPr>
          <w:rFonts w:ascii="Times New Roman" w:hAnsi="Times New Roman" w:cs="Times New Roman"/>
          <w:sz w:val="18"/>
          <w:szCs w:val="18"/>
        </w:rPr>
        <w:t>, unfortunately, all the efforts failed.</w:t>
      </w:r>
      <w:r w:rsidR="00AF6732">
        <w:rPr>
          <w:rFonts w:ascii="Times New Roman" w:hAnsi="Times New Roman" w:cs="Times New Roman"/>
          <w:sz w:val="18"/>
          <w:szCs w:val="18"/>
        </w:rPr>
        <w:t xml:space="preserve">  </w:t>
      </w:r>
      <w:r w:rsidR="00F43F48" w:rsidRPr="00F43F48">
        <w:rPr>
          <w:rFonts w:ascii="Times New Roman" w:hAnsi="Times New Roman" w:cs="Times New Roman"/>
          <w:sz w:val="18"/>
          <w:szCs w:val="18"/>
        </w:rPr>
        <w:t xml:space="preserve">For A and B </w:t>
      </w:r>
      <w:r w:rsidR="00F43F48">
        <w:rPr>
          <w:rFonts w:ascii="Times New Roman" w:hAnsi="Times New Roman" w:cs="Times New Roman"/>
          <w:sz w:val="18"/>
          <w:szCs w:val="18"/>
        </w:rPr>
        <w:t>alerts</w:t>
      </w:r>
      <w:r w:rsidR="00F43F48" w:rsidRPr="00F43F48">
        <w:rPr>
          <w:rFonts w:ascii="Times New Roman" w:hAnsi="Times New Roman" w:cs="Times New Roman"/>
          <w:sz w:val="18"/>
          <w:szCs w:val="18"/>
        </w:rPr>
        <w:t>, we make the following explanations</w:t>
      </w:r>
      <w:r w:rsidR="00F43F48">
        <w:rPr>
          <w:rFonts w:ascii="Times New Roman" w:hAnsi="Times New Roman" w:cs="Times New Roman"/>
          <w:sz w:val="18"/>
          <w:szCs w:val="18"/>
        </w:rPr>
        <w:t xml:space="preserve">.  </w:t>
      </w:r>
      <w:bookmarkStart w:id="2" w:name="_Hlk108613282"/>
      <w:r w:rsidR="00F43F48">
        <w:rPr>
          <w:rFonts w:ascii="Times New Roman" w:hAnsi="Times New Roman" w:cs="Times New Roman"/>
          <w:sz w:val="18"/>
          <w:szCs w:val="18"/>
        </w:rPr>
        <w:t>(I)</w:t>
      </w:r>
      <w:r w:rsidR="00BC3CFD">
        <w:rPr>
          <w:rFonts w:ascii="Times New Roman" w:hAnsi="Times New Roman" w:cs="Times New Roman"/>
          <w:sz w:val="18"/>
          <w:szCs w:val="18"/>
        </w:rPr>
        <w:t xml:space="preserve"> </w:t>
      </w:r>
      <w:r w:rsidR="00BC3CFD" w:rsidRPr="00BC3CFD">
        <w:rPr>
          <w:rFonts w:ascii="Times New Roman" w:hAnsi="Times New Roman" w:cs="Times New Roman"/>
          <w:sz w:val="18"/>
          <w:szCs w:val="18"/>
        </w:rPr>
        <w:t>PLAT971_ALERT_2_A</w:t>
      </w:r>
      <w:r w:rsidR="00BC3CFD">
        <w:rPr>
          <w:rFonts w:ascii="Times New Roman" w:hAnsi="Times New Roman" w:cs="Times New Roman"/>
          <w:sz w:val="18"/>
          <w:szCs w:val="18"/>
        </w:rPr>
        <w:t xml:space="preserve">: </w:t>
      </w:r>
      <w:bookmarkStart w:id="3" w:name="_Hlk108613950"/>
      <w:bookmarkEnd w:id="2"/>
      <w:r w:rsidR="00C4581E" w:rsidRPr="00C4581E">
        <w:rPr>
          <w:rFonts w:ascii="Times New Roman" w:hAnsi="Times New Roman" w:cs="Times New Roman"/>
          <w:sz w:val="18"/>
          <w:szCs w:val="18"/>
          <w:lang w:val="en"/>
        </w:rPr>
        <w:t xml:space="preserve">This alert </w:t>
      </w:r>
      <w:r w:rsidR="00C4581E">
        <w:rPr>
          <w:rFonts w:ascii="Times New Roman" w:hAnsi="Times New Roman" w:cs="Times New Roman"/>
          <w:sz w:val="18"/>
          <w:szCs w:val="18"/>
          <w:lang w:val="en"/>
        </w:rPr>
        <w:t>A</w:t>
      </w:r>
      <w:r w:rsidR="00C4581E" w:rsidRPr="00C4581E">
        <w:rPr>
          <w:rFonts w:ascii="Times New Roman" w:hAnsi="Times New Roman" w:cs="Times New Roman"/>
          <w:sz w:val="18"/>
          <w:szCs w:val="18"/>
          <w:lang w:val="en"/>
        </w:rPr>
        <w:t xml:space="preserve"> </w:t>
      </w:r>
      <w:bookmarkEnd w:id="3"/>
      <w:r w:rsidR="00C4581E" w:rsidRPr="00C4581E">
        <w:rPr>
          <w:rFonts w:ascii="Times New Roman" w:hAnsi="Times New Roman" w:cs="Times New Roman"/>
          <w:sz w:val="18"/>
          <w:szCs w:val="18"/>
          <w:lang w:val="en"/>
        </w:rPr>
        <w:t xml:space="preserve">may be </w:t>
      </w:r>
      <w:r w:rsidR="00C4581E" w:rsidRPr="00C4581E">
        <w:rPr>
          <w:rFonts w:ascii="Times New Roman" w:hAnsi="Times New Roman" w:cs="Times New Roman"/>
          <w:sz w:val="18"/>
          <w:szCs w:val="18"/>
        </w:rPr>
        <w:t>because</w:t>
      </w:r>
      <w:r w:rsidR="00BC3CFD">
        <w:rPr>
          <w:rFonts w:ascii="Times New Roman" w:hAnsi="Times New Roman" w:cs="Times New Roman"/>
          <w:sz w:val="18"/>
          <w:szCs w:val="18"/>
        </w:rPr>
        <w:t xml:space="preserve"> </w:t>
      </w:r>
      <w:r w:rsidR="00C4581E">
        <w:rPr>
          <w:rFonts w:ascii="Times New Roman" w:hAnsi="Times New Roman" w:cs="Times New Roman"/>
          <w:sz w:val="18"/>
          <w:szCs w:val="18"/>
        </w:rPr>
        <w:t>t</w:t>
      </w:r>
      <w:r w:rsidR="00BC3CFD" w:rsidRPr="00BC3CFD">
        <w:rPr>
          <w:rFonts w:ascii="Times New Roman" w:hAnsi="Times New Roman" w:cs="Times New Roman"/>
          <w:sz w:val="18"/>
          <w:szCs w:val="18"/>
        </w:rPr>
        <w:t xml:space="preserve">he relatively large residual density is close </w:t>
      </w:r>
      <w:proofErr w:type="spellStart"/>
      <w:r w:rsidR="00BC3CFD" w:rsidRPr="00BC3CFD">
        <w:rPr>
          <w:rFonts w:ascii="Times New Roman" w:hAnsi="Times New Roman" w:cs="Times New Roman"/>
          <w:sz w:val="18"/>
          <w:szCs w:val="18"/>
        </w:rPr>
        <w:t>toheavy</w:t>
      </w:r>
      <w:proofErr w:type="spellEnd"/>
      <w:r w:rsidR="00BC3CFD" w:rsidRPr="00BC3CFD">
        <w:rPr>
          <w:rFonts w:ascii="Times New Roman" w:hAnsi="Times New Roman" w:cs="Times New Roman"/>
          <w:sz w:val="18"/>
          <w:szCs w:val="18"/>
        </w:rPr>
        <w:t xml:space="preserve"> halogen atom, which might be caused by the </w:t>
      </w:r>
      <w:proofErr w:type="spellStart"/>
      <w:r w:rsidR="00BC3CFD" w:rsidRPr="00BC3CFD">
        <w:rPr>
          <w:rFonts w:ascii="Times New Roman" w:hAnsi="Times New Roman" w:cs="Times New Roman"/>
          <w:sz w:val="18"/>
          <w:szCs w:val="18"/>
        </w:rPr>
        <w:t>electronicpolarization</w:t>
      </w:r>
      <w:proofErr w:type="spellEnd"/>
      <w:r w:rsidR="00BC3CFD" w:rsidRPr="00BC3CFD">
        <w:rPr>
          <w:rFonts w:ascii="Times New Roman" w:hAnsi="Times New Roman" w:cs="Times New Roman"/>
          <w:sz w:val="18"/>
          <w:szCs w:val="18"/>
        </w:rPr>
        <w:t xml:space="preserve"> of the corresponding halogen atom, or </w:t>
      </w:r>
      <w:proofErr w:type="spellStart"/>
      <w:r w:rsidR="00BC3CFD" w:rsidRPr="00BC3CFD">
        <w:rPr>
          <w:rFonts w:ascii="Times New Roman" w:hAnsi="Times New Roman" w:cs="Times New Roman"/>
          <w:sz w:val="18"/>
          <w:szCs w:val="18"/>
        </w:rPr>
        <w:t>unsuitableabsorption</w:t>
      </w:r>
      <w:proofErr w:type="spellEnd"/>
      <w:r w:rsidR="00BC3CFD" w:rsidRPr="00BC3CFD">
        <w:rPr>
          <w:rFonts w:ascii="Times New Roman" w:hAnsi="Times New Roman" w:cs="Times New Roman"/>
          <w:sz w:val="18"/>
          <w:szCs w:val="18"/>
        </w:rPr>
        <w:t xml:space="preserve"> correction.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  </w:t>
      </w:r>
      <w:r w:rsidR="00C4581E" w:rsidRPr="00C4581E">
        <w:rPr>
          <w:rFonts w:ascii="Times New Roman" w:hAnsi="Times New Roman" w:cs="Times New Roman"/>
          <w:sz w:val="18"/>
          <w:szCs w:val="18"/>
        </w:rPr>
        <w:t xml:space="preserve">(Ⅱ) </w:t>
      </w:r>
      <w:bookmarkStart w:id="4" w:name="_Hlk108613924"/>
      <w:r w:rsidR="00C4581E" w:rsidRPr="00C4581E">
        <w:rPr>
          <w:rFonts w:ascii="Times New Roman" w:hAnsi="Times New Roman" w:cs="Times New Roman"/>
          <w:sz w:val="18"/>
          <w:szCs w:val="18"/>
        </w:rPr>
        <w:t>PLAT97</w:t>
      </w:r>
      <w:r w:rsidR="00A9252E">
        <w:rPr>
          <w:rFonts w:ascii="Times New Roman" w:hAnsi="Times New Roman" w:cs="Times New Roman"/>
          <w:sz w:val="18"/>
          <w:szCs w:val="18"/>
        </w:rPr>
        <w:t>2</w:t>
      </w:r>
      <w:r w:rsidR="00C4581E" w:rsidRPr="00C4581E">
        <w:rPr>
          <w:rFonts w:ascii="Times New Roman" w:hAnsi="Times New Roman" w:cs="Times New Roman"/>
          <w:sz w:val="18"/>
          <w:szCs w:val="18"/>
        </w:rPr>
        <w:t>_ALERT_2_A</w:t>
      </w:r>
      <w:bookmarkEnd w:id="4"/>
      <w:r w:rsidR="00C4581E" w:rsidRPr="00C4581E">
        <w:rPr>
          <w:rFonts w:ascii="Times New Roman" w:hAnsi="Times New Roman" w:cs="Times New Roman"/>
          <w:sz w:val="18"/>
          <w:szCs w:val="18"/>
        </w:rPr>
        <w:t>:</w:t>
      </w:r>
      <w:r w:rsidR="00C4581E">
        <w:rPr>
          <w:rFonts w:ascii="Times New Roman" w:hAnsi="Times New Roman" w:cs="Times New Roman"/>
          <w:sz w:val="18"/>
          <w:szCs w:val="18"/>
        </w:rPr>
        <w:t xml:space="preserve"> </w:t>
      </w:r>
      <w:bookmarkStart w:id="5" w:name="_Hlk101684817"/>
      <w:r w:rsidR="00C4581E" w:rsidRPr="00C4581E">
        <w:rPr>
          <w:rFonts w:ascii="Times New Roman" w:hAnsi="Times New Roman" w:cs="Times New Roman"/>
          <w:sz w:val="18"/>
          <w:szCs w:val="18"/>
        </w:rPr>
        <w:t xml:space="preserve">These issues of alert level </w:t>
      </w:r>
      <w:r w:rsidR="00C4581E">
        <w:rPr>
          <w:rFonts w:ascii="Times New Roman" w:hAnsi="Times New Roman" w:cs="Times New Roman"/>
          <w:sz w:val="18"/>
          <w:szCs w:val="18"/>
        </w:rPr>
        <w:t>A</w:t>
      </w:r>
      <w:r w:rsidR="00C4581E" w:rsidRPr="00C4581E">
        <w:rPr>
          <w:rFonts w:ascii="Times New Roman" w:hAnsi="Times New Roman" w:cs="Times New Roman"/>
          <w:sz w:val="18"/>
          <w:szCs w:val="18"/>
        </w:rPr>
        <w:t xml:space="preserve"> possibly result from</w:t>
      </w:r>
      <w:bookmarkEnd w:id="5"/>
      <w:r w:rsidR="00C4581E">
        <w:rPr>
          <w:rFonts w:ascii="Times New Roman" w:hAnsi="Times New Roman" w:cs="Times New Roman"/>
          <w:sz w:val="18"/>
          <w:szCs w:val="18"/>
        </w:rPr>
        <w:t xml:space="preserve"> </w:t>
      </w:r>
      <w:r w:rsidR="00C4581E" w:rsidRPr="00C4581E">
        <w:rPr>
          <w:rFonts w:ascii="Times New Roman" w:hAnsi="Times New Roman" w:cs="Times New Roman"/>
          <w:sz w:val="18"/>
          <w:szCs w:val="18"/>
        </w:rPr>
        <w:t xml:space="preserve">residual density to remain near heavy atoms, </w:t>
      </w:r>
      <w:r w:rsidR="000E5215">
        <w:rPr>
          <w:rFonts w:ascii="Times New Roman" w:hAnsi="Times New Roman" w:cs="Times New Roman"/>
          <w:sz w:val="18"/>
          <w:szCs w:val="18"/>
        </w:rPr>
        <w:t>t</w:t>
      </w:r>
      <w:r w:rsidR="00C4581E" w:rsidRPr="00C4581E">
        <w:rPr>
          <w:rFonts w:ascii="Times New Roman" w:hAnsi="Times New Roman" w:cs="Times New Roman"/>
          <w:sz w:val="18"/>
          <w:szCs w:val="18"/>
        </w:rPr>
        <w:t xml:space="preserve">he size of the positive and negative ripples </w:t>
      </w:r>
      <w:r w:rsidR="000E5215">
        <w:rPr>
          <w:rFonts w:ascii="Times New Roman" w:hAnsi="Times New Roman" w:cs="Times New Roman"/>
          <w:sz w:val="18"/>
          <w:szCs w:val="18"/>
        </w:rPr>
        <w:t>is</w:t>
      </w:r>
      <w:r w:rsidR="00C4581E" w:rsidRPr="00C4581E">
        <w:rPr>
          <w:rFonts w:ascii="Times New Roman" w:hAnsi="Times New Roman" w:cs="Times New Roman"/>
          <w:sz w:val="18"/>
          <w:szCs w:val="18"/>
        </w:rPr>
        <w:t xml:space="preserve"> less than 4% of the number of electrons on the heaviest atom (Bi) and approximately equal. </w:t>
      </w:r>
      <w:r w:rsidR="00C4581E">
        <w:rPr>
          <w:rFonts w:ascii="Times New Roman" w:hAnsi="Times New Roman" w:cs="Times New Roman"/>
          <w:sz w:val="18"/>
          <w:szCs w:val="18"/>
        </w:rPr>
        <w:t xml:space="preserve"> </w:t>
      </w:r>
      <w:r w:rsidR="00C4581E" w:rsidRPr="00C4581E">
        <w:rPr>
          <w:rFonts w:ascii="Times New Roman" w:hAnsi="Times New Roman" w:cs="Times New Roman"/>
          <w:sz w:val="18"/>
          <w:szCs w:val="18"/>
        </w:rPr>
        <w:t>The low symmetry of the structure means the multi-scan absorption correction may not be optimal.</w:t>
      </w:r>
      <w:r w:rsidR="00A9252E">
        <w:rPr>
          <w:rFonts w:ascii="Times New Roman" w:hAnsi="Times New Roman" w:cs="Times New Roman"/>
          <w:sz w:val="18"/>
          <w:szCs w:val="18"/>
        </w:rPr>
        <w:t xml:space="preserve">  </w:t>
      </w:r>
      <w:bookmarkStart w:id="6" w:name="_Hlk108614019"/>
      <w:r w:rsidR="00A9252E">
        <w:rPr>
          <w:rFonts w:ascii="Times New Roman" w:hAnsi="Times New Roman" w:cs="Times New Roman"/>
          <w:sz w:val="18"/>
          <w:szCs w:val="18"/>
        </w:rPr>
        <w:t>(</w:t>
      </w:r>
      <w:r w:rsidR="00A9252E" w:rsidRPr="00A9252E">
        <w:rPr>
          <w:rFonts w:ascii="Times New Roman" w:hAnsi="Times New Roman" w:cs="Times New Roman"/>
          <w:sz w:val="18"/>
          <w:szCs w:val="18"/>
        </w:rPr>
        <w:t>Ⅲ</w:t>
      </w:r>
      <w:r w:rsidR="00A9252E">
        <w:rPr>
          <w:rFonts w:ascii="Times New Roman" w:hAnsi="Times New Roman" w:cs="Times New Roman"/>
          <w:sz w:val="18"/>
          <w:szCs w:val="18"/>
        </w:rPr>
        <w:t xml:space="preserve">) </w:t>
      </w:r>
      <w:bookmarkEnd w:id="6"/>
      <w:r w:rsidR="00A9252E" w:rsidRPr="00A9252E">
        <w:rPr>
          <w:rFonts w:ascii="Times New Roman" w:hAnsi="Times New Roman" w:cs="Times New Roman"/>
          <w:sz w:val="18"/>
          <w:szCs w:val="18"/>
        </w:rPr>
        <w:t>PLAT97</w:t>
      </w:r>
      <w:r w:rsidR="00A9252E">
        <w:rPr>
          <w:rFonts w:ascii="Times New Roman" w:hAnsi="Times New Roman" w:cs="Times New Roman"/>
          <w:sz w:val="18"/>
          <w:szCs w:val="18"/>
        </w:rPr>
        <w:t>3</w:t>
      </w:r>
      <w:r w:rsidR="00A9252E" w:rsidRPr="00A9252E">
        <w:rPr>
          <w:rFonts w:ascii="Times New Roman" w:hAnsi="Times New Roman" w:cs="Times New Roman"/>
          <w:sz w:val="18"/>
          <w:szCs w:val="18"/>
        </w:rPr>
        <w:t>_ALERT_2_A</w:t>
      </w:r>
      <w:r w:rsidR="00A9252E">
        <w:rPr>
          <w:rFonts w:ascii="Times New Roman" w:hAnsi="Times New Roman" w:cs="Times New Roman" w:hint="eastAsia"/>
          <w:sz w:val="18"/>
          <w:szCs w:val="18"/>
        </w:rPr>
        <w:t>:</w:t>
      </w:r>
      <w:r w:rsidR="00A9252E">
        <w:rPr>
          <w:rFonts w:ascii="Times New Roman" w:hAnsi="Times New Roman" w:cs="Times New Roman"/>
          <w:sz w:val="18"/>
          <w:szCs w:val="18"/>
        </w:rPr>
        <w:t xml:space="preserve"> </w:t>
      </w:r>
      <w:r w:rsidR="00A9252E" w:rsidRPr="00A9252E">
        <w:rPr>
          <w:rFonts w:ascii="Times New Roman" w:hAnsi="Times New Roman" w:cs="Times New Roman"/>
          <w:sz w:val="18"/>
          <w:szCs w:val="18"/>
          <w:lang w:val="en"/>
        </w:rPr>
        <w:t>Bi1 is a heavy atom and this alert is often found for molecules</w:t>
      </w:r>
      <w:r w:rsidR="00A9252E">
        <w:rPr>
          <w:rFonts w:ascii="Times New Roman" w:hAnsi="Times New Roman" w:cs="Times New Roman"/>
          <w:sz w:val="18"/>
          <w:szCs w:val="18"/>
          <w:lang w:val="en"/>
        </w:rPr>
        <w:t xml:space="preserve">.  </w:t>
      </w:r>
      <w:bookmarkStart w:id="7" w:name="_Hlk108614173"/>
      <w:r w:rsidR="00A9252E" w:rsidRPr="00A9252E">
        <w:rPr>
          <w:rFonts w:ascii="Times New Roman" w:hAnsi="Times New Roman" w:cs="Times New Roman"/>
          <w:sz w:val="18"/>
          <w:szCs w:val="18"/>
        </w:rPr>
        <w:t>(Ⅳ)</w:t>
      </w:r>
      <w:r w:rsidR="00A9252E">
        <w:rPr>
          <w:rFonts w:ascii="Times New Roman" w:hAnsi="Times New Roman" w:cs="Times New Roman"/>
          <w:sz w:val="18"/>
          <w:szCs w:val="18"/>
        </w:rPr>
        <w:t xml:space="preserve"> </w:t>
      </w:r>
      <w:bookmarkEnd w:id="7"/>
      <w:r w:rsidR="00A9252E" w:rsidRPr="00A9252E">
        <w:rPr>
          <w:rFonts w:ascii="Times New Roman" w:hAnsi="Times New Roman" w:cs="Times New Roman"/>
          <w:sz w:val="18"/>
          <w:szCs w:val="18"/>
        </w:rPr>
        <w:t>PLAT342_ALERT_3_B</w:t>
      </w:r>
      <w:r w:rsidR="00A9252E">
        <w:rPr>
          <w:rFonts w:ascii="Times New Roman" w:hAnsi="Times New Roman" w:cs="Times New Roman" w:hint="eastAsia"/>
          <w:sz w:val="18"/>
          <w:szCs w:val="18"/>
        </w:rPr>
        <w:t>:</w:t>
      </w:r>
      <w:r w:rsidR="00A9252E">
        <w:rPr>
          <w:rFonts w:ascii="Times New Roman" w:hAnsi="Times New Roman" w:cs="Times New Roman"/>
          <w:sz w:val="18"/>
          <w:szCs w:val="18"/>
        </w:rPr>
        <w:t xml:space="preserve"> </w:t>
      </w:r>
      <w:r w:rsidR="000B1A6F" w:rsidRPr="000B1A6F">
        <w:rPr>
          <w:rFonts w:ascii="Times New Roman" w:hAnsi="Times New Roman" w:cs="Times New Roman" w:hint="eastAsia"/>
          <w:sz w:val="18"/>
          <w:szCs w:val="18"/>
        </w:rPr>
        <w:t xml:space="preserve">This problem </w:t>
      </w:r>
      <w:proofErr w:type="spellStart"/>
      <w:r w:rsidR="000B1A6F" w:rsidRPr="000B1A6F">
        <w:rPr>
          <w:rFonts w:ascii="Times New Roman" w:hAnsi="Times New Roman" w:cs="Times New Roman" w:hint="eastAsia"/>
          <w:sz w:val="18"/>
          <w:szCs w:val="18"/>
        </w:rPr>
        <w:t>arised</w:t>
      </w:r>
      <w:proofErr w:type="spellEnd"/>
      <w:r w:rsidR="000B1A6F" w:rsidRPr="000B1A6F">
        <w:rPr>
          <w:rFonts w:ascii="Times New Roman" w:hAnsi="Times New Roman" w:cs="Times New Roman" w:hint="eastAsia"/>
          <w:sz w:val="18"/>
          <w:szCs w:val="18"/>
        </w:rPr>
        <w:t xml:space="preserve"> from the weak X-ray diffraction of the crystal at high angles.</w:t>
      </w:r>
      <w:r w:rsidR="000B1A6F">
        <w:rPr>
          <w:rFonts w:ascii="Times New Roman" w:hAnsi="Times New Roman" w:cs="Times New Roman"/>
          <w:sz w:val="18"/>
          <w:szCs w:val="18"/>
        </w:rPr>
        <w:t xml:space="preserve">  (</w:t>
      </w:r>
      <w:r w:rsidR="000B1A6F" w:rsidRPr="000B1A6F">
        <w:rPr>
          <w:rFonts w:ascii="Times New Roman" w:hAnsi="Times New Roman" w:cs="Times New Roman"/>
          <w:sz w:val="18"/>
          <w:szCs w:val="18"/>
        </w:rPr>
        <w:t>Ⅴ)</w:t>
      </w:r>
      <w:r w:rsidR="000B1A6F">
        <w:rPr>
          <w:rFonts w:ascii="Times New Roman" w:hAnsi="Times New Roman" w:cs="Times New Roman"/>
          <w:sz w:val="18"/>
          <w:szCs w:val="18"/>
        </w:rPr>
        <w:t xml:space="preserve"> </w:t>
      </w:r>
      <w:r w:rsidR="000B1A6F" w:rsidRPr="000B1A6F">
        <w:rPr>
          <w:rFonts w:ascii="Times New Roman" w:hAnsi="Times New Roman" w:cs="Times New Roman"/>
          <w:sz w:val="18"/>
          <w:szCs w:val="18"/>
        </w:rPr>
        <w:t>PLAT972_ALERT_2_B</w:t>
      </w:r>
      <w:r w:rsidR="000B1A6F">
        <w:rPr>
          <w:rFonts w:ascii="Times New Roman" w:hAnsi="Times New Roman" w:cs="Times New Roman" w:hint="eastAsia"/>
          <w:sz w:val="18"/>
          <w:szCs w:val="18"/>
        </w:rPr>
        <w:t>:</w:t>
      </w:r>
      <w:r w:rsidR="000B1A6F">
        <w:rPr>
          <w:rFonts w:ascii="Times New Roman" w:hAnsi="Times New Roman" w:cs="Times New Roman"/>
          <w:sz w:val="18"/>
          <w:szCs w:val="18"/>
        </w:rPr>
        <w:t xml:space="preserve"> </w:t>
      </w:r>
      <w:r w:rsidR="00301CBF" w:rsidRPr="00301CBF">
        <w:rPr>
          <w:rFonts w:ascii="Times New Roman" w:hAnsi="Times New Roman" w:cs="Times New Roman"/>
          <w:sz w:val="18"/>
          <w:szCs w:val="18"/>
        </w:rPr>
        <w:t>This alert, probably due to difficulties in absorption correction.</w:t>
      </w:r>
      <w:r w:rsidR="00301CBF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301CBF">
        <w:rPr>
          <w:rFonts w:ascii="Times New Roman" w:hAnsi="Times New Roman" w:cs="Times New Roman"/>
          <w:sz w:val="18"/>
          <w:szCs w:val="18"/>
        </w:rPr>
        <w:t xml:space="preserve"> </w:t>
      </w:r>
      <w:r w:rsidRPr="00DC51E4">
        <w:rPr>
          <w:rFonts w:ascii="Times New Roman" w:hAnsi="Times New Roman" w:cs="Times New Roman"/>
          <w:sz w:val="18"/>
          <w:szCs w:val="18"/>
        </w:rPr>
        <w:t>The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DC51E4">
        <w:rPr>
          <w:rFonts w:ascii="Times New Roman" w:hAnsi="Times New Roman" w:cs="Times New Roman"/>
          <w:sz w:val="18"/>
          <w:szCs w:val="18"/>
        </w:rPr>
        <w:t>crystallographic data for comp</w:t>
      </w:r>
      <w:r w:rsidRPr="00DC51E4">
        <w:rPr>
          <w:rFonts w:ascii="Times New Roman" w:hAnsi="Times New Roman" w:cs="Times New Roman" w:hint="eastAsia"/>
          <w:sz w:val="18"/>
          <w:szCs w:val="18"/>
        </w:rPr>
        <w:t>ounds</w:t>
      </w:r>
      <w:r w:rsidRPr="00DC51E4">
        <w:rPr>
          <w:rFonts w:ascii="Times New Roman" w:hAnsi="Times New Roman" w:cs="Times New Roman"/>
          <w:sz w:val="18"/>
          <w:szCs w:val="18"/>
        </w:rPr>
        <w:t xml:space="preserve"> </w:t>
      </w:r>
      <w:r w:rsidRPr="00DC51E4">
        <w:rPr>
          <w:rFonts w:ascii="Times New Roman" w:hAnsi="Times New Roman" w:cs="Times New Roman" w:hint="eastAsia"/>
          <w:sz w:val="18"/>
          <w:szCs w:val="18"/>
        </w:rPr>
        <w:t xml:space="preserve">were </w:t>
      </w:r>
      <w:r w:rsidRPr="00DC51E4">
        <w:rPr>
          <w:rFonts w:ascii="Times New Roman" w:hAnsi="Times New Roman" w:cs="Times New Roman"/>
          <w:sz w:val="18"/>
          <w:szCs w:val="18"/>
        </w:rPr>
        <w:t xml:space="preserve">given in </w:t>
      </w:r>
      <w:r w:rsidRPr="00DC51E4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Pr="00DC51E4">
        <w:rPr>
          <w:rFonts w:ascii="Times New Roman" w:hAnsi="Times New Roman" w:cs="Times New Roman" w:hint="eastAsia"/>
          <w:b/>
          <w:bCs/>
          <w:sz w:val="18"/>
          <w:szCs w:val="18"/>
        </w:rPr>
        <w:t>S</w:t>
      </w:r>
      <w:r w:rsidRPr="00DC51E4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DC51E4">
        <w:rPr>
          <w:rFonts w:ascii="Times New Roman" w:hAnsi="Times New Roman" w:cs="Times New Roman"/>
          <w:sz w:val="18"/>
          <w:szCs w:val="18"/>
        </w:rPr>
        <w:t xml:space="preserve">.  The selected bond distances (Å) </w:t>
      </w:r>
      <w:r w:rsidRPr="00DC51E4">
        <w:rPr>
          <w:rFonts w:ascii="Times New Roman" w:hAnsi="Times New Roman" w:cs="Times New Roman" w:hint="eastAsia"/>
          <w:sz w:val="18"/>
          <w:szCs w:val="18"/>
        </w:rPr>
        <w:t>were</w:t>
      </w:r>
      <w:r w:rsidRPr="00DC51E4">
        <w:rPr>
          <w:rFonts w:ascii="Times New Roman" w:hAnsi="Times New Roman" w:cs="Times New Roman"/>
          <w:sz w:val="18"/>
          <w:szCs w:val="18"/>
        </w:rPr>
        <w:t xml:space="preserve"> given in </w:t>
      </w:r>
      <w:r w:rsidRPr="00DC51E4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Pr="00DC51E4">
        <w:rPr>
          <w:rFonts w:ascii="Times New Roman" w:hAnsi="Times New Roman" w:cs="Times New Roman" w:hint="eastAsia"/>
          <w:b/>
          <w:bCs/>
          <w:sz w:val="18"/>
          <w:szCs w:val="18"/>
        </w:rPr>
        <w:t>S2</w:t>
      </w:r>
      <w:r w:rsidRPr="00DC51E4">
        <w:rPr>
          <w:rFonts w:ascii="Times New Roman" w:hAnsi="Times New Roman" w:cs="Times New Roman" w:hint="eastAsia"/>
          <w:sz w:val="18"/>
          <w:szCs w:val="18"/>
        </w:rPr>
        <w:t>.</w:t>
      </w:r>
    </w:p>
    <w:p w14:paraId="5C525AF8" w14:textId="16B027B9" w:rsidR="00DC51E4" w:rsidRDefault="00DC51E4" w:rsidP="00E50A47">
      <w:pPr>
        <w:tabs>
          <w:tab w:val="right" w:pos="9746"/>
        </w:tabs>
      </w:pPr>
    </w:p>
    <w:p w14:paraId="7EF09E33" w14:textId="6FF1FAFE" w:rsidR="00DC51E4" w:rsidRDefault="00DC51E4" w:rsidP="00E50A47">
      <w:pPr>
        <w:tabs>
          <w:tab w:val="right" w:pos="9746"/>
        </w:tabs>
      </w:pPr>
    </w:p>
    <w:p w14:paraId="3136D4D7" w14:textId="1F900B9B" w:rsidR="00DC51E4" w:rsidRDefault="00DC51E4" w:rsidP="00E50A47">
      <w:pPr>
        <w:tabs>
          <w:tab w:val="right" w:pos="9746"/>
        </w:tabs>
      </w:pPr>
    </w:p>
    <w:p w14:paraId="741A086E" w14:textId="25C25CF9" w:rsidR="00DC51E4" w:rsidRDefault="00DC51E4" w:rsidP="00E50A47">
      <w:pPr>
        <w:tabs>
          <w:tab w:val="right" w:pos="9746"/>
        </w:tabs>
      </w:pPr>
    </w:p>
    <w:p w14:paraId="2C757D6C" w14:textId="32595E38" w:rsidR="00DC51E4" w:rsidRDefault="00DC51E4" w:rsidP="00E50A47">
      <w:pPr>
        <w:tabs>
          <w:tab w:val="right" w:pos="9746"/>
        </w:tabs>
      </w:pPr>
    </w:p>
    <w:p w14:paraId="298056D9" w14:textId="3B9087C4" w:rsidR="00DC51E4" w:rsidRDefault="00DC51E4" w:rsidP="00E50A47">
      <w:pPr>
        <w:tabs>
          <w:tab w:val="right" w:pos="9746"/>
        </w:tabs>
      </w:pPr>
    </w:p>
    <w:p w14:paraId="32B5483D" w14:textId="6FA1246C" w:rsidR="00DC51E4" w:rsidRDefault="00DC51E4" w:rsidP="00E50A47">
      <w:pPr>
        <w:tabs>
          <w:tab w:val="right" w:pos="9746"/>
        </w:tabs>
      </w:pPr>
    </w:p>
    <w:p w14:paraId="13FF4264" w14:textId="42A2B33F" w:rsidR="00DC51E4" w:rsidRDefault="00DC51E4" w:rsidP="00E50A47">
      <w:pPr>
        <w:tabs>
          <w:tab w:val="right" w:pos="9746"/>
        </w:tabs>
      </w:pPr>
    </w:p>
    <w:p w14:paraId="76C34536" w14:textId="3C4313D7" w:rsidR="00DC51E4" w:rsidRDefault="00DC51E4" w:rsidP="00E50A47">
      <w:pPr>
        <w:tabs>
          <w:tab w:val="right" w:pos="9746"/>
        </w:tabs>
      </w:pPr>
    </w:p>
    <w:p w14:paraId="745CF63F" w14:textId="2D5FB23E" w:rsidR="00DC51E4" w:rsidRDefault="00DC51E4" w:rsidP="00E50A47">
      <w:pPr>
        <w:tabs>
          <w:tab w:val="right" w:pos="9746"/>
        </w:tabs>
      </w:pPr>
    </w:p>
    <w:p w14:paraId="2ED13767" w14:textId="057E21D3" w:rsidR="00DC51E4" w:rsidRDefault="00DC51E4" w:rsidP="00E50A47">
      <w:pPr>
        <w:tabs>
          <w:tab w:val="right" w:pos="9746"/>
        </w:tabs>
      </w:pPr>
    </w:p>
    <w:p w14:paraId="52E45F9D" w14:textId="77777777" w:rsidR="002A730B" w:rsidRPr="00DC51E4" w:rsidRDefault="002A730B" w:rsidP="00E50A47">
      <w:pPr>
        <w:tabs>
          <w:tab w:val="right" w:pos="9746"/>
        </w:tabs>
      </w:pPr>
    </w:p>
    <w:p w14:paraId="7D678782" w14:textId="74B3B365" w:rsidR="003F373D" w:rsidRPr="003F373D" w:rsidRDefault="003F373D" w:rsidP="003F373D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8" w:name="_Toc108617415"/>
      <w:r w:rsidRPr="00773E7D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773E7D">
        <w:rPr>
          <w:rFonts w:ascii="Times New Roman" w:hAnsi="Times New Roman" w:cs="Times New Roman"/>
          <w:sz w:val="24"/>
          <w:szCs w:val="24"/>
        </w:rPr>
        <w:t xml:space="preserve"> </w:t>
      </w:r>
      <w:r w:rsidR="00BE30D7">
        <w:rPr>
          <w:rFonts w:ascii="Times New Roman" w:hAnsi="Times New Roman" w:cs="Times New Roman" w:hint="eastAsia"/>
          <w:sz w:val="24"/>
          <w:szCs w:val="24"/>
        </w:rPr>
        <w:t>T</w:t>
      </w:r>
      <w:r w:rsidRPr="00773E7D">
        <w:rPr>
          <w:rFonts w:ascii="Times New Roman" w:hAnsi="Times New Roman" w:cs="Times New Roman"/>
          <w:sz w:val="24"/>
          <w:szCs w:val="24"/>
        </w:rPr>
        <w:t xml:space="preserve">he </w:t>
      </w:r>
      <w:r w:rsidRPr="003D4102">
        <w:rPr>
          <w:rFonts w:ascii="Times New Roman" w:hAnsi="Times New Roman" w:cs="Times New Roman"/>
          <w:sz w:val="24"/>
          <w:szCs w:val="24"/>
        </w:rPr>
        <w:t>crystalline materials</w:t>
      </w:r>
      <w:r w:rsidR="00BE30D7" w:rsidRPr="00BE30D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BE30D7">
        <w:rPr>
          <w:rFonts w:ascii="Times New Roman" w:hAnsi="Times New Roman" w:cs="Times New Roman" w:hint="eastAsia"/>
          <w:sz w:val="24"/>
          <w:szCs w:val="24"/>
        </w:rPr>
        <w:t>datas</w:t>
      </w:r>
      <w:proofErr w:type="spellEnd"/>
      <w:r w:rsidR="00F30C41">
        <w:rPr>
          <w:rFonts w:ascii="Times New Roman" w:hAnsi="Times New Roman" w:cs="Times New Roman" w:hint="eastAsia"/>
          <w:sz w:val="24"/>
          <w:szCs w:val="24"/>
        </w:rPr>
        <w:t xml:space="preserve"> of compounds 1 and 2</w:t>
      </w:r>
      <w:bookmarkEnd w:id="8"/>
    </w:p>
    <w:p w14:paraId="07C69449" w14:textId="77777777" w:rsidR="003F373D" w:rsidRDefault="003F373D" w:rsidP="003F373D">
      <w:pPr>
        <w:autoSpaceDE w:val="0"/>
        <w:autoSpaceDN w:val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Table </w:t>
      </w:r>
      <w:r>
        <w:rPr>
          <w:rFonts w:ascii="Times New Roman" w:hAnsi="Times New Roman" w:cs="Times New Roman" w:hint="eastAsia"/>
          <w:sz w:val="18"/>
          <w:szCs w:val="18"/>
        </w:rPr>
        <w:t>S</w:t>
      </w:r>
      <w:r>
        <w:rPr>
          <w:rFonts w:ascii="Times New Roman" w:hAnsi="Times New Roman" w:cs="Times New Roman"/>
          <w:sz w:val="18"/>
          <w:szCs w:val="18"/>
        </w:rPr>
        <w:t xml:space="preserve">1 Crystal data and structure refinement for </w:t>
      </w:r>
      <w:r>
        <w:rPr>
          <w:rFonts w:ascii="Times New Roman" w:hAnsi="Times New Roman" w:cs="Times New Roman"/>
          <w:b/>
          <w:sz w:val="18"/>
          <w:szCs w:val="18"/>
        </w:rPr>
        <w:t>1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and</w:t>
      </w:r>
      <w:r>
        <w:rPr>
          <w:rFonts w:ascii="Times New Roman" w:hAnsi="Times New Roman" w:cs="Times New Roman" w:hint="eastAsia"/>
          <w:b/>
          <w:sz w:val="18"/>
          <w:szCs w:val="18"/>
        </w:rPr>
        <w:t xml:space="preserve"> 2</w:t>
      </w:r>
    </w:p>
    <w:tbl>
      <w:tblPr>
        <w:tblStyle w:val="a8"/>
        <w:tblW w:w="87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1"/>
        <w:gridCol w:w="2817"/>
        <w:gridCol w:w="2817"/>
      </w:tblGrid>
      <w:tr w:rsidR="003F373D" w:rsidRPr="00241FD1" w14:paraId="2D01DB2D" w14:textId="77777777" w:rsidTr="00B2519E">
        <w:trPr>
          <w:trHeight w:val="113"/>
          <w:jc w:val="center"/>
        </w:trPr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683367D8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Comp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ounds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1723B392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14:paraId="4FACA34F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b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3F373D" w:rsidRPr="00241FD1" w14:paraId="03A00C8E" w14:textId="77777777" w:rsidTr="00B2519E">
        <w:trPr>
          <w:trHeight w:val="113"/>
          <w:jc w:val="center"/>
        </w:trPr>
        <w:tc>
          <w:tcPr>
            <w:tcW w:w="3081" w:type="dxa"/>
            <w:tcBorders>
              <w:top w:val="single" w:sz="4" w:space="0" w:color="auto"/>
            </w:tcBorders>
          </w:tcPr>
          <w:p w14:paraId="3B422025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Empirical formula</w:t>
            </w: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72D7FA43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C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eastAsia="en-US"/>
              </w:rPr>
              <w:t>48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H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eastAsia="en-US"/>
              </w:rPr>
              <w:t>3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vertAlign w:val="subscript"/>
              </w:rPr>
              <w:t>4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N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eastAsia="en-US"/>
              </w:rPr>
              <w:t>8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eastAsia="en-US"/>
              </w:rPr>
              <w:t>8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Bi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  <w:lang w:eastAsia="en-US"/>
              </w:rPr>
              <w:t>2</w:t>
            </w:r>
          </w:p>
        </w:tc>
        <w:tc>
          <w:tcPr>
            <w:tcW w:w="2817" w:type="dxa"/>
            <w:tcBorders>
              <w:top w:val="single" w:sz="4" w:space="0" w:color="auto"/>
            </w:tcBorders>
          </w:tcPr>
          <w:p w14:paraId="62A8DFD6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24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H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16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N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7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O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9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Bi</w:t>
            </w:r>
          </w:p>
        </w:tc>
      </w:tr>
      <w:tr w:rsidR="003F373D" w:rsidRPr="00241FD1" w14:paraId="5F548CF0" w14:textId="77777777" w:rsidTr="00B2519E">
        <w:trPr>
          <w:trHeight w:val="113"/>
          <w:jc w:val="center"/>
        </w:trPr>
        <w:tc>
          <w:tcPr>
            <w:tcW w:w="3081" w:type="dxa"/>
          </w:tcPr>
          <w:p w14:paraId="2E0E6812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>Formula weight</w:t>
            </w:r>
          </w:p>
        </w:tc>
        <w:tc>
          <w:tcPr>
            <w:tcW w:w="2817" w:type="dxa"/>
          </w:tcPr>
          <w:p w14:paraId="79BB5520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215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5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.9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17" w:type="dxa"/>
          </w:tcPr>
          <w:p w14:paraId="22BD9D9E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755.42</w:t>
            </w:r>
          </w:p>
        </w:tc>
      </w:tr>
      <w:tr w:rsidR="003F373D" w:rsidRPr="00241FD1" w14:paraId="34E19744" w14:textId="77777777" w:rsidTr="00B2519E">
        <w:trPr>
          <w:trHeight w:val="113"/>
          <w:jc w:val="center"/>
        </w:trPr>
        <w:tc>
          <w:tcPr>
            <w:tcW w:w="3081" w:type="dxa"/>
          </w:tcPr>
          <w:p w14:paraId="49AFCB86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>Temperature / K</w:t>
            </w:r>
          </w:p>
        </w:tc>
        <w:tc>
          <w:tcPr>
            <w:tcW w:w="2817" w:type="dxa"/>
          </w:tcPr>
          <w:p w14:paraId="781FA293" w14:textId="0BEE5B3B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296</w:t>
            </w:r>
            <w:r w:rsidR="000840F9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.15</w:t>
            </w:r>
          </w:p>
        </w:tc>
        <w:tc>
          <w:tcPr>
            <w:tcW w:w="2817" w:type="dxa"/>
          </w:tcPr>
          <w:p w14:paraId="70ACEBDE" w14:textId="25C0C186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="00802B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6.15</w:t>
            </w:r>
          </w:p>
        </w:tc>
      </w:tr>
      <w:tr w:rsidR="003F373D" w:rsidRPr="00241FD1" w14:paraId="1776C3E4" w14:textId="77777777" w:rsidTr="00B2519E">
        <w:trPr>
          <w:trHeight w:val="113"/>
          <w:jc w:val="center"/>
        </w:trPr>
        <w:tc>
          <w:tcPr>
            <w:tcW w:w="3081" w:type="dxa"/>
          </w:tcPr>
          <w:p w14:paraId="4D74C9AB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Crystal system</w:t>
            </w:r>
          </w:p>
        </w:tc>
        <w:tc>
          <w:tcPr>
            <w:tcW w:w="2817" w:type="dxa"/>
          </w:tcPr>
          <w:p w14:paraId="14698748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Monoclinic</w:t>
            </w:r>
          </w:p>
        </w:tc>
        <w:tc>
          <w:tcPr>
            <w:tcW w:w="2817" w:type="dxa"/>
          </w:tcPr>
          <w:p w14:paraId="2F7786AF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Monoclinic</w:t>
            </w:r>
          </w:p>
        </w:tc>
      </w:tr>
      <w:tr w:rsidR="003F373D" w:rsidRPr="00241FD1" w14:paraId="3D159F6A" w14:textId="77777777" w:rsidTr="00B2519E">
        <w:trPr>
          <w:trHeight w:val="113"/>
          <w:jc w:val="center"/>
        </w:trPr>
        <w:tc>
          <w:tcPr>
            <w:tcW w:w="3081" w:type="dxa"/>
          </w:tcPr>
          <w:p w14:paraId="4245ACE9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Space group</w:t>
            </w:r>
          </w:p>
        </w:tc>
        <w:tc>
          <w:tcPr>
            <w:tcW w:w="2817" w:type="dxa"/>
          </w:tcPr>
          <w:p w14:paraId="0607517F" w14:textId="069BCCC3" w:rsidR="003F373D" w:rsidRPr="00241FD1" w:rsidRDefault="000840F9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840F9">
              <w:rPr>
                <w:rFonts w:ascii="Times New Roman" w:eastAsia="宋体" w:hAnsi="Times New Roman" w:cs="Times New Roman" w:hint="eastAsia"/>
                <w:i/>
                <w:color w:val="000000" w:themeColor="text1"/>
                <w:sz w:val="18"/>
                <w:szCs w:val="18"/>
                <w:lang w:eastAsia="en-US"/>
              </w:rPr>
              <w:t>P</w:t>
            </w:r>
            <w:r w:rsidRPr="000840F9">
              <w:rPr>
                <w:rFonts w:ascii="Times New Roman" w:eastAsia="宋体" w:hAnsi="Times New Roman" w:cs="Times New Roman" w:hint="eastAsia"/>
                <w:iCs/>
                <w:color w:val="000000" w:themeColor="text1"/>
                <w:sz w:val="18"/>
                <w:szCs w:val="18"/>
                <w:lang w:eastAsia="en-US"/>
              </w:rPr>
              <w:t>2</w:t>
            </w:r>
            <w:r w:rsidRPr="000840F9">
              <w:rPr>
                <w:rFonts w:ascii="Times New Roman" w:eastAsia="宋体" w:hAnsi="Times New Roman" w:cs="Times New Roman" w:hint="eastAsia"/>
                <w:iCs/>
                <w:color w:val="000000" w:themeColor="text1"/>
                <w:sz w:val="18"/>
                <w:szCs w:val="18"/>
                <w:vertAlign w:val="subscript"/>
                <w:lang w:eastAsia="en-US"/>
              </w:rPr>
              <w:t>1</w:t>
            </w:r>
            <w:r w:rsidRPr="000840F9">
              <w:rPr>
                <w:rFonts w:ascii="Times New Roman" w:eastAsia="宋体" w:hAnsi="Times New Roman" w:cs="Times New Roman" w:hint="eastAsia"/>
                <w:i/>
                <w:color w:val="000000" w:themeColor="text1"/>
                <w:sz w:val="18"/>
                <w:szCs w:val="18"/>
                <w:lang w:eastAsia="en-US"/>
              </w:rPr>
              <w:t>/c</w:t>
            </w:r>
          </w:p>
        </w:tc>
        <w:tc>
          <w:tcPr>
            <w:tcW w:w="2817" w:type="dxa"/>
          </w:tcPr>
          <w:p w14:paraId="61CE295C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>C2/c</w:t>
            </w:r>
          </w:p>
        </w:tc>
      </w:tr>
      <w:tr w:rsidR="003F373D" w:rsidRPr="00241FD1" w14:paraId="1ABF82E2" w14:textId="77777777" w:rsidTr="00B2519E">
        <w:trPr>
          <w:trHeight w:val="113"/>
          <w:jc w:val="center"/>
        </w:trPr>
        <w:tc>
          <w:tcPr>
            <w:tcW w:w="3081" w:type="dxa"/>
          </w:tcPr>
          <w:p w14:paraId="01917C0E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 xml:space="preserve">a 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/ Å</w:t>
            </w:r>
          </w:p>
        </w:tc>
        <w:tc>
          <w:tcPr>
            <w:tcW w:w="2817" w:type="dxa"/>
          </w:tcPr>
          <w:p w14:paraId="4550D0B2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16.073(2)</w:t>
            </w:r>
          </w:p>
        </w:tc>
        <w:tc>
          <w:tcPr>
            <w:tcW w:w="2817" w:type="dxa"/>
          </w:tcPr>
          <w:p w14:paraId="48630B91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11.176(4)</w:t>
            </w:r>
          </w:p>
        </w:tc>
      </w:tr>
      <w:tr w:rsidR="003F373D" w:rsidRPr="00241FD1" w14:paraId="5E1B158B" w14:textId="77777777" w:rsidTr="00B2519E">
        <w:trPr>
          <w:trHeight w:val="113"/>
          <w:jc w:val="center"/>
        </w:trPr>
        <w:tc>
          <w:tcPr>
            <w:tcW w:w="3081" w:type="dxa"/>
          </w:tcPr>
          <w:p w14:paraId="400CDD56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 xml:space="preserve">b 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/ Å</w:t>
            </w:r>
          </w:p>
        </w:tc>
        <w:tc>
          <w:tcPr>
            <w:tcW w:w="2817" w:type="dxa"/>
          </w:tcPr>
          <w:p w14:paraId="4893FFC9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22.268(3)</w:t>
            </w:r>
          </w:p>
        </w:tc>
        <w:tc>
          <w:tcPr>
            <w:tcW w:w="2817" w:type="dxa"/>
          </w:tcPr>
          <w:p w14:paraId="70C8B029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17.789(5)</w:t>
            </w:r>
          </w:p>
        </w:tc>
      </w:tr>
      <w:tr w:rsidR="003F373D" w:rsidRPr="00241FD1" w14:paraId="0C9EF387" w14:textId="77777777" w:rsidTr="00AF68CB">
        <w:trPr>
          <w:trHeight w:val="371"/>
          <w:jc w:val="center"/>
        </w:trPr>
        <w:tc>
          <w:tcPr>
            <w:tcW w:w="3081" w:type="dxa"/>
          </w:tcPr>
          <w:p w14:paraId="5016710D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 xml:space="preserve">c 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/ Å</w:t>
            </w:r>
          </w:p>
        </w:tc>
        <w:tc>
          <w:tcPr>
            <w:tcW w:w="2817" w:type="dxa"/>
          </w:tcPr>
          <w:p w14:paraId="07FBEDB9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15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168(2)</w:t>
            </w:r>
          </w:p>
        </w:tc>
        <w:tc>
          <w:tcPr>
            <w:tcW w:w="2817" w:type="dxa"/>
          </w:tcPr>
          <w:p w14:paraId="66DB7832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12.990(6)</w:t>
            </w:r>
          </w:p>
        </w:tc>
      </w:tr>
      <w:tr w:rsidR="000840F9" w:rsidRPr="00241FD1" w14:paraId="1CB6A1AD" w14:textId="77777777" w:rsidTr="00B2519E">
        <w:trPr>
          <w:trHeight w:val="113"/>
          <w:jc w:val="center"/>
        </w:trPr>
        <w:tc>
          <w:tcPr>
            <w:tcW w:w="3081" w:type="dxa"/>
          </w:tcPr>
          <w:p w14:paraId="36DB970A" w14:textId="2A42FE4F" w:rsidR="000840F9" w:rsidRPr="00241FD1" w:rsidRDefault="00AF68CB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AF68CB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>α (deg)</w:t>
            </w:r>
          </w:p>
        </w:tc>
        <w:tc>
          <w:tcPr>
            <w:tcW w:w="2817" w:type="dxa"/>
          </w:tcPr>
          <w:p w14:paraId="37D17315" w14:textId="543D1176" w:rsidR="000840F9" w:rsidRDefault="00802B07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  <w:p w14:paraId="213E354C" w14:textId="3B4A98B7" w:rsidR="00AF68CB" w:rsidRPr="00241FD1" w:rsidRDefault="00AF68CB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817" w:type="dxa"/>
          </w:tcPr>
          <w:p w14:paraId="6A8F7634" w14:textId="4B036D35" w:rsidR="000840F9" w:rsidRPr="00241FD1" w:rsidRDefault="00802B07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373D" w:rsidRPr="00241FD1" w14:paraId="30CE30DC" w14:textId="77777777" w:rsidTr="00B2519E">
        <w:trPr>
          <w:trHeight w:val="113"/>
          <w:jc w:val="center"/>
        </w:trPr>
        <w:tc>
          <w:tcPr>
            <w:tcW w:w="3081" w:type="dxa"/>
          </w:tcPr>
          <w:p w14:paraId="48F141F5" w14:textId="00C14EAD" w:rsidR="003F373D" w:rsidRPr="00AF68CB" w:rsidRDefault="00AF68CB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AF68CB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β (deg)</w:t>
            </w:r>
          </w:p>
        </w:tc>
        <w:tc>
          <w:tcPr>
            <w:tcW w:w="2817" w:type="dxa"/>
          </w:tcPr>
          <w:p w14:paraId="6A7C2B85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100.448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(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817" w:type="dxa"/>
          </w:tcPr>
          <w:p w14:paraId="389E6D27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100.843(4)</w:t>
            </w:r>
          </w:p>
        </w:tc>
      </w:tr>
      <w:tr w:rsidR="000840F9" w:rsidRPr="00241FD1" w14:paraId="700D74DB" w14:textId="77777777" w:rsidTr="00B2519E">
        <w:trPr>
          <w:trHeight w:val="113"/>
          <w:jc w:val="center"/>
        </w:trPr>
        <w:tc>
          <w:tcPr>
            <w:tcW w:w="3081" w:type="dxa"/>
          </w:tcPr>
          <w:p w14:paraId="6E49B9C2" w14:textId="1B5086AA" w:rsidR="000840F9" w:rsidRPr="00AF68CB" w:rsidRDefault="00AF68CB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AF68CB">
              <w:rPr>
                <w:rFonts w:ascii="Times New Roman" w:eastAsia="等线" w:hAnsi="Times New Roman" w:cs="Times New Roman"/>
                <w:i/>
                <w:iCs/>
                <w:kern w:val="2"/>
                <w:sz w:val="18"/>
                <w:szCs w:val="18"/>
              </w:rPr>
              <w:t>γ (deg)</w:t>
            </w:r>
          </w:p>
        </w:tc>
        <w:tc>
          <w:tcPr>
            <w:tcW w:w="2817" w:type="dxa"/>
          </w:tcPr>
          <w:p w14:paraId="0F7F39A9" w14:textId="1F8234F8" w:rsidR="000840F9" w:rsidRDefault="00802B07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  <w:p w14:paraId="1D68407D" w14:textId="23E2140C" w:rsidR="00AF68CB" w:rsidRPr="00241FD1" w:rsidRDefault="00AF68CB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2817" w:type="dxa"/>
          </w:tcPr>
          <w:p w14:paraId="437EBC60" w14:textId="45C796F6" w:rsidR="000840F9" w:rsidRPr="00241FD1" w:rsidRDefault="00802B07" w:rsidP="00B2519E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</w:tr>
      <w:tr w:rsidR="003F373D" w:rsidRPr="00241FD1" w14:paraId="00E7BD8E" w14:textId="77777777" w:rsidTr="00B2519E">
        <w:trPr>
          <w:trHeight w:val="113"/>
          <w:jc w:val="center"/>
        </w:trPr>
        <w:tc>
          <w:tcPr>
            <w:tcW w:w="3081" w:type="dxa"/>
          </w:tcPr>
          <w:p w14:paraId="71352A88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V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/ Å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  <w:lang w:val="pt-BR"/>
              </w:rPr>
              <w:t xml:space="preserve"> 3</w:t>
            </w:r>
          </w:p>
        </w:tc>
        <w:tc>
          <w:tcPr>
            <w:tcW w:w="2817" w:type="dxa"/>
          </w:tcPr>
          <w:p w14:paraId="1FAD8F9B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5338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6(13)</w:t>
            </w:r>
          </w:p>
        </w:tc>
        <w:tc>
          <w:tcPr>
            <w:tcW w:w="2817" w:type="dxa"/>
          </w:tcPr>
          <w:p w14:paraId="606AEBDF" w14:textId="6D0B698A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2536.</w:t>
            </w:r>
            <w:r w:rsidR="00802B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(16)</w:t>
            </w:r>
          </w:p>
        </w:tc>
      </w:tr>
      <w:tr w:rsidR="003F373D" w:rsidRPr="00241FD1" w14:paraId="4BD62574" w14:textId="77777777" w:rsidTr="00B2519E">
        <w:trPr>
          <w:trHeight w:val="113"/>
          <w:jc w:val="center"/>
        </w:trPr>
        <w:tc>
          <w:tcPr>
            <w:tcW w:w="3081" w:type="dxa"/>
          </w:tcPr>
          <w:p w14:paraId="555FA782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</w:rPr>
              <w:t>Z</w:t>
            </w:r>
          </w:p>
        </w:tc>
        <w:tc>
          <w:tcPr>
            <w:tcW w:w="2817" w:type="dxa"/>
          </w:tcPr>
          <w:p w14:paraId="51AA0589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817" w:type="dxa"/>
          </w:tcPr>
          <w:p w14:paraId="02A33FE0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</w:tr>
      <w:tr w:rsidR="003F373D" w:rsidRPr="00241FD1" w14:paraId="76C99E4C" w14:textId="77777777" w:rsidTr="00B2519E">
        <w:trPr>
          <w:trHeight w:val="113"/>
          <w:jc w:val="center"/>
        </w:trPr>
        <w:tc>
          <w:tcPr>
            <w:tcW w:w="3081" w:type="dxa"/>
          </w:tcPr>
          <w:p w14:paraId="7167AC01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  <w:t>D</w:t>
            </w: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  <w:vertAlign w:val="subscript"/>
              </w:rPr>
              <w:t>c</w:t>
            </w: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 xml:space="preserve"> / (g.cm</w:t>
            </w: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  <w:vertAlign w:val="superscript"/>
              </w:rPr>
              <w:t>-3</w:t>
            </w: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17" w:type="dxa"/>
          </w:tcPr>
          <w:p w14:paraId="313EA38A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2.68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817" w:type="dxa"/>
          </w:tcPr>
          <w:p w14:paraId="4B14C4AB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1.978</w:t>
            </w:r>
          </w:p>
        </w:tc>
      </w:tr>
      <w:tr w:rsidR="003F373D" w:rsidRPr="00241FD1" w14:paraId="0EAFE44F" w14:textId="77777777" w:rsidTr="00B2519E">
        <w:trPr>
          <w:trHeight w:val="113"/>
          <w:jc w:val="center"/>
        </w:trPr>
        <w:tc>
          <w:tcPr>
            <w:tcW w:w="3081" w:type="dxa"/>
          </w:tcPr>
          <w:p w14:paraId="2FCAC312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pacing w:val="4"/>
                <w:sz w:val="18"/>
                <w:szCs w:val="18"/>
                <w:lang w:val="en-GB" w:eastAsia="en-GB"/>
              </w:rPr>
              <w:sym w:font="Symbol" w:char="F06D"/>
            </w:r>
            <w:r w:rsidRPr="00241FD1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pacing w:val="4"/>
                <w:sz w:val="18"/>
                <w:szCs w:val="18"/>
                <w:lang w:val="en-GB"/>
              </w:rPr>
              <w:t xml:space="preserve"> </w:t>
            </w:r>
            <w:r w:rsidRPr="00241FD1">
              <w:rPr>
                <w:rFonts w:ascii="Times New Roman" w:eastAsia="宋体" w:hAnsi="Times New Roman" w:cs="Times New Roman"/>
                <w:bCs/>
                <w:color w:val="000000" w:themeColor="text1"/>
                <w:spacing w:val="4"/>
                <w:sz w:val="18"/>
                <w:szCs w:val="18"/>
                <w:lang w:val="en-GB"/>
              </w:rPr>
              <w:t xml:space="preserve">/ </w:t>
            </w:r>
            <w:proofErr w:type="gramStart"/>
            <w:r w:rsidRPr="00241FD1">
              <w:rPr>
                <w:rFonts w:ascii="Times New Roman" w:eastAsia="宋体" w:hAnsi="Times New Roman" w:cs="Times New Roman"/>
                <w:bCs/>
                <w:i/>
                <w:iCs/>
                <w:color w:val="000000" w:themeColor="text1"/>
                <w:spacing w:val="4"/>
                <w:sz w:val="18"/>
                <w:szCs w:val="18"/>
                <w:lang w:val="en-GB"/>
              </w:rPr>
              <w:t>mm</w:t>
            </w:r>
            <w:proofErr w:type="gramEnd"/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  <w:vertAlign w:val="superscript"/>
              </w:rPr>
              <w:sym w:font="Symbol" w:char="F02D"/>
            </w:r>
            <w:r w:rsidRPr="00241FD1">
              <w:rPr>
                <w:rFonts w:ascii="Times New Roman" w:eastAsia="宋体" w:hAnsi="Times New Roman" w:cs="Times New Roman"/>
                <w:iCs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17" w:type="dxa"/>
          </w:tcPr>
          <w:p w14:paraId="10AA4DF4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11.252</w:t>
            </w:r>
          </w:p>
        </w:tc>
        <w:tc>
          <w:tcPr>
            <w:tcW w:w="2817" w:type="dxa"/>
          </w:tcPr>
          <w:p w14:paraId="707D36E5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7.020</w:t>
            </w:r>
          </w:p>
        </w:tc>
      </w:tr>
      <w:tr w:rsidR="003F373D" w:rsidRPr="00241FD1" w14:paraId="2CB830BF" w14:textId="77777777" w:rsidTr="00B2519E">
        <w:trPr>
          <w:trHeight w:val="113"/>
          <w:jc w:val="center"/>
        </w:trPr>
        <w:tc>
          <w:tcPr>
            <w:tcW w:w="3081" w:type="dxa"/>
          </w:tcPr>
          <w:p w14:paraId="0CD65A95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F(</w:t>
            </w:r>
            <w:proofErr w:type="gramEnd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000)</w:t>
            </w:r>
          </w:p>
        </w:tc>
        <w:tc>
          <w:tcPr>
            <w:tcW w:w="2817" w:type="dxa"/>
          </w:tcPr>
          <w:p w14:paraId="165DBC3B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38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2817" w:type="dxa"/>
          </w:tcPr>
          <w:p w14:paraId="250ADC75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1456</w:t>
            </w:r>
          </w:p>
        </w:tc>
      </w:tr>
      <w:tr w:rsidR="003F373D" w:rsidRPr="00241FD1" w14:paraId="47255DCA" w14:textId="77777777" w:rsidTr="00B2519E">
        <w:trPr>
          <w:trHeight w:val="113"/>
          <w:jc w:val="center"/>
        </w:trPr>
        <w:tc>
          <w:tcPr>
            <w:tcW w:w="3081" w:type="dxa"/>
          </w:tcPr>
          <w:p w14:paraId="3132EABA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/>
                <w:color w:val="000000" w:themeColor="text1"/>
                <w:sz w:val="18"/>
                <w:szCs w:val="18"/>
                <w:lang w:eastAsia="en-US"/>
              </w:rPr>
              <w:t>θ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 range for data collection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/ 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pt-BR" w:eastAsia="en-US"/>
              </w:rPr>
              <w:t>(°)</w:t>
            </w:r>
          </w:p>
        </w:tc>
        <w:tc>
          <w:tcPr>
            <w:tcW w:w="2817" w:type="dxa"/>
          </w:tcPr>
          <w:p w14:paraId="0963A529" w14:textId="20B285B9" w:rsidR="003F373D" w:rsidRPr="00241FD1" w:rsidRDefault="00802B07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2.576</w:t>
            </w:r>
            <w:r w:rsidR="003F373D"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="003F373D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 xml:space="preserve">to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50.054</w:t>
            </w:r>
          </w:p>
        </w:tc>
        <w:tc>
          <w:tcPr>
            <w:tcW w:w="2817" w:type="dxa"/>
          </w:tcPr>
          <w:p w14:paraId="4EC3C33A" w14:textId="150309CD" w:rsidR="003F373D" w:rsidRPr="00241FD1" w:rsidRDefault="00802B07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4.36</w:t>
            </w:r>
            <w:r w:rsidR="003F373D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 to 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62.854</w:t>
            </w:r>
          </w:p>
        </w:tc>
      </w:tr>
      <w:tr w:rsidR="003F373D" w:rsidRPr="00241FD1" w14:paraId="5D55775E" w14:textId="77777777" w:rsidTr="00B2519E">
        <w:trPr>
          <w:trHeight w:val="113"/>
          <w:jc w:val="center"/>
        </w:trPr>
        <w:tc>
          <w:tcPr>
            <w:tcW w:w="3081" w:type="dxa"/>
          </w:tcPr>
          <w:p w14:paraId="7F8BE06D" w14:textId="750CA113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 xml:space="preserve">Reflections collected </w:t>
            </w:r>
          </w:p>
        </w:tc>
        <w:tc>
          <w:tcPr>
            <w:tcW w:w="2817" w:type="dxa"/>
          </w:tcPr>
          <w:p w14:paraId="342DB1D4" w14:textId="1A7887C5" w:rsidR="003F373D" w:rsidRPr="00241FD1" w:rsidRDefault="008353FA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  <w:t>30263</w:t>
            </w:r>
          </w:p>
        </w:tc>
        <w:tc>
          <w:tcPr>
            <w:tcW w:w="2817" w:type="dxa"/>
          </w:tcPr>
          <w:p w14:paraId="580BF226" w14:textId="38C34E32" w:rsidR="003F373D" w:rsidRPr="00241FD1" w:rsidRDefault="008353FA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8810</w:t>
            </w:r>
          </w:p>
        </w:tc>
      </w:tr>
      <w:tr w:rsidR="003F373D" w:rsidRPr="00241FD1" w14:paraId="545B3EF3" w14:textId="77777777" w:rsidTr="00B2519E">
        <w:trPr>
          <w:trHeight w:val="113"/>
          <w:jc w:val="center"/>
        </w:trPr>
        <w:tc>
          <w:tcPr>
            <w:tcW w:w="3081" w:type="dxa"/>
          </w:tcPr>
          <w:p w14:paraId="64350DC1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Goodness-of-fit on F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817" w:type="dxa"/>
          </w:tcPr>
          <w:p w14:paraId="625D98A7" w14:textId="2E85954D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  <w:t>1.0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  <w:lang w:val="en-GB"/>
              </w:rPr>
              <w:t>4</w:t>
            </w:r>
            <w:r w:rsidR="00802B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  <w:t>8</w:t>
            </w:r>
          </w:p>
        </w:tc>
        <w:tc>
          <w:tcPr>
            <w:tcW w:w="2817" w:type="dxa"/>
          </w:tcPr>
          <w:p w14:paraId="3BB61BF4" w14:textId="54FA3F71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  <w:t>1.0</w:t>
            </w:r>
            <w:r w:rsidR="008353F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  <w:t>48</w:t>
            </w:r>
          </w:p>
        </w:tc>
      </w:tr>
      <w:tr w:rsidR="003F373D" w:rsidRPr="00241FD1" w14:paraId="472A3A06" w14:textId="77777777" w:rsidTr="00B2519E">
        <w:trPr>
          <w:trHeight w:val="113"/>
          <w:jc w:val="center"/>
        </w:trPr>
        <w:tc>
          <w:tcPr>
            <w:tcW w:w="3081" w:type="dxa"/>
          </w:tcPr>
          <w:p w14:paraId="65C9940B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Data / restraints / parameters</w:t>
            </w:r>
          </w:p>
        </w:tc>
        <w:tc>
          <w:tcPr>
            <w:tcW w:w="2817" w:type="dxa"/>
          </w:tcPr>
          <w:p w14:paraId="01416089" w14:textId="367950F0" w:rsidR="003F373D" w:rsidRPr="00241FD1" w:rsidRDefault="00802B07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9411</w:t>
            </w:r>
            <w:r w:rsidR="003F373D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27</w:t>
            </w:r>
            <w:r w:rsidR="003F373D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/</w:t>
            </w:r>
            <w:r w:rsidR="003F373D"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59</w:t>
            </w: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2817" w:type="dxa"/>
          </w:tcPr>
          <w:p w14:paraId="442128E2" w14:textId="4AB0EA81" w:rsidR="003F373D" w:rsidRPr="00241FD1" w:rsidRDefault="008353FA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3687</w:t>
            </w:r>
            <w:r w:rsidR="003F373D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="003F373D"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="003F373D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="003F373D"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187</w:t>
            </w:r>
          </w:p>
        </w:tc>
      </w:tr>
      <w:tr w:rsidR="003F373D" w:rsidRPr="00241FD1" w14:paraId="3525F253" w14:textId="77777777" w:rsidTr="00B2519E">
        <w:trPr>
          <w:trHeight w:val="113"/>
          <w:jc w:val="center"/>
        </w:trPr>
        <w:tc>
          <w:tcPr>
            <w:tcW w:w="3081" w:type="dxa"/>
          </w:tcPr>
          <w:p w14:paraId="3A00C7E7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1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[</w:t>
            </w: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&gt;2</w:t>
            </w: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sym w:font="Symbol" w:char="F073"/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(</w:t>
            </w: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>I</w:t>
            </w:r>
            <w:proofErr w:type="gramStart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)]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2817" w:type="dxa"/>
          </w:tcPr>
          <w:p w14:paraId="4B01CCF2" w14:textId="3765E13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0.0</w:t>
            </w:r>
            <w:r w:rsidR="00802B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792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</w:t>
            </w:r>
            <w:proofErr w:type="gramStart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802B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024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2817" w:type="dxa"/>
          </w:tcPr>
          <w:p w14:paraId="1F204C90" w14:textId="76110781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8353F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228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</w:t>
            </w:r>
            <w:proofErr w:type="gramStart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353F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270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  <w:proofErr w:type="gramEnd"/>
          </w:p>
        </w:tc>
      </w:tr>
      <w:tr w:rsidR="003F373D" w:rsidRPr="00241FD1" w14:paraId="170CC233" w14:textId="77777777" w:rsidTr="00B2519E">
        <w:trPr>
          <w:trHeight w:val="113"/>
          <w:jc w:val="center"/>
        </w:trPr>
        <w:tc>
          <w:tcPr>
            <w:tcW w:w="3081" w:type="dxa"/>
          </w:tcPr>
          <w:p w14:paraId="0BCE34F8" w14:textId="77777777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</w:rPr>
              <w:t>wR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bscript"/>
              </w:rPr>
              <w:t>2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[</w:t>
            </w: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>I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&gt;2</w:t>
            </w: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sym w:font="Symbol" w:char="F073"/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(</w:t>
            </w:r>
            <w:r w:rsidRPr="00241FD1">
              <w:rPr>
                <w:rFonts w:ascii="Times New Roman" w:eastAsia="宋体" w:hAnsi="Times New Roman" w:cs="Times New Roman"/>
                <w:i/>
                <w:iCs/>
                <w:color w:val="000000" w:themeColor="text1"/>
                <w:sz w:val="18"/>
                <w:szCs w:val="18"/>
                <w:lang w:eastAsia="en-US"/>
              </w:rPr>
              <w:t>I</w:t>
            </w:r>
            <w:proofErr w:type="gramStart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)]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a</w:t>
            </w:r>
            <w:proofErr w:type="gramEnd"/>
          </w:p>
        </w:tc>
        <w:tc>
          <w:tcPr>
            <w:tcW w:w="2817" w:type="dxa"/>
          </w:tcPr>
          <w:p w14:paraId="00D2C745" w14:textId="102E9034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</w:t>
            </w:r>
            <w:r w:rsidR="00802B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356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0.</w:t>
            </w:r>
            <w:proofErr w:type="gramStart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2</w:t>
            </w:r>
            <w:r w:rsidR="00802B07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lang w:eastAsia="en-US"/>
              </w:rPr>
              <w:t>543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  <w:proofErr w:type="gramEnd"/>
          </w:p>
        </w:tc>
        <w:tc>
          <w:tcPr>
            <w:tcW w:w="2817" w:type="dxa"/>
          </w:tcPr>
          <w:p w14:paraId="313345E2" w14:textId="46639309" w:rsidR="003F373D" w:rsidRPr="00241FD1" w:rsidRDefault="003F373D" w:rsidP="00B2519E">
            <w:pPr>
              <w:spacing w:after="200"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8353F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517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</w:t>
            </w:r>
            <w:proofErr w:type="gramStart"/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8353F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534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)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  <w:proofErr w:type="gramEnd"/>
          </w:p>
        </w:tc>
      </w:tr>
    </w:tbl>
    <w:p w14:paraId="64ADC489" w14:textId="099AB63B" w:rsidR="00AF68CB" w:rsidRDefault="003F373D" w:rsidP="00F8795B">
      <w:pPr>
        <w:pStyle w:val="FETableFootnote"/>
        <w:ind w:firstLine="0"/>
        <w:rPr>
          <w:rFonts w:ascii="Times New Roman" w:hAnsi="Times New Roman"/>
          <w:color w:val="000000"/>
          <w:sz w:val="18"/>
          <w:szCs w:val="18"/>
          <w:lang w:val="pt-BR" w:eastAsia="zh-CN"/>
        </w:rPr>
      </w:pPr>
      <w:proofErr w:type="spellStart"/>
      <w:r>
        <w:rPr>
          <w:rFonts w:ascii="Times New Roman" w:hAnsi="Times New Roman"/>
          <w:color w:val="000000"/>
          <w:sz w:val="18"/>
          <w:szCs w:val="18"/>
          <w:vertAlign w:val="superscript"/>
        </w:rPr>
        <w:t>a</w:t>
      </w:r>
      <w:r>
        <w:rPr>
          <w:rFonts w:ascii="Times New Roman" w:hAnsi="Times New Roman"/>
          <w:color w:val="000000"/>
          <w:sz w:val="18"/>
          <w:szCs w:val="18"/>
        </w:rPr>
        <w:t>R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=</w:t>
      </w:r>
      <w:r>
        <w:rPr>
          <w:rFonts w:ascii="Times New Roman" w:hAnsi="Times New Roman"/>
          <w:color w:val="000000"/>
          <w:sz w:val="18"/>
          <w:szCs w:val="18"/>
        </w:rPr>
        <w:sym w:font="Symbol" w:char="F053"/>
      </w:r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proofErr w:type="spellStart"/>
      <w:r>
        <w:rPr>
          <w:rFonts w:ascii="Times New Roman" w:hAnsi="Times New Roman"/>
          <w:i/>
          <w:color w:val="000000"/>
          <w:sz w:val="18"/>
          <w:szCs w:val="18"/>
        </w:rPr>
        <w:t>Fo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r>
        <w:rPr>
          <w:rFonts w:ascii="Times New Roman" w:hAnsi="Times New Roman"/>
          <w:color w:val="000000"/>
          <w:sz w:val="18"/>
          <w:szCs w:val="18"/>
        </w:rPr>
        <w:t>–</w:t>
      </w:r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r>
        <w:rPr>
          <w:rFonts w:ascii="Times New Roman" w:hAnsi="Times New Roman"/>
          <w:i/>
          <w:color w:val="000000"/>
          <w:sz w:val="18"/>
          <w:szCs w:val="18"/>
        </w:rPr>
        <w:t>Fc</w:t>
      </w:r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r>
        <w:rPr>
          <w:rFonts w:ascii="Times New Roman" w:hAnsi="Times New Roman"/>
          <w:color w:val="000000"/>
          <w:sz w:val="18"/>
          <w:szCs w:val="18"/>
        </w:rPr>
        <w:t>/</w:t>
      </w:r>
      <w:r>
        <w:rPr>
          <w:rFonts w:ascii="Times New Roman" w:hAnsi="Times New Roman"/>
          <w:color w:val="000000"/>
          <w:sz w:val="18"/>
          <w:szCs w:val="18"/>
        </w:rPr>
        <w:sym w:font="Symbol" w:char="F053"/>
      </w:r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proofErr w:type="spellStart"/>
      <w:r>
        <w:rPr>
          <w:rFonts w:ascii="Times New Roman" w:hAnsi="Times New Roman"/>
          <w:i/>
          <w:color w:val="000000"/>
          <w:sz w:val="18"/>
          <w:szCs w:val="18"/>
        </w:rPr>
        <w:t>Fo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sym w:font="Symbol" w:char="F0EA"/>
      </w:r>
      <w:r>
        <w:rPr>
          <w:rFonts w:ascii="Times New Roman" w:hAnsi="Times New Roman"/>
          <w:color w:val="000000"/>
          <w:sz w:val="18"/>
          <w:szCs w:val="18"/>
        </w:rPr>
        <w:t>, wR</w:t>
      </w:r>
      <w:r>
        <w:rPr>
          <w:rFonts w:ascii="Times New Roman" w:hAnsi="Times New Roman"/>
          <w:color w:val="000000"/>
          <w:sz w:val="18"/>
          <w:szCs w:val="18"/>
          <w:vertAlign w:val="subscript"/>
        </w:rPr>
        <w:t>2</w:t>
      </w:r>
      <w:r>
        <w:rPr>
          <w:rFonts w:ascii="Times New Roman" w:hAnsi="Times New Roman"/>
          <w:color w:val="000000"/>
          <w:sz w:val="18"/>
          <w:szCs w:val="18"/>
          <w:vertAlign w:val="subscript"/>
          <w:lang w:eastAsia="zh-CN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=</w:t>
      </w:r>
      <w:r>
        <w:rPr>
          <w:rFonts w:ascii="Times New Roman" w:hAnsi="Times New Roman"/>
          <w:color w:val="000000"/>
          <w:sz w:val="18"/>
          <w:szCs w:val="18"/>
          <w:lang w:eastAsia="zh-CN"/>
        </w:rPr>
        <w:t>(</w:t>
      </w:r>
      <w:r>
        <w:rPr>
          <w:rFonts w:ascii="Times New Roman" w:hAnsi="Times New Roman"/>
          <w:color w:val="000000"/>
          <w:sz w:val="18"/>
          <w:szCs w:val="18"/>
        </w:rPr>
        <w:sym w:font="Symbol" w:char="F053"/>
      </w:r>
      <w:r>
        <w:rPr>
          <w:rFonts w:ascii="Times New Roman" w:hAnsi="Times New Roman"/>
          <w:color w:val="000000"/>
          <w:sz w:val="18"/>
          <w:szCs w:val="18"/>
        </w:rPr>
        <w:t>(</w:t>
      </w:r>
      <w:r>
        <w:rPr>
          <w:rFonts w:ascii="Times New Roman" w:hAnsi="Times New Roman"/>
          <w:i/>
          <w:color w:val="000000"/>
          <w:sz w:val="18"/>
          <w:szCs w:val="18"/>
        </w:rPr>
        <w:t>w</w:t>
      </w:r>
      <w:r>
        <w:rPr>
          <w:rFonts w:ascii="Times New Roman" w:hAnsi="Times New Roman"/>
          <w:color w:val="000000"/>
          <w:sz w:val="18"/>
          <w:szCs w:val="18"/>
        </w:rPr>
        <w:t>(</w:t>
      </w:r>
      <w:r>
        <w:rPr>
          <w:rFonts w:ascii="Times New Roman" w:hAnsi="Times New Roman"/>
          <w:i/>
          <w:color w:val="000000"/>
          <w:sz w:val="18"/>
          <w:szCs w:val="18"/>
        </w:rPr>
        <w:t>Fo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hAnsi="Times New Roman"/>
          <w:color w:val="000000"/>
          <w:sz w:val="18"/>
          <w:szCs w:val="18"/>
        </w:rPr>
        <w:t>–</w:t>
      </w:r>
      <w:r>
        <w:rPr>
          <w:rFonts w:ascii="Times New Roman" w:hAnsi="Times New Roman"/>
          <w:i/>
          <w:color w:val="000000"/>
          <w:sz w:val="18"/>
          <w:szCs w:val="18"/>
        </w:rPr>
        <w:t>Fc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hAnsi="Times New Roman"/>
          <w:color w:val="000000"/>
          <w:sz w:val="18"/>
          <w:szCs w:val="18"/>
        </w:rPr>
        <w:t>)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hAnsi="Times New Roman"/>
          <w:color w:val="000000"/>
          <w:sz w:val="18"/>
          <w:szCs w:val="18"/>
        </w:rPr>
        <w:t>/</w:t>
      </w:r>
      <w:r>
        <w:rPr>
          <w:rFonts w:ascii="Times New Roman" w:hAnsi="Times New Roman"/>
          <w:color w:val="000000"/>
          <w:sz w:val="18"/>
          <w:szCs w:val="18"/>
        </w:rPr>
        <w:sym w:font="Symbol" w:char="F053"/>
      </w:r>
      <w:r>
        <w:rPr>
          <w:rFonts w:ascii="Times New Roman" w:hAnsi="Times New Roman"/>
          <w:color w:val="000000"/>
          <w:sz w:val="18"/>
          <w:szCs w:val="18"/>
        </w:rPr>
        <w:t>(</w:t>
      </w:r>
      <w:r>
        <w:rPr>
          <w:rFonts w:ascii="Times New Roman" w:hAnsi="Times New Roman"/>
          <w:i/>
          <w:color w:val="000000"/>
          <w:sz w:val="18"/>
          <w:szCs w:val="18"/>
        </w:rPr>
        <w:t>w</w:t>
      </w:r>
      <w:r>
        <w:rPr>
          <w:rFonts w:ascii="Times New Roman" w:hAnsi="Times New Roman"/>
          <w:color w:val="000000"/>
          <w:sz w:val="18"/>
          <w:szCs w:val="18"/>
        </w:rPr>
        <w:t>(</w:t>
      </w:r>
      <w:r>
        <w:rPr>
          <w:rFonts w:ascii="Times New Roman" w:hAnsi="Times New Roman"/>
          <w:i/>
          <w:color w:val="000000"/>
          <w:sz w:val="18"/>
          <w:szCs w:val="18"/>
        </w:rPr>
        <w:t>Fo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hAnsi="Times New Roman"/>
          <w:color w:val="000000"/>
          <w:sz w:val="18"/>
          <w:szCs w:val="18"/>
        </w:rPr>
        <w:t>)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2</w:t>
      </w:r>
      <w:r>
        <w:rPr>
          <w:rFonts w:ascii="Times New Roman" w:hAnsi="Times New Roman"/>
          <w:color w:val="000000"/>
          <w:sz w:val="18"/>
          <w:szCs w:val="18"/>
          <w:lang w:eastAsia="zh-CN"/>
        </w:rPr>
        <w:t>)</w:t>
      </w:r>
      <w:r>
        <w:rPr>
          <w:rFonts w:ascii="Times New Roman" w:hAnsi="Times New Roman"/>
          <w:color w:val="000000"/>
          <w:sz w:val="18"/>
          <w:szCs w:val="18"/>
          <w:vertAlign w:val="superscript"/>
        </w:rPr>
        <w:t>1/2</w:t>
      </w:r>
      <w:r>
        <w:rPr>
          <w:rFonts w:ascii="Times New Roman" w:hAnsi="Times New Roman"/>
          <w:color w:val="000000"/>
          <w:sz w:val="18"/>
          <w:szCs w:val="18"/>
        </w:rPr>
        <w:t>; [</w:t>
      </w:r>
      <w:proofErr w:type="spellStart"/>
      <w:r>
        <w:rPr>
          <w:rFonts w:ascii="Times New Roman" w:hAnsi="Times New Roman"/>
          <w:i/>
          <w:color w:val="000000"/>
          <w:sz w:val="18"/>
          <w:szCs w:val="18"/>
        </w:rPr>
        <w:t>Fo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&gt;4</w:t>
      </w:r>
      <w:r>
        <w:rPr>
          <w:rFonts w:ascii="Times New Roman" w:hAnsi="Times New Roman"/>
          <w:color w:val="000000"/>
          <w:sz w:val="18"/>
          <w:szCs w:val="18"/>
        </w:rPr>
        <w:sym w:font="Symbol" w:char="F073"/>
      </w:r>
      <w:r>
        <w:rPr>
          <w:rFonts w:ascii="Times New Roman" w:hAnsi="Times New Roman"/>
          <w:color w:val="000000"/>
          <w:sz w:val="18"/>
          <w:szCs w:val="18"/>
        </w:rPr>
        <w:t>(</w:t>
      </w:r>
      <w:proofErr w:type="spellStart"/>
      <w:r>
        <w:rPr>
          <w:rFonts w:ascii="Times New Roman" w:hAnsi="Times New Roman"/>
          <w:i/>
          <w:color w:val="000000"/>
          <w:sz w:val="18"/>
          <w:szCs w:val="18"/>
        </w:rPr>
        <w:t>Fo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)]</w:t>
      </w:r>
      <w:r>
        <w:rPr>
          <w:rFonts w:ascii="Times New Roman" w:hAnsi="Times New Roman"/>
          <w:color w:val="000000"/>
          <w:sz w:val="18"/>
          <w:szCs w:val="18"/>
          <w:lang w:eastAsia="zh-CN"/>
        </w:rPr>
        <w:t>.</w:t>
      </w:r>
      <w:r>
        <w:rPr>
          <w:rFonts w:ascii="Times New Roman" w:hAnsi="Times New Roman"/>
          <w:color w:val="000000"/>
          <w:sz w:val="18"/>
          <w:szCs w:val="18"/>
          <w:vertAlign w:val="superscript"/>
          <w:lang w:val="pt-BR" w:eastAsia="zh-CN"/>
        </w:rPr>
        <w:t xml:space="preserve"> b</w:t>
      </w:r>
      <w:r>
        <w:rPr>
          <w:rFonts w:ascii="Times New Roman" w:hAnsi="Times New Roman"/>
          <w:color w:val="000000"/>
          <w:sz w:val="18"/>
          <w:szCs w:val="18"/>
          <w:lang w:val="pt-BR" w:eastAsia="zh-CN"/>
        </w:rPr>
        <w:t>Based on all data</w:t>
      </w:r>
      <w:r>
        <w:rPr>
          <w:rFonts w:ascii="Times New Roman" w:hAnsi="Times New Roman" w:hint="eastAsia"/>
          <w:color w:val="000000"/>
          <w:sz w:val="18"/>
          <w:szCs w:val="18"/>
          <w:lang w:val="pt-BR" w:eastAsia="zh-CN"/>
        </w:rPr>
        <w:t>.</w:t>
      </w:r>
    </w:p>
    <w:p w14:paraId="0F4D9BA6" w14:textId="2F58FB35" w:rsidR="002A730B" w:rsidRDefault="002A730B" w:rsidP="002A730B">
      <w:pPr>
        <w:rPr>
          <w:lang w:val="pt-BR"/>
        </w:rPr>
      </w:pPr>
    </w:p>
    <w:p w14:paraId="03A9FA2C" w14:textId="2AEF1C43" w:rsidR="002A730B" w:rsidRDefault="002A730B" w:rsidP="002A730B">
      <w:pPr>
        <w:rPr>
          <w:lang w:val="pt-BR"/>
        </w:rPr>
      </w:pPr>
    </w:p>
    <w:p w14:paraId="321C0B9C" w14:textId="78F62E45" w:rsidR="002A730B" w:rsidRDefault="002A730B" w:rsidP="002A730B">
      <w:pPr>
        <w:rPr>
          <w:lang w:val="pt-BR"/>
        </w:rPr>
      </w:pPr>
    </w:p>
    <w:p w14:paraId="1759FBAA" w14:textId="72186021" w:rsidR="002A730B" w:rsidRDefault="002A730B" w:rsidP="002A730B">
      <w:pPr>
        <w:rPr>
          <w:lang w:val="pt-BR"/>
        </w:rPr>
      </w:pPr>
    </w:p>
    <w:p w14:paraId="19AFF30F" w14:textId="593204E4" w:rsidR="002A730B" w:rsidRDefault="002A730B" w:rsidP="002A730B">
      <w:pPr>
        <w:rPr>
          <w:lang w:val="pt-BR"/>
        </w:rPr>
      </w:pPr>
    </w:p>
    <w:p w14:paraId="6EF276B7" w14:textId="77777777" w:rsidR="00270DE6" w:rsidRPr="002A730B" w:rsidRDefault="00270DE6" w:rsidP="002A730B">
      <w:pPr>
        <w:rPr>
          <w:lang w:val="pt-BR"/>
        </w:rPr>
      </w:pPr>
    </w:p>
    <w:p w14:paraId="2E3DE07E" w14:textId="77777777" w:rsidR="003F373D" w:rsidRDefault="003F373D" w:rsidP="003F373D">
      <w:pPr>
        <w:pStyle w:val="FETableFootnote"/>
        <w:spacing w:after="0"/>
        <w:ind w:firstLine="0"/>
        <w:jc w:val="center"/>
        <w:rPr>
          <w:rFonts w:ascii="Times New Roman" w:hAnsi="Times New Roman"/>
          <w:b/>
          <w:sz w:val="18"/>
          <w:szCs w:val="18"/>
          <w:lang w:val="pt-BR" w:eastAsia="zh-CN"/>
        </w:rPr>
      </w:pPr>
      <w:r w:rsidRPr="002354B4">
        <w:rPr>
          <w:rFonts w:ascii="Times New Roman" w:hAnsi="Times New Roman" w:hint="eastAsia"/>
          <w:b/>
          <w:bCs/>
          <w:sz w:val="18"/>
          <w:szCs w:val="18"/>
          <w:lang w:val="pt-BR" w:eastAsia="zh-CN"/>
        </w:rPr>
        <w:t>T</w:t>
      </w:r>
      <w:r w:rsidRPr="002354B4">
        <w:rPr>
          <w:rFonts w:ascii="Times New Roman" w:hAnsi="Times New Roman"/>
          <w:b/>
          <w:bCs/>
          <w:sz w:val="18"/>
          <w:szCs w:val="18"/>
          <w:lang w:val="pt-BR"/>
        </w:rPr>
        <w:t xml:space="preserve">able </w:t>
      </w:r>
      <w:r w:rsidRPr="002354B4">
        <w:rPr>
          <w:rFonts w:ascii="Times New Roman" w:hAnsi="Times New Roman" w:hint="eastAsia"/>
          <w:b/>
          <w:bCs/>
          <w:sz w:val="18"/>
          <w:szCs w:val="18"/>
          <w:lang w:val="pt-BR" w:eastAsia="zh-CN"/>
        </w:rPr>
        <w:t>S</w:t>
      </w:r>
      <w:r w:rsidRPr="002354B4">
        <w:rPr>
          <w:rFonts w:ascii="Times New Roman" w:hAnsi="Times New Roman"/>
          <w:b/>
          <w:bCs/>
          <w:sz w:val="18"/>
          <w:szCs w:val="18"/>
          <w:lang w:val="pt-BR"/>
        </w:rPr>
        <w:t>2</w:t>
      </w:r>
      <w:r>
        <w:rPr>
          <w:rFonts w:ascii="Times New Roman" w:hAnsi="Times New Roman"/>
          <w:sz w:val="18"/>
          <w:szCs w:val="18"/>
          <w:lang w:val="pt-BR"/>
        </w:rPr>
        <w:t xml:space="preserve"> Select the bond length (</w:t>
      </w:r>
      <w:r>
        <w:rPr>
          <w:rFonts w:ascii="Times New Roman" w:hAnsi="Times New Roman"/>
          <w:sz w:val="18"/>
          <w:szCs w:val="18"/>
        </w:rPr>
        <w:t>Å</w:t>
      </w:r>
      <w:r>
        <w:rPr>
          <w:rFonts w:ascii="Times New Roman" w:hAnsi="Times New Roman"/>
          <w:sz w:val="18"/>
          <w:szCs w:val="18"/>
          <w:lang w:val="pt-BR"/>
        </w:rPr>
        <w:t xml:space="preserve">) </w:t>
      </w:r>
      <w:r>
        <w:rPr>
          <w:rFonts w:ascii="Times New Roman" w:hAnsi="Times New Roman" w:hint="eastAsia"/>
          <w:sz w:val="18"/>
          <w:szCs w:val="18"/>
          <w:lang w:val="pt-BR"/>
        </w:rPr>
        <w:t>of the</w:t>
      </w:r>
      <w:r>
        <w:rPr>
          <w:rFonts w:ascii="Times New Roman" w:hAnsi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 w:hint="eastAsia"/>
          <w:sz w:val="18"/>
          <w:szCs w:val="18"/>
          <w:lang w:val="pt-BR" w:eastAsia="zh-CN"/>
        </w:rPr>
        <w:t>c</w:t>
      </w:r>
      <w:r>
        <w:rPr>
          <w:rFonts w:ascii="Times New Roman" w:hAnsi="Times New Roman"/>
          <w:sz w:val="18"/>
          <w:szCs w:val="18"/>
          <w:lang w:val="pt-BR"/>
        </w:rPr>
        <w:t>omp</w:t>
      </w:r>
      <w:r>
        <w:rPr>
          <w:rFonts w:ascii="Times New Roman" w:hAnsi="Times New Roman" w:hint="eastAsia"/>
          <w:sz w:val="18"/>
          <w:szCs w:val="18"/>
          <w:lang w:val="pt-BR" w:eastAsia="zh-CN"/>
        </w:rPr>
        <w:t>ounds</w:t>
      </w:r>
      <w:r>
        <w:rPr>
          <w:rFonts w:ascii="Times New Roman" w:hAnsi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/>
          <w:b/>
          <w:sz w:val="18"/>
          <w:szCs w:val="18"/>
          <w:lang w:val="pt-BR"/>
        </w:rPr>
        <w:t>1</w:t>
      </w:r>
      <w:r>
        <w:rPr>
          <w:rFonts w:ascii="Times New Roman" w:hAnsi="Times New Roman" w:hint="eastAsia"/>
          <w:b/>
          <w:sz w:val="18"/>
          <w:szCs w:val="18"/>
          <w:lang w:val="pt-BR"/>
        </w:rPr>
        <w:t xml:space="preserve"> </w:t>
      </w:r>
      <w:r>
        <w:rPr>
          <w:rFonts w:ascii="Times New Roman" w:hAnsi="Times New Roman" w:hint="eastAsia"/>
          <w:sz w:val="18"/>
          <w:szCs w:val="18"/>
          <w:lang w:val="pt-BR"/>
        </w:rPr>
        <w:t>and</w:t>
      </w:r>
      <w:r>
        <w:rPr>
          <w:rFonts w:ascii="Times New Roman" w:hAnsi="Times New Roman" w:hint="eastAsia"/>
          <w:b/>
          <w:sz w:val="18"/>
          <w:szCs w:val="18"/>
          <w:lang w:val="pt-BR"/>
        </w:rPr>
        <w:t xml:space="preserve"> 2</w:t>
      </w:r>
      <w:r>
        <w:rPr>
          <w:rFonts w:ascii="Times New Roman" w:hAnsi="Times New Roman" w:hint="eastAsia"/>
          <w:b/>
          <w:sz w:val="18"/>
          <w:szCs w:val="18"/>
          <w:lang w:val="pt-BR" w:eastAsia="zh-CN"/>
        </w:rPr>
        <w:t>*</w:t>
      </w:r>
    </w:p>
    <w:tbl>
      <w:tblPr>
        <w:tblStyle w:val="a8"/>
        <w:tblW w:w="83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2155"/>
        <w:gridCol w:w="2263"/>
        <w:gridCol w:w="2043"/>
      </w:tblGrid>
      <w:tr w:rsidR="003F373D" w:rsidRPr="00241FD1" w14:paraId="44BED19C" w14:textId="77777777" w:rsidTr="00B2519E">
        <w:trPr>
          <w:trHeight w:val="113"/>
          <w:jc w:val="center"/>
        </w:trPr>
        <w:tc>
          <w:tcPr>
            <w:tcW w:w="83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6DA0357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</w:tr>
      <w:tr w:rsidR="003F373D" w:rsidRPr="00241FD1" w14:paraId="4BDD1888" w14:textId="77777777" w:rsidTr="00B2519E">
        <w:trPr>
          <w:trHeight w:val="113"/>
          <w:jc w:val="center"/>
        </w:trPr>
        <w:tc>
          <w:tcPr>
            <w:tcW w:w="1839" w:type="dxa"/>
            <w:tcBorders>
              <w:top w:val="single" w:sz="4" w:space="0" w:color="auto"/>
            </w:tcBorders>
          </w:tcPr>
          <w:p w14:paraId="677C1F91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Bi1-N1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1FD3EBF9" w14:textId="61D164E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2.541(1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14:paraId="20107152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Bi1-N2</w:t>
            </w:r>
          </w:p>
        </w:tc>
        <w:tc>
          <w:tcPr>
            <w:tcW w:w="2043" w:type="dxa"/>
            <w:tcBorders>
              <w:top w:val="single" w:sz="4" w:space="0" w:color="auto"/>
            </w:tcBorders>
          </w:tcPr>
          <w:p w14:paraId="31D823AB" w14:textId="5EA83D7C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3F373D" w:rsidRPr="00241FD1" w14:paraId="02582724" w14:textId="77777777" w:rsidTr="00B2519E">
        <w:trPr>
          <w:trHeight w:val="113"/>
          <w:jc w:val="center"/>
        </w:trPr>
        <w:tc>
          <w:tcPr>
            <w:tcW w:w="1839" w:type="dxa"/>
          </w:tcPr>
          <w:p w14:paraId="7C030932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Bi1-I4</w:t>
            </w:r>
          </w:p>
        </w:tc>
        <w:tc>
          <w:tcPr>
            <w:tcW w:w="2155" w:type="dxa"/>
          </w:tcPr>
          <w:p w14:paraId="1B84C3AB" w14:textId="342E87E6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2.92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3" w:type="dxa"/>
          </w:tcPr>
          <w:p w14:paraId="4F533E61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Bi1-I1</w:t>
            </w:r>
          </w:p>
        </w:tc>
        <w:tc>
          <w:tcPr>
            <w:tcW w:w="2043" w:type="dxa"/>
          </w:tcPr>
          <w:p w14:paraId="478CDF1D" w14:textId="1B31E448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2.97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3F373D" w:rsidRPr="00241FD1" w14:paraId="6C3AC1DF" w14:textId="77777777" w:rsidTr="00B2519E">
        <w:trPr>
          <w:trHeight w:val="113"/>
          <w:jc w:val="center"/>
        </w:trPr>
        <w:tc>
          <w:tcPr>
            <w:tcW w:w="1839" w:type="dxa"/>
          </w:tcPr>
          <w:p w14:paraId="0AE24E1F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Bi1-I2</w:t>
            </w:r>
          </w:p>
        </w:tc>
        <w:tc>
          <w:tcPr>
            <w:tcW w:w="2155" w:type="dxa"/>
          </w:tcPr>
          <w:p w14:paraId="26DBBE07" w14:textId="7122780F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3.011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3" w:type="dxa"/>
          </w:tcPr>
          <w:p w14:paraId="5715D6F1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Bi1-I3</w:t>
            </w:r>
          </w:p>
        </w:tc>
        <w:tc>
          <w:tcPr>
            <w:tcW w:w="2043" w:type="dxa"/>
          </w:tcPr>
          <w:p w14:paraId="7BE3C648" w14:textId="6C08BC43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78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3F373D" w:rsidRPr="00241FD1" w14:paraId="54ED623C" w14:textId="77777777" w:rsidTr="00B2519E">
        <w:trPr>
          <w:trHeight w:val="113"/>
          <w:jc w:val="center"/>
        </w:trPr>
        <w:tc>
          <w:tcPr>
            <w:tcW w:w="1839" w:type="dxa"/>
          </w:tcPr>
          <w:p w14:paraId="252C82D2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Bi2-N4</w:t>
            </w:r>
          </w:p>
        </w:tc>
        <w:tc>
          <w:tcPr>
            <w:tcW w:w="2155" w:type="dxa"/>
          </w:tcPr>
          <w:p w14:paraId="37A3810A" w14:textId="0D3A137B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2.50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3" w:type="dxa"/>
          </w:tcPr>
          <w:p w14:paraId="169A32CE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Bi2-N3</w:t>
            </w:r>
          </w:p>
        </w:tc>
        <w:tc>
          <w:tcPr>
            <w:tcW w:w="2043" w:type="dxa"/>
          </w:tcPr>
          <w:p w14:paraId="349BB7F8" w14:textId="7E5F7BF6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2.56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3F373D" w:rsidRPr="00241FD1" w14:paraId="0AE5E31A" w14:textId="77777777" w:rsidTr="00B2519E">
        <w:trPr>
          <w:trHeight w:val="113"/>
          <w:jc w:val="center"/>
        </w:trPr>
        <w:tc>
          <w:tcPr>
            <w:tcW w:w="1839" w:type="dxa"/>
          </w:tcPr>
          <w:p w14:paraId="31DE7A07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Bi2-I8</w:t>
            </w:r>
          </w:p>
        </w:tc>
        <w:tc>
          <w:tcPr>
            <w:tcW w:w="2155" w:type="dxa"/>
          </w:tcPr>
          <w:p w14:paraId="3EFC3D67" w14:textId="5C92C8DB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2.786(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3" w:type="dxa"/>
          </w:tcPr>
          <w:p w14:paraId="6DCC709B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Bi2-I5</w:t>
            </w:r>
          </w:p>
        </w:tc>
        <w:tc>
          <w:tcPr>
            <w:tcW w:w="2043" w:type="dxa"/>
          </w:tcPr>
          <w:p w14:paraId="5708E27E" w14:textId="5BB376B6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2.993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3F373D" w:rsidRPr="00241FD1" w14:paraId="329F0E83" w14:textId="77777777" w:rsidTr="00B2519E">
        <w:trPr>
          <w:trHeight w:val="113"/>
          <w:jc w:val="center"/>
        </w:trPr>
        <w:tc>
          <w:tcPr>
            <w:tcW w:w="1839" w:type="dxa"/>
            <w:tcBorders>
              <w:bottom w:val="single" w:sz="4" w:space="0" w:color="auto"/>
            </w:tcBorders>
          </w:tcPr>
          <w:p w14:paraId="3046226E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Bi2-I7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0DA3A277" w14:textId="4DDCE801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3.017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599C742A" w14:textId="77777777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Bi2-I6</w:t>
            </w:r>
          </w:p>
        </w:tc>
        <w:tc>
          <w:tcPr>
            <w:tcW w:w="2043" w:type="dxa"/>
            <w:tcBorders>
              <w:bottom w:val="single" w:sz="4" w:space="0" w:color="auto"/>
            </w:tcBorders>
          </w:tcPr>
          <w:p w14:paraId="62214D4B" w14:textId="38951DAB" w:rsidR="003F373D" w:rsidRPr="00241FD1" w:rsidRDefault="003F373D" w:rsidP="00B2519E">
            <w:pPr>
              <w:autoSpaceDE w:val="0"/>
              <w:autoSpaceDN w:val="0"/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195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(1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</w:tr>
      <w:tr w:rsidR="003F373D" w:rsidRPr="00241FD1" w14:paraId="663BBC71" w14:textId="77777777" w:rsidTr="00B2519E">
        <w:trPr>
          <w:trHeight w:val="113"/>
          <w:jc w:val="center"/>
        </w:trPr>
        <w:tc>
          <w:tcPr>
            <w:tcW w:w="830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FC9062" w14:textId="77777777" w:rsidR="003F373D" w:rsidRPr="00241FD1" w:rsidRDefault="003F373D" w:rsidP="00B2519E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</w:tr>
      <w:tr w:rsidR="003F373D" w:rsidRPr="00241FD1" w14:paraId="7FAA19D2" w14:textId="77777777" w:rsidTr="00B2519E">
        <w:trPr>
          <w:trHeight w:val="113"/>
          <w:jc w:val="center"/>
        </w:trPr>
        <w:tc>
          <w:tcPr>
            <w:tcW w:w="1839" w:type="dxa"/>
            <w:tcBorders>
              <w:top w:val="single" w:sz="4" w:space="0" w:color="auto"/>
            </w:tcBorders>
          </w:tcPr>
          <w:p w14:paraId="1CB927C6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Bi1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-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N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06379FEA" w14:textId="483EAF20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516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 xml:space="preserve"> (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  <w:tc>
          <w:tcPr>
            <w:tcW w:w="2263" w:type="dxa"/>
            <w:tcBorders>
              <w:top w:val="single" w:sz="4" w:space="0" w:color="auto"/>
            </w:tcBorders>
          </w:tcPr>
          <w:p w14:paraId="1EFE8457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Bi1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-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O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1</w:t>
            </w:r>
            <w:r w:rsidRPr="003C490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perscript"/>
                <w:lang w:val="it-IT"/>
              </w:rPr>
              <w:t>#1</w:t>
            </w:r>
          </w:p>
        </w:tc>
        <w:tc>
          <w:tcPr>
            <w:tcW w:w="2043" w:type="dxa"/>
            <w:tcBorders>
              <w:top w:val="single" w:sz="4" w:space="0" w:color="auto"/>
            </w:tcBorders>
          </w:tcPr>
          <w:p w14:paraId="2527B727" w14:textId="47B65D4E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590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</w:tr>
      <w:tr w:rsidR="003F373D" w:rsidRPr="00241FD1" w14:paraId="40A6D037" w14:textId="77777777" w:rsidTr="00B2519E">
        <w:trPr>
          <w:trHeight w:val="113"/>
          <w:jc w:val="center"/>
        </w:trPr>
        <w:tc>
          <w:tcPr>
            <w:tcW w:w="1839" w:type="dxa"/>
          </w:tcPr>
          <w:p w14:paraId="3BAD9882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Bi1-N1</w:t>
            </w:r>
            <w:r w:rsidRPr="003C490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perscript"/>
                <w:lang w:val="it-IT"/>
              </w:rPr>
              <w:t>#1</w:t>
            </w:r>
          </w:p>
        </w:tc>
        <w:tc>
          <w:tcPr>
            <w:tcW w:w="2155" w:type="dxa"/>
          </w:tcPr>
          <w:p w14:paraId="0DC07996" w14:textId="1F63D961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516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  <w:tc>
          <w:tcPr>
            <w:tcW w:w="2263" w:type="dxa"/>
          </w:tcPr>
          <w:p w14:paraId="2C053879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O2</w:t>
            </w:r>
          </w:p>
        </w:tc>
        <w:tc>
          <w:tcPr>
            <w:tcW w:w="2043" w:type="dxa"/>
          </w:tcPr>
          <w:p w14:paraId="5F5450A6" w14:textId="229BECC5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60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8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</w:tr>
      <w:tr w:rsidR="003F373D" w:rsidRPr="00241FD1" w14:paraId="66B970AE" w14:textId="77777777" w:rsidTr="00B2519E">
        <w:trPr>
          <w:trHeight w:val="113"/>
          <w:jc w:val="center"/>
        </w:trPr>
        <w:tc>
          <w:tcPr>
            <w:tcW w:w="1839" w:type="dxa"/>
          </w:tcPr>
          <w:p w14:paraId="5A8E94A3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Bi1-N2</w:t>
            </w:r>
          </w:p>
        </w:tc>
        <w:tc>
          <w:tcPr>
            <w:tcW w:w="2155" w:type="dxa"/>
          </w:tcPr>
          <w:p w14:paraId="2AE91612" w14:textId="54960A0E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499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="00F4148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  <w:tc>
          <w:tcPr>
            <w:tcW w:w="2263" w:type="dxa"/>
          </w:tcPr>
          <w:p w14:paraId="4B0076BF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O2</w:t>
            </w:r>
            <w:r w:rsidRPr="003C490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perscript"/>
                <w:lang w:val="it-IT"/>
              </w:rPr>
              <w:t>#1</w:t>
            </w:r>
          </w:p>
        </w:tc>
        <w:tc>
          <w:tcPr>
            <w:tcW w:w="2043" w:type="dxa"/>
          </w:tcPr>
          <w:p w14:paraId="6BD85ECB" w14:textId="67643BB5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60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8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</w:tr>
      <w:tr w:rsidR="003F373D" w:rsidRPr="00241FD1" w14:paraId="765227A8" w14:textId="77777777" w:rsidTr="00B2519E">
        <w:trPr>
          <w:trHeight w:val="113"/>
          <w:jc w:val="center"/>
        </w:trPr>
        <w:tc>
          <w:tcPr>
            <w:tcW w:w="1839" w:type="dxa"/>
          </w:tcPr>
          <w:p w14:paraId="7324A271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N2</w:t>
            </w:r>
            <w:r w:rsidRPr="003C490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perscript"/>
                <w:lang w:val="it-IT"/>
              </w:rPr>
              <w:t>#1</w:t>
            </w:r>
          </w:p>
        </w:tc>
        <w:tc>
          <w:tcPr>
            <w:tcW w:w="2155" w:type="dxa"/>
          </w:tcPr>
          <w:p w14:paraId="5F78C415" w14:textId="47D9CFBE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499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  <w:tc>
          <w:tcPr>
            <w:tcW w:w="2263" w:type="dxa"/>
          </w:tcPr>
          <w:p w14:paraId="37073D5C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Bi1-O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4</w:t>
            </w:r>
          </w:p>
        </w:tc>
        <w:tc>
          <w:tcPr>
            <w:tcW w:w="2043" w:type="dxa"/>
          </w:tcPr>
          <w:p w14:paraId="2BC9C332" w14:textId="7C58CC51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6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29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3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</w:tr>
      <w:tr w:rsidR="003F373D" w:rsidRPr="00241FD1" w14:paraId="3E7E981A" w14:textId="77777777" w:rsidTr="00B2519E">
        <w:trPr>
          <w:trHeight w:val="113"/>
          <w:jc w:val="center"/>
        </w:trPr>
        <w:tc>
          <w:tcPr>
            <w:tcW w:w="1839" w:type="dxa"/>
          </w:tcPr>
          <w:p w14:paraId="48C857B5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Bi1-O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1</w:t>
            </w:r>
          </w:p>
        </w:tc>
        <w:tc>
          <w:tcPr>
            <w:tcW w:w="2155" w:type="dxa"/>
          </w:tcPr>
          <w:p w14:paraId="48D9A860" w14:textId="45C5AEDA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590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  <w:tc>
          <w:tcPr>
            <w:tcW w:w="2263" w:type="dxa"/>
          </w:tcPr>
          <w:p w14:paraId="611D3ABF" w14:textId="77777777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Bi1-O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4</w:t>
            </w:r>
            <w:r w:rsidRPr="003C490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vertAlign w:val="superscript"/>
                <w:lang w:val="it-IT"/>
              </w:rPr>
              <w:t>#1</w:t>
            </w:r>
          </w:p>
        </w:tc>
        <w:tc>
          <w:tcPr>
            <w:tcW w:w="2043" w:type="dxa"/>
          </w:tcPr>
          <w:p w14:paraId="3963A35A" w14:textId="7468512E" w:rsidR="003F373D" w:rsidRPr="00241FD1" w:rsidRDefault="003F373D" w:rsidP="00B2519E">
            <w:pPr>
              <w:spacing w:line="240" w:lineRule="exac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2.6</w:t>
            </w:r>
            <w:r w:rsidR="007E124E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29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(</w:t>
            </w:r>
            <w:r w:rsidRPr="00241FD1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val="it-IT"/>
              </w:rPr>
              <w:t>3</w:t>
            </w:r>
            <w:r w:rsidRPr="00241FD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it-IT"/>
              </w:rPr>
              <w:t>)</w:t>
            </w:r>
          </w:p>
        </w:tc>
      </w:tr>
    </w:tbl>
    <w:p w14:paraId="04E672A6" w14:textId="6525CE4C" w:rsidR="003F373D" w:rsidRDefault="003F373D" w:rsidP="00F10D3E">
      <w:pPr>
        <w:pStyle w:val="RSCB06BHeadingSub-Section"/>
        <w:spacing w:after="0" w:line="240" w:lineRule="auto"/>
        <w:ind w:firstLineChars="450" w:firstLine="810"/>
        <w:rPr>
          <w:rFonts w:ascii="Times New Roman" w:hAnsi="Times New Roman" w:cs="Times New Roman"/>
          <w:b w:val="0"/>
          <w:color w:val="000000" w:themeColor="text1"/>
          <w:szCs w:val="18"/>
        </w:rPr>
      </w:pPr>
      <w:r w:rsidRPr="00241FD1">
        <w:rPr>
          <w:rFonts w:ascii="Times New Roman" w:hAnsi="Times New Roman" w:cs="Times New Roman"/>
          <w:b w:val="0"/>
          <w:color w:val="000000" w:themeColor="text1"/>
          <w:szCs w:val="18"/>
        </w:rPr>
        <w:t>*Symmetry codes:</w:t>
      </w:r>
      <w:r w:rsidRPr="00241FD1">
        <w:rPr>
          <w:b w:val="0"/>
          <w:color w:val="000000" w:themeColor="text1"/>
        </w:rPr>
        <w:t xml:space="preserve"> </w:t>
      </w:r>
      <w:r w:rsidR="00EF5052" w:rsidRPr="00EF5052">
        <w:rPr>
          <w:rFonts w:ascii="Times New Roman" w:hAnsi="Times New Roman" w:cs="Times New Roman" w:hint="eastAsia"/>
          <w:b w:val="0"/>
          <w:color w:val="000000" w:themeColor="text1"/>
          <w:szCs w:val="18"/>
        </w:rPr>
        <w:t>#</w:t>
      </w:r>
      <w:r w:rsidR="00EF5052" w:rsidRPr="00EF5052">
        <w:rPr>
          <w:rFonts w:ascii="Times New Roman" w:hAnsi="Times New Roman" w:cs="Times New Roman"/>
          <w:b w:val="0"/>
          <w:color w:val="000000" w:themeColor="text1"/>
          <w:szCs w:val="18"/>
        </w:rPr>
        <w:t>1</w:t>
      </w:r>
      <w:r w:rsidR="00EF5052" w:rsidRPr="00EF5052">
        <w:rPr>
          <w:rFonts w:ascii="Times New Roman" w:hAnsi="Times New Roman" w:cs="Times New Roman" w:hint="eastAsia"/>
          <w:b w:val="0"/>
          <w:color w:val="000000" w:themeColor="text1"/>
          <w:szCs w:val="18"/>
        </w:rPr>
        <w:t>:</w:t>
      </w:r>
      <w:r w:rsidR="00EF5052" w:rsidRPr="00EF5052">
        <w:rPr>
          <w:rFonts w:ascii="Times New Roman" w:hAnsi="Times New Roman" w:cs="Times New Roman"/>
          <w:b w:val="0"/>
          <w:color w:val="000000" w:themeColor="text1"/>
          <w:szCs w:val="18"/>
        </w:rPr>
        <w:t xml:space="preserve"> -x+1, y, -z+3/2</w:t>
      </w:r>
      <w:r w:rsidR="00EF5052">
        <w:rPr>
          <w:rFonts w:ascii="Times New Roman" w:hAnsi="Times New Roman" w:cs="Times New Roman"/>
          <w:b w:val="0"/>
          <w:color w:val="000000" w:themeColor="text1"/>
          <w:szCs w:val="18"/>
        </w:rPr>
        <w:t>.</w:t>
      </w:r>
    </w:p>
    <w:p w14:paraId="2EFBF542" w14:textId="77777777" w:rsidR="00F10D3E" w:rsidRPr="00F10D3E" w:rsidRDefault="00F10D3E" w:rsidP="00F10D3E">
      <w:pPr>
        <w:pStyle w:val="RSCB06BHeadingSub-Section"/>
        <w:spacing w:after="0" w:line="240" w:lineRule="auto"/>
        <w:ind w:firstLineChars="450" w:firstLine="945"/>
        <w:rPr>
          <w:rFonts w:ascii="Times New Roman" w:hAnsi="Times New Roman" w:cs="Times New Roman"/>
          <w:b w:val="0"/>
          <w:color w:val="000000" w:themeColor="text1"/>
          <w:sz w:val="21"/>
          <w:szCs w:val="21"/>
        </w:rPr>
      </w:pPr>
    </w:p>
    <w:p w14:paraId="17C90068" w14:textId="578A0D0C" w:rsidR="003F373D" w:rsidRDefault="003F373D" w:rsidP="003F373D">
      <w:pPr>
        <w:autoSpaceDE w:val="0"/>
        <w:autoSpaceDN w:val="0"/>
        <w:jc w:val="center"/>
        <w:rPr>
          <w:rFonts w:ascii="Times New Roman" w:hAnsi="Times New Roman" w:cs="Times New Roman"/>
          <w:szCs w:val="21"/>
        </w:rPr>
      </w:pPr>
      <w:r w:rsidRPr="002354B4">
        <w:rPr>
          <w:rFonts w:ascii="Times New Roman" w:eastAsia="宋体" w:hAnsi="Times New Roman" w:cs="Times New Roman"/>
          <w:b/>
          <w:bCs/>
          <w:sz w:val="18"/>
          <w:szCs w:val="18"/>
        </w:rPr>
        <w:t>Table</w:t>
      </w:r>
      <w:r w:rsidRPr="002354B4">
        <w:rPr>
          <w:rFonts w:ascii="Times New Roman" w:eastAsia="宋体" w:hAnsi="Times New Roman" w:cs="Times New Roman" w:hint="eastAsia"/>
          <w:b/>
          <w:bCs/>
          <w:sz w:val="18"/>
          <w:szCs w:val="18"/>
        </w:rPr>
        <w:t xml:space="preserve"> S3</w:t>
      </w:r>
      <w:r>
        <w:rPr>
          <w:rFonts w:ascii="Times New Roman" w:eastAsia="宋体" w:hAnsi="Times New Roman" w:cs="Times New Roman" w:hint="eastAsia"/>
          <w:sz w:val="18"/>
          <w:szCs w:val="18"/>
        </w:rPr>
        <w:t xml:space="preserve"> The </w:t>
      </w:r>
      <w:r>
        <w:rPr>
          <w:rFonts w:ascii="Times New Roman" w:eastAsia="宋体" w:hAnsi="Times New Roman" w:cs="Times New Roman"/>
          <w:sz w:val="18"/>
          <w:szCs w:val="18"/>
        </w:rPr>
        <w:t>bond length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r>
        <w:rPr>
          <w:rFonts w:ascii="Times New Roman" w:eastAsia="宋体" w:hAnsi="Times New Roman" w:cs="Times New Roman"/>
          <w:sz w:val="18"/>
          <w:szCs w:val="18"/>
        </w:rPr>
        <w:t xml:space="preserve"> (Å) and bond angle</w:t>
      </w:r>
      <w:r>
        <w:rPr>
          <w:rFonts w:ascii="Times New Roman" w:eastAsia="宋体" w:hAnsi="Times New Roman" w:cs="Times New Roman" w:hint="eastAsia"/>
          <w:sz w:val="18"/>
          <w:szCs w:val="18"/>
        </w:rPr>
        <w:t>s</w:t>
      </w:r>
      <w:r>
        <w:rPr>
          <w:rFonts w:ascii="Times New Roman" w:eastAsia="宋体" w:hAnsi="Times New Roman" w:cs="Times New Roman"/>
          <w:sz w:val="18"/>
          <w:szCs w:val="18"/>
        </w:rPr>
        <w:t xml:space="preserve"> (°) </w:t>
      </w:r>
      <w:r>
        <w:rPr>
          <w:rFonts w:ascii="Times New Roman" w:eastAsia="宋体" w:hAnsi="Times New Roman" w:cs="Times New Roman" w:hint="eastAsia"/>
          <w:sz w:val="18"/>
          <w:szCs w:val="18"/>
        </w:rPr>
        <w:t>of h</w:t>
      </w:r>
      <w:r>
        <w:rPr>
          <w:rFonts w:ascii="Times New Roman" w:eastAsia="宋体" w:hAnsi="Times New Roman" w:cs="Times New Roman"/>
          <w:sz w:val="18"/>
          <w:szCs w:val="18"/>
        </w:rPr>
        <w:t xml:space="preserve">ydrogen bond in </w:t>
      </w:r>
      <w:r>
        <w:rPr>
          <w:rFonts w:ascii="Times New Roman" w:eastAsia="宋体" w:hAnsi="Times New Roman" w:cs="Times New Roman" w:hint="eastAsia"/>
          <w:b/>
          <w:sz w:val="18"/>
          <w:szCs w:val="18"/>
        </w:rPr>
        <w:t>2</w:t>
      </w:r>
      <w:r>
        <w:rPr>
          <w:rFonts w:ascii="Times New Roman" w:eastAsia="宋体" w:hAnsi="Times New Roman" w:cs="Times New Roman"/>
          <w:sz w:val="18"/>
          <w:szCs w:val="18"/>
        </w:rPr>
        <w:t>*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1598"/>
        <w:gridCol w:w="1855"/>
        <w:gridCol w:w="1972"/>
        <w:gridCol w:w="1771"/>
      </w:tblGrid>
      <w:tr w:rsidR="003F373D" w:rsidRPr="00241FD1" w14:paraId="59098685" w14:textId="77777777" w:rsidTr="00BE30D7">
        <w:trPr>
          <w:trHeight w:val="11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D3BBD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18"/>
                <w:szCs w:val="18"/>
              </w:rPr>
              <w:t>2</w:t>
            </w:r>
          </w:p>
        </w:tc>
      </w:tr>
      <w:tr w:rsidR="003F373D" w:rsidRPr="00241FD1" w14:paraId="56E90C7F" w14:textId="77777777" w:rsidTr="00F10D3E">
        <w:trPr>
          <w:trHeight w:val="113"/>
          <w:jc w:val="center"/>
        </w:trPr>
        <w:tc>
          <w:tcPr>
            <w:tcW w:w="1388" w:type="pct"/>
            <w:tcBorders>
              <w:top w:val="single" w:sz="4" w:space="0" w:color="auto"/>
            </w:tcBorders>
            <w:shd w:val="clear" w:color="auto" w:fill="auto"/>
          </w:tcPr>
          <w:p w14:paraId="5D7A7362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D-H···A</w:t>
            </w:r>
          </w:p>
        </w:tc>
        <w:tc>
          <w:tcPr>
            <w:tcW w:w="802" w:type="pct"/>
            <w:tcBorders>
              <w:top w:val="single" w:sz="4" w:space="0" w:color="auto"/>
            </w:tcBorders>
            <w:shd w:val="clear" w:color="auto" w:fill="auto"/>
          </w:tcPr>
          <w:p w14:paraId="3DA952FD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d(D-H)</w:t>
            </w:r>
          </w:p>
        </w:tc>
        <w:tc>
          <w:tcPr>
            <w:tcW w:w="931" w:type="pct"/>
            <w:tcBorders>
              <w:top w:val="single" w:sz="4" w:space="0" w:color="auto"/>
            </w:tcBorders>
            <w:shd w:val="clear" w:color="auto" w:fill="auto"/>
          </w:tcPr>
          <w:p w14:paraId="23E18C54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d(H···A)</w:t>
            </w:r>
          </w:p>
        </w:tc>
        <w:tc>
          <w:tcPr>
            <w:tcW w:w="990" w:type="pct"/>
            <w:tcBorders>
              <w:top w:val="single" w:sz="4" w:space="0" w:color="auto"/>
            </w:tcBorders>
            <w:shd w:val="clear" w:color="auto" w:fill="auto"/>
          </w:tcPr>
          <w:p w14:paraId="1ED132E2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d(D···A)</w:t>
            </w:r>
          </w:p>
        </w:tc>
        <w:tc>
          <w:tcPr>
            <w:tcW w:w="889" w:type="pct"/>
            <w:tcBorders>
              <w:top w:val="single" w:sz="4" w:space="0" w:color="auto"/>
            </w:tcBorders>
          </w:tcPr>
          <w:p w14:paraId="5A99BCB3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&lt;(DHA)</w:t>
            </w:r>
          </w:p>
        </w:tc>
      </w:tr>
      <w:tr w:rsidR="003F373D" w:rsidRPr="00241FD1" w14:paraId="79EA121E" w14:textId="77777777" w:rsidTr="00F10D3E">
        <w:trPr>
          <w:trHeight w:val="113"/>
          <w:jc w:val="center"/>
        </w:trPr>
        <w:tc>
          <w:tcPr>
            <w:tcW w:w="1388" w:type="pct"/>
            <w:shd w:val="clear" w:color="auto" w:fill="auto"/>
          </w:tcPr>
          <w:p w14:paraId="45914C70" w14:textId="6B8E87E3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C</w:t>
            </w:r>
            <w:r w:rsidR="0070593F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70593F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="0070593F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-H</w:t>
            </w:r>
            <w:r w:rsidR="0070593F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70593F"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="0070593F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...O</w:t>
            </w:r>
            <w:r w:rsidR="0070593F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#</w:t>
            </w:r>
            <w:r w:rsidR="0070593F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02" w:type="pct"/>
            <w:shd w:val="clear" w:color="auto" w:fill="auto"/>
          </w:tcPr>
          <w:p w14:paraId="722E3888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931" w:type="pct"/>
            <w:shd w:val="clear" w:color="auto" w:fill="auto"/>
          </w:tcPr>
          <w:p w14:paraId="723B9D0F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2.4</w:t>
            </w:r>
            <w:r w:rsidRPr="00241FD1">
              <w:rPr>
                <w:rFonts w:ascii="Times New Roman" w:eastAsia="宋体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90" w:type="pct"/>
            <w:shd w:val="clear" w:color="auto" w:fill="auto"/>
          </w:tcPr>
          <w:p w14:paraId="740538C4" w14:textId="124A72DF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3.27</w:t>
            </w:r>
            <w:r w:rsidR="0070593F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(5)</w:t>
            </w:r>
          </w:p>
        </w:tc>
        <w:tc>
          <w:tcPr>
            <w:tcW w:w="889" w:type="pct"/>
          </w:tcPr>
          <w:p w14:paraId="075F9BD6" w14:textId="77777777" w:rsidR="003F373D" w:rsidRPr="00241FD1" w:rsidRDefault="003F373D" w:rsidP="00B2519E">
            <w:pPr>
              <w:tabs>
                <w:tab w:val="left" w:pos="377"/>
              </w:tabs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41FD1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152.2</w:t>
            </w:r>
          </w:p>
        </w:tc>
      </w:tr>
    </w:tbl>
    <w:p w14:paraId="7DA0300D" w14:textId="7668291A" w:rsidR="003F373D" w:rsidRDefault="003F373D" w:rsidP="002224F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241FD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*Symmetry codes: </w:t>
      </w:r>
      <w:r w:rsidRPr="00241FD1">
        <w:rPr>
          <w:rFonts w:ascii="Times New Roman" w:hAnsi="Times New Roman" w:cs="Times New Roman"/>
          <w:bCs/>
          <w:iCs/>
          <w:color w:val="000000" w:themeColor="text1"/>
          <w:sz w:val="18"/>
          <w:szCs w:val="18"/>
        </w:rPr>
        <w:t>comp</w:t>
      </w:r>
      <w:r w:rsidRPr="00241FD1">
        <w:rPr>
          <w:rFonts w:ascii="Times New Roman" w:hAnsi="Times New Roman" w:cs="Times New Roman" w:hint="eastAsia"/>
          <w:bCs/>
          <w:iCs/>
          <w:color w:val="000000" w:themeColor="text1"/>
          <w:sz w:val="18"/>
          <w:szCs w:val="18"/>
        </w:rPr>
        <w:t>ound</w:t>
      </w:r>
      <w:r w:rsidRPr="00241FD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41FD1"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 xml:space="preserve">2: </w:t>
      </w:r>
      <w:r w:rsidR="003C4909" w:rsidRPr="003C4909">
        <w:rPr>
          <w:rFonts w:ascii="Times New Roman" w:hAnsi="Times New Roman" w:cs="Times New Roman"/>
          <w:color w:val="000000" w:themeColor="text1"/>
          <w:sz w:val="18"/>
          <w:szCs w:val="18"/>
        </w:rPr>
        <w:t>#2: 2-x, -2+y, -0.5-z; #3: 2-x,</w:t>
      </w:r>
      <w:r w:rsidR="00EF50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3C4909" w:rsidRPr="003C4909">
        <w:rPr>
          <w:rFonts w:ascii="Times New Roman" w:hAnsi="Times New Roman" w:cs="Times New Roman"/>
          <w:color w:val="000000" w:themeColor="text1"/>
          <w:sz w:val="18"/>
          <w:szCs w:val="18"/>
        </w:rPr>
        <w:t>-1-y, -z</w:t>
      </w:r>
      <w:r w:rsidR="003C4909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42E37D88" w14:textId="2C53B19F" w:rsidR="002224FC" w:rsidRDefault="002224FC" w:rsidP="002224F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1D1EF70" w14:textId="0DDB6AE4" w:rsidR="002224FC" w:rsidRDefault="002224FC" w:rsidP="002224F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5A06014" w14:textId="6492C265" w:rsidR="002224FC" w:rsidRDefault="002224FC" w:rsidP="002224F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D388271" w14:textId="77777777" w:rsidR="002224FC" w:rsidRPr="002224FC" w:rsidRDefault="002224FC" w:rsidP="002224FC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16B281F5" w14:textId="2BF11C84" w:rsidR="00E50A47" w:rsidRDefault="00E50A47" w:rsidP="00E50A47"/>
    <w:p w14:paraId="5BDFCA58" w14:textId="33627C5E" w:rsidR="002224FC" w:rsidRDefault="002224FC" w:rsidP="00E50A47"/>
    <w:p w14:paraId="6449F94A" w14:textId="04ED6F3E" w:rsidR="002224FC" w:rsidRDefault="002224FC" w:rsidP="00E50A47"/>
    <w:p w14:paraId="6CA40ABA" w14:textId="2784E079" w:rsidR="002A730B" w:rsidRDefault="002A730B" w:rsidP="00E50A47"/>
    <w:p w14:paraId="2FA45B33" w14:textId="4F4B73D1" w:rsidR="00F10D3E" w:rsidRDefault="00F10D3E" w:rsidP="00E50A47"/>
    <w:p w14:paraId="1CA6ECEC" w14:textId="1964A99D" w:rsidR="00F10D3E" w:rsidRDefault="00F10D3E" w:rsidP="00E50A47"/>
    <w:p w14:paraId="45CBBE15" w14:textId="265E83E4" w:rsidR="00F10D3E" w:rsidRDefault="00F10D3E" w:rsidP="00E50A47"/>
    <w:p w14:paraId="12F67C33" w14:textId="12FCC3EA" w:rsidR="00F10D3E" w:rsidRDefault="00F10D3E" w:rsidP="00E50A47"/>
    <w:p w14:paraId="05F4A0CF" w14:textId="14C9CC8A" w:rsidR="00F10D3E" w:rsidRDefault="00F10D3E" w:rsidP="00E50A47"/>
    <w:p w14:paraId="1CB88B79" w14:textId="6ECB636A" w:rsidR="00F10D3E" w:rsidRDefault="00F10D3E" w:rsidP="00E50A47"/>
    <w:p w14:paraId="0BB1DE22" w14:textId="77777777" w:rsidR="00F10D3E" w:rsidRDefault="00F10D3E" w:rsidP="00E50A47"/>
    <w:p w14:paraId="4749DB53" w14:textId="77777777" w:rsidR="00F10D3E" w:rsidRPr="00E50A47" w:rsidRDefault="00F10D3E" w:rsidP="00E50A47"/>
    <w:p w14:paraId="05605AC3" w14:textId="77777777" w:rsidR="00E81450" w:rsidRPr="00773E7D" w:rsidRDefault="00E81450" w:rsidP="00E81450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9" w:name="_Toc108617416"/>
      <w:r w:rsidRPr="00773E7D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3F373D">
        <w:rPr>
          <w:rFonts w:ascii="Times New Roman" w:hAnsi="Times New Roman" w:cs="Times New Roman" w:hint="eastAsia"/>
          <w:sz w:val="24"/>
          <w:szCs w:val="24"/>
        </w:rPr>
        <w:t>2</w:t>
      </w:r>
      <w:r w:rsidRPr="00773E7D">
        <w:rPr>
          <w:rFonts w:ascii="Times New Roman" w:hAnsi="Times New Roman" w:cs="Times New Roman"/>
          <w:sz w:val="24"/>
          <w:szCs w:val="24"/>
        </w:rPr>
        <w:t xml:space="preserve"> </w:t>
      </w:r>
      <w:r w:rsidRPr="00773E7D">
        <w:rPr>
          <w:rFonts w:ascii="Times New Roman" w:hAnsi="Times New Roman" w:cs="Times New Roman" w:hint="eastAsia"/>
          <w:sz w:val="24"/>
          <w:szCs w:val="24"/>
        </w:rPr>
        <w:t>PXRD</w:t>
      </w:r>
      <w:r w:rsidRPr="00773E7D">
        <w:rPr>
          <w:rFonts w:ascii="Times New Roman" w:hAnsi="Times New Roman" w:cs="Times New Roman"/>
          <w:sz w:val="24"/>
          <w:szCs w:val="24"/>
        </w:rPr>
        <w:t xml:space="preserve"> characterizations of the </w:t>
      </w:r>
      <w:r w:rsidR="005D2D29" w:rsidRPr="003D4102">
        <w:rPr>
          <w:rFonts w:ascii="Times New Roman" w:hAnsi="Times New Roman" w:cs="Times New Roman"/>
          <w:sz w:val="24"/>
          <w:szCs w:val="24"/>
        </w:rPr>
        <w:t>crystalline materials</w:t>
      </w:r>
      <w:bookmarkEnd w:id="9"/>
    </w:p>
    <w:p w14:paraId="5C869E04" w14:textId="77777777" w:rsidR="006224B8" w:rsidRDefault="004F7012" w:rsidP="006224B8">
      <w:pPr>
        <w:autoSpaceDE w:val="0"/>
        <w:autoSpaceDN w:val="0"/>
        <w:ind w:firstLineChars="100" w:firstLine="220"/>
        <w:jc w:val="center"/>
      </w:pPr>
      <w:r>
        <w:object w:dxaOrig="6118" w:dyaOrig="5111" w14:anchorId="1E2C39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6pt;height:256.2pt" o:ole="">
            <v:imagedata r:id="rId8" o:title=""/>
          </v:shape>
          <o:OLEObject Type="Embed" ProgID="Origin50.Graph" ShapeID="_x0000_i1025" DrawAspect="Content" ObjectID="_1720029046" r:id="rId9"/>
        </w:object>
      </w:r>
    </w:p>
    <w:p w14:paraId="3368DB9E" w14:textId="77777777" w:rsidR="006224B8" w:rsidRPr="00CA4D5C" w:rsidRDefault="006224B8" w:rsidP="006224B8">
      <w:pPr>
        <w:autoSpaceDE w:val="0"/>
        <w:autoSpaceDN w:val="0"/>
        <w:ind w:firstLineChars="100" w:firstLine="2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B3978">
        <w:rPr>
          <w:rFonts w:ascii="Times New Roman" w:hAnsi="Times New Roman" w:cs="Times New Roman"/>
        </w:rPr>
        <w:t xml:space="preserve"> </w:t>
      </w:r>
      <w:r w:rsidRPr="00CA4D5C">
        <w:rPr>
          <w:rFonts w:ascii="Times New Roman" w:hAnsi="Times New Roman" w:cs="Times New Roman"/>
          <w:sz w:val="21"/>
          <w:szCs w:val="21"/>
        </w:rPr>
        <w:t xml:space="preserve">Figure </w:t>
      </w:r>
      <w:r w:rsidRPr="00CA4D5C">
        <w:rPr>
          <w:rFonts w:ascii="Times New Roman" w:hAnsi="Times New Roman" w:cs="Times New Roman" w:hint="eastAsia"/>
          <w:sz w:val="21"/>
          <w:szCs w:val="21"/>
        </w:rPr>
        <w:t>S1</w:t>
      </w:r>
      <w:r w:rsidRPr="00CA4D5C">
        <w:rPr>
          <w:rFonts w:ascii="Times New Roman" w:hAnsi="Times New Roman" w:cs="Times New Roman"/>
          <w:sz w:val="21"/>
          <w:szCs w:val="21"/>
        </w:rPr>
        <w:t xml:space="preserve"> The PXRD of the comp</w:t>
      </w:r>
      <w:r w:rsidR="00CA67E4">
        <w:rPr>
          <w:rFonts w:ascii="Times New Roman" w:hAnsi="Times New Roman" w:cs="Times New Roman" w:hint="eastAsia"/>
          <w:sz w:val="21"/>
          <w:szCs w:val="21"/>
        </w:rPr>
        <w:t>ound</w:t>
      </w:r>
      <w:r w:rsidRPr="00CA4D5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A4D5C">
        <w:rPr>
          <w:rFonts w:ascii="Times New Roman" w:hAnsi="Times New Roman" w:cs="Times New Roman" w:hint="eastAsia"/>
          <w:b/>
          <w:sz w:val="21"/>
          <w:szCs w:val="21"/>
        </w:rPr>
        <w:t>1</w:t>
      </w:r>
    </w:p>
    <w:p w14:paraId="58BDFFE8" w14:textId="77777777" w:rsidR="006224B8" w:rsidRDefault="00241FD1" w:rsidP="006224B8">
      <w:pPr>
        <w:autoSpaceDE w:val="0"/>
        <w:autoSpaceDN w:val="0"/>
        <w:ind w:firstLineChars="100" w:firstLine="220"/>
        <w:jc w:val="center"/>
      </w:pPr>
      <w:r>
        <w:object w:dxaOrig="5910" w:dyaOrig="4898" w14:anchorId="21AE6311">
          <v:shape id="_x0000_i1026" type="#_x0000_t75" style="width:294.6pt;height:244.8pt" o:ole="">
            <v:imagedata r:id="rId10" o:title=""/>
          </v:shape>
          <o:OLEObject Type="Embed" ProgID="Origin50.Graph" ShapeID="_x0000_i1026" DrawAspect="Content" ObjectID="_1720029047" r:id="rId11"/>
        </w:object>
      </w:r>
    </w:p>
    <w:p w14:paraId="0C0F5A60" w14:textId="2F92D619" w:rsidR="006224B8" w:rsidRDefault="006224B8" w:rsidP="00CA4D5C">
      <w:pPr>
        <w:autoSpaceDE w:val="0"/>
        <w:autoSpaceDN w:val="0"/>
        <w:ind w:firstLineChars="100" w:firstLine="21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A4D5C">
        <w:rPr>
          <w:rFonts w:ascii="Times New Roman" w:hAnsi="Times New Roman" w:cs="Times New Roman"/>
          <w:sz w:val="21"/>
          <w:szCs w:val="21"/>
        </w:rPr>
        <w:t xml:space="preserve">Figure </w:t>
      </w:r>
      <w:r w:rsidR="00952B36">
        <w:rPr>
          <w:rFonts w:ascii="Times New Roman" w:hAnsi="Times New Roman" w:cs="Times New Roman" w:hint="eastAsia"/>
          <w:sz w:val="21"/>
          <w:szCs w:val="21"/>
        </w:rPr>
        <w:t>S</w:t>
      </w:r>
      <w:r w:rsidRPr="00CA4D5C">
        <w:rPr>
          <w:rFonts w:ascii="Times New Roman" w:hAnsi="Times New Roman" w:cs="Times New Roman" w:hint="eastAsia"/>
          <w:sz w:val="21"/>
          <w:szCs w:val="21"/>
        </w:rPr>
        <w:t>2</w:t>
      </w:r>
      <w:r w:rsidRPr="00CA4D5C">
        <w:rPr>
          <w:rFonts w:ascii="Times New Roman" w:hAnsi="Times New Roman" w:cs="Times New Roman"/>
          <w:sz w:val="21"/>
          <w:szCs w:val="21"/>
        </w:rPr>
        <w:t xml:space="preserve"> The PXRD of the comp</w:t>
      </w:r>
      <w:r w:rsidR="00CA67E4">
        <w:rPr>
          <w:rFonts w:ascii="Times New Roman" w:hAnsi="Times New Roman" w:cs="Times New Roman" w:hint="eastAsia"/>
          <w:sz w:val="21"/>
          <w:szCs w:val="21"/>
        </w:rPr>
        <w:t>ound</w:t>
      </w:r>
      <w:r w:rsidRPr="00CA4D5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A4D5C">
        <w:rPr>
          <w:rFonts w:ascii="Times New Roman" w:hAnsi="Times New Roman" w:cs="Times New Roman" w:hint="eastAsia"/>
          <w:b/>
          <w:sz w:val="21"/>
          <w:szCs w:val="21"/>
        </w:rPr>
        <w:t>2</w:t>
      </w:r>
    </w:p>
    <w:p w14:paraId="2F2C4863" w14:textId="1AA286E0" w:rsidR="002224FC" w:rsidRDefault="002224FC" w:rsidP="00CA4D5C">
      <w:pPr>
        <w:autoSpaceDE w:val="0"/>
        <w:autoSpaceDN w:val="0"/>
        <w:ind w:firstLineChars="100" w:firstLine="21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81D03C9" w14:textId="3C271524" w:rsidR="002224FC" w:rsidRDefault="002224FC" w:rsidP="00CA4D5C">
      <w:pPr>
        <w:autoSpaceDE w:val="0"/>
        <w:autoSpaceDN w:val="0"/>
        <w:ind w:firstLineChars="100" w:firstLine="21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262E370" w14:textId="66BC25F6" w:rsidR="002224FC" w:rsidRDefault="002224FC" w:rsidP="00CA4D5C">
      <w:pPr>
        <w:autoSpaceDE w:val="0"/>
        <w:autoSpaceDN w:val="0"/>
        <w:ind w:firstLineChars="100" w:firstLine="21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5B094C3F" w14:textId="0EBEECB9" w:rsidR="002224FC" w:rsidRDefault="002224FC" w:rsidP="00CA4D5C">
      <w:pPr>
        <w:autoSpaceDE w:val="0"/>
        <w:autoSpaceDN w:val="0"/>
        <w:ind w:firstLineChars="100" w:firstLine="21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40AC85A" w14:textId="77777777" w:rsidR="006A186B" w:rsidRDefault="006A186B" w:rsidP="004A17CB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</w:p>
    <w:p w14:paraId="6CB4F65D" w14:textId="77777777" w:rsidR="0088638B" w:rsidRPr="006A186B" w:rsidRDefault="0088638B" w:rsidP="004A17CB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0" w:name="_Toc108617417"/>
      <w:r w:rsidRPr="006A186B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>3</w:t>
      </w:r>
      <w:r w:rsidRPr="006A186B">
        <w:rPr>
          <w:rFonts w:ascii="Times New Roman" w:hAnsi="Times New Roman" w:cs="Times New Roman"/>
          <w:sz w:val="24"/>
          <w:szCs w:val="24"/>
        </w:rPr>
        <w:t xml:space="preserve"> IR characterizations of the </w:t>
      </w:r>
      <w:r w:rsidR="005D2D29" w:rsidRPr="003D4102">
        <w:rPr>
          <w:rFonts w:ascii="Times New Roman" w:hAnsi="Times New Roman" w:cs="Times New Roman"/>
          <w:sz w:val="24"/>
          <w:szCs w:val="24"/>
        </w:rPr>
        <w:t>crystalline materials</w:t>
      </w:r>
      <w:bookmarkEnd w:id="10"/>
    </w:p>
    <w:p w14:paraId="755C4D89" w14:textId="77777777" w:rsidR="0088638B" w:rsidRPr="00CA4D5C" w:rsidRDefault="0088638B" w:rsidP="0088638B">
      <w:pPr>
        <w:autoSpaceDE w:val="0"/>
        <w:autoSpaceDN w:val="0"/>
        <w:ind w:firstLineChars="100" w:firstLine="210"/>
        <w:rPr>
          <w:rFonts w:ascii="Times New Roman" w:hAnsi="Times New Roman" w:cs="Times New Roman"/>
          <w:b/>
          <w:sz w:val="21"/>
          <w:szCs w:val="21"/>
        </w:rPr>
      </w:pPr>
    </w:p>
    <w:p w14:paraId="7117756E" w14:textId="77777777" w:rsidR="005D2D29" w:rsidRDefault="004355E0" w:rsidP="000C0747">
      <w:pPr>
        <w:autoSpaceDE w:val="0"/>
        <w:autoSpaceDN w:val="0"/>
        <w:jc w:val="center"/>
      </w:pPr>
      <w:r>
        <w:rPr>
          <w:rFonts w:ascii="Times New Roman" w:hAnsi="Times New Roman" w:cs="Times New Roman" w:hint="eastAsia"/>
          <w:szCs w:val="21"/>
        </w:rPr>
        <w:t>.</w:t>
      </w:r>
      <w:r w:rsidR="00F11E98" w:rsidRPr="00F11E98">
        <w:t xml:space="preserve"> </w:t>
      </w:r>
      <w:r w:rsidR="00241FD1">
        <w:object w:dxaOrig="6409" w:dyaOrig="5102" w14:anchorId="3A1B5140">
          <v:shape id="_x0000_i1027" type="#_x0000_t75" style="width:320.4pt;height:255.6pt" o:ole="">
            <v:imagedata r:id="rId12" o:title=""/>
          </v:shape>
          <o:OLEObject Type="Embed" ProgID="Origin50.Graph" ShapeID="_x0000_i1027" DrawAspect="Content" ObjectID="_1720029048" r:id="rId13"/>
        </w:object>
      </w:r>
    </w:p>
    <w:p w14:paraId="2C00F61F" w14:textId="77777777" w:rsidR="004355E0" w:rsidRPr="005D2D29" w:rsidRDefault="004355E0" w:rsidP="000C0747">
      <w:pPr>
        <w:autoSpaceDE w:val="0"/>
        <w:autoSpaceDN w:val="0"/>
        <w:ind w:firstLineChars="1500" w:firstLine="3150"/>
      </w:pPr>
      <w:r w:rsidRPr="00CA4D5C">
        <w:rPr>
          <w:rFonts w:ascii="Times New Roman" w:hAnsi="Times New Roman" w:cs="Times New Roman"/>
          <w:sz w:val="21"/>
          <w:szCs w:val="21"/>
        </w:rPr>
        <w:t xml:space="preserve">Figure </w:t>
      </w:r>
      <w:r w:rsidRPr="00CA4D5C">
        <w:rPr>
          <w:rFonts w:ascii="Times New Roman" w:hAnsi="Times New Roman" w:cs="Times New Roman" w:hint="eastAsia"/>
          <w:sz w:val="21"/>
          <w:szCs w:val="21"/>
        </w:rPr>
        <w:t>S3</w:t>
      </w:r>
      <w:r w:rsidRPr="00CA4D5C">
        <w:rPr>
          <w:rFonts w:ascii="Times New Roman" w:hAnsi="Times New Roman" w:cs="Times New Roman"/>
          <w:sz w:val="21"/>
          <w:szCs w:val="21"/>
        </w:rPr>
        <w:t xml:space="preserve"> The IR spectr</w:t>
      </w:r>
      <w:r w:rsidRPr="00CA4D5C">
        <w:rPr>
          <w:rFonts w:ascii="Times New Roman" w:hAnsi="Times New Roman" w:cs="Times New Roman" w:hint="eastAsia"/>
          <w:sz w:val="21"/>
          <w:szCs w:val="21"/>
        </w:rPr>
        <w:t>a</w:t>
      </w:r>
      <w:r w:rsidRPr="00CA4D5C">
        <w:rPr>
          <w:rFonts w:ascii="Times New Roman" w:hAnsi="Times New Roman" w:cs="Times New Roman"/>
          <w:sz w:val="21"/>
          <w:szCs w:val="21"/>
        </w:rPr>
        <w:t xml:space="preserve"> of the comp</w:t>
      </w:r>
      <w:r w:rsidR="00CA67E4">
        <w:rPr>
          <w:rFonts w:ascii="Times New Roman" w:hAnsi="Times New Roman" w:cs="Times New Roman" w:hint="eastAsia"/>
          <w:sz w:val="21"/>
          <w:szCs w:val="21"/>
        </w:rPr>
        <w:t>ound</w:t>
      </w:r>
      <w:r w:rsidRPr="00CA4D5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A4D5C">
        <w:rPr>
          <w:rFonts w:ascii="Times New Roman" w:hAnsi="Times New Roman" w:cs="Times New Roman" w:hint="eastAsia"/>
          <w:b/>
          <w:sz w:val="21"/>
          <w:szCs w:val="21"/>
        </w:rPr>
        <w:t>1</w:t>
      </w:r>
    </w:p>
    <w:p w14:paraId="3BEED229" w14:textId="77777777" w:rsidR="004355E0" w:rsidRDefault="006A41A7" w:rsidP="000C0747">
      <w:pPr>
        <w:autoSpaceDE w:val="0"/>
        <w:autoSpaceDN w:val="0"/>
        <w:ind w:firstLineChars="100" w:firstLine="220"/>
        <w:jc w:val="center"/>
      </w:pPr>
      <w:r>
        <w:object w:dxaOrig="6427" w:dyaOrig="5077" w14:anchorId="4508E86E">
          <v:shape id="_x0000_i1028" type="#_x0000_t75" style="width:321.6pt;height:253.2pt" o:ole="">
            <v:imagedata r:id="rId14" o:title=""/>
          </v:shape>
          <o:OLEObject Type="Embed" ProgID="Origin50.Graph" ShapeID="_x0000_i1028" DrawAspect="Content" ObjectID="_1720029049" r:id="rId15"/>
        </w:object>
      </w:r>
    </w:p>
    <w:p w14:paraId="540152FF" w14:textId="71E4920A" w:rsidR="00CA4D5C" w:rsidRDefault="004355E0" w:rsidP="00CA4D5C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A4D5C">
        <w:rPr>
          <w:rFonts w:ascii="Times New Roman" w:hAnsi="Times New Roman" w:cs="Times New Roman"/>
          <w:sz w:val="21"/>
          <w:szCs w:val="21"/>
        </w:rPr>
        <w:t xml:space="preserve">Figure </w:t>
      </w:r>
      <w:r w:rsidRPr="00CA4D5C">
        <w:rPr>
          <w:rFonts w:ascii="Times New Roman" w:hAnsi="Times New Roman" w:cs="Times New Roman" w:hint="eastAsia"/>
          <w:sz w:val="21"/>
          <w:szCs w:val="21"/>
        </w:rPr>
        <w:t>S4</w:t>
      </w:r>
      <w:r w:rsidRPr="00CA4D5C">
        <w:rPr>
          <w:rFonts w:ascii="Times New Roman" w:hAnsi="Times New Roman" w:cs="Times New Roman"/>
          <w:sz w:val="21"/>
          <w:szCs w:val="21"/>
        </w:rPr>
        <w:t xml:space="preserve"> The IR spectr</w:t>
      </w:r>
      <w:r w:rsidRPr="00CA4D5C">
        <w:rPr>
          <w:rFonts w:ascii="Times New Roman" w:hAnsi="Times New Roman" w:cs="Times New Roman" w:hint="eastAsia"/>
          <w:sz w:val="21"/>
          <w:szCs w:val="21"/>
        </w:rPr>
        <w:t>a</w:t>
      </w:r>
      <w:r w:rsidRPr="00CA4D5C">
        <w:rPr>
          <w:rFonts w:ascii="Times New Roman" w:hAnsi="Times New Roman" w:cs="Times New Roman"/>
          <w:sz w:val="21"/>
          <w:szCs w:val="21"/>
        </w:rPr>
        <w:t xml:space="preserve"> of the comp</w:t>
      </w:r>
      <w:r w:rsidR="00CA67E4">
        <w:rPr>
          <w:rFonts w:ascii="Times New Roman" w:hAnsi="Times New Roman" w:cs="Times New Roman" w:hint="eastAsia"/>
          <w:sz w:val="21"/>
          <w:szCs w:val="21"/>
        </w:rPr>
        <w:t>ound</w:t>
      </w:r>
      <w:r w:rsidRPr="00CA4D5C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CA4D5C">
        <w:rPr>
          <w:rFonts w:ascii="Times New Roman" w:hAnsi="Times New Roman" w:cs="Times New Roman" w:hint="eastAsia"/>
          <w:b/>
          <w:sz w:val="21"/>
          <w:szCs w:val="21"/>
        </w:rPr>
        <w:t>2</w:t>
      </w:r>
    </w:p>
    <w:p w14:paraId="68C38CD5" w14:textId="3B430EC8" w:rsidR="002224FC" w:rsidRDefault="002224FC" w:rsidP="00CA4D5C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69AE760" w14:textId="4FAB03BF" w:rsidR="002224FC" w:rsidRDefault="002224FC" w:rsidP="00CA4D5C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73E51438" w14:textId="27F884D9" w:rsidR="002224FC" w:rsidRDefault="002224FC" w:rsidP="002224FC">
      <w:pPr>
        <w:autoSpaceDE w:val="0"/>
        <w:autoSpaceDN w:val="0"/>
        <w:rPr>
          <w:sz w:val="21"/>
          <w:szCs w:val="21"/>
        </w:rPr>
      </w:pPr>
    </w:p>
    <w:p w14:paraId="51D9F440" w14:textId="3A6FEDB8" w:rsidR="004355E0" w:rsidRPr="007A266F" w:rsidRDefault="004355E0" w:rsidP="000C0747">
      <w:pPr>
        <w:autoSpaceDE w:val="0"/>
        <w:autoSpaceDN w:val="0"/>
        <w:jc w:val="center"/>
        <w:rPr>
          <w:rFonts w:ascii="Times New Roman" w:hAnsi="Times New Roman" w:cs="Times New Roman"/>
          <w:sz w:val="21"/>
          <w:szCs w:val="21"/>
        </w:rPr>
      </w:pPr>
      <w:r w:rsidRPr="002354B4">
        <w:rPr>
          <w:rFonts w:ascii="Times New Roman" w:hAnsi="Times New Roman" w:cs="Times New Roman"/>
          <w:b/>
          <w:bCs/>
          <w:color w:val="000000"/>
          <w:sz w:val="21"/>
          <w:szCs w:val="21"/>
        </w:rPr>
        <w:lastRenderedPageBreak/>
        <w:t>Table S</w:t>
      </w:r>
      <w:r w:rsidR="003F373D" w:rsidRPr="002354B4">
        <w:rPr>
          <w:rFonts w:ascii="Times New Roman" w:hAnsi="Times New Roman" w:cs="Times New Roman" w:hint="eastAsia"/>
          <w:b/>
          <w:bCs/>
          <w:color w:val="000000"/>
          <w:sz w:val="21"/>
          <w:szCs w:val="21"/>
        </w:rPr>
        <w:t>4</w:t>
      </w:r>
      <w:r w:rsidR="007A266F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7A266F">
        <w:rPr>
          <w:rFonts w:ascii="Times New Roman" w:hAnsi="Times New Roman" w:cs="Times New Roman"/>
          <w:color w:val="000000"/>
          <w:sz w:val="21"/>
          <w:szCs w:val="21"/>
        </w:rPr>
        <w:t>The IR spectra adscription (cm</w:t>
      </w:r>
      <w:r w:rsidRPr="007A266F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>-1</w:t>
      </w:r>
      <w:r w:rsidR="00411BF9">
        <w:rPr>
          <w:rFonts w:ascii="Times New Roman" w:hAnsi="Times New Roman" w:cs="Times New Roman"/>
          <w:color w:val="000000"/>
          <w:sz w:val="21"/>
          <w:szCs w:val="21"/>
        </w:rPr>
        <w:t>)</w:t>
      </w:r>
      <w:r w:rsidR="00DF4504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411BF9">
        <w:rPr>
          <w:rFonts w:ascii="Times New Roman" w:hAnsi="Times New Roman" w:cs="Times New Roman"/>
          <w:color w:val="000000"/>
          <w:sz w:val="21"/>
          <w:szCs w:val="21"/>
        </w:rPr>
        <w:t>and comparison of the ligand</w:t>
      </w:r>
      <w:r w:rsidRPr="007A266F">
        <w:rPr>
          <w:rFonts w:ascii="Times New Roman" w:hAnsi="Times New Roman" w:cs="Times New Roman"/>
          <w:color w:val="000000"/>
          <w:sz w:val="21"/>
          <w:szCs w:val="21"/>
        </w:rPr>
        <w:t xml:space="preserve"> and the comp</w:t>
      </w:r>
      <w:r w:rsidR="00ED5C18">
        <w:rPr>
          <w:rFonts w:ascii="Times New Roman" w:hAnsi="Times New Roman" w:cs="Times New Roman" w:hint="eastAsia"/>
          <w:color w:val="000000"/>
          <w:sz w:val="21"/>
          <w:szCs w:val="21"/>
        </w:rPr>
        <w:t>ound</w:t>
      </w:r>
      <w:r w:rsidRPr="007A266F">
        <w:rPr>
          <w:rFonts w:ascii="Times New Roman" w:hAnsi="Times New Roman" w:cs="Times New Roman"/>
          <w:color w:val="000000"/>
          <w:sz w:val="21"/>
          <w:szCs w:val="21"/>
        </w:rPr>
        <w:t>s</w:t>
      </w:r>
    </w:p>
    <w:tbl>
      <w:tblPr>
        <w:tblStyle w:val="a8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2921"/>
        <w:gridCol w:w="2921"/>
        <w:gridCol w:w="2295"/>
      </w:tblGrid>
      <w:tr w:rsidR="00CA4D5C" w:rsidRPr="00440C46" w14:paraId="62D2CEC4" w14:textId="77777777" w:rsidTr="00665A38">
        <w:trPr>
          <w:trHeight w:val="113"/>
          <w:jc w:val="center"/>
        </w:trPr>
        <w:tc>
          <w:tcPr>
            <w:tcW w:w="9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7C1F81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D1730E" w14:textId="77777777" w:rsidR="00CA4D5C" w:rsidRPr="00440C46" w:rsidRDefault="00CA4D5C" w:rsidP="00CA67E4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Comp</w:t>
            </w:r>
            <w:r w:rsidR="00CA67E4">
              <w:rPr>
                <w:rFonts w:ascii="Times New Roman" w:hAnsi="Times New Roman" w:cs="Times New Roman" w:hint="eastAsia"/>
                <w:sz w:val="21"/>
                <w:szCs w:val="21"/>
              </w:rPr>
              <w:t>ound</w:t>
            </w: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440C46">
              <w:rPr>
                <w:rFonts w:ascii="Times New Roman" w:hAnsi="Times New Roman" w:cs="Times New Roman"/>
                <w:b/>
                <w:sz w:val="21"/>
                <w:szCs w:val="21"/>
              </w:rPr>
              <w:t>1</w:t>
            </w:r>
          </w:p>
        </w:tc>
        <w:tc>
          <w:tcPr>
            <w:tcW w:w="14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795BC" w14:textId="77777777" w:rsidR="00CA4D5C" w:rsidRPr="00440C46" w:rsidRDefault="00CA4D5C" w:rsidP="00CA67E4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Comp</w:t>
            </w:r>
            <w:r w:rsidR="00CA67E4">
              <w:rPr>
                <w:rFonts w:ascii="Times New Roman" w:hAnsi="Times New Roman" w:cs="Times New Roman" w:hint="eastAsia"/>
                <w:sz w:val="21"/>
                <w:szCs w:val="21"/>
              </w:rPr>
              <w:t>ound</w:t>
            </w:r>
            <w:r w:rsidRPr="00440C46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2</w:t>
            </w:r>
          </w:p>
        </w:tc>
        <w:tc>
          <w:tcPr>
            <w:tcW w:w="11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8293C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phen</w:t>
            </w:r>
            <w:proofErr w:type="spellEnd"/>
          </w:p>
        </w:tc>
      </w:tr>
      <w:tr w:rsidR="00CA4D5C" w:rsidRPr="00440C46" w14:paraId="2E1262A3" w14:textId="77777777" w:rsidTr="00665A38">
        <w:trPr>
          <w:trHeight w:val="113"/>
          <w:jc w:val="center"/>
        </w:trPr>
        <w:tc>
          <w:tcPr>
            <w:tcW w:w="916" w:type="pct"/>
            <w:vAlign w:val="center"/>
          </w:tcPr>
          <w:p w14:paraId="4C532BAA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eastAsia="宋体" w:hAnsi="Times New Roman" w:cs="Times New Roman"/>
                <w:sz w:val="21"/>
                <w:szCs w:val="21"/>
              </w:rPr>
              <w:sym w:font="Symbol" w:char="F06E"/>
            </w:r>
            <w:r w:rsidRPr="00440C46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(</w:t>
            </w:r>
            <w:proofErr w:type="spellStart"/>
            <w:r w:rsidRPr="00440C46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Ar</w:t>
            </w:r>
            <w:proofErr w:type="spellEnd"/>
            <w:r w:rsidRPr="00440C46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-H)</w:t>
            </w:r>
          </w:p>
        </w:tc>
        <w:tc>
          <w:tcPr>
            <w:tcW w:w="1466" w:type="pct"/>
            <w:vAlign w:val="center"/>
          </w:tcPr>
          <w:p w14:paraId="2DBEF944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3039</w:t>
            </w:r>
          </w:p>
        </w:tc>
        <w:tc>
          <w:tcPr>
            <w:tcW w:w="1466" w:type="pct"/>
            <w:vAlign w:val="center"/>
          </w:tcPr>
          <w:p w14:paraId="126D7DBF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3064</w:t>
            </w:r>
          </w:p>
        </w:tc>
        <w:tc>
          <w:tcPr>
            <w:tcW w:w="1152" w:type="pct"/>
            <w:vAlign w:val="center"/>
          </w:tcPr>
          <w:p w14:paraId="0D7DCC46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3060</w:t>
            </w:r>
          </w:p>
        </w:tc>
      </w:tr>
      <w:tr w:rsidR="00CA4D5C" w:rsidRPr="00440C46" w14:paraId="264F52A8" w14:textId="77777777" w:rsidTr="00665A38">
        <w:trPr>
          <w:trHeight w:val="113"/>
          <w:jc w:val="center"/>
        </w:trPr>
        <w:tc>
          <w:tcPr>
            <w:tcW w:w="916" w:type="pct"/>
            <w:vAlign w:val="center"/>
          </w:tcPr>
          <w:p w14:paraId="125ECC74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eastAsia="宋体" w:hAnsi="Times New Roman" w:cs="Times New Roman"/>
                <w:sz w:val="21"/>
                <w:szCs w:val="21"/>
              </w:rPr>
              <w:sym w:font="Symbol" w:char="F06E"/>
            </w:r>
            <w:r w:rsidRPr="00440C46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 xml:space="preserve"> C=N</w:t>
            </w:r>
          </w:p>
        </w:tc>
        <w:tc>
          <w:tcPr>
            <w:tcW w:w="1466" w:type="pct"/>
            <w:vAlign w:val="center"/>
          </w:tcPr>
          <w:p w14:paraId="59D62B52" w14:textId="77777777" w:rsidR="00CA4D5C" w:rsidRPr="00440C46" w:rsidRDefault="00CA4D5C" w:rsidP="006A41A7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151</w:t>
            </w:r>
            <w:r w:rsidR="006A41A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466" w:type="pct"/>
            <w:vAlign w:val="center"/>
          </w:tcPr>
          <w:p w14:paraId="0848D6F0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1520</w:t>
            </w:r>
          </w:p>
        </w:tc>
        <w:tc>
          <w:tcPr>
            <w:tcW w:w="1152" w:type="pct"/>
            <w:vAlign w:val="center"/>
          </w:tcPr>
          <w:p w14:paraId="6D6A691C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1586</w:t>
            </w:r>
          </w:p>
        </w:tc>
      </w:tr>
      <w:tr w:rsidR="00CA4D5C" w:rsidRPr="00440C46" w14:paraId="0B12C1A6" w14:textId="77777777" w:rsidTr="00665A38">
        <w:trPr>
          <w:trHeight w:val="113"/>
          <w:jc w:val="center"/>
        </w:trPr>
        <w:tc>
          <w:tcPr>
            <w:tcW w:w="916" w:type="pct"/>
            <w:vAlign w:val="center"/>
          </w:tcPr>
          <w:p w14:paraId="4C22B7B2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eastAsia="宋体" w:hAnsi="Times New Roman" w:cs="Times New Roman"/>
                <w:sz w:val="21"/>
                <w:szCs w:val="21"/>
              </w:rPr>
              <w:sym w:font="Symbol" w:char="F06E"/>
            </w:r>
            <w:r w:rsidRPr="00440C46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C=C</w:t>
            </w:r>
          </w:p>
        </w:tc>
        <w:tc>
          <w:tcPr>
            <w:tcW w:w="1466" w:type="pct"/>
            <w:vAlign w:val="center"/>
          </w:tcPr>
          <w:p w14:paraId="6AEDF822" w14:textId="77777777" w:rsidR="00CA4D5C" w:rsidRPr="00440C46" w:rsidRDefault="007A266F" w:rsidP="006A41A7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153</w:t>
            </w:r>
            <w:r w:rsidR="006A41A7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</w:p>
        </w:tc>
        <w:tc>
          <w:tcPr>
            <w:tcW w:w="1466" w:type="pct"/>
            <w:vAlign w:val="center"/>
          </w:tcPr>
          <w:p w14:paraId="465533B3" w14:textId="77777777" w:rsidR="00CA4D5C" w:rsidRPr="00440C46" w:rsidRDefault="007A266F" w:rsidP="006A41A7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6A41A7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1152" w:type="pct"/>
            <w:vAlign w:val="center"/>
          </w:tcPr>
          <w:p w14:paraId="4DAD43E7" w14:textId="77777777" w:rsidR="00CA4D5C" w:rsidRPr="00440C46" w:rsidRDefault="007A266F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1504</w:t>
            </w:r>
          </w:p>
        </w:tc>
      </w:tr>
      <w:tr w:rsidR="00CA4D5C" w:rsidRPr="00440C46" w14:paraId="399019FB" w14:textId="77777777" w:rsidTr="00665A38">
        <w:trPr>
          <w:trHeight w:val="113"/>
          <w:jc w:val="center"/>
        </w:trPr>
        <w:tc>
          <w:tcPr>
            <w:tcW w:w="916" w:type="pct"/>
            <w:vAlign w:val="center"/>
          </w:tcPr>
          <w:p w14:paraId="699BB0C7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</w:pPr>
            <w:r w:rsidRPr="00440C46">
              <w:rPr>
                <w:rFonts w:ascii="Times New Roman" w:eastAsia="宋体" w:hAnsi="Times New Roman" w:cs="Times New Roman"/>
                <w:sz w:val="21"/>
                <w:szCs w:val="21"/>
              </w:rPr>
              <w:sym w:font="Symbol" w:char="F064"/>
            </w:r>
            <w:r w:rsidRPr="00440C46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C</w:t>
            </w:r>
            <w:r w:rsidRPr="00440C46">
              <w:rPr>
                <w:rFonts w:ascii="Times New Roman" w:eastAsia="宋体" w:hAnsi="Times New Roman" w:cs="Times New Roman"/>
                <w:sz w:val="21"/>
                <w:szCs w:val="21"/>
              </w:rPr>
              <w:t>-</w:t>
            </w:r>
            <w:r w:rsidRPr="00440C46">
              <w:rPr>
                <w:rFonts w:ascii="Times New Roman" w:eastAsia="宋体" w:hAnsi="Times New Roman" w:cs="Times New Roman"/>
                <w:sz w:val="21"/>
                <w:szCs w:val="21"/>
                <w:vertAlign w:val="subscript"/>
              </w:rPr>
              <w:t>H</w:t>
            </w:r>
          </w:p>
        </w:tc>
        <w:tc>
          <w:tcPr>
            <w:tcW w:w="1466" w:type="pct"/>
            <w:vAlign w:val="center"/>
          </w:tcPr>
          <w:p w14:paraId="14D9BA55" w14:textId="77777777" w:rsidR="00CA4D5C" w:rsidRPr="00440C46" w:rsidRDefault="007A266F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846,712</w:t>
            </w:r>
          </w:p>
        </w:tc>
        <w:tc>
          <w:tcPr>
            <w:tcW w:w="1466" w:type="pct"/>
            <w:vAlign w:val="center"/>
          </w:tcPr>
          <w:p w14:paraId="7FCE01E7" w14:textId="77777777" w:rsidR="00CA4D5C" w:rsidRPr="00440C46" w:rsidRDefault="007A266F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844,723</w:t>
            </w:r>
          </w:p>
        </w:tc>
        <w:tc>
          <w:tcPr>
            <w:tcW w:w="1152" w:type="pct"/>
            <w:vAlign w:val="center"/>
          </w:tcPr>
          <w:p w14:paraId="1D2BEF82" w14:textId="77777777" w:rsidR="00CA4D5C" w:rsidRPr="00440C46" w:rsidRDefault="007A266F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882,738</w:t>
            </w:r>
          </w:p>
        </w:tc>
      </w:tr>
      <w:tr w:rsidR="00CA4D5C" w:rsidRPr="00440C46" w14:paraId="66B26668" w14:textId="77777777" w:rsidTr="00665A38">
        <w:trPr>
          <w:trHeight w:val="113"/>
          <w:jc w:val="center"/>
        </w:trPr>
        <w:tc>
          <w:tcPr>
            <w:tcW w:w="916" w:type="pct"/>
            <w:vAlign w:val="center"/>
          </w:tcPr>
          <w:p w14:paraId="68417E29" w14:textId="77777777" w:rsidR="00CA4D5C" w:rsidRPr="00440C46" w:rsidRDefault="00CA4D5C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sym w:font="Symbol" w:char="F06E"/>
            </w:r>
            <w:r w:rsidRPr="00440C46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NO</w:t>
            </w:r>
            <w:r w:rsidRPr="008B45B1">
              <w:rPr>
                <w:rFonts w:ascii="Times New Roman" w:hAnsi="Times New Roman" w:cs="Times New Roman"/>
                <w:sz w:val="21"/>
                <w:szCs w:val="21"/>
                <w:vertAlign w:val="subscript"/>
              </w:rPr>
              <w:t>3</w:t>
            </w:r>
            <w:r w:rsidRPr="00440C4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-</w:t>
            </w:r>
          </w:p>
        </w:tc>
        <w:tc>
          <w:tcPr>
            <w:tcW w:w="1466" w:type="pct"/>
            <w:vAlign w:val="center"/>
          </w:tcPr>
          <w:p w14:paraId="3391CBC7" w14:textId="77777777" w:rsidR="00CA4D5C" w:rsidRPr="00440C46" w:rsidRDefault="007A266F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66" w:type="pct"/>
            <w:vAlign w:val="center"/>
          </w:tcPr>
          <w:p w14:paraId="7B4365CF" w14:textId="77777777" w:rsidR="00CA4D5C" w:rsidRPr="00440C46" w:rsidRDefault="007A266F" w:rsidP="009F6F9A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  <w:r w:rsidR="009F6F9A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152" w:type="pct"/>
            <w:vAlign w:val="center"/>
          </w:tcPr>
          <w:p w14:paraId="63A5B234" w14:textId="77777777" w:rsidR="00CA4D5C" w:rsidRPr="00440C46" w:rsidRDefault="007A266F" w:rsidP="00C468AF">
            <w:pPr>
              <w:spacing w:line="24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440C46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</w:tbl>
    <w:p w14:paraId="650F84BD" w14:textId="16D61E2B" w:rsidR="004A17CB" w:rsidRDefault="004A17CB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2F501D75" w14:textId="2F86D012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1E90FB7" w14:textId="20789F3B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4E815387" w14:textId="7DF8485B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38FCC1AC" w14:textId="6640DBD8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13ED65E" w14:textId="5924D0E6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746EE85C" w14:textId="71698D4C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795E9C5C" w14:textId="79783434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1377B265" w14:textId="287A9A08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0273FD7A" w14:textId="34D230E3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7EAA4CA7" w14:textId="4668CEAA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3DCD1C69" w14:textId="04526FE8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99BCE2A" w14:textId="289492AE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6CBF77F" w14:textId="00AC1813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5244786" w14:textId="197E4E3A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1D8BC7A9" w14:textId="263413D2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36E928A5" w14:textId="69FB34A2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51F2475" w14:textId="2BBA711B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2A91EE87" w14:textId="42056DB1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54DECED" w14:textId="2A6C2867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1256CFB0" w14:textId="517E4DA1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757508D4" w14:textId="305C664F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63CD9F11" w14:textId="20982F23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09550C63" w14:textId="40E5B106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46C50620" w14:textId="77777777" w:rsidR="002224FC" w:rsidRDefault="002224FC" w:rsidP="00FF572F">
      <w:pPr>
        <w:rPr>
          <w:rFonts w:ascii="Times New Roman" w:hAnsi="Times New Roman" w:cs="Times New Roman"/>
          <w:b/>
          <w:sz w:val="24"/>
          <w:szCs w:val="24"/>
        </w:rPr>
      </w:pPr>
    </w:p>
    <w:p w14:paraId="1F642226" w14:textId="77777777" w:rsidR="004358AB" w:rsidRPr="006A186B" w:rsidRDefault="00FF572F" w:rsidP="006A186B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1" w:name="_Toc108617418"/>
      <w:r w:rsidRPr="006A186B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 xml:space="preserve">4 </w:t>
      </w:r>
      <w:r w:rsidRPr="006A186B">
        <w:rPr>
          <w:rFonts w:ascii="Times New Roman" w:hAnsi="Times New Roman" w:cs="Times New Roman"/>
          <w:sz w:val="24"/>
          <w:szCs w:val="24"/>
        </w:rPr>
        <w:t xml:space="preserve">UV-vis characterizations </w:t>
      </w:r>
      <w:r w:rsidR="00C54496">
        <w:rPr>
          <w:rFonts w:ascii="Times New Roman" w:hAnsi="Times New Roman" w:cs="Times New Roman" w:hint="eastAsia"/>
          <w:sz w:val="24"/>
          <w:szCs w:val="24"/>
        </w:rPr>
        <w:t>before and after adsorption</w:t>
      </w:r>
      <w:r w:rsidR="00C54496" w:rsidRPr="00C54496">
        <w:rPr>
          <w:rFonts w:ascii="Times New Roman" w:hAnsi="Times New Roman" w:cs="Times New Roman"/>
          <w:sz w:val="24"/>
          <w:szCs w:val="24"/>
        </w:rPr>
        <w:t xml:space="preserve"> </w:t>
      </w:r>
      <w:r w:rsidR="00C54496" w:rsidRPr="006A186B">
        <w:rPr>
          <w:rFonts w:ascii="Times New Roman" w:hAnsi="Times New Roman" w:cs="Times New Roman"/>
          <w:sz w:val="24"/>
          <w:szCs w:val="24"/>
        </w:rPr>
        <w:t xml:space="preserve">of the </w:t>
      </w:r>
      <w:r w:rsidR="005D2D29" w:rsidRPr="003D4102">
        <w:rPr>
          <w:rFonts w:ascii="Times New Roman" w:hAnsi="Times New Roman" w:cs="Times New Roman"/>
          <w:sz w:val="24"/>
          <w:szCs w:val="24"/>
        </w:rPr>
        <w:t>crystalline materials</w:t>
      </w:r>
      <w:bookmarkEnd w:id="11"/>
    </w:p>
    <w:p w14:paraId="5F7EDD53" w14:textId="77777777" w:rsidR="00A73B20" w:rsidRPr="00E33ABC" w:rsidRDefault="00A73B20" w:rsidP="00593B9C">
      <w:pPr>
        <w:tabs>
          <w:tab w:val="left" w:pos="2127"/>
        </w:tabs>
        <w:autoSpaceDE w:val="0"/>
        <w:autoSpaceDN w:val="0"/>
        <w:spacing w:beforeLines="50" w:before="120" w:afterLines="50" w:after="120"/>
        <w:rPr>
          <w:rFonts w:ascii="Times New Roman" w:eastAsia="宋体" w:hAnsi="Times New Roman" w:cs="Times New Roman"/>
          <w:color w:val="000000"/>
          <w:szCs w:val="21"/>
        </w:rPr>
      </w:pPr>
    </w:p>
    <w:p w14:paraId="20FDAAF8" w14:textId="77777777" w:rsidR="00A73B20" w:rsidRDefault="00BE30D7" w:rsidP="000C0747">
      <w:pPr>
        <w:autoSpaceDE w:val="0"/>
        <w:autoSpaceDN w:val="0"/>
        <w:ind w:firstLineChars="100" w:firstLine="220"/>
        <w:jc w:val="center"/>
      </w:pPr>
      <w:r>
        <w:object w:dxaOrig="6184" w:dyaOrig="5059" w14:anchorId="01C9982F">
          <v:shape id="_x0000_i1029" type="#_x0000_t75" style="width:308.4pt;height:252.6pt" o:ole="">
            <v:imagedata r:id="rId16" o:title=""/>
          </v:shape>
          <o:OLEObject Type="Embed" ProgID="Origin50.Graph" ShapeID="_x0000_i1029" DrawAspect="Content" ObjectID="_1720029050" r:id="rId17"/>
        </w:object>
      </w:r>
      <w:r>
        <w:object w:dxaOrig="6175" w:dyaOrig="4891" w14:anchorId="2DDFFCD8">
          <v:shape id="_x0000_i1030" type="#_x0000_t75" style="width:309.6pt;height:245.4pt" o:ole="">
            <v:imagedata r:id="rId18" o:title=""/>
          </v:shape>
          <o:OLEObject Type="Embed" ProgID="Origin50.Graph" ShapeID="_x0000_i1030" DrawAspect="Content" ObjectID="_1720029051" r:id="rId19"/>
        </w:object>
      </w:r>
    </w:p>
    <w:p w14:paraId="3E94C290" w14:textId="77777777" w:rsidR="00D41728" w:rsidRDefault="00D41728" w:rsidP="00D41728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a</w:t>
      </w:r>
    </w:p>
    <w:p w14:paraId="6BF8D950" w14:textId="77777777" w:rsidR="00D41728" w:rsidRDefault="001F2D67" w:rsidP="00D41728">
      <w:pPr>
        <w:autoSpaceDE w:val="0"/>
        <w:autoSpaceDN w:val="0"/>
        <w:jc w:val="center"/>
      </w:pPr>
      <w:r>
        <w:object w:dxaOrig="6329" w:dyaOrig="5068" w14:anchorId="04F3C60A">
          <v:shape id="_x0000_i1031" type="#_x0000_t75" style="width:316.8pt;height:253.2pt" o:ole="">
            <v:imagedata r:id="rId20" o:title=""/>
          </v:shape>
          <o:OLEObject Type="Embed" ProgID="Origin50.Graph" ShapeID="_x0000_i1031" DrawAspect="Content" ObjectID="_1720029052" r:id="rId21"/>
        </w:object>
      </w:r>
    </w:p>
    <w:p w14:paraId="44B5CB72" w14:textId="77777777" w:rsidR="00D41728" w:rsidRPr="00D41728" w:rsidRDefault="00D41728" w:rsidP="00D41728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728">
        <w:rPr>
          <w:rFonts w:ascii="Times New Roman" w:hAnsi="Times New Roman" w:cs="Times New Roman"/>
          <w:b/>
          <w:sz w:val="28"/>
          <w:szCs w:val="28"/>
        </w:rPr>
        <w:t>b</w:t>
      </w:r>
    </w:p>
    <w:p w14:paraId="06873438" w14:textId="16A20D04" w:rsidR="00D41728" w:rsidRPr="00D5177E" w:rsidRDefault="00A73B20" w:rsidP="00D5177E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C6AC1">
        <w:rPr>
          <w:rFonts w:ascii="Times New Roman" w:hAnsi="Times New Roman" w:cs="Times New Roman"/>
          <w:sz w:val="21"/>
          <w:szCs w:val="21"/>
        </w:rPr>
        <w:t xml:space="preserve">Figure </w:t>
      </w:r>
      <w:r w:rsidR="0012603D" w:rsidRPr="00DC6AC1">
        <w:rPr>
          <w:rFonts w:ascii="Times New Roman" w:hAnsi="Times New Roman" w:cs="Times New Roman" w:hint="eastAsia"/>
          <w:sz w:val="21"/>
          <w:szCs w:val="21"/>
        </w:rPr>
        <w:t>S</w:t>
      </w:r>
      <w:r w:rsidRPr="00DC6AC1">
        <w:rPr>
          <w:rFonts w:ascii="Times New Roman" w:hAnsi="Times New Roman" w:cs="Times New Roman" w:hint="eastAsia"/>
          <w:sz w:val="21"/>
          <w:szCs w:val="21"/>
        </w:rPr>
        <w:t>5</w:t>
      </w:r>
      <w:r w:rsidRPr="00DC6AC1">
        <w:rPr>
          <w:rFonts w:ascii="Times New Roman" w:hAnsi="Times New Roman" w:cs="Times New Roman"/>
          <w:sz w:val="21"/>
          <w:szCs w:val="21"/>
        </w:rPr>
        <w:t xml:space="preserve"> </w:t>
      </w:r>
      <w:r w:rsidR="00D41728">
        <w:rPr>
          <w:rFonts w:ascii="Times New Roman" w:hAnsi="Times New Roman" w:cs="Times New Roman" w:hint="eastAsia"/>
          <w:sz w:val="21"/>
          <w:szCs w:val="21"/>
        </w:rPr>
        <w:t xml:space="preserve">a. </w:t>
      </w:r>
      <w:r w:rsidRPr="00DC6AC1">
        <w:rPr>
          <w:rFonts w:ascii="Times New Roman" w:hAnsi="Times New Roman" w:cs="Times New Roman"/>
          <w:sz w:val="21"/>
          <w:szCs w:val="21"/>
        </w:rPr>
        <w:t xml:space="preserve">The </w:t>
      </w:r>
      <w:r w:rsidRPr="00DC6AC1">
        <w:rPr>
          <w:rFonts w:ascii="Times New Roman" w:eastAsia="宋体" w:hAnsi="Times New Roman" w:cs="Times New Roman"/>
          <w:color w:val="000000"/>
          <w:sz w:val="21"/>
          <w:szCs w:val="21"/>
        </w:rPr>
        <w:t>UV</w:t>
      </w:r>
      <w:r w:rsidRPr="00DC6AC1">
        <w:rPr>
          <w:rFonts w:ascii="Times New Roman" w:eastAsia="AdvTT281d44c8+20" w:hAnsi="Times New Roman" w:cs="Times New Roman"/>
          <w:color w:val="000000"/>
          <w:sz w:val="21"/>
          <w:szCs w:val="21"/>
        </w:rPr>
        <w:t>–</w:t>
      </w:r>
      <w:r w:rsidR="004404BF">
        <w:rPr>
          <w:rFonts w:ascii="Times New Roman" w:eastAsia="宋体" w:hAnsi="Times New Roman" w:cs="Times New Roman"/>
          <w:color w:val="000000"/>
          <w:sz w:val="21"/>
          <w:szCs w:val="21"/>
        </w:rPr>
        <w:t>v</w:t>
      </w:r>
      <w:r w:rsidRPr="00DC6AC1">
        <w:rPr>
          <w:rFonts w:ascii="Times New Roman" w:eastAsia="宋体" w:hAnsi="Times New Roman" w:cs="Times New Roman"/>
          <w:color w:val="000000"/>
          <w:sz w:val="21"/>
          <w:szCs w:val="21"/>
        </w:rPr>
        <w:t xml:space="preserve">is </w:t>
      </w:r>
      <w:r w:rsidRPr="00DC6AC1">
        <w:rPr>
          <w:rFonts w:ascii="Times New Roman" w:hAnsi="Times New Roman" w:cs="Times New Roman"/>
          <w:sz w:val="21"/>
          <w:szCs w:val="21"/>
        </w:rPr>
        <w:t>spectr</w:t>
      </w:r>
      <w:r w:rsidRPr="00DC6AC1">
        <w:rPr>
          <w:rFonts w:ascii="Times New Roman" w:hAnsi="Times New Roman" w:cs="Times New Roman" w:hint="eastAsia"/>
          <w:sz w:val="21"/>
          <w:szCs w:val="21"/>
        </w:rPr>
        <w:t>a</w:t>
      </w:r>
      <w:r w:rsidRPr="00DC6AC1">
        <w:rPr>
          <w:rFonts w:ascii="Times New Roman" w:hAnsi="Times New Roman" w:cs="Times New Roman"/>
          <w:sz w:val="21"/>
          <w:szCs w:val="21"/>
        </w:rPr>
        <w:t xml:space="preserve"> of the comp</w:t>
      </w:r>
      <w:r w:rsidR="00CA67E4">
        <w:rPr>
          <w:rFonts w:ascii="Times New Roman" w:hAnsi="Times New Roman" w:cs="Times New Roman" w:hint="eastAsia"/>
          <w:sz w:val="21"/>
          <w:szCs w:val="21"/>
        </w:rPr>
        <w:t>ound</w:t>
      </w:r>
      <w:r w:rsidRPr="00DC6AC1">
        <w:rPr>
          <w:rFonts w:ascii="Times New Roman" w:hAnsi="Times New Roman" w:cs="Times New Roman" w:hint="eastAsia"/>
          <w:sz w:val="21"/>
          <w:szCs w:val="21"/>
        </w:rPr>
        <w:t xml:space="preserve">s </w:t>
      </w:r>
      <w:r w:rsidRPr="00DC6AC1">
        <w:rPr>
          <w:rFonts w:ascii="Times New Roman" w:hAnsi="Times New Roman" w:cs="Times New Roman" w:hint="eastAsia"/>
          <w:b/>
          <w:sz w:val="21"/>
          <w:szCs w:val="21"/>
        </w:rPr>
        <w:t>1</w:t>
      </w:r>
      <w:r w:rsidRPr="00DC6AC1">
        <w:rPr>
          <w:rFonts w:ascii="Times New Roman" w:hAnsi="Times New Roman" w:cs="Times New Roman" w:hint="eastAsia"/>
          <w:sz w:val="21"/>
          <w:szCs w:val="21"/>
        </w:rPr>
        <w:t xml:space="preserve"> and </w:t>
      </w:r>
      <w:r w:rsidRPr="00DC6AC1">
        <w:rPr>
          <w:rFonts w:ascii="Times New Roman" w:hAnsi="Times New Roman" w:cs="Times New Roman" w:hint="eastAsia"/>
          <w:b/>
          <w:sz w:val="21"/>
          <w:szCs w:val="21"/>
        </w:rPr>
        <w:t>2</w:t>
      </w:r>
      <w:r w:rsidR="00D5177E">
        <w:rPr>
          <w:rFonts w:ascii="Times New Roman" w:hAnsi="Times New Roman" w:cs="Times New Roman" w:hint="eastAsia"/>
          <w:b/>
          <w:sz w:val="21"/>
          <w:szCs w:val="21"/>
        </w:rPr>
        <w:t>,</w:t>
      </w:r>
      <w:r w:rsidR="00D5177E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41728" w:rsidRPr="00D41728">
        <w:rPr>
          <w:rFonts w:ascii="Times New Roman" w:hAnsi="Times New Roman" w:cs="Times New Roman" w:hint="eastAsia"/>
          <w:sz w:val="21"/>
          <w:szCs w:val="21"/>
        </w:rPr>
        <w:t xml:space="preserve">b. </w:t>
      </w:r>
      <w:r w:rsidR="00D41728" w:rsidRPr="00DC6AC1">
        <w:rPr>
          <w:rFonts w:ascii="Times New Roman" w:hAnsi="Times New Roman" w:cs="Times New Roman"/>
          <w:sz w:val="21"/>
          <w:szCs w:val="21"/>
        </w:rPr>
        <w:t xml:space="preserve">The </w:t>
      </w:r>
      <w:r w:rsidR="00D41728" w:rsidRPr="00DC6AC1">
        <w:rPr>
          <w:rFonts w:ascii="Times New Roman" w:eastAsia="宋体" w:hAnsi="Times New Roman" w:cs="Times New Roman"/>
          <w:color w:val="000000"/>
          <w:sz w:val="21"/>
          <w:szCs w:val="21"/>
        </w:rPr>
        <w:t>UV</w:t>
      </w:r>
      <w:r w:rsidR="00D41728" w:rsidRPr="00DC6AC1">
        <w:rPr>
          <w:rFonts w:ascii="Times New Roman" w:eastAsia="AdvTT281d44c8+20" w:hAnsi="Times New Roman" w:cs="Times New Roman"/>
          <w:color w:val="000000"/>
          <w:sz w:val="21"/>
          <w:szCs w:val="21"/>
        </w:rPr>
        <w:t>–</w:t>
      </w:r>
      <w:r w:rsidR="004404BF">
        <w:rPr>
          <w:rFonts w:ascii="Times New Roman" w:eastAsia="宋体" w:hAnsi="Times New Roman" w:cs="Times New Roman"/>
          <w:color w:val="000000"/>
          <w:sz w:val="21"/>
          <w:szCs w:val="21"/>
        </w:rPr>
        <w:t>v</w:t>
      </w:r>
      <w:r w:rsidR="00D41728" w:rsidRPr="00DC6AC1">
        <w:rPr>
          <w:rFonts w:ascii="Times New Roman" w:eastAsia="宋体" w:hAnsi="Times New Roman" w:cs="Times New Roman"/>
          <w:color w:val="000000"/>
          <w:sz w:val="21"/>
          <w:szCs w:val="21"/>
        </w:rPr>
        <w:t xml:space="preserve">is </w:t>
      </w:r>
      <w:r w:rsidR="00D41728" w:rsidRPr="00DC6AC1">
        <w:rPr>
          <w:rFonts w:ascii="Times New Roman" w:hAnsi="Times New Roman" w:cs="Times New Roman"/>
          <w:sz w:val="21"/>
          <w:szCs w:val="21"/>
        </w:rPr>
        <w:t>spectr</w:t>
      </w:r>
      <w:r w:rsidR="00D41728" w:rsidRPr="00DC6AC1">
        <w:rPr>
          <w:rFonts w:ascii="Times New Roman" w:hAnsi="Times New Roman" w:cs="Times New Roman" w:hint="eastAsia"/>
          <w:sz w:val="21"/>
          <w:szCs w:val="21"/>
        </w:rPr>
        <w:t>a</w:t>
      </w:r>
      <w:r w:rsidR="00D41728" w:rsidRPr="00DC6AC1">
        <w:rPr>
          <w:rFonts w:ascii="Times New Roman" w:hAnsi="Times New Roman" w:cs="Times New Roman"/>
          <w:sz w:val="21"/>
          <w:szCs w:val="21"/>
        </w:rPr>
        <w:t xml:space="preserve"> of the comp</w:t>
      </w:r>
      <w:r w:rsidR="00D41728">
        <w:rPr>
          <w:rFonts w:ascii="Times New Roman" w:hAnsi="Times New Roman" w:cs="Times New Roman" w:hint="eastAsia"/>
          <w:sz w:val="21"/>
          <w:szCs w:val="21"/>
        </w:rPr>
        <w:t>ound</w:t>
      </w:r>
      <w:r w:rsidR="00D41728" w:rsidRPr="00DC6AC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D41728" w:rsidRPr="00DC6AC1">
        <w:rPr>
          <w:rFonts w:ascii="Times New Roman" w:hAnsi="Times New Roman" w:cs="Times New Roman" w:hint="eastAsia"/>
          <w:b/>
          <w:sz w:val="21"/>
          <w:szCs w:val="21"/>
        </w:rPr>
        <w:t>1</w:t>
      </w:r>
      <w:r w:rsidR="00D41728">
        <w:rPr>
          <w:rFonts w:ascii="Times New Roman" w:hAnsi="Times New Roman" w:cs="Times New Roman" w:hint="eastAsia"/>
          <w:b/>
          <w:sz w:val="21"/>
          <w:szCs w:val="21"/>
        </w:rPr>
        <w:t xml:space="preserve"> </w:t>
      </w:r>
      <w:r w:rsidR="00D41728" w:rsidRPr="00D41728">
        <w:rPr>
          <w:rFonts w:ascii="Times New Roman" w:hAnsi="Times New Roman" w:cs="Times New Roman" w:hint="eastAsia"/>
          <w:sz w:val="21"/>
          <w:szCs w:val="21"/>
        </w:rPr>
        <w:t xml:space="preserve">after </w:t>
      </w:r>
      <w:r w:rsidR="005751A4" w:rsidRPr="00D41728">
        <w:rPr>
          <w:rFonts w:ascii="Times New Roman" w:hAnsi="Times New Roman" w:cs="Times New Roman"/>
          <w:sz w:val="21"/>
          <w:szCs w:val="21"/>
        </w:rPr>
        <w:t>adsorption</w:t>
      </w:r>
      <w:r w:rsidR="00D41728" w:rsidRPr="00D41728">
        <w:rPr>
          <w:rFonts w:ascii="Times New Roman" w:hAnsi="Times New Roman" w:cs="Times New Roman" w:hint="eastAsia"/>
          <w:sz w:val="21"/>
          <w:szCs w:val="21"/>
        </w:rPr>
        <w:t xml:space="preserve"> dyes</w:t>
      </w:r>
    </w:p>
    <w:p w14:paraId="0BEAF47B" w14:textId="77777777" w:rsidR="00A73B20" w:rsidRPr="00DC6AC1" w:rsidRDefault="00A73B20" w:rsidP="00DC6AC1">
      <w:pPr>
        <w:autoSpaceDE w:val="0"/>
        <w:autoSpaceDN w:val="0"/>
        <w:ind w:firstLineChars="100" w:firstLine="210"/>
        <w:jc w:val="center"/>
        <w:rPr>
          <w:sz w:val="21"/>
          <w:szCs w:val="21"/>
        </w:rPr>
      </w:pPr>
      <w:r w:rsidRPr="002354B4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Table </w:t>
      </w:r>
      <w:r w:rsidR="0012603D" w:rsidRPr="002354B4">
        <w:rPr>
          <w:rFonts w:ascii="Times New Roman" w:hAnsi="Times New Roman" w:cs="Times New Roman" w:hint="eastAsia"/>
          <w:b/>
          <w:bCs/>
          <w:color w:val="000000"/>
          <w:sz w:val="21"/>
          <w:szCs w:val="21"/>
        </w:rPr>
        <w:t>S</w:t>
      </w:r>
      <w:r w:rsidR="003F373D" w:rsidRPr="002354B4">
        <w:rPr>
          <w:rFonts w:ascii="Times New Roman" w:hAnsi="Times New Roman" w:cs="Times New Roman" w:hint="eastAsia"/>
          <w:b/>
          <w:bCs/>
          <w:color w:val="000000"/>
          <w:sz w:val="21"/>
          <w:szCs w:val="21"/>
        </w:rPr>
        <w:t>5</w:t>
      </w:r>
      <w:r w:rsidR="00DC6AC1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 </w:t>
      </w:r>
      <w:r w:rsidRPr="00DC6AC1">
        <w:rPr>
          <w:rFonts w:ascii="Times New Roman" w:hAnsi="Times New Roman" w:cs="Times New Roman"/>
          <w:sz w:val="21"/>
          <w:szCs w:val="21"/>
        </w:rPr>
        <w:t>The attribution of UV-vis spectra (nm) of comp</w:t>
      </w:r>
      <w:r w:rsidR="00CA67E4">
        <w:rPr>
          <w:rFonts w:ascii="Times New Roman" w:hAnsi="Times New Roman" w:cs="Times New Roman" w:hint="eastAsia"/>
          <w:sz w:val="21"/>
          <w:szCs w:val="21"/>
        </w:rPr>
        <w:t>ound</w:t>
      </w:r>
      <w:r w:rsidRPr="00DC6AC1">
        <w:rPr>
          <w:rFonts w:ascii="Times New Roman" w:hAnsi="Times New Roman" w:cs="Times New Roman"/>
          <w:sz w:val="21"/>
          <w:szCs w:val="21"/>
        </w:rPr>
        <w:t>s</w:t>
      </w:r>
      <w:r w:rsidRPr="00DC6AC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DC6AC1">
        <w:rPr>
          <w:rFonts w:ascii="Times New Roman" w:hAnsi="Times New Roman" w:cs="Times New Roman" w:hint="eastAsia"/>
          <w:b/>
          <w:sz w:val="21"/>
          <w:szCs w:val="21"/>
        </w:rPr>
        <w:t xml:space="preserve">1 </w:t>
      </w:r>
      <w:r w:rsidRPr="00DC6AC1">
        <w:rPr>
          <w:rFonts w:ascii="Times New Roman" w:hAnsi="Times New Roman" w:cs="Times New Roman" w:hint="eastAsia"/>
          <w:sz w:val="21"/>
          <w:szCs w:val="21"/>
        </w:rPr>
        <w:t xml:space="preserve">and </w:t>
      </w:r>
      <w:r w:rsidRPr="00DC6AC1">
        <w:rPr>
          <w:rFonts w:ascii="Times New Roman" w:hAnsi="Times New Roman" w:cs="Times New Roman" w:hint="eastAsia"/>
          <w:b/>
          <w:sz w:val="21"/>
          <w:szCs w:val="21"/>
        </w:rPr>
        <w:t>2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2646"/>
        <w:gridCol w:w="2644"/>
      </w:tblGrid>
      <w:tr w:rsidR="00A73B20" w:rsidRPr="001471FA" w14:paraId="702AF121" w14:textId="77777777" w:rsidTr="00665A38">
        <w:trPr>
          <w:trHeight w:val="113"/>
          <w:jc w:val="center"/>
        </w:trPr>
        <w:tc>
          <w:tcPr>
            <w:tcW w:w="23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1C5A2" w14:textId="77777777" w:rsidR="00A73B20" w:rsidRPr="001471FA" w:rsidRDefault="00A73B20" w:rsidP="00ED5C1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1F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Comp</w:t>
            </w:r>
            <w:r w:rsidR="00ED5C18">
              <w:rPr>
                <w:rFonts w:ascii="Times New Roman" w:hAnsi="Times New Roman" w:cs="Times New Roman" w:hint="eastAsia"/>
                <w:bCs/>
                <w:iCs/>
                <w:sz w:val="18"/>
                <w:szCs w:val="18"/>
              </w:rPr>
              <w:t>ound</w:t>
            </w:r>
            <w:r w:rsidRPr="001471F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s</w:t>
            </w:r>
          </w:p>
        </w:tc>
        <w:tc>
          <w:tcPr>
            <w:tcW w:w="13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7C578" w14:textId="77777777" w:rsidR="00A73B20" w:rsidRPr="00031305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130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28" w:type="pct"/>
            <w:tcBorders>
              <w:bottom w:val="single" w:sz="4" w:space="0" w:color="auto"/>
            </w:tcBorders>
          </w:tcPr>
          <w:p w14:paraId="495F82D5" w14:textId="77777777" w:rsidR="00A73B20" w:rsidRPr="001471FA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2</w:t>
            </w:r>
          </w:p>
        </w:tc>
      </w:tr>
      <w:tr w:rsidR="00A73B20" w:rsidRPr="001471FA" w14:paraId="418CDDD4" w14:textId="77777777" w:rsidTr="00665A38">
        <w:trPr>
          <w:trHeight w:val="113"/>
          <w:jc w:val="center"/>
        </w:trPr>
        <w:tc>
          <w:tcPr>
            <w:tcW w:w="2345" w:type="pct"/>
            <w:tcBorders>
              <w:bottom w:val="nil"/>
            </w:tcBorders>
            <w:shd w:val="clear" w:color="auto" w:fill="auto"/>
            <w:vAlign w:val="center"/>
          </w:tcPr>
          <w:p w14:paraId="3A717154" w14:textId="4D51AE81" w:rsidR="00A73B20" w:rsidRPr="001471FA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471FA">
              <w:rPr>
                <w:rFonts w:ascii="Times New Roman" w:hAnsi="Times New Roman" w:cs="Times New Roman"/>
                <w:sz w:val="18"/>
                <w:szCs w:val="18"/>
              </w:rPr>
              <w:t>LLCT(</w:t>
            </w:r>
            <w:proofErr w:type="gramEnd"/>
            <w:r w:rsidRPr="001471FA">
              <w:rPr>
                <w:rFonts w:ascii="Times New Roman" w:hAnsi="Times New Roman" w:cs="Times New Roman"/>
                <w:sz w:val="18"/>
                <w:szCs w:val="18"/>
              </w:rPr>
              <w:t>π-π*,</w:t>
            </w:r>
            <w:r w:rsidR="004404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71FA">
              <w:rPr>
                <w:rFonts w:ascii="Times New Roman" w:hAnsi="Times New Roman" w:cs="Times New Roman"/>
                <w:sz w:val="18"/>
                <w:szCs w:val="18"/>
              </w:rPr>
              <w:t>n-π*)</w:t>
            </w:r>
          </w:p>
        </w:tc>
        <w:tc>
          <w:tcPr>
            <w:tcW w:w="1328" w:type="pct"/>
            <w:tcBorders>
              <w:bottom w:val="nil"/>
            </w:tcBorders>
            <w:shd w:val="clear" w:color="auto" w:fill="auto"/>
            <w:vAlign w:val="center"/>
          </w:tcPr>
          <w:p w14:paraId="2D15848D" w14:textId="77777777" w:rsidR="00A73B20" w:rsidRPr="001471FA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0, 261</w:t>
            </w:r>
          </w:p>
        </w:tc>
        <w:tc>
          <w:tcPr>
            <w:tcW w:w="1328" w:type="pct"/>
            <w:tcBorders>
              <w:bottom w:val="nil"/>
            </w:tcBorders>
          </w:tcPr>
          <w:p w14:paraId="2D8AD151" w14:textId="77777777" w:rsidR="00A73B20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214, 255</w:t>
            </w:r>
          </w:p>
        </w:tc>
      </w:tr>
      <w:tr w:rsidR="00A73B20" w:rsidRPr="001471FA" w14:paraId="54D5451C" w14:textId="77777777" w:rsidTr="00665A38">
        <w:trPr>
          <w:trHeight w:val="113"/>
          <w:jc w:val="center"/>
        </w:trPr>
        <w:tc>
          <w:tcPr>
            <w:tcW w:w="234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26D9D8" w14:textId="77777777" w:rsidR="00A73B20" w:rsidRPr="001471FA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1FA">
              <w:rPr>
                <w:rFonts w:ascii="Times New Roman" w:hAnsi="Times New Roman" w:cs="Times New Roman"/>
                <w:sz w:val="18"/>
                <w:szCs w:val="18"/>
              </w:rPr>
              <w:t>LMCT</w:t>
            </w:r>
          </w:p>
        </w:tc>
        <w:tc>
          <w:tcPr>
            <w:tcW w:w="13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800669" w14:textId="77777777" w:rsidR="00A73B20" w:rsidRPr="001471FA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426, 490</w:t>
            </w:r>
          </w:p>
        </w:tc>
        <w:tc>
          <w:tcPr>
            <w:tcW w:w="1328" w:type="pct"/>
            <w:tcBorders>
              <w:top w:val="nil"/>
              <w:bottom w:val="single" w:sz="4" w:space="0" w:color="auto"/>
            </w:tcBorders>
          </w:tcPr>
          <w:p w14:paraId="5782ED45" w14:textId="77777777" w:rsidR="00A73B20" w:rsidRDefault="00A73B20" w:rsidP="00665A38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307, 340</w:t>
            </w:r>
          </w:p>
        </w:tc>
      </w:tr>
    </w:tbl>
    <w:p w14:paraId="14C9233C" w14:textId="040D4A35" w:rsidR="006224B8" w:rsidRDefault="006224B8" w:rsidP="00D31D50">
      <w:pPr>
        <w:spacing w:line="220" w:lineRule="atLeast"/>
      </w:pPr>
    </w:p>
    <w:p w14:paraId="0CE490C6" w14:textId="3792B447" w:rsidR="002224FC" w:rsidRDefault="002224FC" w:rsidP="00D31D50">
      <w:pPr>
        <w:spacing w:line="220" w:lineRule="atLeast"/>
      </w:pPr>
    </w:p>
    <w:p w14:paraId="121AD20D" w14:textId="137F0998" w:rsidR="002224FC" w:rsidRDefault="002224FC" w:rsidP="00D31D50">
      <w:pPr>
        <w:spacing w:line="220" w:lineRule="atLeast"/>
      </w:pPr>
    </w:p>
    <w:p w14:paraId="0B9FB535" w14:textId="68092DB0" w:rsidR="002224FC" w:rsidRDefault="002224FC" w:rsidP="00D31D50">
      <w:pPr>
        <w:spacing w:line="220" w:lineRule="atLeast"/>
      </w:pPr>
    </w:p>
    <w:p w14:paraId="432AA55C" w14:textId="68A043C5" w:rsidR="002224FC" w:rsidRDefault="002224FC" w:rsidP="00D31D50">
      <w:pPr>
        <w:spacing w:line="220" w:lineRule="atLeast"/>
      </w:pPr>
    </w:p>
    <w:p w14:paraId="6754D7AC" w14:textId="796925A8" w:rsidR="002224FC" w:rsidRDefault="002224FC" w:rsidP="00D31D50">
      <w:pPr>
        <w:spacing w:line="220" w:lineRule="atLeast"/>
      </w:pPr>
    </w:p>
    <w:p w14:paraId="51D69970" w14:textId="71A38FAF" w:rsidR="002224FC" w:rsidRDefault="002224FC" w:rsidP="00D31D50">
      <w:pPr>
        <w:spacing w:line="220" w:lineRule="atLeast"/>
      </w:pPr>
    </w:p>
    <w:p w14:paraId="2ACC1A45" w14:textId="3C89318E" w:rsidR="002224FC" w:rsidRDefault="002224FC" w:rsidP="00D31D50">
      <w:pPr>
        <w:spacing w:line="220" w:lineRule="atLeast"/>
      </w:pPr>
    </w:p>
    <w:p w14:paraId="763EE1C2" w14:textId="4225F955" w:rsidR="002224FC" w:rsidRDefault="002224FC" w:rsidP="00D31D50">
      <w:pPr>
        <w:spacing w:line="220" w:lineRule="atLeast"/>
      </w:pPr>
    </w:p>
    <w:p w14:paraId="45DB0D37" w14:textId="5F3A7A53" w:rsidR="002224FC" w:rsidRDefault="002224FC" w:rsidP="00D31D50">
      <w:pPr>
        <w:spacing w:line="220" w:lineRule="atLeast"/>
      </w:pPr>
    </w:p>
    <w:p w14:paraId="61739B2A" w14:textId="1D8FD268" w:rsidR="002224FC" w:rsidRDefault="002224FC" w:rsidP="00D31D50">
      <w:pPr>
        <w:spacing w:line="220" w:lineRule="atLeast"/>
      </w:pPr>
    </w:p>
    <w:p w14:paraId="2F95DD72" w14:textId="77777777" w:rsidR="00D5177E" w:rsidRDefault="00D5177E" w:rsidP="00D31D50">
      <w:pPr>
        <w:spacing w:line="220" w:lineRule="atLeast"/>
      </w:pPr>
    </w:p>
    <w:p w14:paraId="03596308" w14:textId="77777777" w:rsidR="007E1558" w:rsidRPr="006A186B" w:rsidRDefault="00B6228F" w:rsidP="006A186B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2" w:name="_Toc108617419"/>
      <w:r w:rsidRPr="006A186B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>5</w:t>
      </w:r>
      <w:r w:rsidRPr="006A186B">
        <w:rPr>
          <w:rFonts w:ascii="Times New Roman" w:hAnsi="Times New Roman" w:cs="Times New Roman"/>
          <w:sz w:val="24"/>
          <w:szCs w:val="24"/>
        </w:rPr>
        <w:t xml:space="preserve"> TG characterizations of the </w:t>
      </w:r>
      <w:r w:rsidR="005D2D29" w:rsidRPr="003D4102">
        <w:rPr>
          <w:rFonts w:ascii="Times New Roman" w:hAnsi="Times New Roman" w:cs="Times New Roman"/>
          <w:sz w:val="24"/>
          <w:szCs w:val="24"/>
        </w:rPr>
        <w:t>crystalline materials</w:t>
      </w:r>
      <w:bookmarkEnd w:id="12"/>
    </w:p>
    <w:p w14:paraId="1738E028" w14:textId="77777777" w:rsidR="007E1558" w:rsidRDefault="009F27B5" w:rsidP="0096433B">
      <w:pPr>
        <w:autoSpaceDE w:val="0"/>
        <w:autoSpaceDN w:val="0"/>
        <w:ind w:firstLineChars="100" w:firstLine="220"/>
        <w:jc w:val="center"/>
      </w:pPr>
      <w:r>
        <w:object w:dxaOrig="6003" w:dyaOrig="4767" w14:anchorId="17011067">
          <v:shape id="_x0000_i1032" type="#_x0000_t75" style="width:301.2pt;height:239.4pt" o:ole="">
            <v:imagedata r:id="rId22" o:title=""/>
          </v:shape>
          <o:OLEObject Type="Embed" ProgID="Origin50.Graph" ShapeID="_x0000_i1032" DrawAspect="Content" ObjectID="_1720029053" r:id="rId23"/>
        </w:object>
      </w:r>
    </w:p>
    <w:p w14:paraId="7BFC257C" w14:textId="77777777" w:rsidR="007E1558" w:rsidRPr="00DC6AC1" w:rsidRDefault="007E1558" w:rsidP="007E1558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6433B">
        <w:rPr>
          <w:rFonts w:ascii="Times New Roman" w:hAnsi="Times New Roman" w:cs="Times New Roman"/>
          <w:sz w:val="21"/>
          <w:szCs w:val="21"/>
        </w:rPr>
        <w:t>Figure</w:t>
      </w:r>
      <w:r w:rsidRPr="0096433B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="0012603D" w:rsidRPr="00DC6AC1">
        <w:rPr>
          <w:rFonts w:ascii="Times New Roman" w:hAnsi="Times New Roman" w:cs="Times New Roman" w:hint="eastAsia"/>
          <w:sz w:val="21"/>
          <w:szCs w:val="21"/>
        </w:rPr>
        <w:t>S</w:t>
      </w:r>
      <w:r w:rsidRPr="00DC6AC1">
        <w:rPr>
          <w:rFonts w:ascii="Times New Roman" w:hAnsi="Times New Roman" w:cs="Times New Roman" w:hint="eastAsia"/>
          <w:sz w:val="21"/>
          <w:szCs w:val="21"/>
        </w:rPr>
        <w:t>6</w:t>
      </w:r>
      <w:r w:rsidRPr="00DC6AC1">
        <w:rPr>
          <w:rFonts w:ascii="Times New Roman" w:hAnsi="Times New Roman" w:cs="Times New Roman"/>
          <w:sz w:val="21"/>
          <w:szCs w:val="21"/>
        </w:rPr>
        <w:t xml:space="preserve"> The TG curve of comp</w:t>
      </w:r>
      <w:r w:rsidR="009F27B5">
        <w:rPr>
          <w:rFonts w:ascii="Times New Roman" w:hAnsi="Times New Roman" w:cs="Times New Roman" w:hint="eastAsia"/>
          <w:sz w:val="21"/>
          <w:szCs w:val="21"/>
        </w:rPr>
        <w:t>ound</w:t>
      </w:r>
      <w:r w:rsidRPr="00DC6AC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DC6AC1">
        <w:rPr>
          <w:rFonts w:ascii="Times New Roman" w:hAnsi="Times New Roman" w:cs="Times New Roman" w:hint="eastAsia"/>
          <w:b/>
          <w:sz w:val="21"/>
          <w:szCs w:val="21"/>
        </w:rPr>
        <w:t>1</w:t>
      </w:r>
    </w:p>
    <w:p w14:paraId="133706C7" w14:textId="77777777" w:rsidR="007E1558" w:rsidRDefault="009F27B5" w:rsidP="0096433B">
      <w:pPr>
        <w:autoSpaceDE w:val="0"/>
        <w:autoSpaceDN w:val="0"/>
        <w:ind w:firstLineChars="100" w:firstLine="220"/>
        <w:jc w:val="center"/>
      </w:pPr>
      <w:r>
        <w:object w:dxaOrig="6164" w:dyaOrig="4526" w14:anchorId="1EDEFDB0">
          <v:shape id="_x0000_i1033" type="#_x0000_t75" style="width:320.4pt;height:235.2pt" o:ole="">
            <v:imagedata r:id="rId24" o:title=""/>
          </v:shape>
          <o:OLEObject Type="Embed" ProgID="Origin50.Graph" ShapeID="_x0000_i1033" DrawAspect="Content" ObjectID="_1720029054" r:id="rId25"/>
        </w:object>
      </w:r>
    </w:p>
    <w:p w14:paraId="410BB62B" w14:textId="65604554" w:rsidR="007E1558" w:rsidRDefault="007E1558" w:rsidP="0096433B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C6AC1">
        <w:rPr>
          <w:rFonts w:ascii="Times New Roman" w:hAnsi="Times New Roman" w:cs="Times New Roman" w:hint="eastAsia"/>
          <w:sz w:val="21"/>
          <w:szCs w:val="21"/>
        </w:rPr>
        <w:t xml:space="preserve">Figure </w:t>
      </w:r>
      <w:r w:rsidR="0012603D" w:rsidRPr="00DC6AC1">
        <w:rPr>
          <w:rFonts w:ascii="Times New Roman" w:hAnsi="Times New Roman" w:cs="Times New Roman" w:hint="eastAsia"/>
          <w:sz w:val="21"/>
          <w:szCs w:val="21"/>
        </w:rPr>
        <w:t>S</w:t>
      </w:r>
      <w:r w:rsidRPr="00DC6AC1">
        <w:rPr>
          <w:rFonts w:ascii="Times New Roman" w:hAnsi="Times New Roman" w:cs="Times New Roman" w:hint="eastAsia"/>
          <w:sz w:val="21"/>
          <w:szCs w:val="21"/>
        </w:rPr>
        <w:t xml:space="preserve">7 </w:t>
      </w:r>
      <w:r w:rsidRPr="00DC6AC1">
        <w:rPr>
          <w:rFonts w:ascii="Times New Roman" w:hAnsi="Times New Roman" w:cs="Times New Roman"/>
          <w:sz w:val="21"/>
          <w:szCs w:val="21"/>
        </w:rPr>
        <w:t>The TG curve of comp</w:t>
      </w:r>
      <w:r w:rsidR="009F27B5">
        <w:rPr>
          <w:rFonts w:ascii="Times New Roman" w:hAnsi="Times New Roman" w:cs="Times New Roman" w:hint="eastAsia"/>
          <w:sz w:val="21"/>
          <w:szCs w:val="21"/>
        </w:rPr>
        <w:t>ound</w:t>
      </w:r>
      <w:r w:rsidRPr="00DC6AC1">
        <w:rPr>
          <w:rFonts w:ascii="Times New Roman" w:hAnsi="Times New Roman" w:cs="Times New Roman" w:hint="eastAsia"/>
          <w:sz w:val="21"/>
          <w:szCs w:val="21"/>
        </w:rPr>
        <w:t xml:space="preserve"> </w:t>
      </w:r>
      <w:r w:rsidRPr="00DC6AC1">
        <w:rPr>
          <w:rFonts w:ascii="Times New Roman" w:hAnsi="Times New Roman" w:cs="Times New Roman" w:hint="eastAsia"/>
          <w:b/>
          <w:sz w:val="21"/>
          <w:szCs w:val="21"/>
        </w:rPr>
        <w:t>2</w:t>
      </w:r>
    </w:p>
    <w:p w14:paraId="39509A02" w14:textId="78E2ED16" w:rsidR="002224FC" w:rsidRDefault="002224FC" w:rsidP="0096433B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34AE4F64" w14:textId="1D1B1A93" w:rsidR="002224FC" w:rsidRDefault="002224FC" w:rsidP="0096433B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33D73A24" w14:textId="45A757E2" w:rsidR="002224FC" w:rsidRDefault="002224FC" w:rsidP="0096433B">
      <w:pPr>
        <w:autoSpaceDE w:val="0"/>
        <w:autoSpaceDN w:val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47AFB825" w14:textId="4F52150F" w:rsidR="002224FC" w:rsidRDefault="002224FC" w:rsidP="002224FC">
      <w:pPr>
        <w:autoSpaceDE w:val="0"/>
        <w:autoSpaceDN w:val="0"/>
        <w:rPr>
          <w:rFonts w:ascii="Times New Roman" w:hAnsi="Times New Roman" w:cs="Times New Roman"/>
          <w:b/>
          <w:sz w:val="21"/>
          <w:szCs w:val="21"/>
        </w:rPr>
      </w:pPr>
    </w:p>
    <w:p w14:paraId="1AFEAE4D" w14:textId="37718F3F" w:rsidR="002224FC" w:rsidRDefault="002224FC" w:rsidP="002224FC">
      <w:pPr>
        <w:autoSpaceDE w:val="0"/>
        <w:autoSpaceDN w:val="0"/>
        <w:rPr>
          <w:rFonts w:ascii="Times New Roman" w:hAnsi="Times New Roman" w:cs="Times New Roman"/>
          <w:b/>
          <w:sz w:val="21"/>
          <w:szCs w:val="21"/>
        </w:rPr>
      </w:pPr>
    </w:p>
    <w:p w14:paraId="198940C3" w14:textId="77777777" w:rsidR="002224FC" w:rsidRDefault="002224FC" w:rsidP="002224FC">
      <w:pPr>
        <w:autoSpaceDE w:val="0"/>
        <w:autoSpaceDN w:val="0"/>
        <w:rPr>
          <w:rFonts w:ascii="Times New Roman" w:hAnsi="Times New Roman" w:cs="Times New Roman"/>
          <w:b/>
          <w:sz w:val="21"/>
          <w:szCs w:val="21"/>
        </w:rPr>
      </w:pPr>
    </w:p>
    <w:p w14:paraId="79585A19" w14:textId="77777777" w:rsidR="00130C82" w:rsidRPr="00BB0660" w:rsidRDefault="00130C82" w:rsidP="007A3980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3" w:name="_Toc108617420"/>
      <w:r w:rsidRPr="00BB0660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>6</w:t>
      </w:r>
      <w:r w:rsidRPr="00BB0660">
        <w:rPr>
          <w:rFonts w:ascii="Times New Roman" w:hAnsi="Times New Roman" w:cs="Times New Roman"/>
          <w:sz w:val="24"/>
          <w:szCs w:val="24"/>
        </w:rPr>
        <w:t xml:space="preserve"> The structures of the dyes</w:t>
      </w:r>
      <w:bookmarkEnd w:id="13"/>
      <w:r w:rsidRPr="00BB06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5600D" w14:textId="77777777" w:rsidR="00712B4E" w:rsidRPr="002224FC" w:rsidRDefault="00712B4E" w:rsidP="002224FC">
      <w:pPr>
        <w:rPr>
          <w:rFonts w:ascii="Times New Roman" w:hAnsi="Times New Roman" w:cs="Times New Roman"/>
          <w:sz w:val="24"/>
          <w:szCs w:val="24"/>
        </w:rPr>
      </w:pPr>
      <w:r w:rsidRPr="002224FC">
        <w:rPr>
          <w:rFonts w:ascii="Times New Roman" w:hAnsi="Times New Roman" w:cs="Times New Roman"/>
          <w:sz w:val="24"/>
          <w:szCs w:val="24"/>
        </w:rPr>
        <w:t>Rhodamine B(</w:t>
      </w:r>
      <w:proofErr w:type="spellStart"/>
      <w:r w:rsidRPr="002224FC">
        <w:rPr>
          <w:rFonts w:ascii="Times New Roman" w:hAnsi="Times New Roman" w:cs="Times New Roman"/>
          <w:sz w:val="24"/>
          <w:szCs w:val="24"/>
        </w:rPr>
        <w:t>RhB</w:t>
      </w:r>
      <w:proofErr w:type="spellEnd"/>
      <w:r w:rsidRPr="002224FC">
        <w:rPr>
          <w:rFonts w:ascii="Times New Roman" w:hAnsi="Times New Roman" w:cs="Times New Roman"/>
          <w:sz w:val="24"/>
          <w:szCs w:val="24"/>
        </w:rPr>
        <w:t>)</w:t>
      </w:r>
    </w:p>
    <w:p w14:paraId="10C2AD04" w14:textId="77777777" w:rsidR="00712B4E" w:rsidRDefault="000B08C4" w:rsidP="00712B4E">
      <w:pPr>
        <w:jc w:val="center"/>
      </w:pPr>
      <w:r>
        <w:object w:dxaOrig="1858" w:dyaOrig="1152" w14:anchorId="6BB6FA3D">
          <v:shape id="_x0000_i1034" type="#_x0000_t75" style="width:137.4pt;height:84.6pt" o:ole="">
            <v:imagedata r:id="rId26" o:title=""/>
          </v:shape>
          <o:OLEObject Type="Embed" ProgID="Unknown" ShapeID="_x0000_i1034" DrawAspect="Content" ObjectID="_1720029055" r:id="rId27"/>
        </w:object>
      </w:r>
    </w:p>
    <w:p w14:paraId="17742136" w14:textId="3829CC74" w:rsidR="00712B4E" w:rsidRPr="002224FC" w:rsidRDefault="00712B4E" w:rsidP="002224FC">
      <w:pPr>
        <w:rPr>
          <w:rFonts w:ascii="Times New Roman" w:hAnsi="Times New Roman" w:cs="Times New Roman"/>
          <w:sz w:val="24"/>
          <w:szCs w:val="24"/>
        </w:rPr>
      </w:pPr>
      <w:r w:rsidRPr="002224FC">
        <w:rPr>
          <w:rFonts w:ascii="Times New Roman" w:hAnsi="Times New Roman" w:cs="Times New Roman"/>
          <w:sz w:val="24"/>
          <w:szCs w:val="24"/>
        </w:rPr>
        <w:t xml:space="preserve">Crystal </w:t>
      </w:r>
      <w:proofErr w:type="gramStart"/>
      <w:r w:rsidR="00FE0A50">
        <w:rPr>
          <w:rFonts w:ascii="Times New Roman" w:hAnsi="Times New Roman" w:cs="Times New Roman"/>
          <w:sz w:val="24"/>
          <w:szCs w:val="24"/>
        </w:rPr>
        <w:t>V</w:t>
      </w:r>
      <w:r w:rsidRPr="002224FC">
        <w:rPr>
          <w:rFonts w:ascii="Times New Roman" w:hAnsi="Times New Roman" w:cs="Times New Roman"/>
          <w:sz w:val="24"/>
          <w:szCs w:val="24"/>
        </w:rPr>
        <w:t>iolet(</w:t>
      </w:r>
      <w:proofErr w:type="gramEnd"/>
      <w:r w:rsidRPr="002224FC">
        <w:rPr>
          <w:rFonts w:ascii="Times New Roman" w:hAnsi="Times New Roman" w:cs="Times New Roman"/>
          <w:sz w:val="24"/>
          <w:szCs w:val="24"/>
        </w:rPr>
        <w:t xml:space="preserve">CV) </w:t>
      </w:r>
    </w:p>
    <w:p w14:paraId="5D2AD547" w14:textId="77777777" w:rsidR="00712B4E" w:rsidRPr="0037674B" w:rsidRDefault="00712B4E" w:rsidP="00712B4E">
      <w:pPr>
        <w:jc w:val="center"/>
      </w:pPr>
      <w:r w:rsidRPr="00316072">
        <w:rPr>
          <w:rFonts w:ascii="Times New Roman" w:hAnsi="Times New Roman" w:cs="Times New Roman"/>
          <w:szCs w:val="21"/>
        </w:rPr>
        <w:object w:dxaOrig="1606" w:dyaOrig="1318" w14:anchorId="65AAE3EE">
          <v:shape id="_x0000_i1035" type="#_x0000_t75" style="width:159.6pt;height:116.4pt" o:ole="">
            <v:imagedata r:id="rId28" o:title=""/>
          </v:shape>
          <o:OLEObject Type="Embed" ProgID="Unknown" ShapeID="_x0000_i1035" DrawAspect="Content" ObjectID="_1720029056" r:id="rId29"/>
        </w:object>
      </w:r>
    </w:p>
    <w:p w14:paraId="4F44FBA1" w14:textId="1896DE4B" w:rsidR="00712B4E" w:rsidRPr="002224FC" w:rsidRDefault="00712B4E" w:rsidP="002224FC">
      <w:pPr>
        <w:rPr>
          <w:rFonts w:ascii="Times New Roman" w:hAnsi="Times New Roman" w:cs="Times New Roman"/>
          <w:sz w:val="24"/>
          <w:szCs w:val="24"/>
        </w:rPr>
      </w:pPr>
      <w:r w:rsidRPr="002224FC">
        <w:rPr>
          <w:rFonts w:ascii="Times New Roman" w:hAnsi="Times New Roman" w:cs="Times New Roman"/>
          <w:sz w:val="24"/>
          <w:szCs w:val="24"/>
        </w:rPr>
        <w:t xml:space="preserve">Methylene </w:t>
      </w:r>
      <w:r w:rsidR="00FE0A50">
        <w:rPr>
          <w:rFonts w:ascii="Times New Roman" w:hAnsi="Times New Roman" w:cs="Times New Roman"/>
          <w:sz w:val="24"/>
          <w:szCs w:val="24"/>
        </w:rPr>
        <w:t>B</w:t>
      </w:r>
      <w:r w:rsidRPr="002224FC">
        <w:rPr>
          <w:rFonts w:ascii="Times New Roman" w:hAnsi="Times New Roman" w:cs="Times New Roman"/>
          <w:sz w:val="24"/>
          <w:szCs w:val="24"/>
        </w:rPr>
        <w:t xml:space="preserve">lue (MB) </w:t>
      </w:r>
    </w:p>
    <w:p w14:paraId="24762C7A" w14:textId="77777777" w:rsidR="00712B4E" w:rsidRPr="00FA17B9" w:rsidRDefault="00712B4E" w:rsidP="00FA17B9">
      <w:pPr>
        <w:jc w:val="center"/>
      </w:pPr>
      <w:r>
        <w:object w:dxaOrig="2272" w:dyaOrig="1331" w14:anchorId="67F6FF58">
          <v:shape id="_x0000_i1036" type="#_x0000_t75" style="width:194.4pt;height:114pt" o:ole="">
            <v:imagedata r:id="rId30" o:title=""/>
          </v:shape>
          <o:OLEObject Type="Embed" ProgID="Unknown" ShapeID="_x0000_i1036" DrawAspect="Content" ObjectID="_1720029057" r:id="rId31"/>
        </w:object>
      </w:r>
    </w:p>
    <w:p w14:paraId="649507C1" w14:textId="77777777" w:rsidR="00712B4E" w:rsidRDefault="00712B4E" w:rsidP="00712B4E">
      <w:pPr>
        <w:jc w:val="center"/>
      </w:pPr>
    </w:p>
    <w:p w14:paraId="4457633C" w14:textId="529B8B77" w:rsidR="00712B4E" w:rsidRPr="00C66A21" w:rsidRDefault="00FA17B9" w:rsidP="00C66A2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sz w:val="28"/>
          <w:szCs w:val="28"/>
        </w:rPr>
        <w:t>4</w:t>
      </w:r>
      <w:r w:rsidR="00712B4E" w:rsidRPr="00046394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12B4E" w:rsidRPr="00DB19F0">
        <w:rPr>
          <w:rFonts w:ascii="Times New Roman" w:eastAsiaTheme="minorEastAsia" w:hAnsi="Times New Roman" w:cs="Times New Roman"/>
          <w:sz w:val="24"/>
          <w:szCs w:val="24"/>
        </w:rPr>
        <w:t xml:space="preserve">Methyl </w:t>
      </w:r>
      <w:proofErr w:type="gramStart"/>
      <w:r w:rsidR="00FE0A50">
        <w:rPr>
          <w:rFonts w:ascii="Times New Roman" w:eastAsiaTheme="minorEastAsia" w:hAnsi="Times New Roman" w:cs="Times New Roman"/>
          <w:sz w:val="24"/>
          <w:szCs w:val="24"/>
        </w:rPr>
        <w:t>V</w:t>
      </w:r>
      <w:r w:rsidR="00712B4E" w:rsidRPr="00DB19F0">
        <w:rPr>
          <w:rFonts w:ascii="Times New Roman" w:eastAsiaTheme="minorEastAsia" w:hAnsi="Times New Roman" w:cs="Times New Roman"/>
          <w:sz w:val="24"/>
          <w:szCs w:val="24"/>
        </w:rPr>
        <w:t>iolet</w:t>
      </w:r>
      <w:r w:rsidR="00DB19F0" w:rsidRPr="00DB19F0">
        <w:rPr>
          <w:rFonts w:ascii="Times New Roman" w:eastAsiaTheme="minorEastAsia" w:hAnsiTheme="minorEastAsia" w:cs="Times New Roman" w:hint="eastAsia"/>
          <w:sz w:val="24"/>
          <w:szCs w:val="24"/>
        </w:rPr>
        <w:t>(</w:t>
      </w:r>
      <w:proofErr w:type="gramEnd"/>
      <w:r w:rsidR="00712B4E" w:rsidRPr="00DB19F0">
        <w:rPr>
          <w:rFonts w:ascii="Times New Roman" w:eastAsiaTheme="minorEastAsia" w:hAnsi="Times New Roman" w:cs="Times New Roman"/>
          <w:sz w:val="24"/>
          <w:szCs w:val="24"/>
        </w:rPr>
        <w:t>MV</w:t>
      </w:r>
      <w:r w:rsidR="00DB19F0" w:rsidRPr="00DB19F0">
        <w:rPr>
          <w:rFonts w:ascii="Times New Roman" w:eastAsiaTheme="minorEastAsia" w:hAnsiTheme="minorEastAsia" w:cs="Times New Roman" w:hint="eastAsia"/>
          <w:sz w:val="24"/>
          <w:szCs w:val="24"/>
        </w:rPr>
        <w:t>)</w:t>
      </w:r>
    </w:p>
    <w:p w14:paraId="6786D2C1" w14:textId="77777777" w:rsidR="00C66A21" w:rsidRDefault="00C66A21" w:rsidP="00C66A21">
      <w:pPr>
        <w:jc w:val="center"/>
        <w:rPr>
          <w:sz w:val="28"/>
          <w:szCs w:val="28"/>
        </w:rPr>
      </w:pPr>
      <w:r>
        <w:object w:dxaOrig="1862" w:dyaOrig="1422" w14:anchorId="09AEC3AA">
          <v:shape id="_x0000_i1037" type="#_x0000_t75" style="width:167.4pt;height:128.4pt" o:ole="">
            <v:imagedata r:id="rId32" o:title=""/>
          </v:shape>
          <o:OLEObject Type="Embed" ProgID="Unknown" ShapeID="_x0000_i1037" DrawAspect="Content" ObjectID="_1720029058" r:id="rId33"/>
        </w:object>
      </w:r>
    </w:p>
    <w:p w14:paraId="3A502DC6" w14:textId="0F2E5EC2" w:rsidR="00712B4E" w:rsidRPr="002224FC" w:rsidRDefault="000C59F9" w:rsidP="002224FC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2224FC">
        <w:rPr>
          <w:rFonts w:ascii="Times New Roman" w:hAnsi="Times New Roman" w:cs="Times New Roman"/>
          <w:sz w:val="24"/>
          <w:szCs w:val="24"/>
        </w:rPr>
        <w:t>Safranine T(SFT)</w:t>
      </w:r>
    </w:p>
    <w:p w14:paraId="3BCA5035" w14:textId="4C0D2D91" w:rsidR="002224FC" w:rsidRDefault="002224FC" w:rsidP="002224FC">
      <w:pPr>
        <w:rPr>
          <w:sz w:val="28"/>
          <w:szCs w:val="28"/>
        </w:rPr>
      </w:pPr>
    </w:p>
    <w:p w14:paraId="3099FAB4" w14:textId="1E339BDE" w:rsidR="002224FC" w:rsidRDefault="002224FC" w:rsidP="002224FC">
      <w:pPr>
        <w:rPr>
          <w:sz w:val="28"/>
          <w:szCs w:val="28"/>
        </w:rPr>
      </w:pPr>
    </w:p>
    <w:p w14:paraId="3CEF4A46" w14:textId="430122DE" w:rsidR="002224FC" w:rsidRDefault="002224FC" w:rsidP="002224FC">
      <w:pPr>
        <w:rPr>
          <w:sz w:val="28"/>
          <w:szCs w:val="28"/>
        </w:rPr>
      </w:pPr>
    </w:p>
    <w:p w14:paraId="1DA36469" w14:textId="77777777" w:rsidR="002224FC" w:rsidRPr="002224FC" w:rsidRDefault="002224FC" w:rsidP="002224FC">
      <w:pPr>
        <w:rPr>
          <w:sz w:val="28"/>
          <w:szCs w:val="28"/>
        </w:rPr>
      </w:pPr>
    </w:p>
    <w:p w14:paraId="30F8E1D8" w14:textId="77777777" w:rsidR="00712B4E" w:rsidRDefault="00712B4E" w:rsidP="00712B4E">
      <w:pPr>
        <w:jc w:val="center"/>
        <w:rPr>
          <w:rFonts w:ascii="Times New Roman" w:hAnsi="Times New Roman" w:cs="Times New Roman"/>
          <w:szCs w:val="21"/>
        </w:rPr>
      </w:pPr>
      <w:r w:rsidRPr="00316072">
        <w:rPr>
          <w:rFonts w:ascii="Times New Roman" w:hAnsi="Times New Roman" w:cs="Times New Roman"/>
          <w:szCs w:val="21"/>
        </w:rPr>
        <w:object w:dxaOrig="1561" w:dyaOrig="899" w14:anchorId="10950B6E">
          <v:shape id="_x0000_i1038" type="#_x0000_t75" style="width:148.8pt;height:85.2pt" o:ole="">
            <v:imagedata r:id="rId34" o:title=""/>
          </v:shape>
          <o:OLEObject Type="Embed" ProgID="Unknown" ShapeID="_x0000_i1038" DrawAspect="Content" ObjectID="_1720029059" r:id="rId35"/>
        </w:object>
      </w:r>
    </w:p>
    <w:p w14:paraId="56FCD7EF" w14:textId="77777777" w:rsidR="00712B4E" w:rsidRPr="00B1105C" w:rsidRDefault="00FA17B9" w:rsidP="00712B4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sz w:val="28"/>
          <w:szCs w:val="28"/>
        </w:rPr>
        <w:t>6</w:t>
      </w:r>
      <w:r w:rsidR="00712B4E" w:rsidRPr="002D4A1B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 xml:space="preserve">Rose Bengal sodium </w:t>
      </w:r>
      <w:proofErr w:type="gramStart"/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salt(</w:t>
      </w:r>
      <w:proofErr w:type="gramEnd"/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RBS)</w:t>
      </w:r>
    </w:p>
    <w:p w14:paraId="3CF4DC11" w14:textId="77777777" w:rsidR="00712B4E" w:rsidRDefault="00BE11A6" w:rsidP="00712B4E">
      <w:pPr>
        <w:jc w:val="center"/>
        <w:rPr>
          <w:rFonts w:ascii="Times New Roman" w:hAnsi="Times New Roman" w:cs="Times New Roman"/>
          <w:szCs w:val="21"/>
        </w:rPr>
      </w:pPr>
      <w:r w:rsidRPr="00316072">
        <w:rPr>
          <w:rFonts w:ascii="Times New Roman" w:hAnsi="Times New Roman" w:cs="Times New Roman"/>
          <w:szCs w:val="21"/>
        </w:rPr>
        <w:object w:dxaOrig="1426" w:dyaOrig="1309" w14:anchorId="40E4370E">
          <v:shape id="_x0000_i1039" type="#_x0000_t75" style="width:124.2pt;height:113.4pt" o:ole="">
            <v:imagedata r:id="rId36" o:title=""/>
          </v:shape>
          <o:OLEObject Type="Embed" ProgID="Unknown" ShapeID="_x0000_i1039" DrawAspect="Content" ObjectID="_1720029060" r:id="rId37"/>
        </w:object>
      </w:r>
    </w:p>
    <w:p w14:paraId="18AB55C4" w14:textId="77777777" w:rsidR="00712B4E" w:rsidRPr="00B1105C" w:rsidRDefault="00712B4E" w:rsidP="00712B4E">
      <w:pPr>
        <w:rPr>
          <w:rFonts w:ascii="Times New Roman" w:eastAsiaTheme="minorEastAsia" w:hAnsi="Times New Roman" w:cs="Times New Roman"/>
          <w:color w:val="FF0000"/>
          <w:sz w:val="28"/>
          <w:szCs w:val="28"/>
        </w:rPr>
      </w:pPr>
    </w:p>
    <w:p w14:paraId="0005EEAA" w14:textId="77777777" w:rsidR="00712B4E" w:rsidRPr="005C795C" w:rsidRDefault="00FA17B9" w:rsidP="00712B4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sz w:val="24"/>
          <w:szCs w:val="24"/>
        </w:rPr>
        <w:t>7</w:t>
      </w:r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712B4E" w:rsidRPr="005C795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 xml:space="preserve">Orange </w:t>
      </w:r>
      <w:r w:rsidR="000C59F9" w:rsidRPr="00512761">
        <w:rPr>
          <w:rFonts w:ascii="Times New Roman" w:eastAsiaTheme="minorEastAsia" w:hAnsi="Times New Roman" w:cs="Times New Roman"/>
          <w:sz w:val="24"/>
          <w:szCs w:val="24"/>
        </w:rPr>
        <w:t xml:space="preserve"> G</w:t>
      </w:r>
      <w:proofErr w:type="gramEnd"/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(O</w:t>
      </w:r>
      <w:r w:rsidR="000C59F9" w:rsidRPr="00512761">
        <w:rPr>
          <w:rFonts w:ascii="Times New Roman" w:eastAsiaTheme="minorEastAsia" w:hAnsi="Times New Roman" w:cs="Times New Roman"/>
          <w:sz w:val="24"/>
          <w:szCs w:val="24"/>
        </w:rPr>
        <w:t>G</w:t>
      </w:r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7EA1948B" w14:textId="77777777" w:rsidR="00712B4E" w:rsidRDefault="00712B4E" w:rsidP="00712B4E">
      <w:pPr>
        <w:jc w:val="center"/>
        <w:rPr>
          <w:rFonts w:ascii="Times New Roman" w:hAnsi="Times New Roman" w:cs="Times New Roman"/>
          <w:szCs w:val="21"/>
        </w:rPr>
      </w:pPr>
      <w:r w:rsidRPr="00316072">
        <w:rPr>
          <w:rFonts w:ascii="Times New Roman" w:hAnsi="Times New Roman" w:cs="Times New Roman"/>
          <w:szCs w:val="21"/>
        </w:rPr>
        <w:object w:dxaOrig="1737" w:dyaOrig="1134" w14:anchorId="0E20E17D">
          <v:shape id="_x0000_i1040" type="#_x0000_t75" style="width:155.4pt;height:98.4pt" o:ole="">
            <v:imagedata r:id="rId38" o:title=""/>
          </v:shape>
          <o:OLEObject Type="Embed" ProgID="Unknown" ShapeID="_x0000_i1040" DrawAspect="Content" ObjectID="_1720029061" r:id="rId39"/>
        </w:object>
      </w:r>
    </w:p>
    <w:p w14:paraId="17CC9FD2" w14:textId="77777777" w:rsidR="00712B4E" w:rsidRPr="00B06F48" w:rsidRDefault="00FA17B9" w:rsidP="00712B4E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 w:hint="eastAsia"/>
          <w:sz w:val="24"/>
          <w:szCs w:val="24"/>
        </w:rPr>
        <w:t>8</w:t>
      </w:r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. Eosin</w:t>
      </w:r>
    </w:p>
    <w:p w14:paraId="201BFE5A" w14:textId="77777777" w:rsidR="00712B4E" w:rsidRDefault="00712B4E" w:rsidP="00712B4E">
      <w:pPr>
        <w:jc w:val="center"/>
        <w:rPr>
          <w:rFonts w:ascii="Times New Roman" w:hAnsi="Times New Roman" w:cs="Times New Roman"/>
          <w:szCs w:val="21"/>
        </w:rPr>
      </w:pPr>
      <w:r w:rsidRPr="00063D75">
        <w:rPr>
          <w:rFonts w:ascii="Times New Roman" w:hAnsi="Times New Roman" w:cs="Times New Roman"/>
          <w:szCs w:val="21"/>
        </w:rPr>
        <w:object w:dxaOrig="1610" w:dyaOrig="1021" w14:anchorId="1E77443D">
          <v:shape id="_x0000_i1041" type="#_x0000_t75" style="width:156pt;height:98.4pt" o:ole="">
            <v:imagedata r:id="rId40" o:title=""/>
          </v:shape>
          <o:OLEObject Type="Embed" ProgID="Unknown" ShapeID="_x0000_i1041" DrawAspect="Content" ObjectID="_1720029062" r:id="rId41"/>
        </w:object>
      </w:r>
    </w:p>
    <w:p w14:paraId="6CF98BF9" w14:textId="77777777" w:rsidR="00712B4E" w:rsidRPr="00512761" w:rsidRDefault="00FA17B9" w:rsidP="00712B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 w:hint="eastAsia"/>
          <w:sz w:val="24"/>
          <w:szCs w:val="24"/>
        </w:rPr>
        <w:t>9</w:t>
      </w:r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 xml:space="preserve">. Coomassie </w:t>
      </w:r>
      <w:r>
        <w:rPr>
          <w:rFonts w:ascii="Times New Roman" w:eastAsiaTheme="minorEastAsia" w:hAnsi="Times New Roman" w:cs="Times New Roman" w:hint="eastAsia"/>
          <w:sz w:val="24"/>
          <w:szCs w:val="24"/>
        </w:rPr>
        <w:t>B</w:t>
      </w:r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 xml:space="preserve">rilliant </w:t>
      </w:r>
      <w:proofErr w:type="gramStart"/>
      <w:r>
        <w:rPr>
          <w:rFonts w:ascii="Times New Roman" w:eastAsiaTheme="minorEastAsia" w:hAnsi="Times New Roman" w:cs="Times New Roman" w:hint="eastAsia"/>
          <w:sz w:val="24"/>
          <w:szCs w:val="24"/>
        </w:rPr>
        <w:t>B</w:t>
      </w:r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lue,(</w:t>
      </w:r>
      <w:proofErr w:type="gramEnd"/>
      <w:r w:rsidR="00712B4E" w:rsidRPr="00512761">
        <w:rPr>
          <w:rFonts w:ascii="Times New Roman" w:eastAsiaTheme="minorEastAsia" w:hAnsi="Times New Roman" w:cs="Times New Roman"/>
          <w:sz w:val="24"/>
          <w:szCs w:val="24"/>
        </w:rPr>
        <w:t>CBB)</w:t>
      </w:r>
    </w:p>
    <w:p w14:paraId="3C7BC206" w14:textId="77777777" w:rsidR="00712B4E" w:rsidRDefault="00712B4E" w:rsidP="00712B4E">
      <w:pPr>
        <w:jc w:val="center"/>
        <w:rPr>
          <w:rFonts w:ascii="Times New Roman" w:hAnsi="Times New Roman" w:cs="Times New Roman"/>
          <w:szCs w:val="21"/>
        </w:rPr>
      </w:pPr>
      <w:r w:rsidRPr="00063D75">
        <w:rPr>
          <w:rFonts w:ascii="Times New Roman" w:hAnsi="Times New Roman" w:cs="Times New Roman"/>
          <w:szCs w:val="21"/>
        </w:rPr>
        <w:object w:dxaOrig="2942" w:dyaOrig="2200" w14:anchorId="6081AB1B">
          <v:shape id="_x0000_i1042" type="#_x0000_t75" style="width:151.8pt;height:113.4pt" o:ole="">
            <v:imagedata r:id="rId42" o:title=""/>
          </v:shape>
          <o:OLEObject Type="Embed" ProgID="Unknown" ShapeID="_x0000_i1042" DrawAspect="Content" ObjectID="_1720029063" r:id="rId43"/>
        </w:object>
      </w:r>
    </w:p>
    <w:p w14:paraId="72CF2FAD" w14:textId="77777777" w:rsidR="00712B4E" w:rsidRPr="00512761" w:rsidRDefault="00712B4E" w:rsidP="00712B4E">
      <w:pPr>
        <w:rPr>
          <w:rFonts w:ascii="Times New Roman" w:eastAsiaTheme="minorEastAsia" w:hAnsi="Times New Roman" w:cs="Times New Roman"/>
          <w:sz w:val="24"/>
          <w:szCs w:val="24"/>
        </w:rPr>
      </w:pPr>
      <w:r w:rsidRPr="00512761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FA17B9">
        <w:rPr>
          <w:rFonts w:ascii="Times New Roman" w:eastAsiaTheme="minorEastAsia" w:hAnsi="Times New Roman" w:cs="Times New Roman" w:hint="eastAsia"/>
          <w:sz w:val="24"/>
          <w:szCs w:val="24"/>
        </w:rPr>
        <w:t>0</w:t>
      </w:r>
      <w:r w:rsidRPr="00512761">
        <w:rPr>
          <w:rFonts w:ascii="Times New Roman" w:eastAsiaTheme="minorEastAsia" w:hAnsi="Times New Roman" w:cs="Times New Roman"/>
          <w:sz w:val="24"/>
          <w:szCs w:val="24"/>
        </w:rPr>
        <w:t xml:space="preserve">. Methyl </w:t>
      </w:r>
      <w:proofErr w:type="gramStart"/>
      <w:r w:rsidR="004F45A1" w:rsidRPr="00512761">
        <w:rPr>
          <w:rFonts w:ascii="Times New Roman" w:eastAsiaTheme="minorEastAsia" w:hAnsi="Times New Roman" w:cs="Times New Roman" w:hint="eastAsia"/>
          <w:sz w:val="24"/>
          <w:szCs w:val="24"/>
        </w:rPr>
        <w:t>O</w:t>
      </w:r>
      <w:r w:rsidRPr="00512761">
        <w:rPr>
          <w:rFonts w:ascii="Times New Roman" w:eastAsiaTheme="minorEastAsia" w:hAnsi="Times New Roman" w:cs="Times New Roman"/>
          <w:sz w:val="24"/>
          <w:szCs w:val="24"/>
        </w:rPr>
        <w:t>range</w:t>
      </w:r>
      <w:r w:rsidR="00973F6B" w:rsidRPr="00512761">
        <w:rPr>
          <w:rFonts w:ascii="Times New Roman" w:eastAsiaTheme="minorEastAsia" w:hAnsiTheme="minorEastAsia" w:cs="Times New Roman" w:hint="eastAsia"/>
          <w:sz w:val="24"/>
          <w:szCs w:val="24"/>
        </w:rPr>
        <w:t>(</w:t>
      </w:r>
      <w:proofErr w:type="gramEnd"/>
      <w:r w:rsidRPr="00512761">
        <w:rPr>
          <w:rFonts w:ascii="Times New Roman" w:eastAsiaTheme="minorEastAsia" w:hAnsi="Times New Roman" w:cs="Times New Roman"/>
          <w:sz w:val="24"/>
          <w:szCs w:val="24"/>
        </w:rPr>
        <w:t>MO</w:t>
      </w:r>
      <w:r w:rsidR="00973F6B" w:rsidRPr="00512761">
        <w:rPr>
          <w:rFonts w:ascii="Times New Roman" w:eastAsiaTheme="minorEastAsia" w:hAnsiTheme="minorEastAsia" w:cs="Times New Roman" w:hint="eastAsia"/>
          <w:sz w:val="24"/>
          <w:szCs w:val="24"/>
        </w:rPr>
        <w:t>)</w:t>
      </w:r>
    </w:p>
    <w:p w14:paraId="1164F557" w14:textId="77777777" w:rsidR="00712B4E" w:rsidRDefault="00712B4E" w:rsidP="00712B4E">
      <w:pPr>
        <w:jc w:val="center"/>
      </w:pPr>
      <w:r w:rsidRPr="00063D75">
        <w:rPr>
          <w:rFonts w:ascii="Times New Roman" w:hAnsi="Times New Roman" w:cs="Times New Roman"/>
          <w:szCs w:val="21"/>
        </w:rPr>
        <w:object w:dxaOrig="1993" w:dyaOrig="1075" w14:anchorId="698E0791">
          <v:shape id="_x0000_i1043" type="#_x0000_t75" style="width:184.2pt;height:99.6pt" o:ole="">
            <v:imagedata r:id="rId44" o:title=""/>
          </v:shape>
          <o:OLEObject Type="Embed" ProgID="Unknown" ShapeID="_x0000_i1043" DrawAspect="Content" ObjectID="_1720029064" r:id="rId45"/>
        </w:object>
      </w:r>
    </w:p>
    <w:p w14:paraId="6924B6E3" w14:textId="0E0C52A8" w:rsidR="007E1558" w:rsidRDefault="00712B4E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  <w:r w:rsidRPr="00973F6B">
        <w:rPr>
          <w:rFonts w:ascii="Times New Roman" w:hAnsi="Times New Roman" w:cs="Times New Roman"/>
          <w:sz w:val="21"/>
          <w:szCs w:val="21"/>
        </w:rPr>
        <w:t>Figure S8 The structures of dyes</w:t>
      </w:r>
      <w:r w:rsidR="00FC7448" w:rsidRPr="00973F6B">
        <w:rPr>
          <w:rFonts w:ascii="Times New Roman" w:hAnsi="Times New Roman" w:cs="Times New Roman" w:hint="eastAsia"/>
          <w:sz w:val="21"/>
          <w:szCs w:val="21"/>
        </w:rPr>
        <w:t xml:space="preserve"> used in the article</w:t>
      </w:r>
    </w:p>
    <w:p w14:paraId="09CBA018" w14:textId="63C980DF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4461E824" w14:textId="16F5F35D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7485F978" w14:textId="128E9FF2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049AB633" w14:textId="668B7432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0EF599AE" w14:textId="44B87FFD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7512F894" w14:textId="25044DAF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31250B24" w14:textId="38E5F639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6923C9F6" w14:textId="03C46C6A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217FC087" w14:textId="3BF83647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3C471C75" w14:textId="13F4C7FF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30A94D04" w14:textId="39F8DDDA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1B63B516" w14:textId="4B3DF641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231CFD3F" w14:textId="3B1D3BF4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6B91DCC6" w14:textId="77731BAA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15F93123" w14:textId="0548A1D2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4E74A265" w14:textId="33830632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44917059" w14:textId="23621706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0519FAE1" w14:textId="77777777" w:rsidR="002A730B" w:rsidRDefault="002A730B" w:rsidP="00712B4E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408909B7" w14:textId="77777777" w:rsidR="0093635B" w:rsidRPr="00BB0660" w:rsidRDefault="0093635B" w:rsidP="00882AEA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4" w:name="_Toc108617421"/>
      <w:r w:rsidRPr="00BB0660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>7</w:t>
      </w:r>
      <w:r w:rsidRPr="00BB0660">
        <w:rPr>
          <w:rFonts w:ascii="Times New Roman" w:hAnsi="Times New Roman" w:cs="Times New Roman"/>
          <w:sz w:val="24"/>
          <w:szCs w:val="24"/>
        </w:rPr>
        <w:t xml:space="preserve"> The degradation result of the </w:t>
      </w:r>
      <w:proofErr w:type="spellStart"/>
      <w:r w:rsidRPr="00BB0660">
        <w:rPr>
          <w:rFonts w:ascii="Times New Roman" w:hAnsi="Times New Roman" w:cs="Times New Roman"/>
          <w:sz w:val="24"/>
          <w:szCs w:val="24"/>
        </w:rPr>
        <w:t>RhB</w:t>
      </w:r>
      <w:proofErr w:type="spellEnd"/>
      <w:r w:rsidRPr="00BB0660">
        <w:rPr>
          <w:rFonts w:ascii="Times New Roman" w:hAnsi="Times New Roman" w:cs="Times New Roman"/>
          <w:sz w:val="24"/>
          <w:szCs w:val="24"/>
        </w:rPr>
        <w:t xml:space="preserve"> for </w:t>
      </w:r>
      <w:r w:rsidR="005D2D29">
        <w:rPr>
          <w:rFonts w:ascii="Times New Roman" w:hAnsi="Times New Roman" w:cs="Times New Roman"/>
          <w:sz w:val="24"/>
          <w:szCs w:val="24"/>
        </w:rPr>
        <w:t>crystalline materia</w:t>
      </w:r>
      <w:r w:rsidR="00332EDD">
        <w:rPr>
          <w:rFonts w:ascii="Times New Roman" w:hAnsi="Times New Roman" w:cs="Times New Roman" w:hint="eastAsia"/>
          <w:sz w:val="24"/>
          <w:szCs w:val="24"/>
        </w:rPr>
        <w:t>l</w:t>
      </w:r>
      <w:r w:rsidRPr="00BB0660">
        <w:rPr>
          <w:rFonts w:ascii="Times New Roman" w:hAnsi="Times New Roman" w:cs="Times New Roman"/>
          <w:sz w:val="24"/>
          <w:szCs w:val="24"/>
        </w:rPr>
        <w:t xml:space="preserve"> 2</w:t>
      </w:r>
      <w:bookmarkEnd w:id="14"/>
      <w:r w:rsidRPr="00BB06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4696DB" w14:textId="77777777" w:rsidR="00600112" w:rsidRDefault="00332EDD" w:rsidP="00332EDD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C540F0" wp14:editId="1258E2F3">
            <wp:extent cx="4103579" cy="2880000"/>
            <wp:effectExtent l="19050" t="0" r="0" b="0"/>
            <wp:docPr id="10" name="图片 9" descr="Graph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1.TIF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3579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6468C" w14:textId="65956443" w:rsidR="00600112" w:rsidRDefault="00600112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  <w:r w:rsidRPr="00DA0776">
        <w:rPr>
          <w:rFonts w:ascii="Times New Roman" w:hAnsi="Times New Roman" w:cs="Times New Roman" w:hint="eastAsia"/>
          <w:sz w:val="21"/>
          <w:szCs w:val="21"/>
        </w:rPr>
        <w:t>Figure S9 The result of comp</w:t>
      </w:r>
      <w:r w:rsidR="004B58C4">
        <w:rPr>
          <w:rFonts w:ascii="Times New Roman" w:hAnsi="Times New Roman" w:cs="Times New Roman" w:hint="eastAsia"/>
          <w:sz w:val="21"/>
          <w:szCs w:val="21"/>
        </w:rPr>
        <w:t xml:space="preserve">ound </w:t>
      </w:r>
      <w:r w:rsidRPr="00DA0776">
        <w:rPr>
          <w:rFonts w:ascii="Times New Roman" w:hAnsi="Times New Roman" w:cs="Times New Roman" w:hint="eastAsia"/>
          <w:b/>
          <w:sz w:val="21"/>
          <w:szCs w:val="21"/>
        </w:rPr>
        <w:t>2</w:t>
      </w:r>
      <w:r w:rsidRPr="00DA0776">
        <w:rPr>
          <w:rFonts w:ascii="Times New Roman" w:hAnsi="Times New Roman" w:cs="Times New Roman" w:hint="eastAsia"/>
          <w:sz w:val="21"/>
          <w:szCs w:val="21"/>
        </w:rPr>
        <w:t xml:space="preserve"> degraded the </w:t>
      </w:r>
      <w:proofErr w:type="spellStart"/>
      <w:r w:rsidRPr="00DA0776">
        <w:rPr>
          <w:rFonts w:ascii="Times New Roman" w:hAnsi="Times New Roman" w:cs="Times New Roman" w:hint="eastAsia"/>
          <w:sz w:val="21"/>
          <w:szCs w:val="21"/>
        </w:rPr>
        <w:t>RhB</w:t>
      </w:r>
      <w:proofErr w:type="spellEnd"/>
    </w:p>
    <w:p w14:paraId="2F343CAD" w14:textId="49E310AB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27033F66" w14:textId="57BFB0D0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6FEF0B81" w14:textId="1A68CA4D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4125B088" w14:textId="403B9F14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4A5290B7" w14:textId="4CB0C14E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33F4BDA8" w14:textId="4014A44F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72F04822" w14:textId="5E7D2BC5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0304FF02" w14:textId="76220C41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133D0CDB" w14:textId="27C7A563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31208EE6" w14:textId="66FC6F29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7D4167AF" w14:textId="449D5F8E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64679630" w14:textId="73DC1347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5CDC6E72" w14:textId="6B39A11B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1CE67AB4" w14:textId="1D4169EF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7189AFAB" w14:textId="58F23335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5EA36DD1" w14:textId="55948117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3D2942D2" w14:textId="64533EFF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68A4A695" w14:textId="7A98D793" w:rsidR="002A730B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2F8BF617" w14:textId="77777777" w:rsidR="002A730B" w:rsidRPr="00DA0776" w:rsidRDefault="002A730B" w:rsidP="00600112">
      <w:pPr>
        <w:spacing w:line="220" w:lineRule="atLeast"/>
        <w:jc w:val="center"/>
        <w:rPr>
          <w:rFonts w:ascii="Times New Roman" w:hAnsi="Times New Roman" w:cs="Times New Roman"/>
          <w:sz w:val="21"/>
          <w:szCs w:val="21"/>
        </w:rPr>
      </w:pPr>
    </w:p>
    <w:p w14:paraId="089D2D6C" w14:textId="77777777" w:rsidR="003505E8" w:rsidRPr="00BB0660" w:rsidRDefault="003D68CC" w:rsidP="00882AEA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5" w:name="_Toc108617422"/>
      <w:r w:rsidRPr="00BB0660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>8</w:t>
      </w:r>
      <w:r w:rsidRPr="00BB0660">
        <w:rPr>
          <w:rFonts w:ascii="Times New Roman" w:hAnsi="Times New Roman" w:cs="Times New Roman"/>
          <w:sz w:val="24"/>
          <w:szCs w:val="24"/>
        </w:rPr>
        <w:t xml:space="preserve"> </w:t>
      </w:r>
      <w:r w:rsidRPr="00BB0660">
        <w:rPr>
          <w:rStyle w:val="shorttext"/>
          <w:rFonts w:ascii="Times New Roman" w:hAnsi="Times New Roman" w:cs="Times New Roman"/>
          <w:sz w:val="24"/>
          <w:szCs w:val="24"/>
        </w:rPr>
        <w:t>Standard curve of the dyes</w:t>
      </w:r>
      <w:bookmarkEnd w:id="15"/>
    </w:p>
    <w:p w14:paraId="10E4436F" w14:textId="77777777" w:rsidR="003505E8" w:rsidRDefault="000D5B47" w:rsidP="000C0747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D5B4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073ABF" wp14:editId="6B65B39C">
            <wp:extent cx="4572000" cy="2743200"/>
            <wp:effectExtent l="19050" t="0" r="19050" b="0"/>
            <wp:docPr id="1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FFBB077" w14:textId="77777777" w:rsidR="00792EDA" w:rsidRDefault="0083567E" w:rsidP="000C0747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356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A85C30" wp14:editId="50E5624C">
            <wp:extent cx="4572000" cy="2741543"/>
            <wp:effectExtent l="19050" t="0" r="19050" b="1657"/>
            <wp:docPr id="15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15AD83D6" w14:textId="77777777" w:rsidR="003505E8" w:rsidRDefault="002649B1" w:rsidP="000C0747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649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F8D4AE" wp14:editId="0703CD3D">
            <wp:extent cx="4572000" cy="2743200"/>
            <wp:effectExtent l="19050" t="0" r="19050" b="0"/>
            <wp:docPr id="16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3CA76639" w14:textId="77777777" w:rsidR="00320245" w:rsidRDefault="00ED051B" w:rsidP="000C0747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D051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E54F37" wp14:editId="731CB157">
            <wp:extent cx="4572000" cy="2743200"/>
            <wp:effectExtent l="19050" t="0" r="19050" b="0"/>
            <wp:docPr id="17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7D0960BF" w14:textId="77777777" w:rsidR="008923E8" w:rsidRDefault="007426A1" w:rsidP="000C0747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426A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CC57EF" wp14:editId="70563314">
            <wp:extent cx="4572000" cy="2743200"/>
            <wp:effectExtent l="19050" t="0" r="19050" b="0"/>
            <wp:docPr id="18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BD18535" w14:textId="77777777" w:rsidR="00C14E59" w:rsidRDefault="00EA4725" w:rsidP="000C0747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A472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F27C81" wp14:editId="329F2C9E">
            <wp:extent cx="4572000" cy="2743200"/>
            <wp:effectExtent l="19050" t="0" r="19050" b="0"/>
            <wp:docPr id="19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5FF02BFA" w14:textId="77777777" w:rsidR="00AD0DA6" w:rsidRDefault="003A248F" w:rsidP="000C0747">
      <w:pPr>
        <w:spacing w:line="2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A248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7F7561" wp14:editId="77C6C4C1">
            <wp:extent cx="4572000" cy="2743200"/>
            <wp:effectExtent l="19050" t="0" r="19050" b="0"/>
            <wp:docPr id="20" name="图表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BD3FB0D" w14:textId="3E1A8C81" w:rsidR="00883B30" w:rsidRDefault="00883B30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  <w:r w:rsidRPr="00883B30">
        <w:rPr>
          <w:rFonts w:ascii="Times New Roman" w:hAnsi="Times New Roman" w:cs="Times New Roman" w:hint="eastAsia"/>
          <w:sz w:val="24"/>
          <w:szCs w:val="24"/>
        </w:rPr>
        <w:t>Figure S</w:t>
      </w:r>
      <w:r w:rsidR="001D32A3">
        <w:rPr>
          <w:rFonts w:ascii="Times New Roman" w:hAnsi="Times New Roman" w:cs="Times New Roman" w:hint="eastAsia"/>
          <w:sz w:val="24"/>
          <w:szCs w:val="24"/>
        </w:rPr>
        <w:t>10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0E49E7" w:rsidRPr="000E49E7">
        <w:rPr>
          <w:rStyle w:val="shorttext"/>
          <w:rFonts w:ascii="Times New Roman" w:hAnsi="Times New Roman" w:cs="Times New Roman"/>
        </w:rPr>
        <w:t>Standard curve of the dye</w:t>
      </w:r>
      <w:r w:rsidR="000E49E7">
        <w:rPr>
          <w:rStyle w:val="shorttext"/>
          <w:rFonts w:ascii="Times New Roman" w:hAnsi="Times New Roman" w:cs="Times New Roman" w:hint="eastAsia"/>
        </w:rPr>
        <w:t>s</w:t>
      </w:r>
      <w:r w:rsidR="00AD0DA6">
        <w:rPr>
          <w:rStyle w:val="shorttext"/>
          <w:rFonts w:ascii="Times New Roman" w:hAnsi="Times New Roman" w:cs="Times New Roman" w:hint="eastAsia"/>
        </w:rPr>
        <w:t xml:space="preserve"> used</w:t>
      </w:r>
      <w:r w:rsidR="000E49E7">
        <w:rPr>
          <w:rStyle w:val="shorttext"/>
          <w:rFonts w:ascii="Times New Roman" w:hAnsi="Times New Roman" w:cs="Times New Roman" w:hint="eastAsia"/>
        </w:rPr>
        <w:t xml:space="preserve"> in the work</w:t>
      </w:r>
    </w:p>
    <w:p w14:paraId="1B8D1678" w14:textId="0EA3B8C3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39F3C909" w14:textId="53DA15F5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70892C25" w14:textId="7231E526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7F30CBC7" w14:textId="2601658B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1EA15F0A" w14:textId="10800779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1AAB606F" w14:textId="6E59D5C4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076AB253" w14:textId="5987C167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4813626F" w14:textId="1EA3D08D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0D8470C4" w14:textId="7EF67BBD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50F5FC3E" w14:textId="0A3B6DB6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24ECA687" w14:textId="41E62E81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3692ECF2" w14:textId="04DEC96D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71E1FC3D" w14:textId="174CC9B7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77E33789" w14:textId="465ECE6A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3E218503" w14:textId="4775DB3F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0F68D8AE" w14:textId="0B746966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0BFC1E63" w14:textId="04DEFABF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79461161" w14:textId="6603E6F0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111D37FF" w14:textId="77777777" w:rsidR="002A730B" w:rsidRDefault="002A730B" w:rsidP="00AD0DA6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</w:p>
    <w:p w14:paraId="2E52E469" w14:textId="77777777" w:rsidR="00672FF0" w:rsidRPr="003B76A1" w:rsidRDefault="00036737" w:rsidP="00127065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6" w:name="_Toc108617423"/>
      <w:r w:rsidRPr="003B76A1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>9</w:t>
      </w:r>
      <w:r w:rsidR="00E27D6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D2D29">
        <w:rPr>
          <w:rFonts w:ascii="Times New Roman" w:hAnsi="Times New Roman" w:cs="Times New Roman" w:hint="eastAsia"/>
          <w:sz w:val="24"/>
          <w:szCs w:val="24"/>
        </w:rPr>
        <w:t>C</w:t>
      </w:r>
      <w:r w:rsidR="005D2D29">
        <w:rPr>
          <w:rFonts w:ascii="Times New Roman" w:hAnsi="Times New Roman" w:cs="Times New Roman"/>
          <w:sz w:val="24"/>
          <w:szCs w:val="24"/>
        </w:rPr>
        <w:t>rystalline material</w:t>
      </w:r>
      <w:r w:rsidRPr="003B76A1">
        <w:rPr>
          <w:rFonts w:ascii="Times New Roman" w:hAnsi="Times New Roman" w:cs="Times New Roman"/>
          <w:sz w:val="24"/>
          <w:szCs w:val="24"/>
        </w:rPr>
        <w:t xml:space="preserve"> 1 </w:t>
      </w:r>
      <w:r w:rsidR="00613704" w:rsidRPr="003B76A1">
        <w:rPr>
          <w:rFonts w:ascii="Times New Roman" w:hAnsi="Times New Roman" w:cs="Times New Roman"/>
          <w:sz w:val="24"/>
          <w:szCs w:val="24"/>
        </w:rPr>
        <w:t>@</w:t>
      </w:r>
      <w:r w:rsidRPr="003B76A1">
        <w:rPr>
          <w:rFonts w:ascii="Times New Roman" w:hAnsi="Times New Roman" w:cs="Times New Roman"/>
          <w:sz w:val="24"/>
          <w:szCs w:val="24"/>
        </w:rPr>
        <w:t xml:space="preserve"> CBB </w:t>
      </w:r>
      <w:r w:rsidR="00613704" w:rsidRPr="003B76A1">
        <w:rPr>
          <w:rFonts w:ascii="Times New Roman" w:hAnsi="Times New Roman" w:cs="Times New Roman"/>
          <w:sz w:val="24"/>
          <w:szCs w:val="24"/>
        </w:rPr>
        <w:t>photodegradation</w:t>
      </w:r>
      <w:r w:rsidRPr="003B76A1">
        <w:rPr>
          <w:rFonts w:ascii="Times New Roman" w:hAnsi="Times New Roman" w:cs="Times New Roman"/>
          <w:sz w:val="24"/>
          <w:szCs w:val="24"/>
        </w:rPr>
        <w:t xml:space="preserve"> </w:t>
      </w:r>
      <w:r w:rsidR="00613704" w:rsidRPr="003B76A1">
        <w:rPr>
          <w:rFonts w:ascii="Times New Roman" w:hAnsi="Times New Roman" w:cs="Times New Roman"/>
          <w:sz w:val="24"/>
          <w:szCs w:val="24"/>
        </w:rPr>
        <w:t>curves of cationic dyes</w:t>
      </w:r>
      <w:bookmarkEnd w:id="16"/>
      <w:r w:rsidR="00613704" w:rsidRPr="003B76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15CF2" w14:textId="77777777" w:rsidR="005543E4" w:rsidRDefault="00672FF0" w:rsidP="000C0747">
      <w:pPr>
        <w:pStyle w:val="ad"/>
        <w:rPr>
          <w:rFonts w:ascii="Times New Roman" w:hAnsi="Times New Roman" w:cs="Times New Roman"/>
          <w:sz w:val="24"/>
          <w:szCs w:val="24"/>
        </w:rPr>
      </w:pPr>
      <w:bookmarkStart w:id="17" w:name="_Toc108617424"/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1F771AFF" wp14:editId="37537E48">
            <wp:extent cx="4102269" cy="5741958"/>
            <wp:effectExtent l="0" t="0" r="0" b="0"/>
            <wp:docPr id="9" name="图片 8" descr="图片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1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2269" cy="574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p w14:paraId="5E2790B8" w14:textId="4E2A09EF" w:rsidR="005543E4" w:rsidRDefault="00036737" w:rsidP="000C0747">
      <w:pPr>
        <w:jc w:val="center"/>
        <w:rPr>
          <w:rFonts w:ascii="Times New Roman" w:eastAsiaTheme="majorEastAsia" w:hAnsi="Times New Roman" w:cs="Times New Roman"/>
        </w:rPr>
      </w:pPr>
      <w:r w:rsidRPr="00A309D6">
        <w:rPr>
          <w:rFonts w:ascii="Times New Roman" w:hAnsi="Times New Roman" w:cs="Times New Roman"/>
        </w:rPr>
        <w:t xml:space="preserve">Figure S11 </w:t>
      </w:r>
      <w:r w:rsidR="005543E4" w:rsidRPr="00A309D6">
        <w:rPr>
          <w:rFonts w:ascii="Times New Roman" w:hAnsi="Times New Roman" w:cs="Times New Roman"/>
        </w:rPr>
        <w:t>a</w:t>
      </w:r>
      <w:r w:rsidR="004C6469">
        <w:rPr>
          <w:rFonts w:ascii="Times New Roman" w:hAnsi="Times New Roman" w:cs="Times New Roman"/>
        </w:rPr>
        <w:t>.</w:t>
      </w:r>
      <w:r w:rsidR="005543E4" w:rsidRPr="00A309D6">
        <w:rPr>
          <w:rFonts w:ascii="Times New Roman" w:hAnsi="Times New Roman" w:cs="Times New Roman"/>
        </w:rPr>
        <w:t xml:space="preserve"> </w:t>
      </w:r>
      <w:r w:rsidR="00D5177E">
        <w:rPr>
          <w:rFonts w:ascii="Times New Roman" w:hAnsi="Times New Roman" w:cs="Times New Roman"/>
        </w:rPr>
        <w:t>C</w:t>
      </w:r>
      <w:r w:rsidR="005543E4" w:rsidRPr="00A309D6">
        <w:rPr>
          <w:rStyle w:val="shorttext"/>
          <w:rFonts w:ascii="Times New Roman" w:hAnsi="Times New Roman" w:cs="Times New Roman"/>
        </w:rPr>
        <w:t xml:space="preserve">ompound </w:t>
      </w:r>
      <w:r w:rsidR="005543E4" w:rsidRPr="00A309D6">
        <w:rPr>
          <w:rStyle w:val="shorttext"/>
          <w:rFonts w:ascii="Times New Roman" w:hAnsi="Times New Roman" w:cs="Times New Roman"/>
          <w:b/>
        </w:rPr>
        <w:t>1</w:t>
      </w:r>
      <w:r w:rsidR="005543E4" w:rsidRPr="00A309D6">
        <w:rPr>
          <w:rFonts w:ascii="Times New Roman" w:hAnsi="Times New Roman" w:cs="Times New Roman"/>
        </w:rPr>
        <w:t xml:space="preserve"> after </w:t>
      </w:r>
      <w:r w:rsidR="005543E4" w:rsidRPr="00A309D6">
        <w:rPr>
          <w:rStyle w:val="shorttext"/>
          <w:rFonts w:ascii="Times New Roman" w:hAnsi="Times New Roman" w:cs="Times New Roman"/>
        </w:rPr>
        <w:t>absorbing CBB</w:t>
      </w:r>
      <w:r w:rsidR="005543E4" w:rsidRPr="00A309D6">
        <w:rPr>
          <w:rFonts w:ascii="Times New Roman" w:hAnsi="Times New Roman" w:cs="Times New Roman"/>
        </w:rPr>
        <w:t xml:space="preserve"> </w:t>
      </w:r>
      <w:r w:rsidR="005543E4" w:rsidRPr="00A309D6">
        <w:rPr>
          <w:rStyle w:val="shorttext"/>
          <w:rFonts w:ascii="Times New Roman" w:hAnsi="Times New Roman" w:cs="Times New Roman"/>
        </w:rPr>
        <w:t xml:space="preserve">degrade curves of dye </w:t>
      </w:r>
      <w:proofErr w:type="spellStart"/>
      <w:r w:rsidRPr="00A309D6">
        <w:rPr>
          <w:rStyle w:val="shorttext"/>
          <w:rFonts w:ascii="Times New Roman" w:hAnsi="Times New Roman" w:cs="Times New Roman"/>
        </w:rPr>
        <w:t>RhB</w:t>
      </w:r>
      <w:proofErr w:type="spellEnd"/>
      <w:r w:rsidR="00702422">
        <w:rPr>
          <w:rStyle w:val="shorttext"/>
          <w:rFonts w:ascii="Times New Roman" w:hAnsi="Times New Roman" w:cs="Times New Roman"/>
        </w:rPr>
        <w:t xml:space="preserve"> </w:t>
      </w:r>
      <w:r w:rsidR="005543E4" w:rsidRPr="00A309D6">
        <w:rPr>
          <w:rFonts w:ascii="Times New Roman" w:eastAsiaTheme="majorEastAsia" w:hAnsi="Times New Roman" w:cs="Times New Roman"/>
        </w:rPr>
        <w:t>(Each dye concentration is 10 mg/L)</w:t>
      </w:r>
      <w:r w:rsidRPr="00A309D6">
        <w:rPr>
          <w:rFonts w:ascii="Times New Roman" w:eastAsiaTheme="majorEastAsia" w:hAnsi="Times New Roman" w:cs="Times New Roman"/>
        </w:rPr>
        <w:t>; b</w:t>
      </w:r>
      <w:r w:rsidR="004C6469">
        <w:rPr>
          <w:rFonts w:ascii="Times New Roman" w:eastAsiaTheme="majorEastAsia" w:hAnsi="Times New Roman" w:cs="Times New Roman"/>
        </w:rPr>
        <w:t>.</w:t>
      </w:r>
      <w:r w:rsidRPr="00A309D6">
        <w:rPr>
          <w:rFonts w:ascii="Times New Roman" w:eastAsiaTheme="majorEastAsia" w:hAnsi="Times New Roman" w:cs="Times New Roman"/>
        </w:rPr>
        <w:t xml:space="preserve"> </w:t>
      </w:r>
      <w:r w:rsidR="00D5177E">
        <w:rPr>
          <w:rStyle w:val="shorttext"/>
          <w:rFonts w:ascii="Times New Roman" w:hAnsi="Times New Roman" w:cs="Times New Roman"/>
        </w:rPr>
        <w:t>C</w:t>
      </w:r>
      <w:r w:rsidRPr="00A309D6">
        <w:rPr>
          <w:rStyle w:val="shorttext"/>
          <w:rFonts w:ascii="Times New Roman" w:hAnsi="Times New Roman" w:cs="Times New Roman"/>
        </w:rPr>
        <w:t xml:space="preserve">ompound </w:t>
      </w:r>
      <w:r w:rsidRPr="00A309D6">
        <w:rPr>
          <w:rStyle w:val="shorttext"/>
          <w:rFonts w:ascii="Times New Roman" w:hAnsi="Times New Roman" w:cs="Times New Roman"/>
          <w:b/>
        </w:rPr>
        <w:t>1</w:t>
      </w:r>
      <w:r w:rsidRPr="00A309D6">
        <w:rPr>
          <w:rFonts w:ascii="Times New Roman" w:hAnsi="Times New Roman" w:cs="Times New Roman"/>
        </w:rPr>
        <w:t xml:space="preserve"> after </w:t>
      </w:r>
      <w:r w:rsidRPr="00A309D6">
        <w:rPr>
          <w:rStyle w:val="shorttext"/>
          <w:rFonts w:ascii="Times New Roman" w:hAnsi="Times New Roman" w:cs="Times New Roman"/>
        </w:rPr>
        <w:t>absorbing CBB</w:t>
      </w:r>
      <w:r w:rsidRPr="00A309D6">
        <w:rPr>
          <w:rFonts w:ascii="Times New Roman" w:hAnsi="Times New Roman" w:cs="Times New Roman"/>
        </w:rPr>
        <w:t xml:space="preserve"> </w:t>
      </w:r>
      <w:r w:rsidRPr="00A309D6">
        <w:rPr>
          <w:rStyle w:val="shorttext"/>
          <w:rFonts w:ascii="Times New Roman" w:hAnsi="Times New Roman" w:cs="Times New Roman"/>
        </w:rPr>
        <w:t>degrade curves of dye RBS</w:t>
      </w:r>
      <w:r w:rsidR="00702422">
        <w:rPr>
          <w:rStyle w:val="shorttext"/>
          <w:rFonts w:ascii="Times New Roman" w:hAnsi="Times New Roman" w:cs="Times New Roman"/>
        </w:rPr>
        <w:t xml:space="preserve"> </w:t>
      </w:r>
      <w:r w:rsidRPr="00A309D6">
        <w:rPr>
          <w:rFonts w:ascii="Times New Roman" w:eastAsiaTheme="majorEastAsia" w:hAnsi="Times New Roman" w:cs="Times New Roman"/>
        </w:rPr>
        <w:t>(Each dye concentration is 10 mg/L)</w:t>
      </w:r>
    </w:p>
    <w:p w14:paraId="205F18E5" w14:textId="306162A9" w:rsidR="000840F9" w:rsidRPr="00D5177E" w:rsidRDefault="000840F9" w:rsidP="000C0747">
      <w:pPr>
        <w:jc w:val="center"/>
        <w:rPr>
          <w:rFonts w:ascii="Times New Roman" w:eastAsiaTheme="majorEastAsia" w:hAnsi="Times New Roman" w:cs="Times New Roman"/>
        </w:rPr>
      </w:pPr>
    </w:p>
    <w:p w14:paraId="2312BAA6" w14:textId="0D915DB6" w:rsidR="000840F9" w:rsidRDefault="000840F9" w:rsidP="000C0747">
      <w:pPr>
        <w:jc w:val="center"/>
        <w:rPr>
          <w:rFonts w:ascii="Times New Roman" w:eastAsiaTheme="majorEastAsia" w:hAnsi="Times New Roman" w:cs="Times New Roman"/>
        </w:rPr>
      </w:pPr>
    </w:p>
    <w:p w14:paraId="1CC4C4B2" w14:textId="7DAC8E3E" w:rsidR="000840F9" w:rsidRDefault="000840F9" w:rsidP="000C0747">
      <w:pPr>
        <w:jc w:val="center"/>
        <w:rPr>
          <w:rFonts w:ascii="Times New Roman" w:eastAsiaTheme="majorEastAsia" w:hAnsi="Times New Roman" w:cs="Times New Roman"/>
        </w:rPr>
      </w:pPr>
    </w:p>
    <w:p w14:paraId="5FD9E31F" w14:textId="361E5F9D" w:rsidR="000840F9" w:rsidRDefault="000840F9" w:rsidP="000C0747">
      <w:pPr>
        <w:jc w:val="center"/>
        <w:rPr>
          <w:rFonts w:ascii="Times New Roman" w:eastAsiaTheme="majorEastAsia" w:hAnsi="Times New Roman" w:cs="Times New Roman"/>
        </w:rPr>
      </w:pPr>
    </w:p>
    <w:p w14:paraId="4646D88F" w14:textId="7733605B" w:rsidR="000840F9" w:rsidRDefault="000840F9" w:rsidP="000C0747">
      <w:pPr>
        <w:jc w:val="center"/>
        <w:rPr>
          <w:rFonts w:ascii="Times New Roman" w:eastAsiaTheme="majorEastAsia" w:hAnsi="Times New Roman" w:cs="Times New Roman"/>
        </w:rPr>
      </w:pPr>
    </w:p>
    <w:p w14:paraId="09046FDC" w14:textId="07D3FF65" w:rsidR="000840F9" w:rsidRDefault="000840F9" w:rsidP="000C0747">
      <w:pPr>
        <w:jc w:val="center"/>
        <w:rPr>
          <w:rFonts w:ascii="Times New Roman" w:eastAsiaTheme="majorEastAsia" w:hAnsi="Times New Roman" w:cs="Times New Roman"/>
        </w:rPr>
      </w:pPr>
    </w:p>
    <w:p w14:paraId="7736084A" w14:textId="77777777" w:rsidR="000840F9" w:rsidRPr="00A309D6" w:rsidRDefault="000840F9" w:rsidP="000C0747">
      <w:pPr>
        <w:jc w:val="center"/>
        <w:rPr>
          <w:rFonts w:ascii="Times New Roman" w:hAnsi="Times New Roman" w:cs="Times New Roman"/>
        </w:rPr>
      </w:pPr>
    </w:p>
    <w:p w14:paraId="2EE7D6C2" w14:textId="77777777" w:rsidR="00E65211" w:rsidRPr="00BB0660" w:rsidRDefault="00E65211" w:rsidP="00127065">
      <w:pPr>
        <w:pStyle w:val="ad"/>
        <w:jc w:val="left"/>
        <w:rPr>
          <w:rStyle w:val="shorttext"/>
          <w:rFonts w:ascii="Times New Roman" w:hAnsi="Times New Roman" w:cs="Times New Roman"/>
          <w:sz w:val="24"/>
          <w:szCs w:val="24"/>
        </w:rPr>
      </w:pPr>
      <w:bookmarkStart w:id="18" w:name="_Toc108617425"/>
      <w:r w:rsidRPr="00BB0660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BE30D7">
        <w:rPr>
          <w:rFonts w:ascii="Times New Roman" w:hAnsi="Times New Roman" w:cs="Times New Roman" w:hint="eastAsia"/>
          <w:sz w:val="24"/>
          <w:szCs w:val="24"/>
        </w:rPr>
        <w:t>10</w:t>
      </w:r>
      <w:r w:rsidR="0023140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26345" w:rsidRPr="00BB0660">
        <w:rPr>
          <w:rStyle w:val="shorttext"/>
          <w:rFonts w:ascii="Times New Roman" w:hAnsi="Times New Roman" w:cs="Times New Roman"/>
          <w:sz w:val="24"/>
          <w:szCs w:val="24"/>
        </w:rPr>
        <w:t>Dynamic linear relationship</w:t>
      </w:r>
      <w:bookmarkEnd w:id="18"/>
    </w:p>
    <w:p w14:paraId="0F26AA3E" w14:textId="77777777" w:rsidR="00BC08FC" w:rsidRDefault="005A6BA8" w:rsidP="000C0747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  <w:r w:rsidRPr="005A6BA8">
        <w:rPr>
          <w:rStyle w:val="shorttext"/>
          <w:rFonts w:ascii="Times New Roman" w:hAnsi="Times New Roman" w:cs="Times New Roman"/>
          <w:noProof/>
        </w:rPr>
        <w:drawing>
          <wp:inline distT="0" distB="0" distL="0" distR="0" wp14:anchorId="19205B3D" wp14:editId="0958E6CA">
            <wp:extent cx="4572000" cy="2743200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595DD73A" w14:textId="77777777" w:rsidR="00BC08FC" w:rsidRPr="00BC08FC" w:rsidRDefault="00BC08FC" w:rsidP="000C0747">
      <w:pPr>
        <w:spacing w:line="220" w:lineRule="atLeast"/>
        <w:ind w:firstLineChars="1900" w:firstLine="4180"/>
        <w:rPr>
          <w:rStyle w:val="shorttext"/>
          <w:rFonts w:ascii="Times New Roman" w:hAnsi="Times New Roman" w:cs="Times New Roman"/>
          <w:b/>
        </w:rPr>
      </w:pPr>
      <w:r w:rsidRPr="00BC08FC">
        <w:rPr>
          <w:rStyle w:val="shorttext"/>
          <w:rFonts w:ascii="Times New Roman" w:hAnsi="Times New Roman" w:cs="Times New Roman" w:hint="eastAsia"/>
          <w:b/>
        </w:rPr>
        <w:t>(a)</w:t>
      </w:r>
    </w:p>
    <w:p w14:paraId="0016A996" w14:textId="77777777" w:rsidR="005A6BA8" w:rsidRDefault="005A6BA8" w:rsidP="000C0747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  <w:r w:rsidRPr="005A6BA8">
        <w:rPr>
          <w:rStyle w:val="shorttext"/>
          <w:rFonts w:ascii="Times New Roman" w:hAnsi="Times New Roman" w:cs="Times New Roman"/>
          <w:noProof/>
        </w:rPr>
        <w:drawing>
          <wp:inline distT="0" distB="0" distL="0" distR="0" wp14:anchorId="329A8CA1" wp14:editId="6E11CDA2">
            <wp:extent cx="4572000" cy="2743200"/>
            <wp:effectExtent l="19050" t="0" r="19050" b="0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007486FC" w14:textId="77777777" w:rsidR="00BC08FC" w:rsidRPr="00BC08FC" w:rsidRDefault="00BC08FC" w:rsidP="000C0747">
      <w:pPr>
        <w:spacing w:line="220" w:lineRule="atLeast"/>
        <w:ind w:firstLineChars="1850" w:firstLine="4070"/>
        <w:rPr>
          <w:rStyle w:val="shorttext"/>
          <w:rFonts w:ascii="Times New Roman" w:hAnsi="Times New Roman" w:cs="Times New Roman"/>
          <w:b/>
        </w:rPr>
      </w:pPr>
      <w:r w:rsidRPr="00BC08FC">
        <w:rPr>
          <w:rStyle w:val="shorttext"/>
          <w:rFonts w:ascii="Times New Roman" w:hAnsi="Times New Roman" w:cs="Times New Roman" w:hint="eastAsia"/>
          <w:b/>
        </w:rPr>
        <w:t>(b)</w:t>
      </w:r>
    </w:p>
    <w:p w14:paraId="116B1A76" w14:textId="77777777" w:rsidR="005A6BA8" w:rsidRDefault="00033A35" w:rsidP="000C0747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  <w:r w:rsidRPr="00033A35">
        <w:rPr>
          <w:rStyle w:val="shorttext"/>
          <w:rFonts w:ascii="Times New Roman" w:hAnsi="Times New Roman" w:cs="Times New Roman"/>
          <w:noProof/>
        </w:rPr>
        <w:lastRenderedPageBreak/>
        <w:drawing>
          <wp:inline distT="0" distB="0" distL="0" distR="0" wp14:anchorId="3C0AB531" wp14:editId="01D5DDAA">
            <wp:extent cx="4572000" cy="2743200"/>
            <wp:effectExtent l="19050" t="0" r="1905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54E2E8BE" w14:textId="77777777" w:rsidR="00E9727A" w:rsidRDefault="00BC08FC" w:rsidP="000C0747">
      <w:pPr>
        <w:spacing w:line="220" w:lineRule="atLeast"/>
        <w:ind w:firstLineChars="1900" w:firstLine="4180"/>
        <w:rPr>
          <w:rStyle w:val="shorttext"/>
          <w:rFonts w:ascii="Times New Roman" w:hAnsi="Times New Roman" w:cs="Times New Roman"/>
          <w:noProof/>
        </w:rPr>
      </w:pPr>
      <w:r w:rsidRPr="00BC08FC">
        <w:rPr>
          <w:rStyle w:val="shorttext"/>
          <w:rFonts w:ascii="Times New Roman" w:hAnsi="Times New Roman" w:cs="Times New Roman" w:hint="eastAsia"/>
          <w:b/>
        </w:rPr>
        <w:t>(c)</w:t>
      </w:r>
      <w:r w:rsidR="00204EC8" w:rsidRPr="00204EC8">
        <w:rPr>
          <w:rStyle w:val="shorttext"/>
          <w:rFonts w:ascii="Times New Roman" w:hAnsi="Times New Roman" w:cs="Times New Roman"/>
          <w:noProof/>
        </w:rPr>
        <w:t xml:space="preserve"> </w:t>
      </w:r>
    </w:p>
    <w:p w14:paraId="200794AF" w14:textId="77777777" w:rsidR="00BC08FC" w:rsidRPr="00BC08FC" w:rsidRDefault="00204EC8" w:rsidP="000C0747">
      <w:pPr>
        <w:spacing w:line="220" w:lineRule="atLeast"/>
        <w:jc w:val="center"/>
        <w:rPr>
          <w:rStyle w:val="shorttext"/>
          <w:rFonts w:ascii="Times New Roman" w:hAnsi="Times New Roman" w:cs="Times New Roman"/>
          <w:b/>
        </w:rPr>
      </w:pPr>
      <w:r w:rsidRPr="000B6EA7">
        <w:rPr>
          <w:rStyle w:val="shorttext"/>
          <w:rFonts w:ascii="Times New Roman" w:hAnsi="Times New Roman" w:cs="Times New Roman"/>
          <w:noProof/>
        </w:rPr>
        <w:drawing>
          <wp:inline distT="0" distB="0" distL="0" distR="0" wp14:anchorId="04A57377" wp14:editId="5A4B5241">
            <wp:extent cx="4572000" cy="2743200"/>
            <wp:effectExtent l="19050" t="0" r="19050" b="0"/>
            <wp:docPr id="22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5DDFBCAA" w14:textId="77777777" w:rsidR="00BC08FC" w:rsidRPr="00BC08FC" w:rsidRDefault="00BC08FC" w:rsidP="000C0747">
      <w:pPr>
        <w:spacing w:line="220" w:lineRule="atLeast"/>
        <w:ind w:firstLineChars="1850" w:firstLine="4070"/>
        <w:rPr>
          <w:rStyle w:val="shorttext"/>
          <w:rFonts w:ascii="Times New Roman" w:hAnsi="Times New Roman" w:cs="Times New Roman"/>
          <w:b/>
        </w:rPr>
      </w:pPr>
      <w:r w:rsidRPr="00BC08FC">
        <w:rPr>
          <w:rStyle w:val="shorttext"/>
          <w:rFonts w:ascii="Times New Roman" w:hAnsi="Times New Roman" w:cs="Times New Roman" w:hint="eastAsia"/>
          <w:b/>
        </w:rPr>
        <w:t>(d)</w:t>
      </w:r>
    </w:p>
    <w:p w14:paraId="6B559D59" w14:textId="77777777" w:rsidR="000B6EA7" w:rsidRDefault="000B6EA7" w:rsidP="000C0747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  <w:r w:rsidRPr="000B6EA7">
        <w:rPr>
          <w:rStyle w:val="shorttext"/>
          <w:rFonts w:ascii="Times New Roman" w:hAnsi="Times New Roman" w:cs="Times New Roman"/>
          <w:noProof/>
        </w:rPr>
        <w:lastRenderedPageBreak/>
        <w:drawing>
          <wp:inline distT="0" distB="0" distL="0" distR="0" wp14:anchorId="169F7706" wp14:editId="7EA5EF8D">
            <wp:extent cx="4572000" cy="2743200"/>
            <wp:effectExtent l="19050" t="0" r="1905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4E824622" w14:textId="77777777" w:rsidR="00BC08FC" w:rsidRPr="00BC08FC" w:rsidRDefault="00BC08FC" w:rsidP="000C0747">
      <w:pPr>
        <w:spacing w:line="220" w:lineRule="atLeast"/>
        <w:ind w:firstLineChars="2000" w:firstLine="4400"/>
        <w:rPr>
          <w:rStyle w:val="shorttext"/>
          <w:rFonts w:ascii="Times New Roman" w:hAnsi="Times New Roman" w:cs="Times New Roman"/>
          <w:b/>
        </w:rPr>
      </w:pPr>
      <w:r w:rsidRPr="00BC08FC">
        <w:rPr>
          <w:rStyle w:val="shorttext"/>
          <w:rFonts w:ascii="Times New Roman" w:hAnsi="Times New Roman" w:cs="Times New Roman" w:hint="eastAsia"/>
          <w:b/>
        </w:rPr>
        <w:t>(e)</w:t>
      </w:r>
    </w:p>
    <w:p w14:paraId="76C96848" w14:textId="77777777" w:rsidR="00D34CB3" w:rsidRDefault="00D34CB3" w:rsidP="000C0747">
      <w:pPr>
        <w:spacing w:line="220" w:lineRule="atLeast"/>
        <w:jc w:val="center"/>
        <w:rPr>
          <w:rStyle w:val="shorttext"/>
          <w:rFonts w:ascii="Times New Roman" w:hAnsi="Times New Roman" w:cs="Times New Roman"/>
        </w:rPr>
      </w:pPr>
      <w:r w:rsidRPr="00D34CB3">
        <w:rPr>
          <w:rStyle w:val="shorttext"/>
          <w:rFonts w:ascii="Times New Roman" w:hAnsi="Times New Roman" w:cs="Times New Roman"/>
          <w:noProof/>
        </w:rPr>
        <w:drawing>
          <wp:inline distT="0" distB="0" distL="0" distR="0" wp14:anchorId="3EE3F447" wp14:editId="4A1F0B9A">
            <wp:extent cx="4572000" cy="2743200"/>
            <wp:effectExtent l="19050" t="0" r="19050" b="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27B27B82" w14:textId="77777777" w:rsidR="00BC08FC" w:rsidRDefault="00BC08FC" w:rsidP="000C0747">
      <w:pPr>
        <w:spacing w:line="220" w:lineRule="atLeast"/>
        <w:ind w:firstLineChars="1950" w:firstLine="4290"/>
        <w:rPr>
          <w:rStyle w:val="shorttext"/>
          <w:rFonts w:ascii="Times New Roman" w:hAnsi="Times New Roman" w:cs="Times New Roman"/>
          <w:b/>
        </w:rPr>
      </w:pPr>
      <w:r w:rsidRPr="00BC08FC">
        <w:rPr>
          <w:rStyle w:val="shorttext"/>
          <w:rFonts w:ascii="Times New Roman" w:hAnsi="Times New Roman" w:cs="Times New Roman" w:hint="eastAsia"/>
          <w:b/>
        </w:rPr>
        <w:t>(f)</w:t>
      </w:r>
    </w:p>
    <w:p w14:paraId="0538ECB1" w14:textId="23D93B8C" w:rsidR="00020EF5" w:rsidRDefault="009C21AC" w:rsidP="000C0747">
      <w:pPr>
        <w:spacing w:line="220" w:lineRule="atLeast"/>
        <w:rPr>
          <w:rFonts w:ascii="Times New Roman" w:hAnsi="Times New Roman" w:cs="Times New Roman"/>
        </w:rPr>
      </w:pPr>
      <w:r w:rsidRPr="000C0747">
        <w:rPr>
          <w:rFonts w:ascii="Times New Roman" w:hAnsi="Times New Roman" w:cs="Times New Roman"/>
        </w:rPr>
        <w:t>Figure</w:t>
      </w:r>
      <w:r w:rsidR="00DA0776" w:rsidRPr="000C0747">
        <w:rPr>
          <w:rFonts w:ascii="Times New Roman" w:hAnsi="Times New Roman" w:cs="Times New Roman"/>
        </w:rPr>
        <w:t xml:space="preserve"> </w:t>
      </w:r>
      <w:r w:rsidRPr="000C0747">
        <w:rPr>
          <w:rFonts w:ascii="Times New Roman" w:hAnsi="Times New Roman" w:cs="Times New Roman"/>
        </w:rPr>
        <w:t>S</w:t>
      </w:r>
      <w:proofErr w:type="gramStart"/>
      <w:r w:rsidRPr="000C0747">
        <w:rPr>
          <w:rFonts w:ascii="Times New Roman" w:hAnsi="Times New Roman" w:cs="Times New Roman"/>
        </w:rPr>
        <w:t>1</w:t>
      </w:r>
      <w:r w:rsidR="00A309D6" w:rsidRPr="000C0747">
        <w:rPr>
          <w:rFonts w:ascii="Times New Roman" w:hAnsi="Times New Roman" w:cs="Times New Roman" w:hint="eastAsia"/>
        </w:rPr>
        <w:t>2</w:t>
      </w:r>
      <w:r w:rsidR="00794A2A" w:rsidRPr="000C0747">
        <w:rPr>
          <w:rFonts w:ascii="Times New Roman" w:hAnsi="Times New Roman" w:cs="Times New Roman"/>
        </w:rPr>
        <w:t xml:space="preserve"> </w:t>
      </w:r>
      <w:r w:rsidR="001F4E5A" w:rsidRPr="000C0747">
        <w:rPr>
          <w:rFonts w:ascii="Times New Roman" w:hAnsi="Times New Roman" w:cs="Times New Roman"/>
        </w:rPr>
        <w:t xml:space="preserve"> Dynamic</w:t>
      </w:r>
      <w:proofErr w:type="gramEnd"/>
      <w:r w:rsidR="001F4E5A" w:rsidRPr="000C0747">
        <w:rPr>
          <w:rFonts w:ascii="Times New Roman" w:hAnsi="Times New Roman" w:cs="Times New Roman"/>
        </w:rPr>
        <w:t xml:space="preserve"> linear relationship of</w:t>
      </w:r>
      <w:r w:rsidRPr="000C0747">
        <w:rPr>
          <w:rFonts w:ascii="Times New Roman" w:hAnsi="Times New Roman" w:cs="Times New Roman"/>
        </w:rPr>
        <w:t xml:space="preserve"> log(</w:t>
      </w:r>
      <w:proofErr w:type="spellStart"/>
      <w:r w:rsidRPr="000C0747">
        <w:rPr>
          <w:rFonts w:ascii="Times New Roman" w:hAnsi="Times New Roman" w:cs="Times New Roman"/>
        </w:rPr>
        <w:t>Qe</w:t>
      </w:r>
      <w:proofErr w:type="spellEnd"/>
      <w:r w:rsidRPr="000C0747">
        <w:rPr>
          <w:rFonts w:ascii="Times New Roman" w:hAnsi="Times New Roman" w:cs="Times New Roman"/>
        </w:rPr>
        <w:t>-Qt) against the reaction time of the photodegradation of different concentration dyes(a-c) and t/Qt</w:t>
      </w:r>
      <w:r w:rsidR="00B87B4D" w:rsidRPr="000C0747">
        <w:rPr>
          <w:rFonts w:ascii="Times New Roman" w:hAnsi="Times New Roman" w:cs="Times New Roman"/>
        </w:rPr>
        <w:t xml:space="preserve"> against the reaction </w:t>
      </w:r>
      <w:r w:rsidR="00E970F0" w:rsidRPr="000C0747">
        <w:rPr>
          <w:rFonts w:ascii="Times New Roman" w:hAnsi="Times New Roman" w:cs="Times New Roman"/>
        </w:rPr>
        <w:t>time of the adsorption of different concentration dyes(d-f)</w:t>
      </w:r>
    </w:p>
    <w:p w14:paraId="5FCE3802" w14:textId="05478FE1" w:rsidR="000840F9" w:rsidRDefault="000840F9" w:rsidP="000C0747">
      <w:pPr>
        <w:spacing w:line="220" w:lineRule="atLeast"/>
        <w:rPr>
          <w:rFonts w:ascii="Times New Roman" w:hAnsi="Times New Roman" w:cs="Times New Roman"/>
        </w:rPr>
      </w:pPr>
    </w:p>
    <w:p w14:paraId="2567547A" w14:textId="61615050" w:rsidR="000840F9" w:rsidRDefault="000840F9" w:rsidP="000C0747">
      <w:pPr>
        <w:spacing w:line="220" w:lineRule="atLeast"/>
        <w:rPr>
          <w:rFonts w:ascii="Times New Roman" w:hAnsi="Times New Roman" w:cs="Times New Roman"/>
        </w:rPr>
      </w:pPr>
    </w:p>
    <w:p w14:paraId="6D52FCA1" w14:textId="1E0810EB" w:rsidR="000840F9" w:rsidRDefault="000840F9" w:rsidP="000C0747">
      <w:pPr>
        <w:spacing w:line="220" w:lineRule="atLeast"/>
        <w:rPr>
          <w:rFonts w:ascii="Times New Roman" w:hAnsi="Times New Roman" w:cs="Times New Roman"/>
        </w:rPr>
      </w:pPr>
    </w:p>
    <w:p w14:paraId="367DBB4C" w14:textId="61404B0E" w:rsidR="000840F9" w:rsidRDefault="000840F9" w:rsidP="000C0747">
      <w:pPr>
        <w:spacing w:line="220" w:lineRule="atLeast"/>
        <w:rPr>
          <w:rFonts w:ascii="Times New Roman" w:hAnsi="Times New Roman" w:cs="Times New Roman"/>
        </w:rPr>
      </w:pPr>
    </w:p>
    <w:p w14:paraId="7A8C3512" w14:textId="0EC785D3" w:rsidR="000840F9" w:rsidRDefault="000840F9" w:rsidP="000C0747">
      <w:pPr>
        <w:spacing w:line="220" w:lineRule="atLeast"/>
        <w:rPr>
          <w:rFonts w:ascii="Times New Roman" w:hAnsi="Times New Roman" w:cs="Times New Roman"/>
        </w:rPr>
      </w:pPr>
    </w:p>
    <w:p w14:paraId="1765A18F" w14:textId="77777777" w:rsidR="000840F9" w:rsidRPr="000C0747" w:rsidRDefault="000840F9" w:rsidP="000C0747">
      <w:pPr>
        <w:spacing w:line="220" w:lineRule="atLeast"/>
        <w:rPr>
          <w:rFonts w:ascii="Times New Roman" w:hAnsi="Times New Roman" w:cs="Times New Roman"/>
        </w:rPr>
      </w:pPr>
    </w:p>
    <w:p w14:paraId="73DCFA32" w14:textId="77777777" w:rsidR="00254927" w:rsidRPr="00C00313" w:rsidRDefault="00254927" w:rsidP="00254927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19" w:name="_Toc108617426"/>
      <w:r w:rsidRPr="00C00313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="00A309D6">
        <w:rPr>
          <w:rFonts w:ascii="Times New Roman" w:hAnsi="Times New Roman" w:cs="Times New Roman" w:hint="eastAsia"/>
          <w:sz w:val="24"/>
          <w:szCs w:val="24"/>
        </w:rPr>
        <w:t>1</w:t>
      </w:r>
      <w:r w:rsidR="00BE30D7">
        <w:rPr>
          <w:rFonts w:ascii="Times New Roman" w:hAnsi="Times New Roman" w:cs="Times New Roman" w:hint="eastAsia"/>
          <w:sz w:val="24"/>
          <w:szCs w:val="24"/>
        </w:rPr>
        <w:t>1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0313">
        <w:rPr>
          <w:rFonts w:ascii="Times New Roman" w:hAnsi="Times New Roman" w:cs="Times New Roman"/>
          <w:sz w:val="24"/>
          <w:szCs w:val="24"/>
        </w:rPr>
        <w:t>The PXRD of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before and </w:t>
      </w:r>
      <w:r w:rsidRPr="00C0031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after</w:t>
      </w:r>
      <w:r w:rsidRPr="00C00313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t xml:space="preserve"> reaction</w:t>
      </w:r>
      <w:r w:rsidRPr="00C00313">
        <w:rPr>
          <w:rFonts w:ascii="Times New Roman" w:hAnsi="Times New Roman" w:cs="Times New Roman"/>
          <w:sz w:val="24"/>
          <w:szCs w:val="24"/>
        </w:rPr>
        <w:t xml:space="preserve"> of the </w:t>
      </w:r>
      <w:r w:rsidR="005D2D29">
        <w:rPr>
          <w:rFonts w:ascii="Times New Roman" w:hAnsi="Times New Roman" w:cs="Times New Roman"/>
          <w:sz w:val="24"/>
          <w:szCs w:val="24"/>
        </w:rPr>
        <w:t>crystalline material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1</w:t>
      </w:r>
      <w:bookmarkEnd w:id="19"/>
    </w:p>
    <w:p w14:paraId="7F773D55" w14:textId="77777777" w:rsidR="00254927" w:rsidRPr="00B87B4D" w:rsidRDefault="00254927" w:rsidP="00B87B4D">
      <w:pPr>
        <w:spacing w:line="220" w:lineRule="atLeast"/>
        <w:rPr>
          <w:rFonts w:ascii="Times New Roman" w:hAnsi="Times New Roman" w:cs="Times New Roman"/>
          <w:sz w:val="21"/>
          <w:szCs w:val="21"/>
        </w:rPr>
      </w:pPr>
    </w:p>
    <w:p w14:paraId="1C78D8BF" w14:textId="77777777" w:rsidR="00CA763B" w:rsidRDefault="004B58C4" w:rsidP="00BE11A6">
      <w:pPr>
        <w:spacing w:line="220" w:lineRule="atLeast"/>
        <w:jc w:val="center"/>
      </w:pPr>
      <w:r>
        <w:object w:dxaOrig="5926" w:dyaOrig="4862" w14:anchorId="240CFB8C">
          <v:shape id="_x0000_i1044" type="#_x0000_t75" style="width:264pt;height:217.2pt" o:ole="">
            <v:imagedata r:id="rId61" o:title=""/>
          </v:shape>
          <o:OLEObject Type="Embed" ProgID="Origin50.Graph" ShapeID="_x0000_i1044" DrawAspect="Content" ObjectID="_1720029065" r:id="rId62"/>
        </w:object>
      </w:r>
    </w:p>
    <w:p w14:paraId="631FDC65" w14:textId="77777777" w:rsidR="00CA763B" w:rsidRPr="00CA763B" w:rsidRDefault="00CA763B" w:rsidP="00BE11A6">
      <w:pPr>
        <w:spacing w:line="220" w:lineRule="atLeast"/>
        <w:ind w:firstLineChars="2350" w:firstLine="4935"/>
        <w:rPr>
          <w:rFonts w:ascii="Times New Roman" w:hAnsi="Times New Roman" w:cs="Times New Roman"/>
          <w:sz w:val="21"/>
          <w:szCs w:val="21"/>
        </w:rPr>
      </w:pPr>
      <w:r w:rsidRPr="00CA763B">
        <w:rPr>
          <w:rFonts w:ascii="Times New Roman" w:hAnsi="Times New Roman" w:cs="Times New Roman"/>
          <w:sz w:val="21"/>
          <w:szCs w:val="21"/>
        </w:rPr>
        <w:t>a</w:t>
      </w:r>
    </w:p>
    <w:p w14:paraId="5856F3B2" w14:textId="77777777" w:rsidR="00B011D5" w:rsidRDefault="004B58C4" w:rsidP="00BE11A6">
      <w:pPr>
        <w:spacing w:line="220" w:lineRule="atLeast"/>
        <w:jc w:val="center"/>
      </w:pPr>
      <w:r>
        <w:object w:dxaOrig="6073" w:dyaOrig="5075" w14:anchorId="211AF337">
          <v:shape id="_x0000_i1045" type="#_x0000_t75" style="width:290.4pt;height:241.8pt" o:ole="">
            <v:imagedata r:id="rId63" o:title=""/>
          </v:shape>
          <o:OLEObject Type="Embed" ProgID="Origin50.Graph" ShapeID="_x0000_i1045" DrawAspect="Content" ObjectID="_1720029066" r:id="rId64"/>
        </w:object>
      </w:r>
    </w:p>
    <w:p w14:paraId="1ACFC7D0" w14:textId="77777777" w:rsidR="00CA763B" w:rsidRPr="00CA763B" w:rsidRDefault="00CA763B" w:rsidP="00BE11A6">
      <w:pPr>
        <w:spacing w:line="220" w:lineRule="atLeast"/>
        <w:ind w:firstLineChars="2350" w:firstLine="4935"/>
        <w:rPr>
          <w:rStyle w:val="shorttext"/>
          <w:rFonts w:ascii="Times New Roman" w:hAnsi="Times New Roman" w:cs="Times New Roman"/>
          <w:sz w:val="21"/>
          <w:szCs w:val="21"/>
        </w:rPr>
      </w:pPr>
      <w:r w:rsidRPr="00CA763B">
        <w:rPr>
          <w:rFonts w:ascii="Times New Roman" w:hAnsi="Times New Roman" w:cs="Times New Roman"/>
          <w:sz w:val="21"/>
          <w:szCs w:val="21"/>
        </w:rPr>
        <w:t>b</w:t>
      </w:r>
    </w:p>
    <w:p w14:paraId="690CB477" w14:textId="3D14F46D" w:rsidR="00B011D5" w:rsidRDefault="0059722E" w:rsidP="00702422">
      <w:pPr>
        <w:spacing w:line="220" w:lineRule="atLeast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  <w:r>
        <w:rPr>
          <w:rStyle w:val="shorttext"/>
          <w:rFonts w:ascii="Times New Roman" w:hAnsi="Times New Roman" w:cs="Times New Roman" w:hint="eastAsia"/>
        </w:rPr>
        <w:t>Figure S1</w:t>
      </w:r>
      <w:r w:rsidR="00A309D6">
        <w:rPr>
          <w:rStyle w:val="shorttext"/>
          <w:rFonts w:ascii="Times New Roman" w:hAnsi="Times New Roman" w:cs="Times New Roman" w:hint="eastAsia"/>
        </w:rPr>
        <w:t>3</w:t>
      </w:r>
      <w:r>
        <w:rPr>
          <w:rStyle w:val="shorttext"/>
          <w:rFonts w:ascii="Times New Roman" w:hAnsi="Times New Roman" w:cs="Times New Roman" w:hint="eastAsia"/>
        </w:rPr>
        <w:t xml:space="preserve"> </w:t>
      </w:r>
      <w:r w:rsidR="00B011D5">
        <w:rPr>
          <w:rStyle w:val="shorttext"/>
          <w:rFonts w:ascii="Times New Roman" w:hAnsi="Times New Roman" w:cs="Times New Roman" w:hint="eastAsia"/>
        </w:rPr>
        <w:t xml:space="preserve">a. </w:t>
      </w:r>
      <w:r w:rsidRPr="00CA4D5C">
        <w:rPr>
          <w:rFonts w:ascii="Times New Roman" w:hAnsi="Times New Roman" w:cs="Times New Roman"/>
          <w:sz w:val="21"/>
          <w:szCs w:val="21"/>
        </w:rPr>
        <w:t>The PXRD of</w:t>
      </w:r>
      <w:r>
        <w:rPr>
          <w:rFonts w:ascii="Times New Roman" w:hAnsi="Times New Roman" w:cs="Times New Roman" w:hint="eastAsia"/>
          <w:sz w:val="21"/>
          <w:szCs w:val="21"/>
        </w:rPr>
        <w:t xml:space="preserve"> before and </w:t>
      </w:r>
      <w:r w:rsidRPr="004928AF">
        <w:rPr>
          <w:rFonts w:ascii="Times New Roman" w:hAnsi="Times New Roman" w:cs="Times New Roman"/>
          <w:noProof/>
          <w:color w:val="000000" w:themeColor="text1"/>
        </w:rPr>
        <w:t xml:space="preserve">after </w:t>
      </w:r>
      <w:r w:rsidRPr="004928AF">
        <w:rPr>
          <w:rFonts w:ascii="Times New Roman" w:hAnsi="Times New Roman" w:cs="Times New Roman" w:hint="eastAsia"/>
          <w:noProof/>
          <w:color w:val="000000" w:themeColor="text1"/>
        </w:rPr>
        <w:t>p</w:t>
      </w:r>
      <w:r w:rsidRPr="004928AF">
        <w:rPr>
          <w:rFonts w:ascii="Times New Roman" w:hAnsi="Times New Roman" w:cs="Times New Roman"/>
          <w:noProof/>
          <w:color w:val="000000" w:themeColor="text1"/>
        </w:rPr>
        <w:t>hotocatalytic</w:t>
      </w:r>
      <w:r>
        <w:rPr>
          <w:rFonts w:ascii="Times New Roman" w:hAnsi="Times New Roman" w:cs="Times New Roman" w:hint="eastAsia"/>
          <w:noProof/>
          <w:color w:val="000000" w:themeColor="text1"/>
        </w:rPr>
        <w:t xml:space="preserve"> of the comp</w:t>
      </w:r>
      <w:r w:rsidR="004B58C4">
        <w:rPr>
          <w:rFonts w:ascii="Times New Roman" w:hAnsi="Times New Roman" w:cs="Times New Roman" w:hint="eastAsia"/>
          <w:noProof/>
          <w:color w:val="000000" w:themeColor="text1"/>
        </w:rPr>
        <w:t>ound</w:t>
      </w:r>
      <w:r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Pr="0059722E">
        <w:rPr>
          <w:rFonts w:ascii="Times New Roman" w:hAnsi="Times New Roman" w:cs="Times New Roman" w:hint="eastAsia"/>
          <w:b/>
          <w:noProof/>
          <w:color w:val="000000" w:themeColor="text1"/>
        </w:rPr>
        <w:t>1</w:t>
      </w:r>
      <w:r w:rsidR="00702422">
        <w:rPr>
          <w:rFonts w:ascii="Times New Roman" w:hAnsi="Times New Roman" w:cs="Times New Roman"/>
          <w:b/>
          <w:noProof/>
          <w:color w:val="000000" w:themeColor="text1"/>
        </w:rPr>
        <w:t xml:space="preserve">; </w:t>
      </w:r>
      <w:r w:rsidR="00B011D5">
        <w:rPr>
          <w:rStyle w:val="shorttext"/>
          <w:rFonts w:ascii="Times New Roman" w:hAnsi="Times New Roman" w:cs="Times New Roman" w:hint="eastAsia"/>
        </w:rPr>
        <w:t xml:space="preserve">b. </w:t>
      </w:r>
      <w:r w:rsidR="00B011D5" w:rsidRPr="00CA4D5C">
        <w:rPr>
          <w:rFonts w:ascii="Times New Roman" w:hAnsi="Times New Roman" w:cs="Times New Roman"/>
          <w:sz w:val="21"/>
          <w:szCs w:val="21"/>
        </w:rPr>
        <w:t>The PXRD of</w:t>
      </w:r>
      <w:r w:rsidR="00B011D5">
        <w:rPr>
          <w:rFonts w:ascii="Times New Roman" w:hAnsi="Times New Roman" w:cs="Times New Roman" w:hint="eastAsia"/>
          <w:sz w:val="21"/>
          <w:szCs w:val="21"/>
        </w:rPr>
        <w:t xml:space="preserve"> before and </w:t>
      </w:r>
      <w:r w:rsidR="00B011D5" w:rsidRPr="004928AF">
        <w:rPr>
          <w:rFonts w:ascii="Times New Roman" w:hAnsi="Times New Roman" w:cs="Times New Roman"/>
          <w:noProof/>
          <w:color w:val="000000" w:themeColor="text1"/>
        </w:rPr>
        <w:t>after</w:t>
      </w:r>
      <w:r w:rsidR="00446D36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="00B011D5">
        <w:rPr>
          <w:rFonts w:ascii="Times New Roman" w:hAnsi="Times New Roman" w:cs="Times New Roman" w:hint="eastAsia"/>
          <w:noProof/>
          <w:color w:val="000000" w:themeColor="text1"/>
        </w:rPr>
        <w:t>adsorption of the comp</w:t>
      </w:r>
      <w:r w:rsidR="004B58C4">
        <w:rPr>
          <w:rFonts w:ascii="Times New Roman" w:hAnsi="Times New Roman" w:cs="Times New Roman" w:hint="eastAsia"/>
          <w:noProof/>
          <w:color w:val="000000" w:themeColor="text1"/>
        </w:rPr>
        <w:t>ound</w:t>
      </w:r>
      <w:r w:rsidR="00B011D5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="00B011D5" w:rsidRPr="0059722E">
        <w:rPr>
          <w:rFonts w:ascii="Times New Roman" w:hAnsi="Times New Roman" w:cs="Times New Roman" w:hint="eastAsia"/>
          <w:b/>
          <w:noProof/>
          <w:color w:val="000000" w:themeColor="text1"/>
        </w:rPr>
        <w:t>1</w:t>
      </w:r>
    </w:p>
    <w:p w14:paraId="4BC08C9B" w14:textId="34DEF0E6" w:rsidR="00165A73" w:rsidRDefault="00165A73" w:rsidP="00BE11A6">
      <w:pPr>
        <w:spacing w:line="220" w:lineRule="atLeast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</w:p>
    <w:p w14:paraId="67CC722E" w14:textId="66FE1169" w:rsidR="00165A73" w:rsidRDefault="00165A73" w:rsidP="00BE11A6">
      <w:pPr>
        <w:spacing w:line="220" w:lineRule="atLeast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</w:p>
    <w:p w14:paraId="5CC88798" w14:textId="383D2313" w:rsidR="00165A73" w:rsidRDefault="00165A73" w:rsidP="00BE11A6">
      <w:pPr>
        <w:spacing w:line="220" w:lineRule="atLeast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</w:p>
    <w:p w14:paraId="1C776D0A" w14:textId="77777777" w:rsidR="00702422" w:rsidRDefault="00702422" w:rsidP="00BE11A6">
      <w:pPr>
        <w:spacing w:line="220" w:lineRule="atLeast"/>
        <w:jc w:val="center"/>
        <w:rPr>
          <w:rFonts w:ascii="Times New Roman" w:hAnsi="Times New Roman" w:cs="Times New Roman"/>
          <w:b/>
          <w:noProof/>
          <w:color w:val="000000" w:themeColor="text1"/>
        </w:rPr>
      </w:pPr>
    </w:p>
    <w:p w14:paraId="277437B6" w14:textId="77777777" w:rsidR="00C00313" w:rsidRPr="00C00313" w:rsidRDefault="00C00313" w:rsidP="00C00313">
      <w:pPr>
        <w:pStyle w:val="ad"/>
        <w:jc w:val="left"/>
        <w:rPr>
          <w:rStyle w:val="shorttext"/>
          <w:rFonts w:ascii="Times New Roman" w:hAnsi="Times New Roman" w:cs="Times New Roman"/>
          <w:sz w:val="24"/>
          <w:szCs w:val="24"/>
        </w:rPr>
      </w:pPr>
      <w:bookmarkStart w:id="20" w:name="_Toc108617427"/>
      <w:r w:rsidRPr="00C00313">
        <w:rPr>
          <w:rFonts w:ascii="Times New Roman" w:hAnsi="Times New Roman" w:cs="Times New Roman"/>
          <w:sz w:val="24"/>
          <w:szCs w:val="24"/>
        </w:rPr>
        <w:lastRenderedPageBreak/>
        <w:t>Section S</w:t>
      </w:r>
      <w:r w:rsidRPr="00C00313">
        <w:rPr>
          <w:rFonts w:ascii="Times New Roman" w:hAnsi="Times New Roman" w:cs="Times New Roman" w:hint="eastAsia"/>
          <w:sz w:val="24"/>
          <w:szCs w:val="24"/>
        </w:rPr>
        <w:t>1</w:t>
      </w:r>
      <w:r w:rsidR="00BE30D7">
        <w:rPr>
          <w:rFonts w:ascii="Times New Roman" w:hAnsi="Times New Roman" w:cs="Times New Roman" w:hint="eastAsia"/>
          <w:sz w:val="24"/>
          <w:szCs w:val="24"/>
        </w:rPr>
        <w:t>2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0313">
        <w:rPr>
          <w:rFonts w:ascii="Times New Roman" w:hAnsi="Times New Roman" w:cs="Times New Roman"/>
          <w:sz w:val="24"/>
          <w:szCs w:val="24"/>
        </w:rPr>
        <w:t xml:space="preserve">The </w:t>
      </w:r>
      <w:r w:rsidRPr="00C00313">
        <w:rPr>
          <w:rFonts w:ascii="Times New Roman" w:hAnsi="Times New Roman" w:cs="Times New Roman" w:hint="eastAsia"/>
          <w:sz w:val="24"/>
          <w:szCs w:val="24"/>
        </w:rPr>
        <w:t>IR</w:t>
      </w:r>
      <w:r w:rsidRPr="00C00313">
        <w:rPr>
          <w:rFonts w:ascii="Times New Roman" w:hAnsi="Times New Roman" w:cs="Times New Roman"/>
          <w:sz w:val="24"/>
          <w:szCs w:val="24"/>
        </w:rPr>
        <w:t xml:space="preserve"> of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before and </w:t>
      </w:r>
      <w:r w:rsidRPr="00C0031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after</w:t>
      </w:r>
      <w:r w:rsidRPr="00C00313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t xml:space="preserve"> reaction</w:t>
      </w:r>
      <w:r w:rsidRPr="00C00313">
        <w:rPr>
          <w:rFonts w:ascii="Times New Roman" w:hAnsi="Times New Roman" w:cs="Times New Roman"/>
          <w:sz w:val="24"/>
          <w:szCs w:val="24"/>
        </w:rPr>
        <w:t xml:space="preserve"> of the </w:t>
      </w:r>
      <w:r w:rsidR="005D2D29">
        <w:rPr>
          <w:rFonts w:ascii="Times New Roman" w:hAnsi="Times New Roman" w:cs="Times New Roman"/>
          <w:sz w:val="24"/>
          <w:szCs w:val="24"/>
        </w:rPr>
        <w:t>crystalline material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1</w:t>
      </w:r>
      <w:bookmarkEnd w:id="20"/>
    </w:p>
    <w:p w14:paraId="308A0BF9" w14:textId="77777777" w:rsidR="0059722E" w:rsidRDefault="004B58C4" w:rsidP="00BE11A6">
      <w:pPr>
        <w:spacing w:line="220" w:lineRule="atLeast"/>
        <w:jc w:val="center"/>
      </w:pPr>
      <w:r>
        <w:object w:dxaOrig="6114" w:dyaOrig="4903" w14:anchorId="21F15827">
          <v:shape id="_x0000_i1046" type="#_x0000_t75" style="width:306pt;height:244.8pt" o:ole="">
            <v:imagedata r:id="rId65" o:title=""/>
          </v:shape>
          <o:OLEObject Type="Embed" ProgID="Origin50.Graph" ShapeID="_x0000_i1046" DrawAspect="Content" ObjectID="_1720029067" r:id="rId66"/>
        </w:object>
      </w:r>
    </w:p>
    <w:p w14:paraId="3AFA148B" w14:textId="77777777" w:rsidR="00CA763B" w:rsidRDefault="00CA763B" w:rsidP="00BE11A6">
      <w:pPr>
        <w:spacing w:line="220" w:lineRule="atLeast"/>
        <w:ind w:firstLineChars="2400" w:firstLine="504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a</w:t>
      </w:r>
    </w:p>
    <w:p w14:paraId="26F2DE1B" w14:textId="77777777" w:rsidR="00CA763B" w:rsidRDefault="004B58C4" w:rsidP="00BE11A6">
      <w:pPr>
        <w:spacing w:line="220" w:lineRule="atLeast"/>
        <w:jc w:val="center"/>
      </w:pPr>
      <w:r>
        <w:object w:dxaOrig="6399" w:dyaOrig="5100" w14:anchorId="42CF9B79">
          <v:shape id="_x0000_i1047" type="#_x0000_t75" style="width:320.4pt;height:253.8pt" o:ole="">
            <v:imagedata r:id="rId67" o:title=""/>
          </v:shape>
          <o:OLEObject Type="Embed" ProgID="Origin50.Graph" ShapeID="_x0000_i1047" DrawAspect="Content" ObjectID="_1720029068" r:id="rId68"/>
        </w:object>
      </w:r>
    </w:p>
    <w:p w14:paraId="4E3F81D5" w14:textId="77777777" w:rsidR="00CA763B" w:rsidRPr="00CA763B" w:rsidRDefault="00CA763B" w:rsidP="00BE11A6">
      <w:pPr>
        <w:spacing w:line="220" w:lineRule="atLeast"/>
        <w:ind w:firstLineChars="2400" w:firstLine="5040"/>
        <w:rPr>
          <w:rFonts w:ascii="Times New Roman" w:hAnsi="Times New Roman" w:cs="Times New Roman"/>
          <w:sz w:val="21"/>
          <w:szCs w:val="21"/>
        </w:rPr>
      </w:pPr>
      <w:r w:rsidRPr="00CA763B">
        <w:rPr>
          <w:rFonts w:ascii="Times New Roman" w:hAnsi="Times New Roman" w:cs="Times New Roman"/>
          <w:sz w:val="21"/>
          <w:szCs w:val="21"/>
        </w:rPr>
        <w:t>b</w:t>
      </w:r>
    </w:p>
    <w:p w14:paraId="30A49089" w14:textId="7847E1C9" w:rsidR="00DC639E" w:rsidRPr="00702422" w:rsidRDefault="00DC639E" w:rsidP="00702422">
      <w:pPr>
        <w:spacing w:line="220" w:lineRule="atLeast"/>
        <w:jc w:val="center"/>
        <w:rPr>
          <w:rFonts w:ascii="Times New Roman" w:hAnsi="Times New Roman" w:cs="Times New Roman"/>
          <w:noProof/>
          <w:color w:val="000000" w:themeColor="text1"/>
          <w:sz w:val="21"/>
          <w:szCs w:val="21"/>
        </w:rPr>
      </w:pPr>
      <w:r>
        <w:rPr>
          <w:rStyle w:val="shorttext"/>
          <w:rFonts w:ascii="Times New Roman" w:hAnsi="Times New Roman" w:cs="Times New Roman" w:hint="eastAsia"/>
        </w:rPr>
        <w:t>Figure S1</w:t>
      </w:r>
      <w:r w:rsidR="00A309D6">
        <w:rPr>
          <w:rStyle w:val="shorttext"/>
          <w:rFonts w:ascii="Times New Roman" w:hAnsi="Times New Roman" w:cs="Times New Roman" w:hint="eastAsia"/>
        </w:rPr>
        <w:t>4</w:t>
      </w:r>
      <w:r w:rsidRPr="00CA763B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 </w:t>
      </w:r>
      <w:r w:rsidR="00CA763B" w:rsidRPr="00CA763B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a. </w:t>
      </w:r>
      <w:r w:rsidRPr="00CA763B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>The IR of before and after photocatalytic of the comp</w:t>
      </w:r>
      <w:r w:rsidR="004B58C4">
        <w:rPr>
          <w:rFonts w:ascii="Times New Roman" w:hAnsi="Times New Roman" w:cs="Times New Roman" w:hint="eastAsia"/>
          <w:noProof/>
          <w:color w:val="000000" w:themeColor="text1"/>
          <w:sz w:val="21"/>
          <w:szCs w:val="21"/>
        </w:rPr>
        <w:t>ound</w:t>
      </w:r>
      <w:r w:rsidRPr="00CA763B"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</w:rPr>
        <w:t xml:space="preserve"> 1</w:t>
      </w:r>
      <w:r w:rsidR="00702422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; </w:t>
      </w:r>
      <w:r w:rsidR="00CA763B" w:rsidRPr="00CA763B">
        <w:rPr>
          <w:rFonts w:ascii="Times New Roman" w:hAnsi="Times New Roman" w:cs="Times New Roman" w:hint="eastAsia"/>
          <w:noProof/>
          <w:color w:val="000000" w:themeColor="text1"/>
          <w:sz w:val="21"/>
          <w:szCs w:val="21"/>
        </w:rPr>
        <w:t>b.</w:t>
      </w:r>
      <w:r w:rsidR="00CA763B" w:rsidRPr="00CA763B">
        <w:rPr>
          <w:rStyle w:val="shorttext"/>
          <w:rFonts w:ascii="Times New Roman" w:hAnsi="Times New Roman" w:cs="Times New Roman" w:hint="eastAsia"/>
          <w:sz w:val="21"/>
          <w:szCs w:val="21"/>
        </w:rPr>
        <w:t xml:space="preserve"> </w:t>
      </w:r>
      <w:r w:rsidR="00CA763B" w:rsidRPr="00CA763B">
        <w:rPr>
          <w:rFonts w:ascii="Times New Roman" w:hAnsi="Times New Roman" w:cs="Times New Roman"/>
          <w:sz w:val="21"/>
          <w:szCs w:val="21"/>
        </w:rPr>
        <w:t xml:space="preserve">The </w:t>
      </w:r>
      <w:r w:rsidR="00CA763B" w:rsidRPr="00CA763B">
        <w:rPr>
          <w:rFonts w:ascii="Times New Roman" w:hAnsi="Times New Roman" w:cs="Times New Roman" w:hint="eastAsia"/>
          <w:sz w:val="21"/>
          <w:szCs w:val="21"/>
        </w:rPr>
        <w:t>IR</w:t>
      </w:r>
      <w:r w:rsidR="00CA763B" w:rsidRPr="00CA763B">
        <w:rPr>
          <w:rFonts w:ascii="Times New Roman" w:hAnsi="Times New Roman" w:cs="Times New Roman"/>
          <w:sz w:val="21"/>
          <w:szCs w:val="21"/>
        </w:rPr>
        <w:t xml:space="preserve"> of</w:t>
      </w:r>
      <w:r w:rsidR="00CA763B" w:rsidRPr="00CA763B">
        <w:rPr>
          <w:rFonts w:ascii="Times New Roman" w:hAnsi="Times New Roman" w:cs="Times New Roman" w:hint="eastAsia"/>
          <w:sz w:val="21"/>
          <w:szCs w:val="21"/>
        </w:rPr>
        <w:t xml:space="preserve"> before and </w:t>
      </w:r>
      <w:r w:rsidR="00CA763B" w:rsidRPr="00CA763B">
        <w:rPr>
          <w:rFonts w:ascii="Times New Roman" w:hAnsi="Times New Roman" w:cs="Times New Roman"/>
          <w:noProof/>
          <w:color w:val="000000" w:themeColor="text1"/>
          <w:sz w:val="21"/>
          <w:szCs w:val="21"/>
        </w:rPr>
        <w:t xml:space="preserve">after </w:t>
      </w:r>
      <w:r w:rsidR="00CA763B" w:rsidRPr="00CA763B">
        <w:rPr>
          <w:rFonts w:ascii="Times New Roman" w:hAnsi="Times New Roman" w:cs="Times New Roman" w:hint="eastAsia"/>
          <w:noProof/>
          <w:color w:val="000000" w:themeColor="text1"/>
          <w:sz w:val="21"/>
          <w:szCs w:val="21"/>
        </w:rPr>
        <w:t>adsorption of the comp</w:t>
      </w:r>
      <w:r w:rsidR="004B58C4">
        <w:rPr>
          <w:rFonts w:ascii="Times New Roman" w:hAnsi="Times New Roman" w:cs="Times New Roman" w:hint="eastAsia"/>
          <w:noProof/>
          <w:color w:val="000000" w:themeColor="text1"/>
          <w:sz w:val="21"/>
          <w:szCs w:val="21"/>
        </w:rPr>
        <w:t>ound</w:t>
      </w:r>
      <w:r w:rsidR="00CA763B" w:rsidRPr="00CA763B">
        <w:rPr>
          <w:rFonts w:ascii="Times New Roman" w:hAnsi="Times New Roman" w:cs="Times New Roman" w:hint="eastAsia"/>
          <w:noProof/>
          <w:color w:val="000000" w:themeColor="text1"/>
          <w:sz w:val="21"/>
          <w:szCs w:val="21"/>
        </w:rPr>
        <w:t xml:space="preserve"> </w:t>
      </w:r>
      <w:r w:rsidR="00CA763B" w:rsidRPr="00CA763B">
        <w:rPr>
          <w:rFonts w:ascii="Times New Roman" w:hAnsi="Times New Roman" w:cs="Times New Roman" w:hint="eastAsia"/>
          <w:b/>
          <w:noProof/>
          <w:color w:val="000000" w:themeColor="text1"/>
          <w:sz w:val="21"/>
          <w:szCs w:val="21"/>
        </w:rPr>
        <w:t>1</w:t>
      </w:r>
    </w:p>
    <w:p w14:paraId="6ADA0024" w14:textId="48446009" w:rsidR="00E50A47" w:rsidRPr="00702422" w:rsidRDefault="00E50A47" w:rsidP="00BE11A6">
      <w:pPr>
        <w:spacing w:line="220" w:lineRule="atLeast"/>
        <w:ind w:firstLineChars="450" w:firstLine="945"/>
        <w:jc w:val="center"/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</w:rPr>
      </w:pPr>
    </w:p>
    <w:p w14:paraId="022515F6" w14:textId="653C79DA" w:rsidR="00E50A47" w:rsidRDefault="00E50A47" w:rsidP="00BE11A6">
      <w:pPr>
        <w:spacing w:line="220" w:lineRule="atLeast"/>
        <w:ind w:firstLineChars="450" w:firstLine="945"/>
        <w:jc w:val="center"/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</w:rPr>
      </w:pPr>
    </w:p>
    <w:p w14:paraId="5C1B9CE0" w14:textId="19165411" w:rsidR="00E50A47" w:rsidRDefault="00E50A47" w:rsidP="00BE11A6">
      <w:pPr>
        <w:spacing w:line="220" w:lineRule="atLeast"/>
        <w:ind w:firstLineChars="450" w:firstLine="945"/>
        <w:jc w:val="center"/>
        <w:rPr>
          <w:rFonts w:ascii="Times New Roman" w:hAnsi="Times New Roman" w:cs="Times New Roman"/>
          <w:b/>
          <w:noProof/>
          <w:color w:val="000000" w:themeColor="text1"/>
          <w:sz w:val="21"/>
          <w:szCs w:val="21"/>
        </w:rPr>
      </w:pPr>
    </w:p>
    <w:p w14:paraId="08A3C1B5" w14:textId="77777777" w:rsidR="00E50A47" w:rsidRPr="00CA763B" w:rsidRDefault="00E50A47" w:rsidP="00BE11A6">
      <w:pPr>
        <w:spacing w:line="220" w:lineRule="atLeast"/>
        <w:ind w:firstLineChars="450" w:firstLine="945"/>
        <w:jc w:val="center"/>
        <w:rPr>
          <w:rStyle w:val="shorttext"/>
          <w:rFonts w:ascii="Times New Roman" w:hAnsi="Times New Roman" w:cs="Times New Roman"/>
          <w:sz w:val="21"/>
          <w:szCs w:val="21"/>
        </w:rPr>
      </w:pPr>
    </w:p>
    <w:p w14:paraId="34499B6E" w14:textId="77777777" w:rsidR="007F33EA" w:rsidRDefault="007F33EA" w:rsidP="007F33EA">
      <w:pPr>
        <w:pStyle w:val="ad"/>
        <w:jc w:val="left"/>
        <w:rPr>
          <w:rFonts w:ascii="Times New Roman" w:hAnsi="Times New Roman" w:cs="Times New Roman"/>
          <w:sz w:val="24"/>
          <w:szCs w:val="24"/>
        </w:rPr>
      </w:pPr>
      <w:bookmarkStart w:id="21" w:name="_Toc108617428"/>
      <w:r w:rsidRPr="00C00313">
        <w:rPr>
          <w:rFonts w:ascii="Times New Roman" w:hAnsi="Times New Roman" w:cs="Times New Roman"/>
          <w:sz w:val="24"/>
          <w:szCs w:val="24"/>
        </w:rPr>
        <w:t>Section S</w:t>
      </w:r>
      <w:r w:rsidRPr="00C00313">
        <w:rPr>
          <w:rFonts w:ascii="Times New Roman" w:hAnsi="Times New Roman" w:cs="Times New Roman" w:hint="eastAsia"/>
          <w:sz w:val="24"/>
          <w:szCs w:val="24"/>
        </w:rPr>
        <w:t>1</w:t>
      </w:r>
      <w:r w:rsidR="0062702F">
        <w:rPr>
          <w:rFonts w:ascii="Times New Roman" w:hAnsi="Times New Roman" w:cs="Times New Roman" w:hint="eastAsia"/>
          <w:sz w:val="24"/>
          <w:szCs w:val="24"/>
        </w:rPr>
        <w:t>3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0031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>AFM image</w:t>
      </w:r>
      <w:r w:rsidRPr="00C00313">
        <w:rPr>
          <w:rFonts w:ascii="Times New Roman" w:hAnsi="Times New Roman" w:cs="Times New Roman"/>
          <w:sz w:val="24"/>
          <w:szCs w:val="24"/>
        </w:rPr>
        <w:t xml:space="preserve"> of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before and </w:t>
      </w:r>
      <w:r w:rsidRPr="00C0031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after</w:t>
      </w:r>
      <w:r w:rsidRPr="00C00313">
        <w:rPr>
          <w:rFonts w:ascii="Times New Roman" w:hAnsi="Times New Roman" w:cs="Times New Roman" w:hint="eastAsia"/>
          <w:noProof/>
          <w:color w:val="000000" w:themeColor="text1"/>
          <w:sz w:val="24"/>
          <w:szCs w:val="24"/>
        </w:rPr>
        <w:t xml:space="preserve"> reaction</w:t>
      </w:r>
      <w:r w:rsidRPr="00C00313">
        <w:rPr>
          <w:rFonts w:ascii="Times New Roman" w:hAnsi="Times New Roman" w:cs="Times New Roman"/>
          <w:sz w:val="24"/>
          <w:szCs w:val="24"/>
        </w:rPr>
        <w:t xml:space="preserve"> of the </w:t>
      </w:r>
      <w:r w:rsidR="005D2D29">
        <w:rPr>
          <w:rFonts w:ascii="Times New Roman" w:hAnsi="Times New Roman" w:cs="Times New Roman"/>
          <w:sz w:val="24"/>
          <w:szCs w:val="24"/>
        </w:rPr>
        <w:t>crystalline material</w:t>
      </w:r>
      <w:r w:rsidRPr="00C00313">
        <w:rPr>
          <w:rFonts w:ascii="Times New Roman" w:hAnsi="Times New Roman" w:cs="Times New Roman" w:hint="eastAsia"/>
          <w:sz w:val="24"/>
          <w:szCs w:val="24"/>
        </w:rPr>
        <w:t xml:space="preserve"> 1</w:t>
      </w:r>
      <w:bookmarkEnd w:id="21"/>
    </w:p>
    <w:p w14:paraId="06DCA5A1" w14:textId="77777777" w:rsidR="007F33EA" w:rsidRDefault="007F33EA" w:rsidP="00BE11A6">
      <w:pPr>
        <w:spacing w:line="220" w:lineRule="atLeast"/>
        <w:jc w:val="center"/>
        <w:rPr>
          <w:noProof/>
        </w:rPr>
      </w:pPr>
      <w:r>
        <w:rPr>
          <w:noProof/>
        </w:rPr>
        <w:drawing>
          <wp:inline distT="0" distB="0" distL="0" distR="0" wp14:anchorId="318C397D" wp14:editId="6B8643A7">
            <wp:extent cx="2518241" cy="2019300"/>
            <wp:effectExtent l="19050" t="0" r="0" b="0"/>
            <wp:docPr id="4" name="图片 1" descr="C:\Users\Administrator\Desktop\K14原子力显微镜数据\K14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K14原子力显微镜数据\K14-1.tif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241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E564E" wp14:editId="24A1B2E6">
            <wp:extent cx="2494484" cy="2000250"/>
            <wp:effectExtent l="19050" t="0" r="1066" b="0"/>
            <wp:docPr id="7" name="图片 2" descr="C:\Users\Administrator\Desktop\K14原子力显微镜数据\k14+CBB\cb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K14原子力显微镜数据\k14+CBB\cbb.tif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484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CABCB8" w14:textId="77777777" w:rsidR="007F33EA" w:rsidRPr="007F33EA" w:rsidRDefault="007F33EA" w:rsidP="007F33EA">
      <w:pPr>
        <w:spacing w:line="220" w:lineRule="atLeast"/>
        <w:rPr>
          <w:rFonts w:ascii="Times New Roman" w:hAnsi="Times New Roman" w:cs="Times New Roman"/>
          <w:noProof/>
          <w:sz w:val="21"/>
          <w:szCs w:val="21"/>
        </w:rPr>
      </w:pPr>
      <w:r>
        <w:rPr>
          <w:rFonts w:hint="eastAsia"/>
          <w:noProof/>
        </w:rPr>
        <w:t xml:space="preserve">                       </w:t>
      </w:r>
      <w:r w:rsidR="00BE11A6">
        <w:rPr>
          <w:rFonts w:hint="eastAsia"/>
          <w:noProof/>
        </w:rPr>
        <w:t xml:space="preserve">                </w:t>
      </w:r>
      <w:r>
        <w:rPr>
          <w:rFonts w:hint="eastAsia"/>
          <w:noProof/>
        </w:rPr>
        <w:t xml:space="preserve"> 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a                                                                      </w:t>
      </w:r>
      <w:r w:rsidR="00BE11A6">
        <w:rPr>
          <w:rFonts w:ascii="Times New Roman" w:hAnsi="Times New Roman" w:cs="Times New Roman" w:hint="eastAsia"/>
          <w:noProof/>
          <w:sz w:val="21"/>
          <w:szCs w:val="21"/>
        </w:rPr>
        <w:t xml:space="preserve">  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  b</w:t>
      </w:r>
    </w:p>
    <w:p w14:paraId="51B6D7A1" w14:textId="77777777" w:rsidR="007F33EA" w:rsidRDefault="007F33EA" w:rsidP="00BE11A6">
      <w:pPr>
        <w:spacing w:line="220" w:lineRule="atLeast"/>
        <w:jc w:val="center"/>
      </w:pPr>
      <w:r>
        <w:rPr>
          <w:noProof/>
        </w:rPr>
        <w:drawing>
          <wp:inline distT="0" distB="0" distL="0" distR="0" wp14:anchorId="6A58DCBF" wp14:editId="6E197841">
            <wp:extent cx="2601391" cy="2085975"/>
            <wp:effectExtent l="19050" t="0" r="8459" b="0"/>
            <wp:docPr id="8" name="图片 2" descr="C:\Users\Administrator\Desktop\K14原子力显微镜数据\K14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K14原子力显微镜数据\K14-1.tif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391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5C18">
        <w:rPr>
          <w:noProof/>
        </w:rPr>
        <w:drawing>
          <wp:inline distT="0" distB="0" distL="0" distR="0" wp14:anchorId="622752E4" wp14:editId="19A3E9A5">
            <wp:extent cx="2565179" cy="2019600"/>
            <wp:effectExtent l="19050" t="0" r="6571" b="0"/>
            <wp:docPr id="29" name="图片 29" descr="C:\Users\Administrator\Desktop\k14m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Desktop\k14mo.tif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179" cy="20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7B0DD5" w14:textId="77777777" w:rsidR="007F33EA" w:rsidRPr="00BE11A6" w:rsidRDefault="007F33EA" w:rsidP="007F33EA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                    </w:t>
      </w:r>
      <w:r w:rsidR="00BE11A6">
        <w:rPr>
          <w:rFonts w:hint="eastAsia"/>
        </w:rPr>
        <w:t xml:space="preserve">              </w:t>
      </w:r>
      <w:r w:rsidR="00BE11A6" w:rsidRPr="00BE11A6">
        <w:rPr>
          <w:rFonts w:ascii="Times New Roman" w:hAnsi="Times New Roman" w:cs="Times New Roman"/>
        </w:rPr>
        <w:t xml:space="preserve"> </w:t>
      </w:r>
      <w:r w:rsidR="00BE11A6">
        <w:rPr>
          <w:rFonts w:ascii="Times New Roman" w:hAnsi="Times New Roman" w:cs="Times New Roman" w:hint="eastAsia"/>
        </w:rPr>
        <w:t xml:space="preserve"> </w:t>
      </w:r>
      <w:r w:rsidRPr="00BE11A6">
        <w:rPr>
          <w:rFonts w:ascii="Times New Roman" w:hAnsi="Times New Roman" w:cs="Times New Roman"/>
        </w:rPr>
        <w:t xml:space="preserve"> c                                                             </w:t>
      </w:r>
      <w:r w:rsidR="00BE11A6">
        <w:rPr>
          <w:rFonts w:ascii="Times New Roman" w:hAnsi="Times New Roman" w:cs="Times New Roman" w:hint="eastAsia"/>
        </w:rPr>
        <w:t xml:space="preserve">           </w:t>
      </w:r>
      <w:r w:rsidRPr="00BE11A6">
        <w:rPr>
          <w:rFonts w:ascii="Times New Roman" w:hAnsi="Times New Roman" w:cs="Times New Roman"/>
        </w:rPr>
        <w:t xml:space="preserve"> d</w:t>
      </w:r>
    </w:p>
    <w:p w14:paraId="6D61F2E8" w14:textId="1A73921E" w:rsidR="00DC639E" w:rsidRPr="00702422" w:rsidRDefault="007F33EA" w:rsidP="00702422">
      <w:pPr>
        <w:spacing w:line="220" w:lineRule="atLeast"/>
        <w:jc w:val="center"/>
        <w:rPr>
          <w:rStyle w:val="shorttext"/>
          <w:rFonts w:ascii="Times New Roman" w:hAnsi="Times New Roman" w:cs="Times New Roman"/>
          <w:b/>
        </w:rPr>
      </w:pPr>
      <w:r w:rsidRPr="00BE11A6">
        <w:rPr>
          <w:rStyle w:val="shorttext"/>
          <w:rFonts w:ascii="Times New Roman" w:hAnsi="Times New Roman" w:cs="Times New Roman"/>
        </w:rPr>
        <w:t>Figure S1</w:t>
      </w:r>
      <w:r w:rsidR="00A309D6" w:rsidRPr="00BE11A6">
        <w:rPr>
          <w:rStyle w:val="shorttext"/>
          <w:rFonts w:ascii="Times New Roman" w:hAnsi="Times New Roman" w:cs="Times New Roman"/>
        </w:rPr>
        <w:t>5</w:t>
      </w:r>
      <w:r w:rsidRPr="00BE11A6">
        <w:rPr>
          <w:rStyle w:val="shorttext"/>
          <w:rFonts w:ascii="Times New Roman" w:hAnsi="Times New Roman" w:cs="Times New Roman"/>
        </w:rPr>
        <w:t xml:space="preserve"> a, c</w:t>
      </w:r>
      <w:r w:rsidR="00690213">
        <w:rPr>
          <w:rStyle w:val="shorttext"/>
          <w:rFonts w:ascii="Times New Roman" w:hAnsi="Times New Roman" w:cs="Times New Roman"/>
        </w:rPr>
        <w:t xml:space="preserve">. </w:t>
      </w:r>
      <w:r w:rsidR="002B4350" w:rsidRPr="00BE11A6">
        <w:rPr>
          <w:rStyle w:val="shorttext"/>
          <w:rFonts w:ascii="Times New Roman" w:hAnsi="Times New Roman" w:cs="Times New Roman"/>
        </w:rPr>
        <w:t>B</w:t>
      </w:r>
      <w:r w:rsidRPr="00BE11A6">
        <w:rPr>
          <w:rStyle w:val="shorttext"/>
          <w:rFonts w:ascii="Times New Roman" w:hAnsi="Times New Roman" w:cs="Times New Roman"/>
        </w:rPr>
        <w:t xml:space="preserve">efore absorbing of </w:t>
      </w:r>
      <w:r w:rsidR="002B4350" w:rsidRPr="00BE11A6">
        <w:rPr>
          <w:rStyle w:val="shorttext"/>
          <w:rFonts w:ascii="Times New Roman" w:hAnsi="Times New Roman" w:cs="Times New Roman"/>
        </w:rPr>
        <w:t xml:space="preserve">the surface </w:t>
      </w:r>
      <w:r w:rsidRPr="00BE11A6">
        <w:rPr>
          <w:rStyle w:val="shorttext"/>
          <w:rFonts w:ascii="Times New Roman" w:hAnsi="Times New Roman" w:cs="Times New Roman"/>
        </w:rPr>
        <w:t>comp</w:t>
      </w:r>
      <w:r w:rsidR="004B58C4" w:rsidRPr="00BE11A6">
        <w:rPr>
          <w:rStyle w:val="shorttext"/>
          <w:rFonts w:ascii="Times New Roman" w:hAnsi="Times New Roman" w:cs="Times New Roman"/>
        </w:rPr>
        <w:t>ound</w:t>
      </w:r>
      <w:r w:rsidRPr="00BE11A6">
        <w:rPr>
          <w:rStyle w:val="shorttext"/>
          <w:rFonts w:ascii="Times New Roman" w:hAnsi="Times New Roman" w:cs="Times New Roman"/>
        </w:rPr>
        <w:t xml:space="preserve"> </w:t>
      </w:r>
      <w:r w:rsidRPr="00BE11A6">
        <w:rPr>
          <w:rStyle w:val="shorttext"/>
          <w:rFonts w:ascii="Times New Roman" w:hAnsi="Times New Roman" w:cs="Times New Roman"/>
          <w:b/>
        </w:rPr>
        <w:t>1</w:t>
      </w:r>
      <w:r w:rsidR="00702422">
        <w:rPr>
          <w:rStyle w:val="shorttext"/>
          <w:rFonts w:ascii="Times New Roman" w:hAnsi="Times New Roman" w:cs="Times New Roman" w:hint="eastAsia"/>
          <w:b/>
        </w:rPr>
        <w:t>;</w:t>
      </w:r>
      <w:r w:rsidR="00690213">
        <w:rPr>
          <w:rStyle w:val="shorttext"/>
          <w:rFonts w:ascii="Times New Roman" w:hAnsi="Times New Roman" w:cs="Times New Roman"/>
          <w:b/>
        </w:rPr>
        <w:t xml:space="preserve"> </w:t>
      </w:r>
      <w:r w:rsidRPr="00BE11A6">
        <w:rPr>
          <w:rStyle w:val="shorttext"/>
          <w:rFonts w:ascii="Times New Roman" w:hAnsi="Times New Roman" w:cs="Times New Roman"/>
        </w:rPr>
        <w:t>b,</w:t>
      </w:r>
      <w:r w:rsidR="002B4350" w:rsidRPr="00BE11A6">
        <w:rPr>
          <w:rStyle w:val="shorttext"/>
          <w:rFonts w:ascii="Times New Roman" w:hAnsi="Times New Roman" w:cs="Times New Roman"/>
        </w:rPr>
        <w:t xml:space="preserve"> </w:t>
      </w:r>
      <w:r w:rsidRPr="00BE11A6">
        <w:rPr>
          <w:rStyle w:val="shorttext"/>
          <w:rFonts w:ascii="Times New Roman" w:hAnsi="Times New Roman" w:cs="Times New Roman"/>
        </w:rPr>
        <w:t>d</w:t>
      </w:r>
      <w:r w:rsidR="00690213">
        <w:rPr>
          <w:rStyle w:val="shorttext"/>
          <w:rFonts w:ascii="Times New Roman" w:hAnsi="Times New Roman" w:cs="Times New Roman"/>
        </w:rPr>
        <w:t>.</w:t>
      </w:r>
      <w:r w:rsidRPr="00BE11A6">
        <w:rPr>
          <w:rStyle w:val="shorttext"/>
          <w:rFonts w:ascii="Times New Roman" w:hAnsi="Times New Roman" w:cs="Times New Roman"/>
        </w:rPr>
        <w:t xml:space="preserve"> </w:t>
      </w:r>
      <w:r w:rsidR="002B4350" w:rsidRPr="00BE11A6">
        <w:rPr>
          <w:rStyle w:val="shorttext"/>
          <w:rFonts w:ascii="Times New Roman" w:hAnsi="Times New Roman" w:cs="Times New Roman"/>
        </w:rPr>
        <w:t>A</w:t>
      </w:r>
      <w:r w:rsidRPr="00BE11A6">
        <w:rPr>
          <w:rStyle w:val="shorttext"/>
          <w:rFonts w:ascii="Times New Roman" w:hAnsi="Times New Roman" w:cs="Times New Roman"/>
        </w:rPr>
        <w:t>fter absorbing CBB and MO molecules</w:t>
      </w:r>
      <w:r w:rsidR="002B4350" w:rsidRPr="00BE11A6">
        <w:rPr>
          <w:rStyle w:val="shorttext"/>
          <w:rFonts w:ascii="Times New Roman" w:hAnsi="Times New Roman" w:cs="Times New Roman"/>
        </w:rPr>
        <w:t xml:space="preserve"> of the surface comp</w:t>
      </w:r>
      <w:r w:rsidR="00A1435E" w:rsidRPr="00BE11A6">
        <w:rPr>
          <w:rStyle w:val="shorttext"/>
          <w:rFonts w:ascii="Times New Roman" w:hAnsi="Times New Roman" w:cs="Times New Roman"/>
        </w:rPr>
        <w:t>ound</w:t>
      </w:r>
      <w:r w:rsidR="002B4350" w:rsidRPr="00BE11A6">
        <w:rPr>
          <w:rStyle w:val="shorttext"/>
          <w:rFonts w:ascii="Times New Roman" w:hAnsi="Times New Roman" w:cs="Times New Roman"/>
        </w:rPr>
        <w:t xml:space="preserve"> </w:t>
      </w:r>
      <w:r w:rsidR="002B4350" w:rsidRPr="00BE11A6">
        <w:rPr>
          <w:rStyle w:val="shorttext"/>
          <w:rFonts w:ascii="Times New Roman" w:hAnsi="Times New Roman" w:cs="Times New Roman"/>
          <w:b/>
        </w:rPr>
        <w:t>1</w:t>
      </w:r>
    </w:p>
    <w:p w14:paraId="61B0B1B5" w14:textId="77777777" w:rsidR="00BC08FC" w:rsidRDefault="00BC08FC" w:rsidP="005A6BA8">
      <w:pPr>
        <w:spacing w:line="220" w:lineRule="atLeast"/>
        <w:rPr>
          <w:rStyle w:val="shorttext"/>
          <w:rFonts w:ascii="Times New Roman" w:hAnsi="Times New Roman" w:cs="Times New Roman"/>
        </w:rPr>
      </w:pPr>
    </w:p>
    <w:p w14:paraId="529E4E3C" w14:textId="12D76D24" w:rsidR="00443546" w:rsidRDefault="00443546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6D82C735" w14:textId="4D2120E2" w:rsidR="00904B07" w:rsidRDefault="00904B07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0AF755D9" w14:textId="4DA50DD8" w:rsidR="00904B07" w:rsidRDefault="00904B07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5010F128" w14:textId="560A8EEF" w:rsidR="00904B07" w:rsidRDefault="00904B07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6E1A4E39" w14:textId="0237D407" w:rsidR="00702422" w:rsidRDefault="00702422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32CDB2A3" w14:textId="77777777" w:rsidR="00702422" w:rsidRDefault="00702422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6DAD831E" w14:textId="348C09BD" w:rsidR="00904B07" w:rsidRDefault="00904B07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42DBC5FA" w14:textId="0446E748" w:rsidR="00904B07" w:rsidRDefault="00904B07" w:rsidP="00443546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p w14:paraId="6106EE05" w14:textId="77777777" w:rsidR="00904B07" w:rsidRPr="00904B07" w:rsidRDefault="00904B07" w:rsidP="00904B07">
      <w:pPr>
        <w:widowControl w:val="0"/>
        <w:adjustRightInd/>
        <w:snapToGrid/>
        <w:spacing w:after="0" w:line="360" w:lineRule="auto"/>
        <w:jc w:val="both"/>
        <w:rPr>
          <w:rFonts w:ascii="Times New Roman" w:eastAsia="宋体" w:hAnsi="Times New Roman" w:cs="Times New Roman"/>
          <w:b/>
          <w:bCs/>
          <w:color w:val="000000"/>
          <w:kern w:val="2"/>
          <w:sz w:val="24"/>
          <w:szCs w:val="24"/>
        </w:rPr>
      </w:pPr>
      <w:r w:rsidRPr="00904B07">
        <w:rPr>
          <w:rFonts w:ascii="Times New Roman" w:eastAsia="宋体" w:hAnsi="Times New Roman" w:cs="Times New Roman"/>
          <w:b/>
          <w:bCs/>
          <w:color w:val="000000"/>
          <w:kern w:val="2"/>
          <w:sz w:val="24"/>
          <w:szCs w:val="24"/>
        </w:rPr>
        <w:lastRenderedPageBreak/>
        <w:t>Reference</w:t>
      </w:r>
      <w:r w:rsidRPr="00904B07">
        <w:rPr>
          <w:rFonts w:ascii="Times New Roman" w:eastAsia="宋体" w:hAnsi="Times New Roman" w:cs="Times New Roman" w:hint="eastAsia"/>
          <w:b/>
          <w:bCs/>
          <w:color w:val="000000"/>
          <w:kern w:val="2"/>
          <w:sz w:val="24"/>
          <w:szCs w:val="24"/>
        </w:rPr>
        <w:t>s</w:t>
      </w:r>
    </w:p>
    <w:p w14:paraId="61E61F93" w14:textId="77777777" w:rsidR="00904B07" w:rsidRPr="00904B07" w:rsidRDefault="00904B07" w:rsidP="00904B07">
      <w:pPr>
        <w:widowControl w:val="0"/>
        <w:adjustRightInd/>
        <w:snapToGrid/>
        <w:spacing w:after="0" w:line="360" w:lineRule="auto"/>
        <w:jc w:val="both"/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</w:pP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[1]. SMART and SAINT (software packages); Siemens Analytical X-ray Instruments, Inc.: Madison, WI, </w:t>
      </w:r>
      <w:r w:rsidRPr="00904B07">
        <w:rPr>
          <w:rFonts w:ascii="Times New Roman" w:eastAsia="宋体" w:hAnsi="Times New Roman" w:cs="Times New Roman"/>
          <w:b/>
          <w:bCs/>
          <w:color w:val="000000"/>
          <w:kern w:val="2"/>
          <w:sz w:val="21"/>
          <w:szCs w:val="21"/>
        </w:rPr>
        <w:t>1996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.</w:t>
      </w:r>
    </w:p>
    <w:p w14:paraId="5456462F" w14:textId="581F81E5" w:rsidR="00904B07" w:rsidRPr="00904B07" w:rsidRDefault="00904B07" w:rsidP="00904B07">
      <w:pPr>
        <w:widowControl w:val="0"/>
        <w:adjustRightInd/>
        <w:snapToGrid/>
        <w:spacing w:after="0" w:line="360" w:lineRule="auto"/>
        <w:jc w:val="both"/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</w:pP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[2].</w:t>
      </w:r>
      <w:r>
        <w:rPr>
          <w:rFonts w:ascii="Times New Roman" w:eastAsia="宋体" w:hAnsi="Times New Roman" w:cs="Times New Roman"/>
          <w:kern w:val="2"/>
          <w:sz w:val="21"/>
          <w:szCs w:val="21"/>
        </w:rPr>
        <w:t xml:space="preserve"> 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O. V. </w:t>
      </w:r>
      <w:proofErr w:type="spellStart"/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Dolomanov</w:t>
      </w:r>
      <w:proofErr w:type="spellEnd"/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，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L.J. </w:t>
      </w:r>
      <w:proofErr w:type="spellStart"/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Bourhis</w:t>
      </w:r>
      <w:proofErr w:type="spellEnd"/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，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R.J. Gildea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，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J. Howard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，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H. </w:t>
      </w:r>
      <w:proofErr w:type="spellStart"/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Puschmann</w:t>
      </w:r>
      <w:proofErr w:type="spellEnd"/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, </w:t>
      </w:r>
      <w:r w:rsidRPr="00904B07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Journal of Applied Crystallography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, </w:t>
      </w:r>
      <w:r w:rsidRPr="00904B07">
        <w:rPr>
          <w:rFonts w:ascii="Times New Roman" w:eastAsia="宋体" w:hAnsi="Times New Roman" w:cs="Times New Roman"/>
          <w:b/>
          <w:bCs/>
          <w:color w:val="000000"/>
          <w:kern w:val="2"/>
          <w:sz w:val="21"/>
          <w:szCs w:val="21"/>
        </w:rPr>
        <w:t>2009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, 42, 339-341.</w:t>
      </w:r>
    </w:p>
    <w:p w14:paraId="584FC4E8" w14:textId="77BFFE13" w:rsidR="00904B07" w:rsidRPr="00666445" w:rsidRDefault="00904B07" w:rsidP="00666445">
      <w:pPr>
        <w:widowControl w:val="0"/>
        <w:adjustRightInd/>
        <w:snapToGrid/>
        <w:spacing w:after="0" w:line="360" w:lineRule="auto"/>
        <w:jc w:val="both"/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</w:pP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[3].</w:t>
      </w:r>
      <w:r w:rsidRPr="00904B07">
        <w:rPr>
          <w:rFonts w:ascii="Times New Roman" w:eastAsia="宋体" w:hAnsi="Times New Roman" w:cs="Times New Roman"/>
          <w:kern w:val="2"/>
          <w:sz w:val="21"/>
          <w:szCs w:val="21"/>
        </w:rPr>
        <w:t xml:space="preserve"> 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G. M. Sheldrick, </w:t>
      </w:r>
      <w:r w:rsidRPr="00904B07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 xml:space="preserve">Acta </w:t>
      </w:r>
      <w:proofErr w:type="spellStart"/>
      <w:r w:rsidRPr="00904B07">
        <w:rPr>
          <w:rFonts w:ascii="Times New Roman" w:eastAsia="宋体" w:hAnsi="Times New Roman" w:cs="Times New Roman"/>
          <w:i/>
          <w:iCs/>
          <w:color w:val="000000"/>
          <w:kern w:val="2"/>
          <w:sz w:val="21"/>
          <w:szCs w:val="21"/>
        </w:rPr>
        <w:t>Crystallographica</w:t>
      </w:r>
      <w:proofErr w:type="spellEnd"/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 xml:space="preserve">, </w:t>
      </w:r>
      <w:r w:rsidRPr="00904B07">
        <w:rPr>
          <w:rFonts w:ascii="Times New Roman" w:eastAsia="宋体" w:hAnsi="Times New Roman" w:cs="Times New Roman"/>
          <w:b/>
          <w:bCs/>
          <w:color w:val="000000"/>
          <w:kern w:val="2"/>
          <w:sz w:val="21"/>
          <w:szCs w:val="21"/>
        </w:rPr>
        <w:t>2015</w:t>
      </w:r>
      <w:r w:rsidRPr="00904B07">
        <w:rPr>
          <w:rFonts w:ascii="Times New Roman" w:eastAsia="宋体" w:hAnsi="Times New Roman" w:cs="Times New Roman"/>
          <w:color w:val="000000"/>
          <w:kern w:val="2"/>
          <w:sz w:val="21"/>
          <w:szCs w:val="21"/>
        </w:rPr>
        <w:t>, 71, 3-8.</w:t>
      </w:r>
    </w:p>
    <w:sectPr w:rsidR="00904B07" w:rsidRPr="00666445" w:rsidSect="00BA22FC">
      <w:footerReference w:type="default" r:id="rId7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C3FC" w14:textId="77777777" w:rsidR="00044661" w:rsidRDefault="00044661" w:rsidP="006224B8">
      <w:pPr>
        <w:spacing w:after="0"/>
      </w:pPr>
      <w:r>
        <w:separator/>
      </w:r>
    </w:p>
  </w:endnote>
  <w:endnote w:type="continuationSeparator" w:id="0">
    <w:p w14:paraId="4EE109C5" w14:textId="77777777" w:rsidR="00044661" w:rsidRDefault="00044661" w:rsidP="006224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TT281d44c8+20">
    <w:altName w:val="MS Mincho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234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1"/>
        <w:szCs w:val="21"/>
      </w:rPr>
    </w:sdtEndPr>
    <w:sdtContent>
      <w:p w14:paraId="4DAEF62D" w14:textId="77777777" w:rsidR="00BE11A6" w:rsidRDefault="00B56997">
        <w:pPr>
          <w:pStyle w:val="a5"/>
          <w:jc w:val="right"/>
        </w:pPr>
        <w:r w:rsidRPr="00BE11A6">
          <w:rPr>
            <w:rFonts w:ascii="Times New Roman" w:hAnsi="Times New Roman" w:cs="Times New Roman"/>
            <w:b/>
            <w:sz w:val="21"/>
            <w:szCs w:val="21"/>
          </w:rPr>
          <w:fldChar w:fldCharType="begin"/>
        </w:r>
        <w:r w:rsidR="00BE11A6" w:rsidRPr="00BE11A6">
          <w:rPr>
            <w:rFonts w:ascii="Times New Roman" w:hAnsi="Times New Roman" w:cs="Times New Roman"/>
            <w:b/>
            <w:sz w:val="21"/>
            <w:szCs w:val="21"/>
          </w:rPr>
          <w:instrText xml:space="preserve"> PAGE   \* MERGEFORMAT </w:instrText>
        </w:r>
        <w:r w:rsidRPr="00BE11A6">
          <w:rPr>
            <w:rFonts w:ascii="Times New Roman" w:hAnsi="Times New Roman" w:cs="Times New Roman"/>
            <w:b/>
            <w:sz w:val="21"/>
            <w:szCs w:val="21"/>
          </w:rPr>
          <w:fldChar w:fldCharType="separate"/>
        </w:r>
        <w:r w:rsidR="00593B9C" w:rsidRPr="00593B9C">
          <w:rPr>
            <w:rFonts w:ascii="Times New Roman" w:hAnsi="Times New Roman" w:cs="Times New Roman"/>
            <w:b/>
            <w:noProof/>
            <w:sz w:val="21"/>
            <w:szCs w:val="21"/>
            <w:lang w:val="zh-CN"/>
          </w:rPr>
          <w:t>1</w:t>
        </w:r>
        <w:r w:rsidRPr="00BE11A6">
          <w:rPr>
            <w:rFonts w:ascii="Times New Roman" w:hAnsi="Times New Roman" w:cs="Times New Roman"/>
            <w:b/>
            <w:sz w:val="21"/>
            <w:szCs w:val="21"/>
          </w:rPr>
          <w:fldChar w:fldCharType="end"/>
        </w:r>
      </w:p>
    </w:sdtContent>
  </w:sdt>
  <w:p w14:paraId="4C26FB22" w14:textId="77777777" w:rsidR="000D6798" w:rsidRDefault="000D67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33C5C" w14:textId="77777777" w:rsidR="00044661" w:rsidRDefault="00044661" w:rsidP="006224B8">
      <w:pPr>
        <w:spacing w:after="0"/>
      </w:pPr>
      <w:r>
        <w:separator/>
      </w:r>
    </w:p>
  </w:footnote>
  <w:footnote w:type="continuationSeparator" w:id="0">
    <w:p w14:paraId="6CB8C235" w14:textId="77777777" w:rsidR="00044661" w:rsidRDefault="00044661" w:rsidP="006224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156DF"/>
    <w:multiLevelType w:val="hybridMultilevel"/>
    <w:tmpl w:val="1A8610C2"/>
    <w:lvl w:ilvl="0" w:tplc="FF0CF7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5781C29"/>
    <w:multiLevelType w:val="hybridMultilevel"/>
    <w:tmpl w:val="D3341A16"/>
    <w:lvl w:ilvl="0" w:tplc="41142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86526296">
    <w:abstractNumId w:val="1"/>
  </w:num>
  <w:num w:numId="2" w16cid:durableId="1338145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1D50"/>
    <w:rsid w:val="00010BA5"/>
    <w:rsid w:val="000208D3"/>
    <w:rsid w:val="00020EF5"/>
    <w:rsid w:val="00032808"/>
    <w:rsid w:val="000336A8"/>
    <w:rsid w:val="00033A35"/>
    <w:rsid w:val="000362C4"/>
    <w:rsid w:val="00036737"/>
    <w:rsid w:val="00044661"/>
    <w:rsid w:val="00046394"/>
    <w:rsid w:val="00046D23"/>
    <w:rsid w:val="00051028"/>
    <w:rsid w:val="00061A1D"/>
    <w:rsid w:val="00063D75"/>
    <w:rsid w:val="000840F9"/>
    <w:rsid w:val="000A6DC3"/>
    <w:rsid w:val="000B08C4"/>
    <w:rsid w:val="000B1A6F"/>
    <w:rsid w:val="000B6EA7"/>
    <w:rsid w:val="000C01E9"/>
    <w:rsid w:val="000C0747"/>
    <w:rsid w:val="000C342A"/>
    <w:rsid w:val="000C59F9"/>
    <w:rsid w:val="000D212A"/>
    <w:rsid w:val="000D5B47"/>
    <w:rsid w:val="000D6798"/>
    <w:rsid w:val="000E2470"/>
    <w:rsid w:val="000E49E7"/>
    <w:rsid w:val="000E5215"/>
    <w:rsid w:val="000F7142"/>
    <w:rsid w:val="00107774"/>
    <w:rsid w:val="00112541"/>
    <w:rsid w:val="0012603D"/>
    <w:rsid w:val="00126DF6"/>
    <w:rsid w:val="00127065"/>
    <w:rsid w:val="00130C82"/>
    <w:rsid w:val="00150013"/>
    <w:rsid w:val="001605D2"/>
    <w:rsid w:val="00165A73"/>
    <w:rsid w:val="00187014"/>
    <w:rsid w:val="001B3A37"/>
    <w:rsid w:val="001C0113"/>
    <w:rsid w:val="001C33D5"/>
    <w:rsid w:val="001D32A3"/>
    <w:rsid w:val="001F2D67"/>
    <w:rsid w:val="001F4E5A"/>
    <w:rsid w:val="001F59FB"/>
    <w:rsid w:val="00204EC8"/>
    <w:rsid w:val="00211133"/>
    <w:rsid w:val="002224FC"/>
    <w:rsid w:val="0023140C"/>
    <w:rsid w:val="002322D1"/>
    <w:rsid w:val="00233395"/>
    <w:rsid w:val="002354B4"/>
    <w:rsid w:val="00241FD1"/>
    <w:rsid w:val="00254927"/>
    <w:rsid w:val="002649B1"/>
    <w:rsid w:val="00270DE6"/>
    <w:rsid w:val="0028064C"/>
    <w:rsid w:val="00287118"/>
    <w:rsid w:val="002A730B"/>
    <w:rsid w:val="002B4350"/>
    <w:rsid w:val="002D4A1B"/>
    <w:rsid w:val="002D65A7"/>
    <w:rsid w:val="002F24A8"/>
    <w:rsid w:val="00301CBF"/>
    <w:rsid w:val="00313F61"/>
    <w:rsid w:val="0031419F"/>
    <w:rsid w:val="00314502"/>
    <w:rsid w:val="00320245"/>
    <w:rsid w:val="00323B43"/>
    <w:rsid w:val="00332EDD"/>
    <w:rsid w:val="003505E8"/>
    <w:rsid w:val="00371E1B"/>
    <w:rsid w:val="00376201"/>
    <w:rsid w:val="00385116"/>
    <w:rsid w:val="00395454"/>
    <w:rsid w:val="003A248F"/>
    <w:rsid w:val="003B0E0A"/>
    <w:rsid w:val="003B3D5B"/>
    <w:rsid w:val="003B76A1"/>
    <w:rsid w:val="003C4909"/>
    <w:rsid w:val="003D37D8"/>
    <w:rsid w:val="003D68CC"/>
    <w:rsid w:val="003F373D"/>
    <w:rsid w:val="00411BF9"/>
    <w:rsid w:val="004156CD"/>
    <w:rsid w:val="00422752"/>
    <w:rsid w:val="00426133"/>
    <w:rsid w:val="004355E0"/>
    <w:rsid w:val="004358AB"/>
    <w:rsid w:val="004404BF"/>
    <w:rsid w:val="00440C46"/>
    <w:rsid w:val="0044246F"/>
    <w:rsid w:val="00443546"/>
    <w:rsid w:val="00446D36"/>
    <w:rsid w:val="004525FD"/>
    <w:rsid w:val="004558CC"/>
    <w:rsid w:val="004564DE"/>
    <w:rsid w:val="00465217"/>
    <w:rsid w:val="00473B80"/>
    <w:rsid w:val="00474573"/>
    <w:rsid w:val="004762E0"/>
    <w:rsid w:val="004A17CB"/>
    <w:rsid w:val="004B395F"/>
    <w:rsid w:val="004B58C4"/>
    <w:rsid w:val="004C2D58"/>
    <w:rsid w:val="004C6469"/>
    <w:rsid w:val="004F45A1"/>
    <w:rsid w:val="004F7012"/>
    <w:rsid w:val="005001D8"/>
    <w:rsid w:val="0051142E"/>
    <w:rsid w:val="00511A88"/>
    <w:rsid w:val="00512761"/>
    <w:rsid w:val="00524049"/>
    <w:rsid w:val="00524452"/>
    <w:rsid w:val="005276E4"/>
    <w:rsid w:val="005458F7"/>
    <w:rsid w:val="00552C98"/>
    <w:rsid w:val="00553BBC"/>
    <w:rsid w:val="005543E4"/>
    <w:rsid w:val="00561DF4"/>
    <w:rsid w:val="005679F7"/>
    <w:rsid w:val="005751A4"/>
    <w:rsid w:val="00576325"/>
    <w:rsid w:val="00577908"/>
    <w:rsid w:val="00593B9C"/>
    <w:rsid w:val="0059722E"/>
    <w:rsid w:val="005A6BA8"/>
    <w:rsid w:val="005C795C"/>
    <w:rsid w:val="005D2D29"/>
    <w:rsid w:val="005E5075"/>
    <w:rsid w:val="005E6299"/>
    <w:rsid w:val="00600112"/>
    <w:rsid w:val="00610058"/>
    <w:rsid w:val="00613704"/>
    <w:rsid w:val="006141F4"/>
    <w:rsid w:val="00617B25"/>
    <w:rsid w:val="006224B8"/>
    <w:rsid w:val="0062702F"/>
    <w:rsid w:val="00637074"/>
    <w:rsid w:val="00644D75"/>
    <w:rsid w:val="00647106"/>
    <w:rsid w:val="00662111"/>
    <w:rsid w:val="00665A38"/>
    <w:rsid w:val="00666445"/>
    <w:rsid w:val="00672FF0"/>
    <w:rsid w:val="006832AA"/>
    <w:rsid w:val="00690213"/>
    <w:rsid w:val="006A186B"/>
    <w:rsid w:val="006A41A7"/>
    <w:rsid w:val="006A7B0C"/>
    <w:rsid w:val="006C11F8"/>
    <w:rsid w:val="006C3184"/>
    <w:rsid w:val="006D2A99"/>
    <w:rsid w:val="006D7AE4"/>
    <w:rsid w:val="00702422"/>
    <w:rsid w:val="0070593F"/>
    <w:rsid w:val="00712B4E"/>
    <w:rsid w:val="007152B2"/>
    <w:rsid w:val="00717E65"/>
    <w:rsid w:val="007426A1"/>
    <w:rsid w:val="007542A3"/>
    <w:rsid w:val="00761191"/>
    <w:rsid w:val="00773E7D"/>
    <w:rsid w:val="00790A2A"/>
    <w:rsid w:val="0079100A"/>
    <w:rsid w:val="00792EDA"/>
    <w:rsid w:val="00794A2A"/>
    <w:rsid w:val="007A266F"/>
    <w:rsid w:val="007A3980"/>
    <w:rsid w:val="007B32A1"/>
    <w:rsid w:val="007D51EF"/>
    <w:rsid w:val="007D5CB6"/>
    <w:rsid w:val="007E124E"/>
    <w:rsid w:val="007E1558"/>
    <w:rsid w:val="007E2871"/>
    <w:rsid w:val="007F05F8"/>
    <w:rsid w:val="007F33EA"/>
    <w:rsid w:val="00800E60"/>
    <w:rsid w:val="00802B07"/>
    <w:rsid w:val="00817F05"/>
    <w:rsid w:val="008353FA"/>
    <w:rsid w:val="0083567E"/>
    <w:rsid w:val="00842CEF"/>
    <w:rsid w:val="00845A5F"/>
    <w:rsid w:val="0084642A"/>
    <w:rsid w:val="00856490"/>
    <w:rsid w:val="0086698C"/>
    <w:rsid w:val="00866C7C"/>
    <w:rsid w:val="008702E7"/>
    <w:rsid w:val="00871520"/>
    <w:rsid w:val="00873455"/>
    <w:rsid w:val="00882AEA"/>
    <w:rsid w:val="00883025"/>
    <w:rsid w:val="00883B30"/>
    <w:rsid w:val="00885374"/>
    <w:rsid w:val="0088638B"/>
    <w:rsid w:val="00891B22"/>
    <w:rsid w:val="008923E8"/>
    <w:rsid w:val="008A1116"/>
    <w:rsid w:val="008A7033"/>
    <w:rsid w:val="008B23E7"/>
    <w:rsid w:val="008B45B1"/>
    <w:rsid w:val="008B61A7"/>
    <w:rsid w:val="008B7505"/>
    <w:rsid w:val="008B7726"/>
    <w:rsid w:val="008D51C1"/>
    <w:rsid w:val="00904B07"/>
    <w:rsid w:val="00905B65"/>
    <w:rsid w:val="009075E5"/>
    <w:rsid w:val="0093635B"/>
    <w:rsid w:val="00946D7E"/>
    <w:rsid w:val="009508CE"/>
    <w:rsid w:val="00951804"/>
    <w:rsid w:val="009520D8"/>
    <w:rsid w:val="00952B36"/>
    <w:rsid w:val="0096433B"/>
    <w:rsid w:val="00973F6B"/>
    <w:rsid w:val="009A0D86"/>
    <w:rsid w:val="009A4574"/>
    <w:rsid w:val="009A68DC"/>
    <w:rsid w:val="009B1F27"/>
    <w:rsid w:val="009C21AC"/>
    <w:rsid w:val="009C4B09"/>
    <w:rsid w:val="009C58FB"/>
    <w:rsid w:val="009F27B5"/>
    <w:rsid w:val="009F520D"/>
    <w:rsid w:val="009F54A3"/>
    <w:rsid w:val="009F6F9A"/>
    <w:rsid w:val="00A1435E"/>
    <w:rsid w:val="00A201F1"/>
    <w:rsid w:val="00A20C42"/>
    <w:rsid w:val="00A309D6"/>
    <w:rsid w:val="00A3679C"/>
    <w:rsid w:val="00A40C5F"/>
    <w:rsid w:val="00A73B20"/>
    <w:rsid w:val="00A81F25"/>
    <w:rsid w:val="00A82E9D"/>
    <w:rsid w:val="00A9252E"/>
    <w:rsid w:val="00A936BA"/>
    <w:rsid w:val="00A95D37"/>
    <w:rsid w:val="00AA6BD4"/>
    <w:rsid w:val="00AD0DA6"/>
    <w:rsid w:val="00AF1E13"/>
    <w:rsid w:val="00AF6732"/>
    <w:rsid w:val="00AF68CB"/>
    <w:rsid w:val="00B011D5"/>
    <w:rsid w:val="00B06F48"/>
    <w:rsid w:val="00B1105C"/>
    <w:rsid w:val="00B37E5D"/>
    <w:rsid w:val="00B422B7"/>
    <w:rsid w:val="00B43071"/>
    <w:rsid w:val="00B56997"/>
    <w:rsid w:val="00B57DD4"/>
    <w:rsid w:val="00B6228F"/>
    <w:rsid w:val="00B65970"/>
    <w:rsid w:val="00B83B9E"/>
    <w:rsid w:val="00B87B4D"/>
    <w:rsid w:val="00BA22FC"/>
    <w:rsid w:val="00BA7003"/>
    <w:rsid w:val="00BB0660"/>
    <w:rsid w:val="00BC08FC"/>
    <w:rsid w:val="00BC3CFD"/>
    <w:rsid w:val="00BE054F"/>
    <w:rsid w:val="00BE11A6"/>
    <w:rsid w:val="00BE30D7"/>
    <w:rsid w:val="00BF5D65"/>
    <w:rsid w:val="00C00313"/>
    <w:rsid w:val="00C14E59"/>
    <w:rsid w:val="00C20891"/>
    <w:rsid w:val="00C2330F"/>
    <w:rsid w:val="00C245F4"/>
    <w:rsid w:val="00C26345"/>
    <w:rsid w:val="00C332C8"/>
    <w:rsid w:val="00C4581E"/>
    <w:rsid w:val="00C468AF"/>
    <w:rsid w:val="00C46AAF"/>
    <w:rsid w:val="00C54496"/>
    <w:rsid w:val="00C64396"/>
    <w:rsid w:val="00C6620B"/>
    <w:rsid w:val="00C66A21"/>
    <w:rsid w:val="00C94A82"/>
    <w:rsid w:val="00CA106B"/>
    <w:rsid w:val="00CA4D5C"/>
    <w:rsid w:val="00CA67E4"/>
    <w:rsid w:val="00CA6821"/>
    <w:rsid w:val="00CA763B"/>
    <w:rsid w:val="00CB082C"/>
    <w:rsid w:val="00CC4F9E"/>
    <w:rsid w:val="00CD0568"/>
    <w:rsid w:val="00CD768A"/>
    <w:rsid w:val="00CE52FE"/>
    <w:rsid w:val="00CE743E"/>
    <w:rsid w:val="00D01DF4"/>
    <w:rsid w:val="00D040CD"/>
    <w:rsid w:val="00D04D84"/>
    <w:rsid w:val="00D053C7"/>
    <w:rsid w:val="00D31D50"/>
    <w:rsid w:val="00D34CB3"/>
    <w:rsid w:val="00D41728"/>
    <w:rsid w:val="00D5177E"/>
    <w:rsid w:val="00D55BC3"/>
    <w:rsid w:val="00D55F1A"/>
    <w:rsid w:val="00D7546A"/>
    <w:rsid w:val="00D760DB"/>
    <w:rsid w:val="00D82DE0"/>
    <w:rsid w:val="00D830E0"/>
    <w:rsid w:val="00D8596E"/>
    <w:rsid w:val="00D947F8"/>
    <w:rsid w:val="00DA0776"/>
    <w:rsid w:val="00DB19F0"/>
    <w:rsid w:val="00DC51E4"/>
    <w:rsid w:val="00DC639E"/>
    <w:rsid w:val="00DC6AC1"/>
    <w:rsid w:val="00DF25A3"/>
    <w:rsid w:val="00DF4504"/>
    <w:rsid w:val="00E11057"/>
    <w:rsid w:val="00E155B8"/>
    <w:rsid w:val="00E214D8"/>
    <w:rsid w:val="00E23580"/>
    <w:rsid w:val="00E279C8"/>
    <w:rsid w:val="00E27D6C"/>
    <w:rsid w:val="00E37E8A"/>
    <w:rsid w:val="00E471AE"/>
    <w:rsid w:val="00E50A47"/>
    <w:rsid w:val="00E57A8A"/>
    <w:rsid w:val="00E6226F"/>
    <w:rsid w:val="00E65211"/>
    <w:rsid w:val="00E671E6"/>
    <w:rsid w:val="00E712F3"/>
    <w:rsid w:val="00E75D09"/>
    <w:rsid w:val="00E81450"/>
    <w:rsid w:val="00E96A1C"/>
    <w:rsid w:val="00E970F0"/>
    <w:rsid w:val="00E9727A"/>
    <w:rsid w:val="00EA4725"/>
    <w:rsid w:val="00EB1DE0"/>
    <w:rsid w:val="00EB6354"/>
    <w:rsid w:val="00ED051B"/>
    <w:rsid w:val="00ED28DA"/>
    <w:rsid w:val="00ED5C18"/>
    <w:rsid w:val="00ED76DB"/>
    <w:rsid w:val="00EE07F2"/>
    <w:rsid w:val="00EE6DFB"/>
    <w:rsid w:val="00EE77B3"/>
    <w:rsid w:val="00EE7E9E"/>
    <w:rsid w:val="00EF065D"/>
    <w:rsid w:val="00EF15DB"/>
    <w:rsid w:val="00EF5052"/>
    <w:rsid w:val="00F05549"/>
    <w:rsid w:val="00F10D3E"/>
    <w:rsid w:val="00F11E98"/>
    <w:rsid w:val="00F16A88"/>
    <w:rsid w:val="00F30C41"/>
    <w:rsid w:val="00F345B6"/>
    <w:rsid w:val="00F41487"/>
    <w:rsid w:val="00F41D84"/>
    <w:rsid w:val="00F43F48"/>
    <w:rsid w:val="00F651D9"/>
    <w:rsid w:val="00F83F55"/>
    <w:rsid w:val="00F8678F"/>
    <w:rsid w:val="00F8795B"/>
    <w:rsid w:val="00F91AC9"/>
    <w:rsid w:val="00FA17B9"/>
    <w:rsid w:val="00FA26D5"/>
    <w:rsid w:val="00FB1347"/>
    <w:rsid w:val="00FB2B2B"/>
    <w:rsid w:val="00FC7448"/>
    <w:rsid w:val="00FE0A50"/>
    <w:rsid w:val="00FE28FC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F076F"/>
  <w15:docId w15:val="{B4FF0F26-6913-40F8-8FE4-1D2054BA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0"/>
    <w:uiPriority w:val="9"/>
    <w:qFormat/>
    <w:rsid w:val="004A17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2275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24B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24B8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24B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24B8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4355E0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</w:rPr>
  </w:style>
  <w:style w:type="table" w:styleId="a8">
    <w:name w:val="Table Grid"/>
    <w:basedOn w:val="a1"/>
    <w:uiPriority w:val="59"/>
    <w:qFormat/>
    <w:rsid w:val="00CA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505E8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505E8"/>
    <w:rPr>
      <w:rFonts w:ascii="Tahoma" w:hAnsi="Tahoma"/>
      <w:sz w:val="18"/>
      <w:szCs w:val="18"/>
    </w:rPr>
  </w:style>
  <w:style w:type="character" w:customStyle="1" w:styleId="shorttext">
    <w:name w:val="short_text"/>
    <w:basedOn w:val="a0"/>
    <w:rsid w:val="00883B30"/>
  </w:style>
  <w:style w:type="paragraph" w:styleId="ab">
    <w:name w:val="Title"/>
    <w:basedOn w:val="a"/>
    <w:next w:val="a"/>
    <w:link w:val="ac"/>
    <w:uiPriority w:val="10"/>
    <w:qFormat/>
    <w:rsid w:val="00842CE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c">
    <w:name w:val="标题 字符"/>
    <w:basedOn w:val="a0"/>
    <w:link w:val="ab"/>
    <w:uiPriority w:val="10"/>
    <w:rsid w:val="00842CEF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4A17CB"/>
    <w:rPr>
      <w:rFonts w:ascii="Tahoma" w:hAnsi="Tahoma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4A17CB"/>
    <w:pPr>
      <w:adjustRightInd/>
      <w:snapToGri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2">
    <w:name w:val="toc 2"/>
    <w:basedOn w:val="a"/>
    <w:next w:val="a"/>
    <w:autoRedefine/>
    <w:uiPriority w:val="39"/>
    <w:unhideWhenUsed/>
    <w:qFormat/>
    <w:rsid w:val="005276E4"/>
    <w:pPr>
      <w:tabs>
        <w:tab w:val="right" w:leader="dot" w:pos="9736"/>
      </w:tabs>
      <w:adjustRightInd/>
      <w:snapToGrid/>
      <w:spacing w:after="100" w:line="276" w:lineRule="auto"/>
      <w:ind w:left="220"/>
    </w:pPr>
    <w:rPr>
      <w:rFonts w:ascii="Times New Roman" w:eastAsiaTheme="minorEastAsia" w:hAnsi="Times New Roman" w:cs="Times New Roman"/>
      <w:noProof/>
      <w:sz w:val="24"/>
      <w:szCs w:val="24"/>
    </w:rPr>
  </w:style>
  <w:style w:type="paragraph" w:styleId="TOC1">
    <w:name w:val="toc 1"/>
    <w:basedOn w:val="a"/>
    <w:next w:val="a"/>
    <w:autoRedefine/>
    <w:uiPriority w:val="39"/>
    <w:semiHidden/>
    <w:unhideWhenUsed/>
    <w:qFormat/>
    <w:rsid w:val="004A17CB"/>
    <w:pPr>
      <w:adjustRightInd/>
      <w:snapToGrid/>
      <w:spacing w:after="100" w:line="276" w:lineRule="auto"/>
    </w:pPr>
    <w:rPr>
      <w:rFonts w:asciiTheme="minorHAnsi" w:eastAsiaTheme="minorEastAsia" w:hAnsiTheme="minorHAnsi"/>
    </w:rPr>
  </w:style>
  <w:style w:type="paragraph" w:styleId="TOC3">
    <w:name w:val="toc 3"/>
    <w:basedOn w:val="a"/>
    <w:next w:val="a"/>
    <w:autoRedefine/>
    <w:uiPriority w:val="39"/>
    <w:semiHidden/>
    <w:unhideWhenUsed/>
    <w:qFormat/>
    <w:rsid w:val="004A17CB"/>
    <w:pPr>
      <w:adjustRightInd/>
      <w:snapToGrid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d">
    <w:name w:val="Subtitle"/>
    <w:basedOn w:val="a"/>
    <w:next w:val="a"/>
    <w:link w:val="ae"/>
    <w:uiPriority w:val="11"/>
    <w:qFormat/>
    <w:rsid w:val="004A17CB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e">
    <w:name w:val="副标题 字符"/>
    <w:basedOn w:val="a0"/>
    <w:link w:val="ad"/>
    <w:uiPriority w:val="11"/>
    <w:rsid w:val="004A17CB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f">
    <w:name w:val="Hyperlink"/>
    <w:basedOn w:val="a0"/>
    <w:uiPriority w:val="99"/>
    <w:unhideWhenUsed/>
    <w:rsid w:val="00800E60"/>
    <w:rPr>
      <w:color w:val="0000FF" w:themeColor="hyperlink"/>
      <w:u w:val="single"/>
    </w:rPr>
  </w:style>
  <w:style w:type="character" w:customStyle="1" w:styleId="20">
    <w:name w:val="标题 2 字符"/>
    <w:basedOn w:val="a0"/>
    <w:link w:val="2"/>
    <w:uiPriority w:val="9"/>
    <w:rsid w:val="0042275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RSCB06BHeadingSub-SectionChar">
    <w:name w:val="RSC B06 B Heading (Sub-Section) Char"/>
    <w:link w:val="RSCB06BHeadingSub-Section"/>
    <w:qFormat/>
    <w:rsid w:val="003F373D"/>
    <w:rPr>
      <w:b/>
      <w:sz w:val="18"/>
    </w:rPr>
  </w:style>
  <w:style w:type="paragraph" w:customStyle="1" w:styleId="RSCB06BHeadingSub-Section">
    <w:name w:val="RSC B06 B Heading (Sub-Section)"/>
    <w:link w:val="RSCB06BHeadingSub-SectionChar"/>
    <w:qFormat/>
    <w:rsid w:val="003F373D"/>
    <w:pPr>
      <w:spacing w:after="80" w:line="240" w:lineRule="exact"/>
    </w:pPr>
    <w:rPr>
      <w:b/>
      <w:sz w:val="18"/>
    </w:rPr>
  </w:style>
  <w:style w:type="paragraph" w:customStyle="1" w:styleId="FETableFootnote">
    <w:name w:val="FE_Table_Footnote"/>
    <w:basedOn w:val="a"/>
    <w:next w:val="a"/>
    <w:qFormat/>
    <w:rsid w:val="003F373D"/>
    <w:pPr>
      <w:adjustRightInd/>
      <w:snapToGrid/>
      <w:ind w:firstLine="187"/>
      <w:jc w:val="both"/>
    </w:pPr>
    <w:rPr>
      <w:rFonts w:ascii="Times" w:eastAsia="宋体" w:hAnsi="Times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14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oleObject" Target="embeddings/oleObject7.bin"/><Relationship Id="rId42" Type="http://schemas.openxmlformats.org/officeDocument/2006/relationships/image" Target="media/image18.emf"/><Relationship Id="rId47" Type="http://schemas.openxmlformats.org/officeDocument/2006/relationships/chart" Target="charts/chart1.xml"/><Relationship Id="rId63" Type="http://schemas.openxmlformats.org/officeDocument/2006/relationships/image" Target="media/image23.wmf"/><Relationship Id="rId68" Type="http://schemas.openxmlformats.org/officeDocument/2006/relationships/oleObject" Target="embeddings/oleObject2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emf"/><Relationship Id="rId45" Type="http://schemas.openxmlformats.org/officeDocument/2006/relationships/oleObject" Target="embeddings/oleObject19.bin"/><Relationship Id="rId53" Type="http://schemas.openxmlformats.org/officeDocument/2006/relationships/chart" Target="charts/chart7.xml"/><Relationship Id="rId58" Type="http://schemas.openxmlformats.org/officeDocument/2006/relationships/chart" Target="charts/chart11.xml"/><Relationship Id="rId66" Type="http://schemas.openxmlformats.org/officeDocument/2006/relationships/oleObject" Target="embeddings/oleObject22.bin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2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chart" Target="charts/chart2.xml"/><Relationship Id="rId56" Type="http://schemas.openxmlformats.org/officeDocument/2006/relationships/chart" Target="charts/chart9.xml"/><Relationship Id="rId64" Type="http://schemas.openxmlformats.org/officeDocument/2006/relationships/oleObject" Target="embeddings/oleObject21.bin"/><Relationship Id="rId69" Type="http://schemas.openxmlformats.org/officeDocument/2006/relationships/image" Target="media/image26.tiff"/><Relationship Id="rId8" Type="http://schemas.openxmlformats.org/officeDocument/2006/relationships/image" Target="media/image1.wmf"/><Relationship Id="rId51" Type="http://schemas.openxmlformats.org/officeDocument/2006/relationships/chart" Target="charts/chart5.xml"/><Relationship Id="rId72" Type="http://schemas.openxmlformats.org/officeDocument/2006/relationships/image" Target="media/image29.tif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emf"/><Relationship Id="rId46" Type="http://schemas.openxmlformats.org/officeDocument/2006/relationships/image" Target="media/image20.tiff"/><Relationship Id="rId59" Type="http://schemas.openxmlformats.org/officeDocument/2006/relationships/chart" Target="charts/chart12.xml"/><Relationship Id="rId67" Type="http://schemas.openxmlformats.org/officeDocument/2006/relationships/image" Target="media/image2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1.png"/><Relationship Id="rId62" Type="http://schemas.openxmlformats.org/officeDocument/2006/relationships/oleObject" Target="embeddings/oleObject20.bin"/><Relationship Id="rId70" Type="http://schemas.openxmlformats.org/officeDocument/2006/relationships/image" Target="media/image27.tiff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chart" Target="charts/chart3.xml"/><Relationship Id="rId57" Type="http://schemas.openxmlformats.org/officeDocument/2006/relationships/chart" Target="charts/chart10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emf"/><Relationship Id="rId52" Type="http://schemas.openxmlformats.org/officeDocument/2006/relationships/chart" Target="charts/chart6.xml"/><Relationship Id="rId60" Type="http://schemas.openxmlformats.org/officeDocument/2006/relationships/chart" Target="charts/chart13.xml"/><Relationship Id="rId65" Type="http://schemas.openxmlformats.org/officeDocument/2006/relationships/image" Target="media/image24.wmf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34" Type="http://schemas.openxmlformats.org/officeDocument/2006/relationships/image" Target="media/image14.emf"/><Relationship Id="rId50" Type="http://schemas.openxmlformats.org/officeDocument/2006/relationships/chart" Target="charts/chart4.xml"/><Relationship Id="rId55" Type="http://schemas.openxmlformats.org/officeDocument/2006/relationships/chart" Target="charts/chart8.xml"/><Relationship Id="rId7" Type="http://schemas.openxmlformats.org/officeDocument/2006/relationships/endnotes" Target="endnotes.xml"/><Relationship Id="rId71" Type="http://schemas.openxmlformats.org/officeDocument/2006/relationships/image" Target="media/image28.tif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579;&#26009;&#26631;&#20934;&#26354;&#32447;&#22823;&#20840;\RhB&#26631;&#20934;&#26354;&#32447;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368;&#26032;&#22788;&#29702;&#30340;&#25968;&#25454;\30&#30340;&#22235;&#26465;&#21160;&#21147;&#23398;&#19968;&#36215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368;&#26032;&#22788;&#29702;&#30340;&#25968;&#25454;\&#21560;&#38468;10&#30340;&#19977;&#31181;&#21160;&#21147;&#23398;&#19968;&#36215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368;&#26032;&#22788;&#29702;&#30340;&#25968;&#25454;\20&#30340;&#21560;&#38468;&#19977;&#31181;&#21160;&#21147;&#23398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368;&#26032;&#22788;&#29702;&#30340;&#25968;&#25454;\30&#30340;&#21560;&#38468;&#21160;&#21147;&#23398;&#19968;&#3621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579;&#26009;&#26631;&#20934;&#26354;&#32447;&#22823;&#20840;\mb&#26631;&#20934;&#26354;&#32447;&#21644;10%2040&#25968;&#25454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579;&#26009;&#26631;&#20934;&#26354;&#32447;&#22823;&#20840;\CV&#26631;&#20934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579;&#26009;&#26631;&#20934;&#26354;&#32447;&#22823;&#20840;\RbS&#26631;&#20934;&#26354;&#32447;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579;&#26009;&#26631;&#20934;&#26354;&#32447;&#22823;&#20840;\&#26329;&#32418;&#26631;&#20934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579;&#26009;&#26631;&#20934;&#26354;&#32447;&#22823;&#20840;\CBB&#26631;&#20934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579;&#26009;&#26631;&#20934;&#26354;&#32447;&#22823;&#20840;\MO-&#26631;&#20934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368;&#26032;&#22788;&#29702;&#30340;&#25968;&#25454;\10&#30340;&#22235;&#26465;&#21160;&#21147;&#23398;&#19968;&#36215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K14&#22270;\&#26579;&#26009;&#22823;&#20840;\&#26368;&#26032;&#22788;&#29702;&#30340;&#25968;&#25454;\20&#30340;&#21160;&#21147;&#23398;&#19968;&#3621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b="0">
                <a:latin typeface="Times New Roman" pitchFamily="18" charset="0"/>
                <a:cs typeface="Times New Roman" pitchFamily="18" charset="0"/>
              </a:rPr>
              <a:t>RhB</a:t>
            </a:r>
            <a:endParaRPr lang="zh-CN" altLang="en-US" b="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43747922134733824"/>
          <c:y val="2.7777777777778841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RhB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0.10870209973753329"/>
                  <c:y val="0.24767351997666937"/>
                </c:manualLayout>
              </c:layout>
              <c:numFmt formatCode="General" sourceLinked="0"/>
            </c:trendlineLbl>
          </c:trendline>
          <c:xVal>
            <c:numRef>
              <c:f>Sheet1!$C$3:$C$11</c:f>
              <c:numCache>
                <c:formatCode>General</c:formatCode>
                <c:ptCount val="9"/>
                <c:pt idx="0">
                  <c:v>10</c:v>
                </c:pt>
                <c:pt idx="1">
                  <c:v>7.5</c:v>
                </c:pt>
                <c:pt idx="2">
                  <c:v>5</c:v>
                </c:pt>
                <c:pt idx="3">
                  <c:v>2.5</c:v>
                </c:pt>
                <c:pt idx="4">
                  <c:v>1.25</c:v>
                </c:pt>
                <c:pt idx="5">
                  <c:v>0.62500000000000977</c:v>
                </c:pt>
                <c:pt idx="6">
                  <c:v>0.31250000000000483</c:v>
                </c:pt>
                <c:pt idx="7">
                  <c:v>0.15625000000000044</c:v>
                </c:pt>
                <c:pt idx="8">
                  <c:v>7.8125E-2</c:v>
                </c:pt>
              </c:numCache>
            </c:numRef>
          </c:xVal>
          <c:yVal>
            <c:numRef>
              <c:f>Sheet1!$D$3:$D$11</c:f>
              <c:numCache>
                <c:formatCode>General</c:formatCode>
                <c:ptCount val="9"/>
                <c:pt idx="0">
                  <c:v>1.4529999999999754</c:v>
                </c:pt>
                <c:pt idx="1">
                  <c:v>1.0840000000000001</c:v>
                </c:pt>
                <c:pt idx="2">
                  <c:v>0.76300000000001089</c:v>
                </c:pt>
                <c:pt idx="3">
                  <c:v>0.33200000000000601</c:v>
                </c:pt>
                <c:pt idx="4">
                  <c:v>0.14400000000000004</c:v>
                </c:pt>
                <c:pt idx="5">
                  <c:v>6.6000000000000003E-2</c:v>
                </c:pt>
                <c:pt idx="6">
                  <c:v>5.6000000000000001E-2</c:v>
                </c:pt>
                <c:pt idx="7">
                  <c:v>6.0000000000000114E-3</c:v>
                </c:pt>
                <c:pt idx="8">
                  <c:v>1.0000000000000041E-3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B87-4C70-8E75-7AD305236E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3143168"/>
        <c:axId val="363145088"/>
      </c:scatterChart>
      <c:valAx>
        <c:axId val="3631431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C(mg/L)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7933092738408886"/>
              <c:y val="0.8786803732866852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63145088"/>
        <c:crosses val="autoZero"/>
        <c:crossBetween val="midCat"/>
      </c:valAx>
      <c:valAx>
        <c:axId val="363145088"/>
        <c:scaling>
          <c:orientation val="minMax"/>
          <c:max val="1.5"/>
          <c:min val="-0.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Abs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0555555555555582E-2"/>
              <c:y val="0.4733205745115193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63143168"/>
        <c:crosses val="autoZero"/>
        <c:crossBetween val="midCat"/>
        <c:majorUnit val="0.30000000000000032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sz="1600">
                <a:latin typeface="Times New Roman" pitchFamily="18" charset="0"/>
                <a:cs typeface="Times New Roman" pitchFamily="18" charset="0"/>
              </a:rPr>
              <a:t>Photodegradation-30mg/L</a:t>
            </a:r>
            <a:endParaRPr lang="zh-CN" altLang="en-US" sz="16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RhB-30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Sheet1!$A$2:$A$12</c:f>
              <c:numCache>
                <c:formatCode>General</c:formatCode>
                <c:ptCount val="11"/>
                <c:pt idx="0">
                  <c:v>30</c:v>
                </c:pt>
                <c:pt idx="1">
                  <c:v>60</c:v>
                </c:pt>
                <c:pt idx="2">
                  <c:v>90</c:v>
                </c:pt>
                <c:pt idx="3">
                  <c:v>120</c:v>
                </c:pt>
                <c:pt idx="4">
                  <c:v>150</c:v>
                </c:pt>
                <c:pt idx="5">
                  <c:v>190</c:v>
                </c:pt>
                <c:pt idx="6">
                  <c:v>250</c:v>
                </c:pt>
                <c:pt idx="7">
                  <c:v>290</c:v>
                </c:pt>
                <c:pt idx="8">
                  <c:v>350</c:v>
                </c:pt>
                <c:pt idx="9">
                  <c:v>370</c:v>
                </c:pt>
                <c:pt idx="10">
                  <c:v>390</c:v>
                </c:pt>
              </c:numCache>
            </c:numRef>
          </c:xVal>
          <c:yVal>
            <c:numRef>
              <c:f>Sheet1!$B$2:$B$12</c:f>
              <c:numCache>
                <c:formatCode>General</c:formatCode>
                <c:ptCount val="11"/>
                <c:pt idx="0">
                  <c:v>1.9036463916417581</c:v>
                </c:pt>
                <c:pt idx="1">
                  <c:v>1.8883747692396211</c:v>
                </c:pt>
                <c:pt idx="2">
                  <c:v>1.8846887810981985</c:v>
                </c:pt>
                <c:pt idx="3">
                  <c:v>1.865707198089501</c:v>
                </c:pt>
                <c:pt idx="4">
                  <c:v>1.8590317310130322</c:v>
                </c:pt>
                <c:pt idx="5">
                  <c:v>1.832271971047982</c:v>
                </c:pt>
                <c:pt idx="6">
                  <c:v>1.8004453872789898</c:v>
                </c:pt>
                <c:pt idx="7">
                  <c:v>1.7758039098146139</c:v>
                </c:pt>
                <c:pt idx="8">
                  <c:v>1.5951783357247971</c:v>
                </c:pt>
                <c:pt idx="9">
                  <c:v>1.4066899637168517</c:v>
                </c:pt>
                <c:pt idx="10">
                  <c:v>1.3680590611915491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5B1-49A2-8747-91CDC6CB2BEF}"/>
            </c:ext>
          </c:extLst>
        </c:ser>
        <c:ser>
          <c:idx val="1"/>
          <c:order val="1"/>
          <c:tx>
            <c:v>MB-30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Sheet1!$D$2:$D$10</c:f>
              <c:numCache>
                <c:formatCode>General</c:formatCode>
                <c:ptCount val="9"/>
                <c:pt idx="0">
                  <c:v>20</c:v>
                </c:pt>
                <c:pt idx="1">
                  <c:v>60</c:v>
                </c:pt>
                <c:pt idx="2">
                  <c:v>80</c:v>
                </c:pt>
                <c:pt idx="3">
                  <c:v>100</c:v>
                </c:pt>
                <c:pt idx="4">
                  <c:v>120</c:v>
                </c:pt>
                <c:pt idx="5">
                  <c:v>160</c:v>
                </c:pt>
                <c:pt idx="6">
                  <c:v>190</c:v>
                </c:pt>
                <c:pt idx="7">
                  <c:v>230</c:v>
                </c:pt>
                <c:pt idx="8">
                  <c:v>270</c:v>
                </c:pt>
              </c:numCache>
            </c:numRef>
          </c:xVal>
          <c:yVal>
            <c:numRef>
              <c:f>Sheet1!$E$2:$E$10</c:f>
              <c:numCache>
                <c:formatCode>General</c:formatCode>
                <c:ptCount val="9"/>
                <c:pt idx="0">
                  <c:v>1.8749067880650232</c:v>
                </c:pt>
                <c:pt idx="1">
                  <c:v>1.6589753951302224</c:v>
                </c:pt>
                <c:pt idx="2">
                  <c:v>1.5229294904943198</c:v>
                </c:pt>
                <c:pt idx="3">
                  <c:v>1.3470735321335463</c:v>
                </c:pt>
                <c:pt idx="4">
                  <c:v>1.2076402261516288</c:v>
                </c:pt>
                <c:pt idx="5">
                  <c:v>0.99056470023519949</c:v>
                </c:pt>
                <c:pt idx="6">
                  <c:v>0.90816405855626858</c:v>
                </c:pt>
                <c:pt idx="7">
                  <c:v>0.69873822033141664</c:v>
                </c:pt>
                <c:pt idx="8">
                  <c:v>0.4604628195360978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5B1-49A2-8747-91CDC6CB2BEF}"/>
            </c:ext>
          </c:extLst>
        </c:ser>
        <c:ser>
          <c:idx val="2"/>
          <c:order val="2"/>
          <c:tx>
            <c:v>CV-30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Sheet1!$A$14:$A$22</c:f>
              <c:numCache>
                <c:formatCode>General</c:formatCode>
                <c:ptCount val="9"/>
                <c:pt idx="0">
                  <c:v>50</c:v>
                </c:pt>
                <c:pt idx="1">
                  <c:v>100</c:v>
                </c:pt>
                <c:pt idx="2">
                  <c:v>150</c:v>
                </c:pt>
                <c:pt idx="3">
                  <c:v>200</c:v>
                </c:pt>
                <c:pt idx="4">
                  <c:v>300</c:v>
                </c:pt>
                <c:pt idx="5">
                  <c:v>420</c:v>
                </c:pt>
                <c:pt idx="6">
                  <c:v>480</c:v>
                </c:pt>
                <c:pt idx="7">
                  <c:v>540</c:v>
                </c:pt>
                <c:pt idx="8">
                  <c:v>660</c:v>
                </c:pt>
              </c:numCache>
            </c:numRef>
          </c:xVal>
          <c:yVal>
            <c:numRef>
              <c:f>Sheet1!$B$14:$B$22</c:f>
              <c:numCache>
                <c:formatCode>General</c:formatCode>
                <c:ptCount val="9"/>
                <c:pt idx="0">
                  <c:v>1.8040179266603991</c:v>
                </c:pt>
                <c:pt idx="1">
                  <c:v>1.6417627398103645</c:v>
                </c:pt>
                <c:pt idx="2">
                  <c:v>1.4742099067163401</c:v>
                </c:pt>
                <c:pt idx="3">
                  <c:v>1.2644643294534512</c:v>
                </c:pt>
                <c:pt idx="4">
                  <c:v>0.98936581467645313</c:v>
                </c:pt>
                <c:pt idx="5">
                  <c:v>0.67474967784057416</c:v>
                </c:pt>
                <c:pt idx="6">
                  <c:v>0.59265180713895593</c:v>
                </c:pt>
                <c:pt idx="7">
                  <c:v>0.39897271065488293</c:v>
                </c:pt>
                <c:pt idx="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75B1-49A2-8747-91CDC6CB2BEF}"/>
            </c:ext>
          </c:extLst>
        </c:ser>
        <c:ser>
          <c:idx val="3"/>
          <c:order val="3"/>
          <c:tx>
            <c:v>RBS-30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Sheet1!$D$14:$D$24</c:f>
              <c:numCache>
                <c:formatCode>General</c:formatCode>
                <c:ptCount val="11"/>
                <c:pt idx="0">
                  <c:v>0</c:v>
                </c:pt>
                <c:pt idx="1">
                  <c:v>40</c:v>
                </c:pt>
                <c:pt idx="2">
                  <c:v>70</c:v>
                </c:pt>
                <c:pt idx="3">
                  <c:v>100</c:v>
                </c:pt>
                <c:pt idx="4">
                  <c:v>130</c:v>
                </c:pt>
                <c:pt idx="5">
                  <c:v>170</c:v>
                </c:pt>
                <c:pt idx="6">
                  <c:v>210</c:v>
                </c:pt>
                <c:pt idx="7">
                  <c:v>280</c:v>
                </c:pt>
                <c:pt idx="8">
                  <c:v>340</c:v>
                </c:pt>
                <c:pt idx="9">
                  <c:v>420</c:v>
                </c:pt>
                <c:pt idx="10">
                  <c:v>500</c:v>
                </c:pt>
              </c:numCache>
            </c:numRef>
          </c:xVal>
          <c:yVal>
            <c:numRef>
              <c:f>Sheet1!$E$14:$E$24</c:f>
              <c:numCache>
                <c:formatCode>General</c:formatCode>
                <c:ptCount val="11"/>
                <c:pt idx="0">
                  <c:v>1.9119020588946838</c:v>
                </c:pt>
                <c:pt idx="1">
                  <c:v>1.7938855292782339</c:v>
                </c:pt>
                <c:pt idx="2">
                  <c:v>1.7188926944438474</c:v>
                </c:pt>
                <c:pt idx="3">
                  <c:v>1.6280677451069365</c:v>
                </c:pt>
                <c:pt idx="4">
                  <c:v>1.5789448492848486</c:v>
                </c:pt>
                <c:pt idx="5">
                  <c:v>1.4079961902518754</c:v>
                </c:pt>
                <c:pt idx="6">
                  <c:v>1.2996897212443912</c:v>
                </c:pt>
                <c:pt idx="7">
                  <c:v>1.0786938650854352</c:v>
                </c:pt>
                <c:pt idx="8">
                  <c:v>0.7735751591918949</c:v>
                </c:pt>
                <c:pt idx="9">
                  <c:v>0.33169961844018853</c:v>
                </c:pt>
                <c:pt idx="10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75B1-49A2-8747-91CDC6CB2B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70822528"/>
        <c:axId val="370836992"/>
      </c:scatterChart>
      <c:valAx>
        <c:axId val="370822528"/>
        <c:scaling>
          <c:orientation val="minMax"/>
          <c:max val="67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T/min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8421172353456418"/>
              <c:y val="0.87731481481481965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70836992"/>
        <c:crosses val="autoZero"/>
        <c:crossBetween val="midCat"/>
        <c:majorUnit val="150"/>
      </c:valAx>
      <c:valAx>
        <c:axId val="3708369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log(Qe-Qt)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0555555555555582E-2"/>
              <c:y val="0.3747010790317876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70822528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sz="1600">
                <a:latin typeface="Times New Roman" pitchFamily="18" charset="0"/>
                <a:cs typeface="Times New Roman" pitchFamily="18" charset="0"/>
              </a:rPr>
              <a:t>Adsorption-10mg/L</a:t>
            </a:r>
            <a:endParaRPr lang="zh-CN" altLang="en-US" sz="16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Eosin-10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Sheet1!$A$2:$A$13</c:f>
              <c:numCache>
                <c:formatCode>General</c:formatCode>
                <c:ptCount val="12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40</c:v>
                </c:pt>
                <c:pt idx="4">
                  <c:v>60</c:v>
                </c:pt>
                <c:pt idx="5">
                  <c:v>80</c:v>
                </c:pt>
                <c:pt idx="6">
                  <c:v>100</c:v>
                </c:pt>
                <c:pt idx="7">
                  <c:v>130</c:v>
                </c:pt>
                <c:pt idx="8">
                  <c:v>150</c:v>
                </c:pt>
                <c:pt idx="9">
                  <c:v>180</c:v>
                </c:pt>
                <c:pt idx="10">
                  <c:v>210</c:v>
                </c:pt>
                <c:pt idx="11">
                  <c:v>240</c:v>
                </c:pt>
              </c:numCache>
            </c:numRef>
          </c:xVal>
          <c:yVal>
            <c:numRef>
              <c:f>Sheet1!$B$2:$B$13</c:f>
              <c:numCache>
                <c:formatCode>General</c:formatCode>
                <c:ptCount val="12"/>
                <c:pt idx="0">
                  <c:v>0</c:v>
                </c:pt>
                <c:pt idx="1">
                  <c:v>0.74081368948787163</c:v>
                </c:pt>
                <c:pt idx="2">
                  <c:v>0.82663783142291369</c:v>
                </c:pt>
                <c:pt idx="3">
                  <c:v>1.5355293223780881</c:v>
                </c:pt>
                <c:pt idx="4">
                  <c:v>2.2828712526452049</c:v>
                </c:pt>
                <c:pt idx="5">
                  <c:v>2.9975744227286172</c:v>
                </c:pt>
                <c:pt idx="6">
                  <c:v>3.7482432115256086</c:v>
                </c:pt>
                <c:pt idx="7">
                  <c:v>4.892697402685088</c:v>
                </c:pt>
                <c:pt idx="8">
                  <c:v>5.5774422321105863</c:v>
                </c:pt>
                <c:pt idx="9">
                  <c:v>6.6258233833417224</c:v>
                </c:pt>
                <c:pt idx="10">
                  <c:v>7.6770999478571369</c:v>
                </c:pt>
                <c:pt idx="11">
                  <c:v>8.6343510593998989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B44-4A36-8CE3-920BED9C0ED6}"/>
            </c:ext>
          </c:extLst>
        </c:ser>
        <c:ser>
          <c:idx val="1"/>
          <c:order val="1"/>
          <c:tx>
            <c:v>CBB-10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Sheet1!$D$2:$D$12</c:f>
              <c:numCache>
                <c:formatCode>General</c:formatCode>
                <c:ptCount val="11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40</c:v>
                </c:pt>
                <c:pt idx="4">
                  <c:v>50</c:v>
                </c:pt>
                <c:pt idx="5">
                  <c:v>60</c:v>
                </c:pt>
                <c:pt idx="6">
                  <c:v>70</c:v>
                </c:pt>
                <c:pt idx="7">
                  <c:v>80</c:v>
                </c:pt>
                <c:pt idx="8">
                  <c:v>90</c:v>
                </c:pt>
                <c:pt idx="9">
                  <c:v>100</c:v>
                </c:pt>
                <c:pt idx="10">
                  <c:v>180</c:v>
                </c:pt>
              </c:numCache>
            </c:numRef>
          </c:xVal>
          <c:yVal>
            <c:numRef>
              <c:f>Sheet1!$E$2:$E$12</c:f>
              <c:numCache>
                <c:formatCode>General</c:formatCode>
                <c:ptCount val="11"/>
                <c:pt idx="0">
                  <c:v>0</c:v>
                </c:pt>
                <c:pt idx="1">
                  <c:v>0.53461399057629577</c:v>
                </c:pt>
                <c:pt idx="2">
                  <c:v>0.99797023004060004</c:v>
                </c:pt>
                <c:pt idx="3">
                  <c:v>1.9356955380577427</c:v>
                </c:pt>
                <c:pt idx="4">
                  <c:v>2.3960363872644574</c:v>
                </c:pt>
                <c:pt idx="5">
                  <c:v>2.7909176915799452</c:v>
                </c:pt>
                <c:pt idx="6">
                  <c:v>3.1642660128716011</c:v>
                </c:pt>
                <c:pt idx="7">
                  <c:v>3.5746743411087549</c:v>
                </c:pt>
                <c:pt idx="8">
                  <c:v>3.9473684210526314</c:v>
                </c:pt>
                <c:pt idx="9">
                  <c:v>4.314126937700947</c:v>
                </c:pt>
                <c:pt idx="10">
                  <c:v>7.4830890642615584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6B44-4A36-8CE3-920BED9C0ED6}"/>
            </c:ext>
          </c:extLst>
        </c:ser>
        <c:ser>
          <c:idx val="2"/>
          <c:order val="2"/>
          <c:tx>
            <c:v>MO-10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Sheet1!$A$16:$A$28</c:f>
              <c:numCache>
                <c:formatCode>General</c:formatCode>
                <c:ptCount val="13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  <c:pt idx="6">
                  <c:v>120</c:v>
                </c:pt>
                <c:pt idx="7">
                  <c:v>140</c:v>
                </c:pt>
                <c:pt idx="8">
                  <c:v>160</c:v>
                </c:pt>
                <c:pt idx="9">
                  <c:v>240</c:v>
                </c:pt>
                <c:pt idx="10">
                  <c:v>270</c:v>
                </c:pt>
                <c:pt idx="11">
                  <c:v>300</c:v>
                </c:pt>
                <c:pt idx="12">
                  <c:v>390</c:v>
                </c:pt>
              </c:numCache>
            </c:numRef>
          </c:xVal>
          <c:yVal>
            <c:numRef>
              <c:f>Sheet1!$B$16:$B$28</c:f>
              <c:numCache>
                <c:formatCode>General</c:formatCode>
                <c:ptCount val="13"/>
                <c:pt idx="0">
                  <c:v>0</c:v>
                </c:pt>
                <c:pt idx="1">
                  <c:v>2.0412496208674553</c:v>
                </c:pt>
                <c:pt idx="2">
                  <c:v>3.2349548163814656</c:v>
                </c:pt>
                <c:pt idx="3">
                  <c:v>3.9630196678836418</c:v>
                </c:pt>
                <c:pt idx="4">
                  <c:v>4.7071166287812245</c:v>
                </c:pt>
                <c:pt idx="5">
                  <c:v>5.5267220707551816</c:v>
                </c:pt>
                <c:pt idx="6">
                  <c:v>6.3072068976289355</c:v>
                </c:pt>
                <c:pt idx="7">
                  <c:v>7.1383114128128984</c:v>
                </c:pt>
                <c:pt idx="8">
                  <c:v>7.939129408989154</c:v>
                </c:pt>
                <c:pt idx="9">
                  <c:v>11.072114066355924</c:v>
                </c:pt>
                <c:pt idx="10">
                  <c:v>12.413241884358946</c:v>
                </c:pt>
                <c:pt idx="11">
                  <c:v>13.377948582030214</c:v>
                </c:pt>
                <c:pt idx="12">
                  <c:v>17.168367346938776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6B44-4A36-8CE3-920BED9C0E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4321408"/>
        <c:axId val="384331776"/>
      </c:scatterChart>
      <c:valAx>
        <c:axId val="384321408"/>
        <c:scaling>
          <c:orientation val="minMax"/>
          <c:max val="40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T/min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331776"/>
        <c:crosses val="autoZero"/>
        <c:crossBetween val="midCat"/>
      </c:valAx>
      <c:valAx>
        <c:axId val="384331776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t/Qt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0555555555555582E-2"/>
              <c:y val="0.434874599008472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4321408"/>
        <c:crosses val="autoZero"/>
        <c:crossBetween val="midCat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sz="1600">
                <a:latin typeface="Times New Roman" pitchFamily="18" charset="0"/>
                <a:cs typeface="Times New Roman" pitchFamily="18" charset="0"/>
              </a:rPr>
              <a:t>Adsorption-20mg/L</a:t>
            </a:r>
            <a:endParaRPr lang="zh-CN" altLang="en-US" sz="16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Eosin-20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Sheet1!$A$2:$A$13</c:f>
              <c:numCache>
                <c:formatCode>General</c:formatCode>
                <c:ptCount val="12"/>
                <c:pt idx="0">
                  <c:v>40</c:v>
                </c:pt>
                <c:pt idx="1">
                  <c:v>60</c:v>
                </c:pt>
                <c:pt idx="2">
                  <c:v>80</c:v>
                </c:pt>
                <c:pt idx="3">
                  <c:v>140</c:v>
                </c:pt>
                <c:pt idx="4">
                  <c:v>160</c:v>
                </c:pt>
                <c:pt idx="5">
                  <c:v>190</c:v>
                </c:pt>
                <c:pt idx="6">
                  <c:v>220</c:v>
                </c:pt>
                <c:pt idx="7">
                  <c:v>250</c:v>
                </c:pt>
                <c:pt idx="8">
                  <c:v>280</c:v>
                </c:pt>
                <c:pt idx="9">
                  <c:v>310</c:v>
                </c:pt>
                <c:pt idx="10">
                  <c:v>340</c:v>
                </c:pt>
                <c:pt idx="11">
                  <c:v>370</c:v>
                </c:pt>
              </c:numCache>
            </c:numRef>
          </c:xVal>
          <c:yVal>
            <c:numRef>
              <c:f>Sheet1!$B$2:$B$13</c:f>
              <c:numCache>
                <c:formatCode>General</c:formatCode>
                <c:ptCount val="12"/>
                <c:pt idx="0">
                  <c:v>2.1033059674858086</c:v>
                </c:pt>
                <c:pt idx="1">
                  <c:v>2.4931526145177867</c:v>
                </c:pt>
                <c:pt idx="2">
                  <c:v>2.8738770986228857</c:v>
                </c:pt>
                <c:pt idx="3">
                  <c:v>3.2432720575240812</c:v>
                </c:pt>
                <c:pt idx="4">
                  <c:v>3.508569436125017</c:v>
                </c:pt>
                <c:pt idx="5">
                  <c:v>3.9556198341649944</c:v>
                </c:pt>
                <c:pt idx="6">
                  <c:v>4.4002518000090038</c:v>
                </c:pt>
                <c:pt idx="7">
                  <c:v>4.8414415648352165</c:v>
                </c:pt>
                <c:pt idx="8">
                  <c:v>5.3502899573591485</c:v>
                </c:pt>
                <c:pt idx="9">
                  <c:v>5.8079913521451845</c:v>
                </c:pt>
                <c:pt idx="10">
                  <c:v>6.2153383604428054</c:v>
                </c:pt>
                <c:pt idx="11">
                  <c:v>6.7294974697711538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433-42E0-9060-F89DF66CE26D}"/>
            </c:ext>
          </c:extLst>
        </c:ser>
        <c:ser>
          <c:idx val="1"/>
          <c:order val="1"/>
          <c:tx>
            <c:v>CBB-20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Sheet1!$E$2:$E$17</c:f>
              <c:numCache>
                <c:formatCode>General</c:formatCode>
                <c:ptCount val="16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70</c:v>
                </c:pt>
                <c:pt idx="8">
                  <c:v>80</c:v>
                </c:pt>
                <c:pt idx="9">
                  <c:v>90</c:v>
                </c:pt>
                <c:pt idx="10">
                  <c:v>100</c:v>
                </c:pt>
                <c:pt idx="11">
                  <c:v>110</c:v>
                </c:pt>
                <c:pt idx="12">
                  <c:v>140</c:v>
                </c:pt>
                <c:pt idx="13">
                  <c:v>180</c:v>
                </c:pt>
                <c:pt idx="14">
                  <c:v>210</c:v>
                </c:pt>
                <c:pt idx="15">
                  <c:v>240</c:v>
                </c:pt>
              </c:numCache>
            </c:numRef>
          </c:xVal>
          <c:yVal>
            <c:numRef>
              <c:f>Sheet1!$F$2:$F$17</c:f>
              <c:numCache>
                <c:formatCode>General</c:formatCode>
                <c:ptCount val="16"/>
                <c:pt idx="0">
                  <c:v>0</c:v>
                </c:pt>
                <c:pt idx="1">
                  <c:v>0.40499725425590333</c:v>
                </c:pt>
                <c:pt idx="2">
                  <c:v>0.57516085006823969</c:v>
                </c:pt>
                <c:pt idx="3">
                  <c:v>0.65672306322353191</c:v>
                </c:pt>
                <c:pt idx="4">
                  <c:v>0.83593085860019334</c:v>
                </c:pt>
                <c:pt idx="5">
                  <c:v>1.0321903428971198</c:v>
                </c:pt>
                <c:pt idx="6">
                  <c:v>1.2315613693292498</c:v>
                </c:pt>
                <c:pt idx="7">
                  <c:v>1.4</c:v>
                </c:pt>
                <c:pt idx="8">
                  <c:v>1.568940300491956</c:v>
                </c:pt>
                <c:pt idx="9">
                  <c:v>1.7501647989452858</c:v>
                </c:pt>
                <c:pt idx="10">
                  <c:v>1.9288609912383943</c:v>
                </c:pt>
                <c:pt idx="11">
                  <c:v>2.1044098573281453</c:v>
                </c:pt>
                <c:pt idx="12">
                  <c:v>2.6658920733281577</c:v>
                </c:pt>
                <c:pt idx="13">
                  <c:v>3.3463574489538677</c:v>
                </c:pt>
                <c:pt idx="14">
                  <c:v>3.8155949741315598</c:v>
                </c:pt>
                <c:pt idx="15">
                  <c:v>4.3149683081423698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433-42E0-9060-F89DF66CE26D}"/>
            </c:ext>
          </c:extLst>
        </c:ser>
        <c:ser>
          <c:idx val="2"/>
          <c:order val="2"/>
          <c:tx>
            <c:v>MO-20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Sheet1!$A$15:$A$28</c:f>
              <c:numCache>
                <c:formatCode>General</c:formatCode>
                <c:ptCount val="1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  <c:pt idx="6">
                  <c:v>120</c:v>
                </c:pt>
                <c:pt idx="7">
                  <c:v>140</c:v>
                </c:pt>
                <c:pt idx="8">
                  <c:v>160</c:v>
                </c:pt>
                <c:pt idx="9">
                  <c:v>220</c:v>
                </c:pt>
                <c:pt idx="10">
                  <c:v>260</c:v>
                </c:pt>
                <c:pt idx="11">
                  <c:v>300</c:v>
                </c:pt>
                <c:pt idx="12">
                  <c:v>340</c:v>
                </c:pt>
                <c:pt idx="13">
                  <c:v>380</c:v>
                </c:pt>
              </c:numCache>
            </c:numRef>
          </c:xVal>
          <c:yVal>
            <c:numRef>
              <c:f>Sheet1!$B$15:$B$28</c:f>
              <c:numCache>
                <c:formatCode>General</c:formatCode>
                <c:ptCount val="14"/>
                <c:pt idx="0">
                  <c:v>0</c:v>
                </c:pt>
                <c:pt idx="1">
                  <c:v>0.77622200179926637</c:v>
                </c:pt>
                <c:pt idx="2">
                  <c:v>1.2319689536501206</c:v>
                </c:pt>
                <c:pt idx="3">
                  <c:v>1.6940477588897884</c:v>
                </c:pt>
                <c:pt idx="4">
                  <c:v>2.1690435903633873</c:v>
                </c:pt>
                <c:pt idx="5">
                  <c:v>2.600142177165111</c:v>
                </c:pt>
                <c:pt idx="6">
                  <c:v>3.0778846593594218</c:v>
                </c:pt>
                <c:pt idx="7">
                  <c:v>3.5567064792305167</c:v>
                </c:pt>
                <c:pt idx="8">
                  <c:v>3.9992869027810793</c:v>
                </c:pt>
                <c:pt idx="9">
                  <c:v>5.4841911873648534</c:v>
                </c:pt>
                <c:pt idx="10">
                  <c:v>6.4049254015432151</c:v>
                </c:pt>
                <c:pt idx="11">
                  <c:v>7.2338626461820734</c:v>
                </c:pt>
                <c:pt idx="12">
                  <c:v>8.1713257245700834</c:v>
                </c:pt>
                <c:pt idx="13">
                  <c:v>9.0935597656027749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7433-42E0-9060-F89DF66CE2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4360832"/>
        <c:axId val="384362752"/>
      </c:scatterChart>
      <c:valAx>
        <c:axId val="3843608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T/min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41396281714787159"/>
              <c:y val="0.8819444444444446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4362752"/>
        <c:crosses val="autoZero"/>
        <c:crossBetween val="midCat"/>
      </c:valAx>
      <c:valAx>
        <c:axId val="38436275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t/Qt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0555555555555582E-2"/>
              <c:y val="0.3935899679206930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4360832"/>
        <c:crosses val="autoZero"/>
        <c:crossBetween val="midCat"/>
        <c:majorUnit val="2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sz="1600">
                <a:latin typeface="Times New Roman" pitchFamily="18" charset="0"/>
                <a:cs typeface="Times New Roman" pitchFamily="18" charset="0"/>
              </a:rPr>
              <a:t>Adsorption</a:t>
            </a:r>
            <a:r>
              <a:rPr lang="en-US" altLang="zh-CN" sz="1600" baseline="0">
                <a:latin typeface="Times New Roman" pitchFamily="18" charset="0"/>
                <a:cs typeface="Times New Roman" pitchFamily="18" charset="0"/>
              </a:rPr>
              <a:t>-30mg/L</a:t>
            </a:r>
            <a:endParaRPr lang="zh-CN" altLang="en-US" sz="16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8450000000000031"/>
          <c:y val="3.2407407407408294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Eosin-30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Sheet1!$A$2:$A$21</c:f>
              <c:numCache>
                <c:formatCode>General</c:formatCode>
                <c:ptCount val="20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  <c:pt idx="5">
                  <c:v>120</c:v>
                </c:pt>
                <c:pt idx="6">
                  <c:v>160</c:v>
                </c:pt>
                <c:pt idx="7">
                  <c:v>180</c:v>
                </c:pt>
                <c:pt idx="8">
                  <c:v>230</c:v>
                </c:pt>
                <c:pt idx="9">
                  <c:v>260</c:v>
                </c:pt>
                <c:pt idx="10">
                  <c:v>290</c:v>
                </c:pt>
                <c:pt idx="11">
                  <c:v>320</c:v>
                </c:pt>
                <c:pt idx="12">
                  <c:v>350</c:v>
                </c:pt>
                <c:pt idx="13">
                  <c:v>380</c:v>
                </c:pt>
                <c:pt idx="14">
                  <c:v>410</c:v>
                </c:pt>
                <c:pt idx="15">
                  <c:v>440</c:v>
                </c:pt>
                <c:pt idx="16">
                  <c:v>470</c:v>
                </c:pt>
                <c:pt idx="17">
                  <c:v>500</c:v>
                </c:pt>
                <c:pt idx="18">
                  <c:v>530</c:v>
                </c:pt>
                <c:pt idx="19">
                  <c:v>560</c:v>
                </c:pt>
              </c:numCache>
            </c:numRef>
          </c:xVal>
          <c:yVal>
            <c:numRef>
              <c:f>Sheet1!$B$2:$B$21</c:f>
              <c:numCache>
                <c:formatCode>General</c:formatCode>
                <c:ptCount val="20"/>
                <c:pt idx="0">
                  <c:v>2.0153247145392306</c:v>
                </c:pt>
                <c:pt idx="1">
                  <c:v>2.1652194426520812</c:v>
                </c:pt>
                <c:pt idx="2">
                  <c:v>2.5113692952777313</c:v>
                </c:pt>
                <c:pt idx="3">
                  <c:v>2.8129189055971167</c:v>
                </c:pt>
                <c:pt idx="4">
                  <c:v>3.1636584349741534</c:v>
                </c:pt>
                <c:pt idx="5">
                  <c:v>3.3096409377165963</c:v>
                </c:pt>
                <c:pt idx="6">
                  <c:v>3.4793996256280777</c:v>
                </c:pt>
                <c:pt idx="7">
                  <c:v>3.8504627509236777</c:v>
                </c:pt>
                <c:pt idx="8">
                  <c:v>4.3527620137580953</c:v>
                </c:pt>
                <c:pt idx="9">
                  <c:v>4.497997099673479</c:v>
                </c:pt>
                <c:pt idx="10">
                  <c:v>4.9994584793449324</c:v>
                </c:pt>
                <c:pt idx="11">
                  <c:v>5.2012984958475936</c:v>
                </c:pt>
                <c:pt idx="12">
                  <c:v>5.4418319341229804</c:v>
                </c:pt>
                <c:pt idx="13">
                  <c:v>5.7276923972678526</c:v>
                </c:pt>
                <c:pt idx="14">
                  <c:v>5.9338203963632123</c:v>
                </c:pt>
                <c:pt idx="15">
                  <c:v>6.1399397861910234</c:v>
                </c:pt>
                <c:pt idx="16">
                  <c:v>6.3289672276925355</c:v>
                </c:pt>
                <c:pt idx="17">
                  <c:v>6.6281341413981902</c:v>
                </c:pt>
                <c:pt idx="18">
                  <c:v>6.9216845092021595</c:v>
                </c:pt>
                <c:pt idx="19">
                  <c:v>7.2996288737287314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D33-47D4-B68C-D877CDCB9F30}"/>
            </c:ext>
          </c:extLst>
        </c:ser>
        <c:ser>
          <c:idx val="1"/>
          <c:order val="1"/>
          <c:tx>
            <c:v>CBB-30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Sheet1!$D$2:$D$12</c:f>
              <c:numCache>
                <c:formatCode>General</c:formatCode>
                <c:ptCount val="11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  <c:pt idx="6">
                  <c:v>120</c:v>
                </c:pt>
                <c:pt idx="7">
                  <c:v>230</c:v>
                </c:pt>
                <c:pt idx="8">
                  <c:v>270</c:v>
                </c:pt>
                <c:pt idx="9">
                  <c:v>310</c:v>
                </c:pt>
                <c:pt idx="10">
                  <c:v>390</c:v>
                </c:pt>
              </c:numCache>
            </c:numRef>
          </c:xVal>
          <c:yVal>
            <c:numRef>
              <c:f>Sheet1!$E$2:$E$12</c:f>
              <c:numCache>
                <c:formatCode>General</c:formatCode>
                <c:ptCount val="11"/>
                <c:pt idx="0">
                  <c:v>0</c:v>
                </c:pt>
                <c:pt idx="1">
                  <c:v>0.464640100803276</c:v>
                </c:pt>
                <c:pt idx="2">
                  <c:v>0.70633305399257762</c:v>
                </c:pt>
                <c:pt idx="3">
                  <c:v>0.97919893781811684</c:v>
                </c:pt>
                <c:pt idx="4">
                  <c:v>1.2494705633206269</c:v>
                </c:pt>
                <c:pt idx="5">
                  <c:v>1.5518148342977383</c:v>
                </c:pt>
                <c:pt idx="6">
                  <c:v>1.8270024772914939</c:v>
                </c:pt>
                <c:pt idx="7">
                  <c:v>3.4652706843717977</c:v>
                </c:pt>
                <c:pt idx="8">
                  <c:v>3.9380005932957567</c:v>
                </c:pt>
                <c:pt idx="9">
                  <c:v>4.3970574093662655</c:v>
                </c:pt>
                <c:pt idx="10">
                  <c:v>5.3746613099132023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D33-47D4-B68C-D877CDCB9F30}"/>
            </c:ext>
          </c:extLst>
        </c:ser>
        <c:ser>
          <c:idx val="2"/>
          <c:order val="2"/>
          <c:tx>
            <c:v>MO-30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Sheet1!$A$23:$A$34</c:f>
              <c:numCache>
                <c:formatCode>General</c:formatCode>
                <c:ptCount val="12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  <c:pt idx="4">
                  <c:v>80</c:v>
                </c:pt>
                <c:pt idx="5">
                  <c:v>100</c:v>
                </c:pt>
                <c:pt idx="6">
                  <c:v>120</c:v>
                </c:pt>
                <c:pt idx="7">
                  <c:v>140</c:v>
                </c:pt>
                <c:pt idx="8">
                  <c:v>160</c:v>
                </c:pt>
                <c:pt idx="9">
                  <c:v>240</c:v>
                </c:pt>
                <c:pt idx="10">
                  <c:v>320</c:v>
                </c:pt>
                <c:pt idx="11">
                  <c:v>440</c:v>
                </c:pt>
              </c:numCache>
            </c:numRef>
          </c:xVal>
          <c:yVal>
            <c:numRef>
              <c:f>Sheet1!$B$23:$B$34</c:f>
              <c:numCache>
                <c:formatCode>General</c:formatCode>
                <c:ptCount val="12"/>
                <c:pt idx="0">
                  <c:v>0</c:v>
                </c:pt>
                <c:pt idx="1">
                  <c:v>0.56237047931011463</c:v>
                </c:pt>
                <c:pt idx="2">
                  <c:v>0.88521183263842163</c:v>
                </c:pt>
                <c:pt idx="3">
                  <c:v>1.1917551087867984</c:v>
                </c:pt>
                <c:pt idx="4">
                  <c:v>1.4560481166569321</c:v>
                </c:pt>
                <c:pt idx="5">
                  <c:v>1.7429814565420076</c:v>
                </c:pt>
                <c:pt idx="6">
                  <c:v>2.0193836828997513</c:v>
                </c:pt>
                <c:pt idx="7">
                  <c:v>2.3490401396159961</c:v>
                </c:pt>
                <c:pt idx="8">
                  <c:v>2.6545967320455248</c:v>
                </c:pt>
                <c:pt idx="9">
                  <c:v>3.9545975379251592</c:v>
                </c:pt>
                <c:pt idx="10">
                  <c:v>5.2461827784111392</c:v>
                </c:pt>
                <c:pt idx="11">
                  <c:v>7.1607517676987245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5D33-47D4-B68C-D877CDCB9F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5518208"/>
        <c:axId val="385524480"/>
      </c:scatterChart>
      <c:valAx>
        <c:axId val="3855182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T/min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8469903762029745"/>
              <c:y val="0.86805555555556813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5524480"/>
        <c:crosses val="autoZero"/>
        <c:crossBetween val="midCat"/>
      </c:valAx>
      <c:valAx>
        <c:axId val="3855244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t/Qt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0555555555555582E-2"/>
              <c:y val="0.3545158938466106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5518208"/>
        <c:crosses val="autoZero"/>
        <c:crossBetween val="midCat"/>
        <c:majorUnit val="2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b="0">
                <a:latin typeface="Times New Roman" pitchFamily="18" charset="0"/>
                <a:cs typeface="Times New Roman" pitchFamily="18" charset="0"/>
              </a:rPr>
              <a:t>MB</a:t>
            </a:r>
            <a:endParaRPr lang="zh-CN" altLang="en-US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MB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7.6803368328958885E-2"/>
                  <c:y val="2.3045416395073882E-3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Sheet1!$A$4:$A$14</c:f>
              <c:numCache>
                <c:formatCode>General</c:formatCode>
                <c:ptCount val="11"/>
                <c:pt idx="0">
                  <c:v>20</c:v>
                </c:pt>
                <c:pt idx="1">
                  <c:v>13.3</c:v>
                </c:pt>
                <c:pt idx="2">
                  <c:v>10</c:v>
                </c:pt>
                <c:pt idx="3">
                  <c:v>8</c:v>
                </c:pt>
                <c:pt idx="4">
                  <c:v>5</c:v>
                </c:pt>
                <c:pt idx="5">
                  <c:v>4</c:v>
                </c:pt>
                <c:pt idx="6">
                  <c:v>2.5</c:v>
                </c:pt>
                <c:pt idx="7">
                  <c:v>1.25</c:v>
                </c:pt>
                <c:pt idx="8">
                  <c:v>0.62500000000000977</c:v>
                </c:pt>
                <c:pt idx="9">
                  <c:v>0.31250000000000483</c:v>
                </c:pt>
                <c:pt idx="10">
                  <c:v>0.15600000000000044</c:v>
                </c:pt>
              </c:numCache>
            </c:numRef>
          </c:xVal>
          <c:yVal>
            <c:numRef>
              <c:f>Sheet1!$B$4:$B$14</c:f>
              <c:numCache>
                <c:formatCode>General</c:formatCode>
                <c:ptCount val="11"/>
                <c:pt idx="0">
                  <c:v>1.512</c:v>
                </c:pt>
                <c:pt idx="1">
                  <c:v>0.97900000000000065</c:v>
                </c:pt>
                <c:pt idx="2">
                  <c:v>0.79400000000000004</c:v>
                </c:pt>
                <c:pt idx="3">
                  <c:v>0.63400000000001089</c:v>
                </c:pt>
                <c:pt idx="4">
                  <c:v>0.33500000000000624</c:v>
                </c:pt>
                <c:pt idx="5">
                  <c:v>0.30900000000000138</c:v>
                </c:pt>
                <c:pt idx="6">
                  <c:v>0.14800000000000021</c:v>
                </c:pt>
                <c:pt idx="7">
                  <c:v>5.7000000000000023E-2</c:v>
                </c:pt>
                <c:pt idx="8">
                  <c:v>1.4E-2</c:v>
                </c:pt>
                <c:pt idx="9">
                  <c:v>8.0000000000000227E-3</c:v>
                </c:pt>
                <c:pt idx="10">
                  <c:v>3.0000000000000092E-3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549-46D6-8403-3A68E9E798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3170816"/>
        <c:axId val="363172992"/>
      </c:scatterChart>
      <c:valAx>
        <c:axId val="3631708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C(mg/L</a:t>
                </a:r>
                <a:r>
                  <a:rPr lang="en-US" altLang="zh-CN"/>
                  <a:t>)</a:t>
                </a:r>
                <a:endParaRPr lang="zh-CN" alt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3172992"/>
        <c:crosses val="autoZero"/>
        <c:crossBetween val="midCat"/>
      </c:valAx>
      <c:valAx>
        <c:axId val="363172992"/>
        <c:scaling>
          <c:orientation val="minMax"/>
          <c:max val="1.6"/>
          <c:min val="-0.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Abs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3170816"/>
        <c:crosses val="autoZero"/>
        <c:crossBetween val="midCat"/>
        <c:majorUnit val="0.30000000000000032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b="0">
                <a:latin typeface="Times New Roman" pitchFamily="18" charset="0"/>
                <a:cs typeface="Times New Roman" pitchFamily="18" charset="0"/>
              </a:rPr>
              <a:t>CV</a:t>
            </a:r>
            <a:endParaRPr lang="zh-CN" altLang="en-US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CV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0097397200349972"/>
                  <c:y val="-2.5583989501312382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Sheet1!$B$2:$B$10</c:f>
              <c:numCache>
                <c:formatCode>General</c:formatCode>
                <c:ptCount val="9"/>
                <c:pt idx="0">
                  <c:v>10</c:v>
                </c:pt>
                <c:pt idx="1">
                  <c:v>7.5</c:v>
                </c:pt>
                <c:pt idx="2">
                  <c:v>5</c:v>
                </c:pt>
                <c:pt idx="3">
                  <c:v>2.5</c:v>
                </c:pt>
                <c:pt idx="4">
                  <c:v>1.25</c:v>
                </c:pt>
                <c:pt idx="5">
                  <c:v>0.62500000000000977</c:v>
                </c:pt>
                <c:pt idx="6">
                  <c:v>0.31250000000000483</c:v>
                </c:pt>
                <c:pt idx="7">
                  <c:v>0.15625000000000044</c:v>
                </c:pt>
                <c:pt idx="8">
                  <c:v>7.8125E-2</c:v>
                </c:pt>
              </c:numCache>
            </c:numRef>
          </c:xVal>
          <c:yVal>
            <c:numRef>
              <c:f>Sheet1!$C$2:$C$10</c:f>
              <c:numCache>
                <c:formatCode>General</c:formatCode>
                <c:ptCount val="9"/>
                <c:pt idx="0">
                  <c:v>1.9480000000000193</c:v>
                </c:pt>
                <c:pt idx="1">
                  <c:v>1.327</c:v>
                </c:pt>
                <c:pt idx="2">
                  <c:v>0.94699999999999995</c:v>
                </c:pt>
                <c:pt idx="3">
                  <c:v>0.40700000000000008</c:v>
                </c:pt>
                <c:pt idx="4">
                  <c:v>0.19400000000000001</c:v>
                </c:pt>
                <c:pt idx="5">
                  <c:v>6.6000000000000003E-2</c:v>
                </c:pt>
                <c:pt idx="6">
                  <c:v>3.1000000000000052E-2</c:v>
                </c:pt>
                <c:pt idx="7">
                  <c:v>3.500000000000001E-2</c:v>
                </c:pt>
                <c:pt idx="8">
                  <c:v>5.0000000000000114E-3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1DC-41E5-BD93-9298D8CB59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3190528"/>
        <c:axId val="367141248"/>
      </c:scatterChart>
      <c:valAx>
        <c:axId val="3631905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C(mg/L)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7141248"/>
        <c:crosses val="autoZero"/>
        <c:crossBetween val="midCat"/>
      </c:valAx>
      <c:valAx>
        <c:axId val="367141248"/>
        <c:scaling>
          <c:orientation val="minMax"/>
          <c:max val="2"/>
          <c:min val="-0.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Abs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3190528"/>
        <c:crosses val="autoZero"/>
        <c:crossBetween val="midCat"/>
        <c:majorUnit val="0.5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en-US" b="0">
                <a:latin typeface="Times New Roman" pitchFamily="18" charset="0"/>
                <a:cs typeface="Times New Roman" pitchFamily="18" charset="0"/>
              </a:rPr>
              <a:t>RBS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RBS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0375174978128063"/>
                  <c:y val="2.3031496062992192E-3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Sheet1!$B$3:$B$11</c:f>
              <c:numCache>
                <c:formatCode>General</c:formatCode>
                <c:ptCount val="9"/>
                <c:pt idx="0">
                  <c:v>10</c:v>
                </c:pt>
                <c:pt idx="1">
                  <c:v>7.5</c:v>
                </c:pt>
                <c:pt idx="2">
                  <c:v>5</c:v>
                </c:pt>
                <c:pt idx="3">
                  <c:v>2.5</c:v>
                </c:pt>
                <c:pt idx="4">
                  <c:v>1.25</c:v>
                </c:pt>
                <c:pt idx="5">
                  <c:v>0.62500000000000977</c:v>
                </c:pt>
                <c:pt idx="6">
                  <c:v>0.31250000000000483</c:v>
                </c:pt>
                <c:pt idx="7">
                  <c:v>0.15625000000000044</c:v>
                </c:pt>
                <c:pt idx="8">
                  <c:v>7.8125E-2</c:v>
                </c:pt>
              </c:numCache>
            </c:numRef>
          </c:xVal>
          <c:yVal>
            <c:numRef>
              <c:f>Sheet1!$C$3:$C$11</c:f>
              <c:numCache>
                <c:formatCode>General</c:formatCode>
                <c:ptCount val="9"/>
                <c:pt idx="0">
                  <c:v>1.5629999999999806</c:v>
                </c:pt>
                <c:pt idx="1">
                  <c:v>1.1859999999999806</c:v>
                </c:pt>
                <c:pt idx="2">
                  <c:v>0.81200000000000061</c:v>
                </c:pt>
                <c:pt idx="3">
                  <c:v>0.36400000000000032</c:v>
                </c:pt>
                <c:pt idx="4">
                  <c:v>0.17700000000000021</c:v>
                </c:pt>
                <c:pt idx="5">
                  <c:v>7.0999999999999994E-2</c:v>
                </c:pt>
                <c:pt idx="6">
                  <c:v>2.1999999999999999E-2</c:v>
                </c:pt>
                <c:pt idx="7">
                  <c:v>2.9000000000000001E-2</c:v>
                </c:pt>
                <c:pt idx="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2A2-4103-852E-79B4270BCE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7166976"/>
        <c:axId val="367168896"/>
      </c:scatterChart>
      <c:valAx>
        <c:axId val="36716697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C(mg/L)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7799059492564163"/>
              <c:y val="0.8606481481481610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67168896"/>
        <c:crosses val="autoZero"/>
        <c:crossBetween val="midCat"/>
      </c:valAx>
      <c:valAx>
        <c:axId val="367168896"/>
        <c:scaling>
          <c:orientation val="minMax"/>
          <c:max val="1.6"/>
          <c:min val="-0.1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Abs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67166976"/>
        <c:crosses val="autoZero"/>
        <c:crossBetween val="midCat"/>
        <c:majorUnit val="0.30000000000000032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b="0">
                <a:latin typeface="Times New Roman" pitchFamily="18" charset="0"/>
                <a:cs typeface="Times New Roman" pitchFamily="18" charset="0"/>
              </a:rPr>
              <a:t>Eosin</a:t>
            </a:r>
            <a:endParaRPr lang="zh-CN" altLang="en-US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Eosin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1958923884514436"/>
                  <c:y val="1.6192038495188361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Sheet1!$B$10:$B$20</c:f>
              <c:numCache>
                <c:formatCode>General</c:formatCode>
                <c:ptCount val="11"/>
                <c:pt idx="0">
                  <c:v>30</c:v>
                </c:pt>
                <c:pt idx="1">
                  <c:v>25</c:v>
                </c:pt>
                <c:pt idx="2">
                  <c:v>20</c:v>
                </c:pt>
                <c:pt idx="3">
                  <c:v>15</c:v>
                </c:pt>
                <c:pt idx="4">
                  <c:v>10</c:v>
                </c:pt>
                <c:pt idx="5">
                  <c:v>5</c:v>
                </c:pt>
                <c:pt idx="6">
                  <c:v>2.5</c:v>
                </c:pt>
                <c:pt idx="7">
                  <c:v>1.25</c:v>
                </c:pt>
                <c:pt idx="8">
                  <c:v>0.62500000000000977</c:v>
                </c:pt>
                <c:pt idx="9">
                  <c:v>0.31250000000000483</c:v>
                </c:pt>
                <c:pt idx="10">
                  <c:v>0.15600000000000044</c:v>
                </c:pt>
              </c:numCache>
            </c:numRef>
          </c:xVal>
          <c:yVal>
            <c:numRef>
              <c:f>Sheet1!$C$10:$C$20</c:f>
              <c:numCache>
                <c:formatCode>General</c:formatCode>
                <c:ptCount val="11"/>
                <c:pt idx="0">
                  <c:v>2.5979999999999999</c:v>
                </c:pt>
                <c:pt idx="1">
                  <c:v>2.3769999999999967</c:v>
                </c:pt>
                <c:pt idx="2">
                  <c:v>2.0089999999999999</c:v>
                </c:pt>
                <c:pt idx="3">
                  <c:v>1.5369999999999799</c:v>
                </c:pt>
                <c:pt idx="4">
                  <c:v>1.0089999999999784</c:v>
                </c:pt>
                <c:pt idx="5">
                  <c:v>0.49700000000000188</c:v>
                </c:pt>
                <c:pt idx="6">
                  <c:v>0.22900000000000001</c:v>
                </c:pt>
                <c:pt idx="7">
                  <c:v>0.128</c:v>
                </c:pt>
                <c:pt idx="8">
                  <c:v>7.5000000000000011E-2</c:v>
                </c:pt>
                <c:pt idx="9">
                  <c:v>4.9000000000000113E-2</c:v>
                </c:pt>
                <c:pt idx="10">
                  <c:v>1.4E-2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558-4B9B-B3D3-893772AB3F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4049920"/>
        <c:axId val="384051840"/>
      </c:scatterChart>
      <c:valAx>
        <c:axId val="3840499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C(mg/L)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051840"/>
        <c:crosses val="autoZero"/>
        <c:crossBetween val="midCat"/>
      </c:valAx>
      <c:valAx>
        <c:axId val="384051840"/>
        <c:scaling>
          <c:orientation val="minMax"/>
          <c:max val="2.6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Abs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0555555555555582E-2"/>
              <c:y val="0.4010086759988442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4049920"/>
        <c:crosses val="autoZero"/>
        <c:crossBetween val="midCat"/>
        <c:majorUnit val="0.5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b="0">
                <a:latin typeface="Times New Roman" pitchFamily="18" charset="0"/>
                <a:cs typeface="Times New Roman" pitchFamily="18" charset="0"/>
              </a:rPr>
              <a:t>CBB</a:t>
            </a:r>
            <a:endParaRPr lang="zh-CN" altLang="en-US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CBB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0.13429133858268191"/>
                  <c:y val="2.4062408865558473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Sheet1!$A$3:$A$15</c:f>
              <c:numCache>
                <c:formatCode>General</c:formatCode>
                <c:ptCount val="13"/>
                <c:pt idx="0">
                  <c:v>35</c:v>
                </c:pt>
                <c:pt idx="1">
                  <c:v>30</c:v>
                </c:pt>
                <c:pt idx="2">
                  <c:v>25</c:v>
                </c:pt>
                <c:pt idx="3">
                  <c:v>20</c:v>
                </c:pt>
                <c:pt idx="4">
                  <c:v>15</c:v>
                </c:pt>
                <c:pt idx="5">
                  <c:v>10</c:v>
                </c:pt>
                <c:pt idx="6">
                  <c:v>7.5</c:v>
                </c:pt>
                <c:pt idx="7">
                  <c:v>5</c:v>
                </c:pt>
                <c:pt idx="8">
                  <c:v>2.5</c:v>
                </c:pt>
                <c:pt idx="9">
                  <c:v>1.25</c:v>
                </c:pt>
                <c:pt idx="10">
                  <c:v>0.62500000000000977</c:v>
                </c:pt>
                <c:pt idx="11">
                  <c:v>0.31250000000000483</c:v>
                </c:pt>
                <c:pt idx="12">
                  <c:v>0.10625000000000002</c:v>
                </c:pt>
              </c:numCache>
            </c:numRef>
          </c:xVal>
          <c:yVal>
            <c:numRef>
              <c:f>Sheet1!$B$3:$B$15</c:f>
              <c:numCache>
                <c:formatCode>General</c:formatCode>
                <c:ptCount val="13"/>
                <c:pt idx="0">
                  <c:v>1.4069999999999714</c:v>
                </c:pt>
                <c:pt idx="1">
                  <c:v>1.2489999999999786</c:v>
                </c:pt>
                <c:pt idx="2">
                  <c:v>1.0049999999999784</c:v>
                </c:pt>
                <c:pt idx="3">
                  <c:v>0.94099999999999995</c:v>
                </c:pt>
                <c:pt idx="4">
                  <c:v>0.58899999999999997</c:v>
                </c:pt>
                <c:pt idx="5">
                  <c:v>0.42500000000000032</c:v>
                </c:pt>
                <c:pt idx="6">
                  <c:v>0.26600000000000001</c:v>
                </c:pt>
                <c:pt idx="7">
                  <c:v>0.17800000000000021</c:v>
                </c:pt>
                <c:pt idx="8">
                  <c:v>7.3000000000000009E-2</c:v>
                </c:pt>
                <c:pt idx="9">
                  <c:v>4.5999999999999999E-2</c:v>
                </c:pt>
                <c:pt idx="10">
                  <c:v>4.3999999999999997E-2</c:v>
                </c:pt>
                <c:pt idx="11">
                  <c:v>2.1999999999999999E-2</c:v>
                </c:pt>
                <c:pt idx="12">
                  <c:v>1.7000000000000001E-2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8FF-40E5-B576-3C8129EEB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4086016"/>
        <c:axId val="384087936"/>
      </c:scatterChart>
      <c:valAx>
        <c:axId val="38408601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C(mg/L)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087936"/>
        <c:crosses val="autoZero"/>
        <c:crossBetween val="midCat"/>
      </c:valAx>
      <c:valAx>
        <c:axId val="384087936"/>
        <c:scaling>
          <c:orientation val="minMax"/>
          <c:max val="1.6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Abs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086016"/>
        <c:crosses val="autoZero"/>
        <c:crossBetween val="midCat"/>
        <c:majorUnit val="0.30000000000000032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b="0">
                <a:latin typeface="Times New Roman" pitchFamily="18" charset="0"/>
                <a:cs typeface="Times New Roman" pitchFamily="18" charset="0"/>
              </a:rPr>
              <a:t>MO</a:t>
            </a:r>
            <a:endParaRPr lang="zh-CN" altLang="en-US" b="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MO</c:v>
          </c:tx>
          <c:spPr>
            <a:ln w="28575">
              <a:noFill/>
            </a:ln>
          </c:spPr>
          <c:trendline>
            <c:trendlineType val="linear"/>
            <c:dispRSqr val="1"/>
            <c:dispEq val="1"/>
            <c:trendlineLbl>
              <c:layout>
                <c:manualLayout>
                  <c:x val="-8.9214566929134098E-2"/>
                  <c:y val="1.9432779235929395E-2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itchFamily="18" charset="0"/>
                      <a:cs typeface="Times New Roman" pitchFamily="18" charset="0"/>
                    </a:defRPr>
                  </a:pPr>
                  <a:endParaRPr lang="zh-CN"/>
                </a:p>
              </c:txPr>
            </c:trendlineLbl>
          </c:trendline>
          <c:xVal>
            <c:numRef>
              <c:f>Sheet1!$A$1:$A$7</c:f>
              <c:numCache>
                <c:formatCode>General</c:formatCode>
                <c:ptCount val="7"/>
                <c:pt idx="0">
                  <c:v>5</c:v>
                </c:pt>
                <c:pt idx="1">
                  <c:v>10</c:v>
                </c:pt>
                <c:pt idx="2">
                  <c:v>15</c:v>
                </c:pt>
                <c:pt idx="3">
                  <c:v>20</c:v>
                </c:pt>
                <c:pt idx="4">
                  <c:v>30</c:v>
                </c:pt>
                <c:pt idx="5">
                  <c:v>35</c:v>
                </c:pt>
                <c:pt idx="6">
                  <c:v>40</c:v>
                </c:pt>
              </c:numCache>
            </c:numRef>
          </c:xVal>
          <c:yVal>
            <c:numRef>
              <c:f>Sheet1!$B$1:$B$7</c:f>
              <c:numCache>
                <c:formatCode>General</c:formatCode>
                <c:ptCount val="7"/>
                <c:pt idx="0">
                  <c:v>0.36700000000000038</c:v>
                </c:pt>
                <c:pt idx="1">
                  <c:v>0.68210000000000004</c:v>
                </c:pt>
                <c:pt idx="2">
                  <c:v>1.0328999999999806</c:v>
                </c:pt>
                <c:pt idx="3">
                  <c:v>1.363</c:v>
                </c:pt>
                <c:pt idx="4">
                  <c:v>2.0391999999999997</c:v>
                </c:pt>
                <c:pt idx="6">
                  <c:v>2.7145999999999999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A4F-4433-8883-6440E604C9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4109568"/>
        <c:axId val="384115840"/>
      </c:scatterChart>
      <c:valAx>
        <c:axId val="3841095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C(mg/L)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115840"/>
        <c:crosses val="autoZero"/>
        <c:crossBetween val="midCat"/>
      </c:valAx>
      <c:valAx>
        <c:axId val="38411584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 sz="1400" b="0">
                    <a:latin typeface="Times New Roman" pitchFamily="18" charset="0"/>
                    <a:cs typeface="Times New Roman" pitchFamily="18" charset="0"/>
                  </a:rPr>
                  <a:t>Abs</a:t>
                </a:r>
                <a:endParaRPr lang="zh-CN" altLang="en-US" sz="1400" b="0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109568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sz="1600">
                <a:latin typeface="Times New Roman" pitchFamily="18" charset="0"/>
                <a:cs typeface="Times New Roman" pitchFamily="18" charset="0"/>
              </a:rPr>
              <a:t>Photodegradation-10mg/L</a:t>
            </a:r>
            <a:endParaRPr lang="zh-CN" altLang="en-US" sz="16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RhB-10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Sheet1!$A$3:$A$8</c:f>
              <c:numCache>
                <c:formatCode>General</c:formatCode>
                <c:ptCount val="6"/>
                <c:pt idx="0">
                  <c:v>70</c:v>
                </c:pt>
                <c:pt idx="1">
                  <c:v>110</c:v>
                </c:pt>
                <c:pt idx="2">
                  <c:v>140</c:v>
                </c:pt>
                <c:pt idx="3">
                  <c:v>180</c:v>
                </c:pt>
                <c:pt idx="4">
                  <c:v>220</c:v>
                </c:pt>
                <c:pt idx="5">
                  <c:v>240</c:v>
                </c:pt>
              </c:numCache>
            </c:numRef>
          </c:xVal>
          <c:yVal>
            <c:numRef>
              <c:f>Sheet1!$B$3:$B$8</c:f>
              <c:numCache>
                <c:formatCode>General</c:formatCode>
                <c:ptCount val="6"/>
                <c:pt idx="0">
                  <c:v>1.3129933910588598</c:v>
                </c:pt>
                <c:pt idx="1">
                  <c:v>1.1597234539881252</c:v>
                </c:pt>
                <c:pt idx="2">
                  <c:v>1.0634537311013121</c:v>
                </c:pt>
                <c:pt idx="3">
                  <c:v>0.94911920257144311</c:v>
                </c:pt>
                <c:pt idx="4">
                  <c:v>0.76078555832746875</c:v>
                </c:pt>
                <c:pt idx="5">
                  <c:v>0.63216815992402997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C16-491B-B122-870BE568A666}"/>
            </c:ext>
          </c:extLst>
        </c:ser>
        <c:ser>
          <c:idx val="1"/>
          <c:order val="1"/>
          <c:tx>
            <c:v>MB-10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Sheet1!$A$10:$A$18</c:f>
              <c:numCache>
                <c:formatCode>General</c:formatCode>
                <c:ptCount val="9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  <c:pt idx="5">
                  <c:v>130</c:v>
                </c:pt>
                <c:pt idx="6">
                  <c:v>150</c:v>
                </c:pt>
                <c:pt idx="7">
                  <c:v>170</c:v>
                </c:pt>
                <c:pt idx="8">
                  <c:v>200</c:v>
                </c:pt>
              </c:numCache>
            </c:numRef>
          </c:xVal>
          <c:yVal>
            <c:numRef>
              <c:f>Sheet1!$B$10:$B$18</c:f>
              <c:numCache>
                <c:formatCode>General</c:formatCode>
                <c:ptCount val="9"/>
                <c:pt idx="0">
                  <c:v>1.3701941944765141</c:v>
                </c:pt>
                <c:pt idx="1">
                  <c:v>1.3009551950270402</c:v>
                </c:pt>
                <c:pt idx="2">
                  <c:v>1.2102590952848218</c:v>
                </c:pt>
                <c:pt idx="3">
                  <c:v>1.0352543879139791</c:v>
                </c:pt>
                <c:pt idx="4">
                  <c:v>0.85083633982211326</c:v>
                </c:pt>
                <c:pt idx="5">
                  <c:v>0.61917472189552825</c:v>
                </c:pt>
                <c:pt idx="6">
                  <c:v>0.5379071660989001</c:v>
                </c:pt>
                <c:pt idx="7">
                  <c:v>0.40928706512769986</c:v>
                </c:pt>
                <c:pt idx="8">
                  <c:v>0.23919425948220283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C16-491B-B122-870BE568A666}"/>
            </c:ext>
          </c:extLst>
        </c:ser>
        <c:ser>
          <c:idx val="2"/>
          <c:order val="2"/>
          <c:tx>
            <c:v>CV-10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Sheet1!$D$2:$D$11</c:f>
              <c:numCache>
                <c:formatCode>General</c:formatCode>
                <c:ptCount val="10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40</c:v>
                </c:pt>
                <c:pt idx="4">
                  <c:v>50</c:v>
                </c:pt>
                <c:pt idx="5">
                  <c:v>60</c:v>
                </c:pt>
                <c:pt idx="6">
                  <c:v>70</c:v>
                </c:pt>
                <c:pt idx="7">
                  <c:v>80</c:v>
                </c:pt>
                <c:pt idx="8">
                  <c:v>90</c:v>
                </c:pt>
                <c:pt idx="9">
                  <c:v>100</c:v>
                </c:pt>
              </c:numCache>
            </c:numRef>
          </c:xVal>
          <c:yVal>
            <c:numRef>
              <c:f>Sheet1!$E$2:$E$11</c:f>
              <c:numCache>
                <c:formatCode>General</c:formatCode>
                <c:ptCount val="10"/>
                <c:pt idx="0">
                  <c:v>1.3599012871918223</c:v>
                </c:pt>
                <c:pt idx="1">
                  <c:v>1.2887449293172468</c:v>
                </c:pt>
                <c:pt idx="2">
                  <c:v>1.148076383986194</c:v>
                </c:pt>
                <c:pt idx="3">
                  <c:v>0.9670247976183598</c:v>
                </c:pt>
                <c:pt idx="4">
                  <c:v>0.75665586568543874</c:v>
                </c:pt>
                <c:pt idx="5">
                  <c:v>0.52928784030169251</c:v>
                </c:pt>
                <c:pt idx="6">
                  <c:v>0.28871249628768891</c:v>
                </c:pt>
                <c:pt idx="7">
                  <c:v>0.11810034975103779</c:v>
                </c:pt>
                <c:pt idx="8">
                  <c:v>-4.2837060678482964E-3</c:v>
                </c:pt>
                <c:pt idx="9">
                  <c:v>-0.16689523800924391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8C16-491B-B122-870BE568A666}"/>
            </c:ext>
          </c:extLst>
        </c:ser>
        <c:ser>
          <c:idx val="3"/>
          <c:order val="3"/>
          <c:tx>
            <c:v>RBS-10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Sheet1!$D$13:$D$19</c:f>
              <c:numCache>
                <c:formatCode>General</c:formatCode>
                <c:ptCount val="7"/>
                <c:pt idx="0">
                  <c:v>10</c:v>
                </c:pt>
                <c:pt idx="1">
                  <c:v>30</c:v>
                </c:pt>
                <c:pt idx="2">
                  <c:v>50</c:v>
                </c:pt>
                <c:pt idx="3">
                  <c:v>70</c:v>
                </c:pt>
                <c:pt idx="4">
                  <c:v>90</c:v>
                </c:pt>
                <c:pt idx="5">
                  <c:v>110</c:v>
                </c:pt>
                <c:pt idx="6">
                  <c:v>130</c:v>
                </c:pt>
              </c:numCache>
            </c:numRef>
          </c:xVal>
          <c:yVal>
            <c:numRef>
              <c:f>Sheet1!$E$13:$E$19</c:f>
              <c:numCache>
                <c:formatCode>General</c:formatCode>
                <c:ptCount val="7"/>
                <c:pt idx="0">
                  <c:v>1.3461576485714501</c:v>
                </c:pt>
                <c:pt idx="1">
                  <c:v>1.2256840015697898</c:v>
                </c:pt>
                <c:pt idx="2">
                  <c:v>0.98550357242937314</c:v>
                </c:pt>
                <c:pt idx="3">
                  <c:v>0.69987927398578731</c:v>
                </c:pt>
                <c:pt idx="4">
                  <c:v>0.45485918630906585</c:v>
                </c:pt>
                <c:pt idx="5">
                  <c:v>0.31982012279643912</c:v>
                </c:pt>
                <c:pt idx="6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8C16-491B-B122-870BE568A6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4171008"/>
        <c:axId val="384238720"/>
      </c:scatterChart>
      <c:valAx>
        <c:axId val="384171008"/>
        <c:scaling>
          <c:orientation val="minMax"/>
          <c:max val="250"/>
          <c:min val="1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T/min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38490726159231042"/>
              <c:y val="0.8958333333333337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4238720"/>
        <c:crosses val="autoZero"/>
        <c:crossBetween val="midCat"/>
      </c:valAx>
      <c:valAx>
        <c:axId val="384238720"/>
        <c:scaling>
          <c:orientation val="minMax"/>
          <c:max val="1.5"/>
          <c:min val="-0.2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log(Qe-Qt)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3.0555555555555582E-2"/>
              <c:y val="0.3979224992709402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84171008"/>
        <c:crosses val="autoZero"/>
        <c:crossBetween val="midCat"/>
        <c:majorUnit val="0.30000000000000032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altLang="zh-CN" sz="1600">
                <a:latin typeface="Times New Roman" pitchFamily="18" charset="0"/>
                <a:cs typeface="Times New Roman" pitchFamily="18" charset="0"/>
              </a:rPr>
              <a:t>Photodegradation-20mg/L</a:t>
            </a:r>
            <a:endParaRPr lang="zh-CN" altLang="en-US" sz="16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RhB-20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Sheet1!$A$2:$A$11</c:f>
              <c:numCache>
                <c:formatCode>General</c:formatCode>
                <c:ptCount val="10"/>
                <c:pt idx="0">
                  <c:v>60</c:v>
                </c:pt>
                <c:pt idx="1">
                  <c:v>80</c:v>
                </c:pt>
                <c:pt idx="2">
                  <c:v>100</c:v>
                </c:pt>
                <c:pt idx="3">
                  <c:v>120</c:v>
                </c:pt>
                <c:pt idx="4">
                  <c:v>140</c:v>
                </c:pt>
                <c:pt idx="5">
                  <c:v>220</c:v>
                </c:pt>
                <c:pt idx="6">
                  <c:v>240</c:v>
                </c:pt>
                <c:pt idx="7">
                  <c:v>280</c:v>
                </c:pt>
                <c:pt idx="8">
                  <c:v>300</c:v>
                </c:pt>
                <c:pt idx="9">
                  <c:v>320</c:v>
                </c:pt>
              </c:numCache>
            </c:numRef>
          </c:xVal>
          <c:yVal>
            <c:numRef>
              <c:f>Sheet1!$B$2:$B$11</c:f>
              <c:numCache>
                <c:formatCode>General</c:formatCode>
                <c:ptCount val="10"/>
                <c:pt idx="0">
                  <c:v>1.7088208869555568</c:v>
                </c:pt>
                <c:pt idx="1">
                  <c:v>1.6976763121550638</c:v>
                </c:pt>
                <c:pt idx="2">
                  <c:v>1.6828701590969299</c:v>
                </c:pt>
                <c:pt idx="3">
                  <c:v>1.6608384761851946</c:v>
                </c:pt>
                <c:pt idx="4">
                  <c:v>1.6385756530347659</c:v>
                </c:pt>
                <c:pt idx="5">
                  <c:v>1.190767507729741</c:v>
                </c:pt>
                <c:pt idx="6">
                  <c:v>1.1210900778938127</c:v>
                </c:pt>
                <c:pt idx="7">
                  <c:v>0.94791501532990763</c:v>
                </c:pt>
                <c:pt idx="8">
                  <c:v>0.94297078675211288</c:v>
                </c:pt>
                <c:pt idx="9">
                  <c:v>0.5229962737834517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0E8-478D-BF70-AE328F47068B}"/>
            </c:ext>
          </c:extLst>
        </c:ser>
        <c:ser>
          <c:idx val="1"/>
          <c:order val="1"/>
          <c:tx>
            <c:v>MB-20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Sheet1!$E$2:$E$7</c:f>
              <c:numCache>
                <c:formatCode>General</c:formatCode>
                <c:ptCount val="6"/>
                <c:pt idx="0">
                  <c:v>60</c:v>
                </c:pt>
                <c:pt idx="1">
                  <c:v>80</c:v>
                </c:pt>
                <c:pt idx="2">
                  <c:v>100</c:v>
                </c:pt>
                <c:pt idx="3">
                  <c:v>120</c:v>
                </c:pt>
                <c:pt idx="4">
                  <c:v>150</c:v>
                </c:pt>
                <c:pt idx="5">
                  <c:v>220</c:v>
                </c:pt>
              </c:numCache>
            </c:numRef>
          </c:xVal>
          <c:yVal>
            <c:numRef>
              <c:f>Sheet1!$F$2:$F$7</c:f>
              <c:numCache>
                <c:formatCode>General</c:formatCode>
                <c:ptCount val="6"/>
                <c:pt idx="0">
                  <c:v>1.6075991293103553</c:v>
                </c:pt>
                <c:pt idx="1">
                  <c:v>1.5181965046587722</c:v>
                </c:pt>
                <c:pt idx="2">
                  <c:v>1.346579253342941</c:v>
                </c:pt>
                <c:pt idx="3">
                  <c:v>1.1675104494473267</c:v>
                </c:pt>
                <c:pt idx="4">
                  <c:v>0.93740285393938061</c:v>
                </c:pt>
                <c:pt idx="5">
                  <c:v>0.18116533062000692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0E8-478D-BF70-AE328F47068B}"/>
            </c:ext>
          </c:extLst>
        </c:ser>
        <c:ser>
          <c:idx val="2"/>
          <c:order val="2"/>
          <c:tx>
            <c:v>CV-20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Sheet1!$A$13:$A$20</c:f>
              <c:numCache>
                <c:formatCode>General</c:formatCode>
                <c:ptCount val="8"/>
                <c:pt idx="0">
                  <c:v>40</c:v>
                </c:pt>
                <c:pt idx="1">
                  <c:v>80</c:v>
                </c:pt>
                <c:pt idx="2">
                  <c:v>120</c:v>
                </c:pt>
                <c:pt idx="3">
                  <c:v>160</c:v>
                </c:pt>
                <c:pt idx="4">
                  <c:v>240</c:v>
                </c:pt>
                <c:pt idx="5">
                  <c:v>260</c:v>
                </c:pt>
                <c:pt idx="6">
                  <c:v>290</c:v>
                </c:pt>
                <c:pt idx="7">
                  <c:v>320</c:v>
                </c:pt>
              </c:numCache>
            </c:numRef>
          </c:xVal>
          <c:yVal>
            <c:numRef>
              <c:f>Sheet1!$B$13:$B$20</c:f>
              <c:numCache>
                <c:formatCode>General</c:formatCode>
                <c:ptCount val="8"/>
                <c:pt idx="0">
                  <c:v>1.6926293952935698</c:v>
                </c:pt>
                <c:pt idx="1">
                  <c:v>1.5214805138781675</c:v>
                </c:pt>
                <c:pt idx="2">
                  <c:v>1.3503541339115408</c:v>
                </c:pt>
                <c:pt idx="3">
                  <c:v>1.2230449731936524</c:v>
                </c:pt>
                <c:pt idx="4">
                  <c:v>0.84407699564951622</c:v>
                </c:pt>
                <c:pt idx="5">
                  <c:v>0.68580839491380563</c:v>
                </c:pt>
                <c:pt idx="6">
                  <c:v>0.5923295106626405</c:v>
                </c:pt>
                <c:pt idx="7">
                  <c:v>0.31605144479152275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F0E8-478D-BF70-AE328F47068B}"/>
            </c:ext>
          </c:extLst>
        </c:ser>
        <c:ser>
          <c:idx val="3"/>
          <c:order val="3"/>
          <c:tx>
            <c:v>RBS-20</c:v>
          </c:tx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xVal>
            <c:numRef>
              <c:f>Sheet1!$E$13:$E$21</c:f>
              <c:numCache>
                <c:formatCode>General</c:formatCode>
                <c:ptCount val="9"/>
                <c:pt idx="0">
                  <c:v>10</c:v>
                </c:pt>
                <c:pt idx="1">
                  <c:v>40</c:v>
                </c:pt>
                <c:pt idx="2">
                  <c:v>100</c:v>
                </c:pt>
                <c:pt idx="3">
                  <c:v>130</c:v>
                </c:pt>
                <c:pt idx="4">
                  <c:v>190</c:v>
                </c:pt>
                <c:pt idx="5">
                  <c:v>220</c:v>
                </c:pt>
                <c:pt idx="6">
                  <c:v>260</c:v>
                </c:pt>
                <c:pt idx="7">
                  <c:v>350</c:v>
                </c:pt>
                <c:pt idx="8">
                  <c:v>380</c:v>
                </c:pt>
              </c:numCache>
            </c:numRef>
          </c:xVal>
          <c:yVal>
            <c:numRef>
              <c:f>Sheet1!$F$13:$F$21</c:f>
              <c:numCache>
                <c:formatCode>General</c:formatCode>
                <c:ptCount val="9"/>
                <c:pt idx="0">
                  <c:v>1.6755539510811861</c:v>
                </c:pt>
                <c:pt idx="1">
                  <c:v>1.6146907953911958</c:v>
                </c:pt>
                <c:pt idx="2">
                  <c:v>1.3960364257614026</c:v>
                </c:pt>
                <c:pt idx="3">
                  <c:v>1.2334559126594498</c:v>
                </c:pt>
                <c:pt idx="4">
                  <c:v>0.98566115388317765</c:v>
                </c:pt>
                <c:pt idx="5">
                  <c:v>0.96830313433950665</c:v>
                </c:pt>
                <c:pt idx="6">
                  <c:v>0.82325600410669286</c:v>
                </c:pt>
                <c:pt idx="7">
                  <c:v>0.55176919931711477</c:v>
                </c:pt>
                <c:pt idx="8">
                  <c:v>0.32417762907062941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F0E8-478D-BF70-AE328F4706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84273792"/>
        <c:axId val="384300544"/>
      </c:scatterChart>
      <c:valAx>
        <c:axId val="3842737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T/min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300544"/>
        <c:crosses val="autoZero"/>
        <c:crossBetween val="midCat"/>
      </c:valAx>
      <c:valAx>
        <c:axId val="384300544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 altLang="zh-CN">
                    <a:latin typeface="Times New Roman" pitchFamily="18" charset="0"/>
                    <a:cs typeface="Times New Roman" pitchFamily="18" charset="0"/>
                  </a:rPr>
                  <a:t>log(Qe-Qt)</a:t>
                </a:r>
                <a:endParaRPr lang="zh-CN" altLang="en-US">
                  <a:latin typeface="Times New Roman" pitchFamily="18" charset="0"/>
                  <a:cs typeface="Times New Roman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84273792"/>
        <c:crosses val="autoZero"/>
        <c:crossBetween val="midCat"/>
        <c:majorUnit val="0.4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zh-CN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CEA1F5-624C-41AD-BE90-223AEC56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26</Pages>
  <Words>1558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 敏</cp:lastModifiedBy>
  <cp:revision>38</cp:revision>
  <dcterms:created xsi:type="dcterms:W3CDTF">2019-03-25T08:00:00Z</dcterms:created>
  <dcterms:modified xsi:type="dcterms:W3CDTF">2022-07-22T13:04:00Z</dcterms:modified>
</cp:coreProperties>
</file>