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92C4" w14:textId="410B27B3" w:rsidR="008A3B88" w:rsidRPr="00C67A06" w:rsidRDefault="00C67A06" w:rsidP="00C67A06">
      <w:pPr>
        <w:spacing w:line="360" w:lineRule="auto"/>
        <w:jc w:val="center"/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val="en-US"/>
        </w:rPr>
      </w:pPr>
      <w:r w:rsidRPr="00C67A06"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val="en-US"/>
        </w:rPr>
        <w:t>Spatiotemporal changes in rainfall and droughts of Iraq for bias corrected CMIP6 models</w:t>
      </w:r>
    </w:p>
    <w:p w14:paraId="17B6AA5E" w14:textId="77777777" w:rsidR="00584C5A" w:rsidRDefault="00584C5A" w:rsidP="00584C5A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Mohammed Magdy Hamed 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1,2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Saad Sh.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Sammen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Mohamed Salem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Nashwan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Shamsuddin Shahid 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*</w:t>
      </w:r>
    </w:p>
    <w:p w14:paraId="2210BBFE" w14:textId="0B02A161" w:rsidR="008A3B88" w:rsidRPr="00584C5A" w:rsidRDefault="008A3B88" w:rsidP="008A3B88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9DA1C4" w14:textId="77777777" w:rsidR="00DB0BC8" w:rsidRPr="00C67A06" w:rsidRDefault="00DB0BC8" w:rsidP="00DB0BC8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2"/>
        </w:rPr>
      </w:pPr>
      <w:r w:rsidRPr="00C67A06">
        <w:rPr>
          <w:rFonts w:asciiTheme="majorBidi" w:hAnsiTheme="majorBidi" w:cstheme="majorBidi"/>
          <w:i w:val="0"/>
          <w:iCs w:val="0"/>
          <w:color w:val="auto"/>
          <w:sz w:val="24"/>
          <w:szCs w:val="22"/>
        </w:rPr>
        <w:t>Table S-1: Global climate models (GCMs) used in this study</w:t>
      </w:r>
    </w:p>
    <w:tbl>
      <w:tblPr>
        <w:tblStyle w:val="TableGrid11"/>
        <w:tblW w:w="94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24"/>
        <w:gridCol w:w="1697"/>
        <w:gridCol w:w="4899"/>
        <w:gridCol w:w="1040"/>
        <w:gridCol w:w="1357"/>
      </w:tblGrid>
      <w:tr w:rsidR="00DB0BC8" w:rsidRPr="00CA1E64" w14:paraId="124599B8" w14:textId="77777777" w:rsidTr="007D125A">
        <w:trPr>
          <w:trHeight w:val="515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3BAFC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No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94D21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GCM</w:t>
            </w:r>
          </w:p>
        </w:tc>
        <w:tc>
          <w:tcPr>
            <w:tcW w:w="4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E74B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Source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60F4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Country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4C0E7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Resolution</w:t>
            </w:r>
          </w:p>
          <w:p w14:paraId="57A93AE7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(Lon x Lat)</w:t>
            </w:r>
          </w:p>
        </w:tc>
      </w:tr>
      <w:tr w:rsidR="00DB0BC8" w:rsidRPr="00CA1E64" w14:paraId="0698FD18" w14:textId="77777777" w:rsidTr="007D125A">
        <w:trPr>
          <w:trHeight w:val="252"/>
        </w:trPr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1326ED9B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  <w:vAlign w:val="center"/>
          </w:tcPr>
          <w:p w14:paraId="57760AE7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ACCESS-CM2</w:t>
            </w:r>
          </w:p>
        </w:tc>
        <w:tc>
          <w:tcPr>
            <w:tcW w:w="4899" w:type="dxa"/>
            <w:vMerge w:val="restart"/>
            <w:tcBorders>
              <w:top w:val="single" w:sz="4" w:space="0" w:color="auto"/>
            </w:tcBorders>
            <w:vAlign w:val="center"/>
          </w:tcPr>
          <w:p w14:paraId="668D3794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Australian Research Council Centre of Excellence for Climate System Science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</w:tcBorders>
            <w:vAlign w:val="center"/>
          </w:tcPr>
          <w:p w14:paraId="529A05A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Australia</w:t>
            </w:r>
          </w:p>
        </w:tc>
        <w:tc>
          <w:tcPr>
            <w:tcW w:w="1357" w:type="dxa"/>
            <w:tcBorders>
              <w:top w:val="single" w:sz="4" w:space="0" w:color="auto"/>
              <w:bottom w:val="nil"/>
            </w:tcBorders>
            <w:vAlign w:val="center"/>
          </w:tcPr>
          <w:p w14:paraId="79D8A0A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1.25°×1.875°</w:t>
            </w:r>
          </w:p>
        </w:tc>
      </w:tr>
      <w:tr w:rsidR="00DB0BC8" w:rsidRPr="00CA1E64" w14:paraId="77A98380" w14:textId="77777777" w:rsidTr="007D125A">
        <w:trPr>
          <w:trHeight w:val="252"/>
        </w:trPr>
        <w:tc>
          <w:tcPr>
            <w:tcW w:w="424" w:type="dxa"/>
            <w:vAlign w:val="center"/>
          </w:tcPr>
          <w:p w14:paraId="36323917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14:paraId="3FC50A1C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ACCESS-ESM1-5</w:t>
            </w:r>
          </w:p>
        </w:tc>
        <w:tc>
          <w:tcPr>
            <w:tcW w:w="4899" w:type="dxa"/>
            <w:vMerge/>
            <w:tcBorders>
              <w:bottom w:val="nil"/>
            </w:tcBorders>
            <w:vAlign w:val="center"/>
          </w:tcPr>
          <w:p w14:paraId="0521BD73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vMerge/>
            <w:tcBorders>
              <w:bottom w:val="nil"/>
            </w:tcBorders>
            <w:vAlign w:val="center"/>
          </w:tcPr>
          <w:p w14:paraId="7A6DA01E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5AA499B4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1.25°×1.875°</w:t>
            </w:r>
          </w:p>
        </w:tc>
      </w:tr>
      <w:tr w:rsidR="00DB0BC8" w:rsidRPr="00CA1E64" w14:paraId="39780CF8" w14:textId="77777777" w:rsidTr="007D125A">
        <w:trPr>
          <w:trHeight w:val="515"/>
        </w:trPr>
        <w:tc>
          <w:tcPr>
            <w:tcW w:w="424" w:type="dxa"/>
            <w:tcBorders>
              <w:right w:val="nil"/>
            </w:tcBorders>
            <w:vAlign w:val="center"/>
          </w:tcPr>
          <w:p w14:paraId="3D26C208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828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AWI-CM-1-1-MR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264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Alfred Wegener Institute, Helmholtz Centre for Polar and Marine Research, Bremerhaven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31F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89F9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0.935°×0.937°</w:t>
            </w:r>
          </w:p>
        </w:tc>
      </w:tr>
      <w:tr w:rsidR="00DB0BC8" w:rsidRPr="00CA1E64" w14:paraId="018C63D6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4D965511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584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BCC-CSM2-MR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8586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 xml:space="preserve">Beijing Climate </w:t>
            </w:r>
            <w:proofErr w:type="spellStart"/>
            <w:r w:rsidRPr="00CA1E64">
              <w:rPr>
                <w:rFonts w:ascii="Times New Roman" w:eastAsia="Calibri" w:hAnsi="Times New Roman" w:cs="Times New Roman"/>
              </w:rPr>
              <w:t>Center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365DE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CD51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1.125°×1.125°</w:t>
            </w:r>
          </w:p>
        </w:tc>
      </w:tr>
      <w:tr w:rsidR="00DB0BC8" w:rsidRPr="00CA1E64" w14:paraId="00F97E88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01DEC031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DB29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CanESM5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A48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Canadian Centre for Climate Modelling and Analysis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0689F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Canada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8CD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2.79°×2.81°</w:t>
            </w:r>
          </w:p>
        </w:tc>
      </w:tr>
      <w:tr w:rsidR="00DB0BC8" w:rsidRPr="00CA1E64" w14:paraId="5AAFBE2B" w14:textId="77777777" w:rsidTr="007D125A">
        <w:trPr>
          <w:trHeight w:val="262"/>
        </w:trPr>
        <w:tc>
          <w:tcPr>
            <w:tcW w:w="424" w:type="dxa"/>
            <w:tcBorders>
              <w:right w:val="nil"/>
            </w:tcBorders>
            <w:vAlign w:val="center"/>
          </w:tcPr>
          <w:p w14:paraId="7E77CEE4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F677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CIESM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1F5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Community Integrated Earth System 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9DA7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077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1.25°×0.94°</w:t>
            </w:r>
          </w:p>
        </w:tc>
      </w:tr>
      <w:tr w:rsidR="00DB0BC8" w:rsidRPr="00CA1E64" w14:paraId="0965640E" w14:textId="77777777" w:rsidTr="007D125A">
        <w:trPr>
          <w:trHeight w:val="505"/>
        </w:trPr>
        <w:tc>
          <w:tcPr>
            <w:tcW w:w="424" w:type="dxa"/>
            <w:tcBorders>
              <w:right w:val="nil"/>
            </w:tcBorders>
            <w:vAlign w:val="center"/>
          </w:tcPr>
          <w:p w14:paraId="231F5236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AC4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CMCC-CM2-SR5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C36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Euro‐Mediterranean Centre on Climate Change coupled climate 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B24EF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7476BB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4B3E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0.942°×1.25°</w:t>
            </w:r>
          </w:p>
        </w:tc>
      </w:tr>
      <w:tr w:rsidR="00DB0BC8" w:rsidRPr="00CA1E64" w14:paraId="3E0F6C51" w14:textId="77777777" w:rsidTr="007D125A">
        <w:trPr>
          <w:trHeight w:val="262"/>
        </w:trPr>
        <w:tc>
          <w:tcPr>
            <w:tcW w:w="424" w:type="dxa"/>
            <w:tcBorders>
              <w:right w:val="nil"/>
            </w:tcBorders>
            <w:vAlign w:val="center"/>
          </w:tcPr>
          <w:p w14:paraId="11BC3219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A7B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EC-Earth3-Veg</w:t>
            </w:r>
          </w:p>
        </w:tc>
        <w:tc>
          <w:tcPr>
            <w:tcW w:w="489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61385B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EC-Earth Consortium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BBADEF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Europe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907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0.35°×0.35°</w:t>
            </w:r>
          </w:p>
        </w:tc>
      </w:tr>
      <w:tr w:rsidR="00DB0BC8" w:rsidRPr="00CA1E64" w14:paraId="465D4268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70BB2AA7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309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EC-Earth3</w:t>
            </w:r>
          </w:p>
        </w:tc>
        <w:tc>
          <w:tcPr>
            <w:tcW w:w="48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350EA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804243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C827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0.35°×0.35°</w:t>
            </w:r>
          </w:p>
        </w:tc>
      </w:tr>
      <w:tr w:rsidR="00DB0BC8" w:rsidRPr="00CA1E64" w14:paraId="0268417E" w14:textId="77777777" w:rsidTr="007D125A">
        <w:trPr>
          <w:trHeight w:val="505"/>
        </w:trPr>
        <w:tc>
          <w:tcPr>
            <w:tcW w:w="424" w:type="dxa"/>
            <w:tcBorders>
              <w:right w:val="nil"/>
            </w:tcBorders>
            <w:vAlign w:val="center"/>
          </w:tcPr>
          <w:p w14:paraId="02C95924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66E4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FGOALS-g3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DDC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Chinese Academy of Sciences Flexible Global Ocean-Atmosphere–Land System 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AE1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AC2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2°×2°</w:t>
            </w:r>
          </w:p>
        </w:tc>
      </w:tr>
      <w:tr w:rsidR="00DB0BC8" w:rsidRPr="00CA1E64" w14:paraId="03BBB900" w14:textId="77777777" w:rsidTr="007D125A">
        <w:trPr>
          <w:trHeight w:val="262"/>
        </w:trPr>
        <w:tc>
          <w:tcPr>
            <w:tcW w:w="424" w:type="dxa"/>
            <w:tcBorders>
              <w:right w:val="nil"/>
            </w:tcBorders>
            <w:vAlign w:val="center"/>
          </w:tcPr>
          <w:p w14:paraId="74A532C5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B20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FIO-ESM-2-0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3D5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First Institute of Oceanography Earth System 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1E09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007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1.25°×0.9°</w:t>
            </w:r>
          </w:p>
        </w:tc>
      </w:tr>
      <w:tr w:rsidR="00DB0BC8" w:rsidRPr="00CA1E64" w14:paraId="46570D5E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53B4F613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11A8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GISS-E2-1-G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39C8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 xml:space="preserve">Goddard Institute for Space Studies (NASA-GISS)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C82D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ACD3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1.25°×1.25°</w:t>
            </w:r>
          </w:p>
        </w:tc>
      </w:tr>
      <w:tr w:rsidR="00DB0BC8" w:rsidRPr="00CA1E64" w14:paraId="05BCBEBE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14A8AC96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BD6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INM-CM4-8</w:t>
            </w:r>
          </w:p>
        </w:tc>
        <w:tc>
          <w:tcPr>
            <w:tcW w:w="489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FADF4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Institute for Numerical Mathematics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nil"/>
            </w:tcBorders>
          </w:tcPr>
          <w:p w14:paraId="44543A4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Russia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71F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2°×1.5°</w:t>
            </w:r>
          </w:p>
        </w:tc>
      </w:tr>
      <w:tr w:rsidR="00DB0BC8" w:rsidRPr="00CA1E64" w14:paraId="3E17FC09" w14:textId="77777777" w:rsidTr="007D125A">
        <w:trPr>
          <w:trHeight w:val="262"/>
        </w:trPr>
        <w:tc>
          <w:tcPr>
            <w:tcW w:w="424" w:type="dxa"/>
            <w:tcBorders>
              <w:right w:val="nil"/>
            </w:tcBorders>
            <w:vAlign w:val="center"/>
          </w:tcPr>
          <w:p w14:paraId="34EE2084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93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INM-CM5-0</w:t>
            </w:r>
          </w:p>
        </w:tc>
        <w:tc>
          <w:tcPr>
            <w:tcW w:w="48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9F6D9E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vMerge/>
            <w:tcBorders>
              <w:left w:val="nil"/>
              <w:bottom w:val="nil"/>
              <w:right w:val="nil"/>
            </w:tcBorders>
          </w:tcPr>
          <w:p w14:paraId="7E3D076F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20A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 °×1.5°</w:t>
            </w:r>
          </w:p>
        </w:tc>
      </w:tr>
      <w:tr w:rsidR="00DB0BC8" w:rsidRPr="00CA1E64" w14:paraId="7C4E9C28" w14:textId="77777777" w:rsidTr="007D125A">
        <w:trPr>
          <w:trHeight w:val="252"/>
        </w:trPr>
        <w:tc>
          <w:tcPr>
            <w:tcW w:w="424" w:type="dxa"/>
            <w:tcBorders>
              <w:right w:val="nil"/>
            </w:tcBorders>
            <w:vAlign w:val="center"/>
          </w:tcPr>
          <w:p w14:paraId="392CB18C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1E41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IPSL-CM6A-LR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67A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Institute Pierre Simon Laplace (IPSL)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227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France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869C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2.5°×1.27°</w:t>
            </w:r>
          </w:p>
        </w:tc>
      </w:tr>
      <w:tr w:rsidR="00DB0BC8" w:rsidRPr="00CA1E64" w14:paraId="37B98EF0" w14:textId="77777777" w:rsidTr="007D125A">
        <w:trPr>
          <w:trHeight w:val="515"/>
        </w:trPr>
        <w:tc>
          <w:tcPr>
            <w:tcW w:w="424" w:type="dxa"/>
            <w:tcBorders>
              <w:right w:val="nil"/>
            </w:tcBorders>
            <w:vAlign w:val="center"/>
          </w:tcPr>
          <w:p w14:paraId="6EC99274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69F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KACE-1-0-G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41DB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National Institute of Meteorological Sciences (NIMS) and Korea Meteorological Administration (KMA)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395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South Korea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CB9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1.875°×1.25°</w:t>
            </w:r>
          </w:p>
        </w:tc>
      </w:tr>
      <w:tr w:rsidR="00DB0BC8" w:rsidRPr="00CA1E64" w14:paraId="40FBEF36" w14:textId="77777777" w:rsidTr="007D125A">
        <w:trPr>
          <w:trHeight w:val="505"/>
        </w:trPr>
        <w:tc>
          <w:tcPr>
            <w:tcW w:w="424" w:type="dxa"/>
            <w:tcBorders>
              <w:right w:val="nil"/>
            </w:tcBorders>
            <w:vAlign w:val="center"/>
          </w:tcPr>
          <w:p w14:paraId="64AD5CD6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5AC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MIROC6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5B3D" w14:textId="77777777" w:rsidR="00DB0BC8" w:rsidRPr="00CA1E64" w:rsidRDefault="00DB0BC8" w:rsidP="007D12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Japan Agency for Marine-Earth Science and Technology (JAMSTEC)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1B29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Japan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D23B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1.4°×1.4°</w:t>
            </w:r>
          </w:p>
        </w:tc>
      </w:tr>
      <w:tr w:rsidR="00DB0BC8" w:rsidRPr="00CA1E64" w14:paraId="2BE89937" w14:textId="77777777" w:rsidTr="007D125A">
        <w:trPr>
          <w:trHeight w:val="252"/>
        </w:trPr>
        <w:tc>
          <w:tcPr>
            <w:tcW w:w="424" w:type="dxa"/>
            <w:vAlign w:val="center"/>
          </w:tcPr>
          <w:p w14:paraId="1C14B2ED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697" w:type="dxa"/>
            <w:tcBorders>
              <w:top w:val="nil"/>
            </w:tcBorders>
            <w:vAlign w:val="center"/>
          </w:tcPr>
          <w:p w14:paraId="6120EC7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MPI-ESM1-2-HR</w:t>
            </w:r>
          </w:p>
        </w:tc>
        <w:tc>
          <w:tcPr>
            <w:tcW w:w="4899" w:type="dxa"/>
            <w:vMerge w:val="restart"/>
            <w:tcBorders>
              <w:top w:val="nil"/>
            </w:tcBorders>
            <w:vAlign w:val="center"/>
          </w:tcPr>
          <w:p w14:paraId="471B635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Max Planck Institute for Meteorology (MPI-M)</w:t>
            </w:r>
          </w:p>
        </w:tc>
        <w:tc>
          <w:tcPr>
            <w:tcW w:w="1040" w:type="dxa"/>
            <w:vMerge w:val="restart"/>
            <w:tcBorders>
              <w:top w:val="nil"/>
            </w:tcBorders>
            <w:vAlign w:val="center"/>
          </w:tcPr>
          <w:p w14:paraId="00BE2A71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1A6EE8E0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0.94°×0.94°</w:t>
            </w:r>
          </w:p>
        </w:tc>
      </w:tr>
      <w:tr w:rsidR="00DB0BC8" w:rsidRPr="00CA1E64" w14:paraId="30595FDE" w14:textId="77777777" w:rsidTr="007D125A">
        <w:trPr>
          <w:trHeight w:val="262"/>
        </w:trPr>
        <w:tc>
          <w:tcPr>
            <w:tcW w:w="424" w:type="dxa"/>
            <w:vAlign w:val="center"/>
          </w:tcPr>
          <w:p w14:paraId="154AAF08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697" w:type="dxa"/>
            <w:vAlign w:val="center"/>
          </w:tcPr>
          <w:p w14:paraId="6D29922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MPI-ESM1-2-LR</w:t>
            </w:r>
          </w:p>
        </w:tc>
        <w:tc>
          <w:tcPr>
            <w:tcW w:w="4899" w:type="dxa"/>
            <w:vMerge/>
            <w:vAlign w:val="center"/>
          </w:tcPr>
          <w:p w14:paraId="6ED87B87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vMerge/>
          </w:tcPr>
          <w:p w14:paraId="0207E9C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7" w:type="dxa"/>
            <w:vAlign w:val="center"/>
          </w:tcPr>
          <w:p w14:paraId="04A1056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1.875°×1.86°</w:t>
            </w:r>
          </w:p>
        </w:tc>
      </w:tr>
      <w:tr w:rsidR="00DB0BC8" w:rsidRPr="00CA1E64" w14:paraId="78833F1D" w14:textId="77777777" w:rsidTr="007D125A">
        <w:trPr>
          <w:trHeight w:val="252"/>
        </w:trPr>
        <w:tc>
          <w:tcPr>
            <w:tcW w:w="424" w:type="dxa"/>
            <w:vAlign w:val="center"/>
          </w:tcPr>
          <w:p w14:paraId="6FBFA67F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697" w:type="dxa"/>
            <w:vAlign w:val="center"/>
          </w:tcPr>
          <w:p w14:paraId="26634572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MRI-ESM2-0</w:t>
            </w:r>
          </w:p>
        </w:tc>
        <w:tc>
          <w:tcPr>
            <w:tcW w:w="4899" w:type="dxa"/>
            <w:vAlign w:val="center"/>
          </w:tcPr>
          <w:p w14:paraId="496BE67A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Meteorological Research Institute</w:t>
            </w:r>
          </w:p>
        </w:tc>
        <w:tc>
          <w:tcPr>
            <w:tcW w:w="1040" w:type="dxa"/>
          </w:tcPr>
          <w:p w14:paraId="4B75BBC6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Japan</w:t>
            </w:r>
          </w:p>
        </w:tc>
        <w:tc>
          <w:tcPr>
            <w:tcW w:w="1357" w:type="dxa"/>
            <w:vAlign w:val="center"/>
          </w:tcPr>
          <w:p w14:paraId="7EB17284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1.125°×1.125°</w:t>
            </w:r>
          </w:p>
        </w:tc>
      </w:tr>
      <w:tr w:rsidR="00DB0BC8" w:rsidRPr="00CA1E64" w14:paraId="2BD2203E" w14:textId="77777777" w:rsidTr="007D125A">
        <w:trPr>
          <w:trHeight w:val="515"/>
        </w:trPr>
        <w:tc>
          <w:tcPr>
            <w:tcW w:w="424" w:type="dxa"/>
            <w:vAlign w:val="center"/>
          </w:tcPr>
          <w:p w14:paraId="5E1943D4" w14:textId="77777777" w:rsidR="00DB0BC8" w:rsidRPr="00CA1E64" w:rsidRDefault="00DB0BC8" w:rsidP="007D125A">
            <w:pPr>
              <w:jc w:val="lowKashida"/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697" w:type="dxa"/>
            <w:vAlign w:val="center"/>
          </w:tcPr>
          <w:p w14:paraId="0A4C0571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NESM3</w:t>
            </w:r>
          </w:p>
        </w:tc>
        <w:tc>
          <w:tcPr>
            <w:tcW w:w="4899" w:type="dxa"/>
            <w:vAlign w:val="center"/>
          </w:tcPr>
          <w:p w14:paraId="2179895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Nanjing University of Information Science and Technology Earth System Model</w:t>
            </w:r>
          </w:p>
        </w:tc>
        <w:tc>
          <w:tcPr>
            <w:tcW w:w="1040" w:type="dxa"/>
            <w:vAlign w:val="center"/>
          </w:tcPr>
          <w:p w14:paraId="4E964E15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China</w:t>
            </w:r>
          </w:p>
        </w:tc>
        <w:tc>
          <w:tcPr>
            <w:tcW w:w="1357" w:type="dxa"/>
            <w:vAlign w:val="center"/>
          </w:tcPr>
          <w:p w14:paraId="773E4B0D" w14:textId="77777777" w:rsidR="00DB0BC8" w:rsidRPr="00CA1E64" w:rsidRDefault="00DB0BC8" w:rsidP="007D125A">
            <w:pPr>
              <w:rPr>
                <w:rFonts w:ascii="Times New Roman" w:eastAsia="Calibri" w:hAnsi="Times New Roman" w:cs="Times New Roman"/>
              </w:rPr>
            </w:pPr>
            <w:r w:rsidRPr="00CA1E64">
              <w:rPr>
                <w:rFonts w:ascii="Times New Roman" w:eastAsia="Calibri" w:hAnsi="Times New Roman" w:cs="Times New Roman"/>
              </w:rPr>
              <w:t>1.87°×1.87°</w:t>
            </w:r>
          </w:p>
        </w:tc>
      </w:tr>
    </w:tbl>
    <w:p w14:paraId="372BC15E" w14:textId="77777777" w:rsidR="00DB0BC8" w:rsidRDefault="00DB0BC8" w:rsidP="00DB0BC8">
      <w:pPr>
        <w:tabs>
          <w:tab w:val="left" w:pos="1890"/>
        </w:tabs>
        <w:rPr>
          <w:lang w:val="en-US"/>
        </w:rPr>
      </w:pPr>
    </w:p>
    <w:p w14:paraId="7EF5B13E" w14:textId="77777777" w:rsidR="00DB0BC8" w:rsidRPr="00C67A06" w:rsidRDefault="00DB0BC8" w:rsidP="008A3B88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718A949" w14:textId="77777777" w:rsidR="00C67A06" w:rsidRDefault="00C67A06" w:rsidP="00C67A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020961" wp14:editId="73EE1866">
            <wp:extent cx="5333365" cy="6785770"/>
            <wp:effectExtent l="0" t="0" r="635" b="0"/>
            <wp:docPr id="7" name="Picture 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17" cy="67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AAF0" w14:textId="102B0455" w:rsidR="00C67A06" w:rsidRDefault="00C67A06" w:rsidP="00C67A0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E42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S-1</w:t>
      </w:r>
      <w:r w:rsidRPr="00675E42">
        <w:rPr>
          <w:rFonts w:ascii="Times New Roman" w:hAnsi="Times New Roman" w:cs="Times New Roman"/>
          <w:sz w:val="24"/>
          <w:szCs w:val="24"/>
        </w:rPr>
        <w:t xml:space="preserve"> Occurrence frequency of different severities of 3-, 6-, 9- and 12-month droughts in Iraq during the reference period (1975 − 2014) using BCC-CSM2-MR GCM</w:t>
      </w:r>
    </w:p>
    <w:p w14:paraId="05B96A7F" w14:textId="77777777" w:rsidR="00C67A06" w:rsidRDefault="00C67A06" w:rsidP="00C67A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2B2E" w14:textId="77777777" w:rsidR="00C67A06" w:rsidRDefault="00C67A06" w:rsidP="00C67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401E6D" wp14:editId="45DC142A">
            <wp:extent cx="5731510" cy="7292340"/>
            <wp:effectExtent l="0" t="0" r="2540" b="381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06186" w14:textId="77777777" w:rsidR="00C67A06" w:rsidRDefault="00C67A06" w:rsidP="00C67A0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E42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S-2</w:t>
      </w:r>
      <w:r w:rsidRPr="00675E42">
        <w:rPr>
          <w:rFonts w:ascii="Times New Roman" w:hAnsi="Times New Roman" w:cs="Times New Roman"/>
          <w:sz w:val="24"/>
          <w:szCs w:val="24"/>
        </w:rPr>
        <w:t xml:space="preserve"> Occurrence frequency of different severities of 3-, 6-, 9- and 12-month droughts in Iraq during the reference period (1975 − 2014) using EC-Earth3-Veg GCM</w:t>
      </w:r>
    </w:p>
    <w:p w14:paraId="782A150A" w14:textId="7F75C1B8" w:rsidR="00C67A06" w:rsidRDefault="00C67A06" w:rsidP="00C67A06">
      <w:pPr>
        <w:rPr>
          <w:rFonts w:asciiTheme="majorBidi" w:hAnsiTheme="majorBidi" w:cstheme="majorBidi"/>
          <w:sz w:val="28"/>
          <w:szCs w:val="28"/>
        </w:rPr>
      </w:pPr>
    </w:p>
    <w:sectPr w:rsidR="00C67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B8F6" w14:textId="77777777" w:rsidR="00DE44B1" w:rsidRDefault="00DE44B1" w:rsidP="003277F8">
      <w:pPr>
        <w:spacing w:after="0" w:line="240" w:lineRule="auto"/>
      </w:pPr>
      <w:r>
        <w:separator/>
      </w:r>
    </w:p>
  </w:endnote>
  <w:endnote w:type="continuationSeparator" w:id="0">
    <w:p w14:paraId="16BF47FA" w14:textId="77777777" w:rsidR="00DE44B1" w:rsidRDefault="00DE44B1" w:rsidP="0032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A2B0" w14:textId="77777777" w:rsidR="00DE44B1" w:rsidRDefault="00DE44B1" w:rsidP="003277F8">
      <w:pPr>
        <w:spacing w:after="0" w:line="240" w:lineRule="auto"/>
      </w:pPr>
      <w:r>
        <w:separator/>
      </w:r>
    </w:p>
  </w:footnote>
  <w:footnote w:type="continuationSeparator" w:id="0">
    <w:p w14:paraId="02B74675" w14:textId="77777777" w:rsidR="00DE44B1" w:rsidRDefault="00DE44B1" w:rsidP="00327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yNjUwNDcwNTE2M7BU0lEKTi0uzszPAykwrgUAEa0W5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tmospheric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va9v0t0dsweuedfwqvzdfgrzssxdp9wtrz&quot;&gt;Untitled&lt;record-ids&gt;&lt;item&gt;17&lt;/item&gt;&lt;item&gt;21&lt;/item&gt;&lt;item&gt;25&lt;/item&gt;&lt;item&gt;58&lt;/item&gt;&lt;item&gt;59&lt;/item&gt;&lt;item&gt;60&lt;/item&gt;&lt;item&gt;61&lt;/item&gt;&lt;item&gt;62&lt;/item&gt;&lt;item&gt;64&lt;/item&gt;&lt;item&gt;65&lt;/item&gt;&lt;item&gt;92&lt;/item&gt;&lt;item&gt;93&lt;/item&gt;&lt;item&gt;94&lt;/item&gt;&lt;item&gt;95&lt;/item&gt;&lt;item&gt;96&lt;/item&gt;&lt;item&gt;97&lt;/item&gt;&lt;/record-ids&gt;&lt;/item&gt;&lt;/Libraries&gt;"/>
  </w:docVars>
  <w:rsids>
    <w:rsidRoot w:val="00941A89"/>
    <w:rsid w:val="00003472"/>
    <w:rsid w:val="0005582F"/>
    <w:rsid w:val="000865B3"/>
    <w:rsid w:val="000B5AEB"/>
    <w:rsid w:val="001D1FF6"/>
    <w:rsid w:val="002D4B41"/>
    <w:rsid w:val="003277F8"/>
    <w:rsid w:val="00385FED"/>
    <w:rsid w:val="003C6ABD"/>
    <w:rsid w:val="004430F5"/>
    <w:rsid w:val="00445FF2"/>
    <w:rsid w:val="004C15DA"/>
    <w:rsid w:val="004D018A"/>
    <w:rsid w:val="004D0AEE"/>
    <w:rsid w:val="004F03B7"/>
    <w:rsid w:val="00533919"/>
    <w:rsid w:val="005526A8"/>
    <w:rsid w:val="005713CF"/>
    <w:rsid w:val="00584C5A"/>
    <w:rsid w:val="005F2C48"/>
    <w:rsid w:val="00651D48"/>
    <w:rsid w:val="007655E3"/>
    <w:rsid w:val="007C34C0"/>
    <w:rsid w:val="00803568"/>
    <w:rsid w:val="00830A1B"/>
    <w:rsid w:val="00863419"/>
    <w:rsid w:val="008A3B88"/>
    <w:rsid w:val="008F3EFC"/>
    <w:rsid w:val="00941A89"/>
    <w:rsid w:val="00952B90"/>
    <w:rsid w:val="009D1C34"/>
    <w:rsid w:val="009D4E4D"/>
    <w:rsid w:val="00A425B7"/>
    <w:rsid w:val="00AC67DE"/>
    <w:rsid w:val="00AD4F98"/>
    <w:rsid w:val="00B4040A"/>
    <w:rsid w:val="00B546E0"/>
    <w:rsid w:val="00C67A06"/>
    <w:rsid w:val="00DB0BC8"/>
    <w:rsid w:val="00DE44B1"/>
    <w:rsid w:val="00E7118F"/>
    <w:rsid w:val="00F7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6E777"/>
  <w15:chartTrackingRefBased/>
  <w15:docId w15:val="{546D7995-D9C8-4910-B893-5A89B53A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Figure and table,Figure and table1"/>
    <w:basedOn w:val="Normal"/>
    <w:next w:val="Normal"/>
    <w:uiPriority w:val="35"/>
    <w:unhideWhenUsed/>
    <w:qFormat/>
    <w:rsid w:val="008A3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7F8"/>
  </w:style>
  <w:style w:type="paragraph" w:styleId="Footer">
    <w:name w:val="footer"/>
    <w:basedOn w:val="Normal"/>
    <w:link w:val="FooterChar"/>
    <w:uiPriority w:val="99"/>
    <w:unhideWhenUsed/>
    <w:rsid w:val="0032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7F8"/>
  </w:style>
  <w:style w:type="table" w:styleId="TableGrid">
    <w:name w:val="Table Grid"/>
    <w:basedOn w:val="TableNormal"/>
    <w:uiPriority w:val="39"/>
    <w:rsid w:val="00385F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A1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C6AB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6A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C6AB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C6ABD"/>
    <w:rPr>
      <w:rFonts w:ascii="Calibri" w:hAnsi="Calibri" w:cs="Calibri"/>
      <w:noProof/>
      <w:lang w:val="en-US"/>
    </w:rPr>
  </w:style>
  <w:style w:type="table" w:customStyle="1" w:styleId="TableGrid11">
    <w:name w:val="Table Grid11"/>
    <w:basedOn w:val="TableNormal"/>
    <w:next w:val="TableGrid"/>
    <w:uiPriority w:val="39"/>
    <w:rsid w:val="00C67A0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5FCD2-3440-4248-8ADD-CAA288AB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Mohammed Magdy Hamed</cp:lastModifiedBy>
  <cp:revision>9</cp:revision>
  <dcterms:created xsi:type="dcterms:W3CDTF">2022-03-28T20:01:00Z</dcterms:created>
  <dcterms:modified xsi:type="dcterms:W3CDTF">2022-07-22T12:08:00Z</dcterms:modified>
</cp:coreProperties>
</file>