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spacing w:line="480" w:lineRule="auto"/>
        <w:ind w:left="0" w:firstLine="0"/>
        <w:rPr/>
      </w:pPr>
      <w:bookmarkStart w:colFirst="0" w:colLast="0" w:name="_ysq72uvimzfk" w:id="0"/>
      <w:bookmarkEnd w:id="0"/>
      <w:r w:rsidDel="00000000" w:rsidR="00000000" w:rsidRPr="00000000">
        <w:rPr>
          <w:rtl w:val="0"/>
        </w:rPr>
        <w:t xml:space="preserve">Additional file 2 : Performance and computational environment</w:t>
      </w:r>
    </w:p>
    <w:p w:rsidR="00000000" w:rsidDel="00000000" w:rsidP="00000000" w:rsidRDefault="00000000" w:rsidRPr="00000000" w14:paraId="00000002">
      <w:pPr>
        <w:pStyle w:val="Heading3"/>
        <w:spacing w:line="480" w:lineRule="auto"/>
        <w:rPr/>
      </w:pPr>
      <w:bookmarkStart w:colFirst="0" w:colLast="0" w:name="_q0ti8hpbzhrk" w:id="1"/>
      <w:bookmarkEnd w:id="1"/>
      <w:r w:rsidDel="00000000" w:rsidR="00000000" w:rsidRPr="00000000">
        <w:rPr>
          <w:rtl w:val="0"/>
        </w:rPr>
        <w:t xml:space="preserve">Parameters of the estimation</w:t>
      </w:r>
    </w:p>
    <w:p w:rsidR="00000000" w:rsidDel="00000000" w:rsidP="00000000" w:rsidRDefault="00000000" w:rsidRPr="00000000" w14:paraId="00000003">
      <w:pPr>
        <w:spacing w:line="480" w:lineRule="auto"/>
        <w:rPr/>
      </w:pPr>
      <w:r w:rsidDel="00000000" w:rsidR="00000000" w:rsidRPr="00000000">
        <w:rPr>
          <w:rtl w:val="0"/>
        </w:rPr>
        <w:t xml:space="preserve">We extracted the running time in order to give an estimation.</w:t>
      </w:r>
    </w:p>
    <w:p w:rsidR="00000000" w:rsidDel="00000000" w:rsidP="00000000" w:rsidRDefault="00000000" w:rsidRPr="00000000" w14:paraId="00000004">
      <w:pPr>
        <w:spacing w:line="480" w:lineRule="auto"/>
        <w:rPr/>
      </w:pPr>
      <w:r w:rsidDel="00000000" w:rsidR="00000000" w:rsidRPr="00000000">
        <w:rPr>
          <w:rtl w:val="0"/>
        </w:rPr>
        <w:t xml:space="preserve">Scope of the estimation: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Country: Mozambique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 Profile : foot-walking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Health care level OSM tags :</w:t>
      </w:r>
    </w:p>
    <w:p w:rsidR="00000000" w:rsidDel="00000000" w:rsidP="00000000" w:rsidRDefault="00000000" w:rsidRPr="00000000" w14:paraId="00000008">
      <w:pPr>
        <w:spacing w:line="480" w:lineRule="auto"/>
        <w:rPr/>
      </w:pPr>
      <w:r w:rsidDel="00000000" w:rsidR="00000000" w:rsidRPr="00000000">
        <w:rPr>
          <w:rtl w:val="0"/>
        </w:rPr>
        <w:t xml:space="preserve">  </w:t>
      </w:r>
    </w:p>
    <w:tbl>
      <w:tblPr>
        <w:tblStyle w:val="Table1"/>
        <w:tblW w:w="721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10"/>
        <w:gridCol w:w="5505"/>
        <w:tblGridChange w:id="0">
          <w:tblGrid>
            <w:gridCol w:w="1710"/>
            <w:gridCol w:w="55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OSM tags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amenity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48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clinic, health_post, doctors, hospital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healthcare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48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clinic, health_post, doctors, midwife, nurse, center, hospital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building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48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hospital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1060</w:t>
            </w:r>
          </w:p>
        </w:tc>
      </w:tr>
    </w:tbl>
    <w:p w:rsidR="00000000" w:rsidDel="00000000" w:rsidP="00000000" w:rsidRDefault="00000000" w:rsidRPr="00000000" w14:paraId="00000013">
      <w:pPr>
        <w:pStyle w:val="Heading3"/>
        <w:spacing w:line="480" w:lineRule="auto"/>
        <w:rPr/>
      </w:pPr>
      <w:bookmarkStart w:colFirst="0" w:colLast="0" w:name="_tfdqax52c12g" w:id="2"/>
      <w:bookmarkEnd w:id="2"/>
      <w:r w:rsidDel="00000000" w:rsidR="00000000" w:rsidRPr="00000000">
        <w:rPr>
          <w:rtl w:val="0"/>
        </w:rPr>
        <w:t xml:space="preserve">Analysis steps</w:t>
      </w:r>
    </w:p>
    <w:p w:rsidR="00000000" w:rsidDel="00000000" w:rsidP="00000000" w:rsidRDefault="00000000" w:rsidRPr="00000000" w14:paraId="00000014">
      <w:pPr>
        <w:spacing w:line="480" w:lineRule="auto"/>
        <w:rPr/>
      </w:pPr>
      <w:r w:rsidDel="00000000" w:rsidR="00000000" w:rsidRPr="00000000">
        <w:rPr>
          <w:b w:val="1"/>
          <w:rtl w:val="0"/>
        </w:rPr>
        <w:t xml:space="preserve">I. Data Preparation </w:t>
      </w:r>
      <w:r w:rsidDel="00000000" w:rsidR="00000000" w:rsidRPr="00000000">
        <w:rPr>
          <w:rtl w:val="0"/>
        </w:rPr>
        <w:tab/>
      </w:r>
    </w:p>
    <w:tbl>
      <w:tblPr>
        <w:tblStyle w:val="Table2"/>
        <w:tblW w:w="643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15"/>
        <w:gridCol w:w="1410"/>
        <w:gridCol w:w="2010"/>
        <w:tblGridChange w:id="0">
          <w:tblGrid>
            <w:gridCol w:w="3015"/>
            <w:gridCol w:w="1410"/>
            <w:gridCol w:w="20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Duration (min)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 Data download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480" w:lineRule="auto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1.1 Main datasets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R 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480" w:lineRule="auto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1.2 Preparation of the flood data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R 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24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 Create a .osm.pbf file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 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115</w:t>
            </w:r>
          </w:p>
        </w:tc>
      </w:tr>
    </w:tbl>
    <w:p w:rsidR="00000000" w:rsidDel="00000000" w:rsidP="00000000" w:rsidRDefault="00000000" w:rsidRPr="00000000" w14:paraId="00000027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480" w:lineRule="auto"/>
        <w:rPr/>
      </w:pPr>
      <w:r w:rsidDel="00000000" w:rsidR="00000000" w:rsidRPr="00000000">
        <w:rPr>
          <w:b w:val="1"/>
          <w:rtl w:val="0"/>
        </w:rPr>
        <w:t xml:space="preserve">II. Healthcare accessibility analysis</w:t>
      </w:r>
      <w:r w:rsidDel="00000000" w:rsidR="00000000" w:rsidRPr="00000000">
        <w:rPr>
          <w:rtl w:val="0"/>
        </w:rPr>
      </w:r>
    </w:p>
    <w:tbl>
      <w:tblPr>
        <w:tblStyle w:val="Table3"/>
        <w:tblW w:w="9025.511811023622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11.0484280157107"/>
        <w:gridCol w:w="1109.34095051961"/>
        <w:gridCol w:w="2552.561216244151"/>
        <w:gridCol w:w="2552.561216244151"/>
        <w:tblGridChange w:id="0">
          <w:tblGrid>
            <w:gridCol w:w="2811.0484280157107"/>
            <w:gridCol w:w="1109.34095051961"/>
            <w:gridCol w:w="2552.561216244151"/>
            <w:gridCol w:w="2552.56121624415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Vector-based access analysis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Driving-car Duration (min)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Foot-walking Duration (min)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 Launch ORS instances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Docker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 Isochrone processing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 script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</w:tr>
    </w:tbl>
    <w:p w:rsidR="00000000" w:rsidDel="00000000" w:rsidP="00000000" w:rsidRDefault="00000000" w:rsidRPr="00000000" w14:paraId="00000039">
      <w:pPr>
        <w:spacing w:line="48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Note: The process depends on the data preparation. Therefore to get a total processing time, you should take into consideration both process steps.</w:t>
      </w:r>
    </w:p>
    <w:p w:rsidR="00000000" w:rsidDel="00000000" w:rsidP="00000000" w:rsidRDefault="00000000" w:rsidRPr="00000000" w14:paraId="0000003A">
      <w:pPr>
        <w:spacing w:line="48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5.511811023622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11.0484280157107"/>
        <w:gridCol w:w="1109.34095051961"/>
        <w:gridCol w:w="2552.561216244151"/>
        <w:gridCol w:w="2552.561216244151"/>
        <w:tblGridChange w:id="0">
          <w:tblGrid>
            <w:gridCol w:w="2811.0484280157107"/>
            <w:gridCol w:w="1109.34095051961"/>
            <w:gridCol w:w="2552.561216244151"/>
            <w:gridCol w:w="2552.56121624415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Raster-based access analysis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Multimodal car Duration (min)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Foot-walking Duration (min)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  <w:t xml:space="preserve">R 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</w:t>
            </w:r>
          </w:p>
        </w:tc>
      </w:tr>
    </w:tbl>
    <w:p w:rsidR="00000000" w:rsidDel="00000000" w:rsidP="00000000" w:rsidRDefault="00000000" w:rsidRPr="00000000" w14:paraId="00000043">
      <w:pPr>
        <w:spacing w:line="48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Note: The process depends only on the first section of the data preparation (I.1. Data download) of the data preparation and does not require the second section (I.2. Create a .os.pbf file). Therefore to get a total processing time, you should take into consideration the data download steps.</w:t>
      </w:r>
    </w:p>
    <w:p w:rsidR="00000000" w:rsidDel="00000000" w:rsidP="00000000" w:rsidRDefault="00000000" w:rsidRPr="00000000" w14:paraId="00000044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480" w:lineRule="auto"/>
        <w:rPr/>
      </w:pPr>
      <w:r w:rsidDel="00000000" w:rsidR="00000000" w:rsidRPr="00000000">
        <w:rPr>
          <w:b w:val="1"/>
          <w:rtl w:val="0"/>
        </w:rPr>
        <w:t xml:space="preserve">III. Centrality analysis </w:t>
      </w:r>
      <w:r w:rsidDel="00000000" w:rsidR="00000000" w:rsidRPr="00000000">
        <w:rPr>
          <w:rtl w:val="0"/>
        </w:rPr>
      </w:r>
    </w:p>
    <w:tbl>
      <w:tblPr>
        <w:tblStyle w:val="Table5"/>
        <w:tblW w:w="72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05"/>
        <w:gridCol w:w="1110"/>
        <w:gridCol w:w="3345"/>
        <w:tblGridChange w:id="0">
          <w:tblGrid>
            <w:gridCol w:w="2805"/>
            <w:gridCol w:w="1110"/>
            <w:gridCol w:w="33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Foot-walking Duration (h)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48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48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∼ 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 Launch ORS instances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Docker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 Targeted centrality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 script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∼ 60</w:t>
            </w:r>
          </w:p>
        </w:tc>
      </w:tr>
    </w:tbl>
    <w:p w:rsidR="00000000" w:rsidDel="00000000" w:rsidP="00000000" w:rsidRDefault="00000000" w:rsidRPr="00000000" w14:paraId="00000052">
      <w:pPr>
        <w:spacing w:line="480" w:lineRule="auto"/>
        <w:rPr/>
      </w:pPr>
      <w:r w:rsidDel="00000000" w:rsidR="00000000" w:rsidRPr="00000000">
        <w:rPr>
          <w:sz w:val="20"/>
          <w:szCs w:val="20"/>
          <w:rtl w:val="0"/>
        </w:rPr>
        <w:t xml:space="preserve">Note: the processing time was calculated for the Bbox corresponding to the whole Mozambique. The processing time is highly dependent on the chosen bounding box and a reduced area of interest would reduce the computation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3"/>
        <w:spacing w:line="480" w:lineRule="auto"/>
        <w:rPr/>
      </w:pPr>
      <w:bookmarkStart w:colFirst="0" w:colLast="0" w:name="_o4225btubloy" w:id="3"/>
      <w:bookmarkEnd w:id="3"/>
      <w:r w:rsidDel="00000000" w:rsidR="00000000" w:rsidRPr="00000000">
        <w:rPr>
          <w:rtl w:val="0"/>
        </w:rPr>
        <w:t xml:space="preserve">Computational environment</w:t>
      </w:r>
    </w:p>
    <w:p w:rsidR="00000000" w:rsidDel="00000000" w:rsidP="00000000" w:rsidRDefault="00000000" w:rsidRPr="00000000" w14:paraId="00000054">
      <w:pPr>
        <w:spacing w:line="480" w:lineRule="auto"/>
        <w:rPr/>
      </w:pPr>
      <w:r w:rsidDel="00000000" w:rsidR="00000000" w:rsidRPr="00000000">
        <w:rPr>
          <w:rtl w:val="0"/>
        </w:rPr>
        <w:t xml:space="preserve">This estimation was done with the following system:</w:t>
      </w:r>
    </w:p>
    <w:tbl>
      <w:tblPr>
        <w:tblStyle w:val="Table6"/>
        <w:tblW w:w="249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90"/>
        <w:gridCol w:w="1500"/>
        <w:tblGridChange w:id="0">
          <w:tblGrid>
            <w:gridCol w:w="99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MacOS 11.3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Go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4.0.5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GDAL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3.3.0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3.9.1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PROJ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8.0.1</w:t>
            </w:r>
          </w:p>
        </w:tc>
      </w:tr>
    </w:tbl>
    <w:p w:rsidR="00000000" w:rsidDel="00000000" w:rsidP="00000000" w:rsidRDefault="00000000" w:rsidRPr="00000000" w14:paraId="00000061">
      <w:pPr>
        <w:spacing w:line="48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