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jc w:val="center"/>
        <w:rPr/>
      </w:pPr>
      <w:bookmarkStart w:colFirst="0" w:colLast="0" w:name="_qdqrzru0kpiu" w:id="0"/>
      <w:bookmarkEnd w:id="0"/>
      <w:r w:rsidDel="00000000" w:rsidR="00000000" w:rsidRPr="00000000">
        <w:rPr>
          <w:rtl w:val="0"/>
        </w:rPr>
        <w:t xml:space="preserve">Supplementary Material</w:t>
      </w:r>
    </w:p>
    <w:p w:rsidR="00000000" w:rsidDel="00000000" w:rsidP="00000000" w:rsidRDefault="00000000" w:rsidRPr="00000000" w14:paraId="00000002">
      <w:pPr>
        <w:pStyle w:val="Heading1"/>
        <w:spacing w:line="360" w:lineRule="auto"/>
        <w:rPr/>
      </w:pPr>
      <w:bookmarkStart w:colFirst="0" w:colLast="0" w:name="_cec02ewi8as5" w:id="1"/>
      <w:bookmarkEnd w:id="1"/>
      <w:r w:rsidDel="00000000" w:rsidR="00000000" w:rsidRPr="00000000">
        <w:rPr/>
        <w:drawing>
          <wp:inline distB="114300" distT="114300" distL="114300" distR="114300">
            <wp:extent cx="5178697" cy="4929225"/>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178697" cy="49292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line="360" w:lineRule="auto"/>
        <w:rPr/>
      </w:pPr>
      <w:r w:rsidDel="00000000" w:rsidR="00000000" w:rsidRPr="00000000">
        <w:rPr>
          <w:rtl w:val="0"/>
        </w:rPr>
      </w:r>
    </w:p>
    <w:p w:rsidR="00000000" w:rsidDel="00000000" w:rsidP="00000000" w:rsidRDefault="00000000" w:rsidRPr="00000000" w14:paraId="00000004">
      <w:pPr>
        <w:pStyle w:val="Heading4"/>
        <w:spacing w:after="200" w:before="0" w:lineRule="auto"/>
        <w:rPr>
          <w:i w:val="1"/>
          <w:color w:val="000000"/>
          <w:sz w:val="22"/>
          <w:szCs w:val="22"/>
        </w:rPr>
      </w:pPr>
      <w:bookmarkStart w:colFirst="0" w:colLast="0" w:name="_9w4opjxe7fl4" w:id="2"/>
      <w:bookmarkEnd w:id="2"/>
      <w:r w:rsidDel="00000000" w:rsidR="00000000" w:rsidRPr="00000000">
        <w:rPr>
          <w:b w:val="1"/>
          <w:i w:val="1"/>
          <w:color w:val="000000"/>
          <w:sz w:val="20"/>
          <w:szCs w:val="20"/>
          <w:rtl w:val="0"/>
        </w:rPr>
        <w:t xml:space="preserve">Supplementary Figure </w:t>
      </w:r>
      <w:r w:rsidDel="00000000" w:rsidR="00000000" w:rsidRPr="00000000">
        <w:rPr>
          <w:b w:val="1"/>
          <w:i w:val="1"/>
          <w:color w:val="000000"/>
          <w:sz w:val="22"/>
          <w:szCs w:val="22"/>
          <w:rtl w:val="0"/>
        </w:rPr>
        <w:t xml:space="preserve">1</w:t>
      </w:r>
      <w:r w:rsidDel="00000000" w:rsidR="00000000" w:rsidRPr="00000000">
        <w:rPr>
          <w:i w:val="1"/>
          <w:color w:val="000000"/>
          <w:sz w:val="20"/>
          <w:szCs w:val="20"/>
          <w:rtl w:val="0"/>
        </w:rPr>
        <w:t xml:space="preserve">: </w:t>
      </w:r>
      <w:r w:rsidDel="00000000" w:rsidR="00000000" w:rsidRPr="00000000">
        <w:rPr>
          <w:b w:val="1"/>
          <w:i w:val="1"/>
          <w:color w:val="000000"/>
          <w:sz w:val="20"/>
          <w:szCs w:val="20"/>
          <w:rtl w:val="0"/>
        </w:rPr>
        <w:t xml:space="preserve">Details of participants affected by inclusion and exclusion criteria, and censoring.</w:t>
      </w:r>
      <w:r w:rsidDel="00000000" w:rsidR="00000000" w:rsidRPr="00000000">
        <w:rPr>
          <w:i w:val="1"/>
          <w:color w:val="000000"/>
          <w:sz w:val="20"/>
          <w:szCs w:val="20"/>
          <w:rtl w:val="0"/>
        </w:rPr>
        <w:t xml:space="preserve"> a) Flow of participants through the study. </w:t>
      </w:r>
      <w:r w:rsidDel="00000000" w:rsidR="00000000" w:rsidRPr="00000000">
        <w:rPr>
          <w:b w:val="1"/>
          <w:i w:val="1"/>
          <w:color w:val="000000"/>
          <w:sz w:val="22"/>
          <w:szCs w:val="22"/>
          <w:rtl w:val="0"/>
        </w:rPr>
        <w:t xml:space="preserve">b) </w:t>
      </w:r>
      <w:r w:rsidDel="00000000" w:rsidR="00000000" w:rsidRPr="00000000">
        <w:rPr>
          <w:i w:val="1"/>
          <w:color w:val="000000"/>
          <w:sz w:val="22"/>
          <w:szCs w:val="22"/>
          <w:rtl w:val="0"/>
        </w:rPr>
        <w:t xml:space="preserve">Distribution of PCR tests over the time of the study. There were 77 positive tests (orange), majority of which were in the winter period. The total number of negative tests was 6339 (light blue) and their number grew towards the end of the study as testing became more available to the general population. For the classification task we sampled 304 negative tests (dark blue, approximately 4:1 ratio with the positive tests) to correspond with the time distribution of the positive tests. </w:t>
      </w:r>
      <w:r w:rsidDel="00000000" w:rsidR="00000000" w:rsidRPr="00000000">
        <w:rPr>
          <w:b w:val="1"/>
          <w:i w:val="1"/>
          <w:color w:val="000000"/>
          <w:sz w:val="22"/>
          <w:szCs w:val="22"/>
          <w:rtl w:val="0"/>
        </w:rPr>
        <w:t xml:space="preserve">c)</w:t>
      </w:r>
      <w:r w:rsidDel="00000000" w:rsidR="00000000" w:rsidRPr="00000000">
        <w:rPr>
          <w:b w:val="1"/>
          <w:i w:val="1"/>
          <w:color w:val="000000"/>
          <w:sz w:val="20"/>
          <w:szCs w:val="20"/>
          <w:rtl w:val="0"/>
        </w:rPr>
        <w:t xml:space="preserve"> </w:t>
      </w:r>
      <w:r w:rsidDel="00000000" w:rsidR="00000000" w:rsidRPr="00000000">
        <w:rPr>
          <w:i w:val="1"/>
          <w:color w:val="000000"/>
          <w:sz w:val="22"/>
          <w:szCs w:val="22"/>
          <w:rtl w:val="0"/>
        </w:rPr>
        <w:t xml:space="preserve">Summary of censoring events for all participants in the study. Each point is a single censoring event date, for antibody tests, empty circles mark the date of the positive test and full circles show the actual censoring date which comes 90 days before the test result. Censoring was applied from the censoring date shown until the end of the study with the exception of vaccination where data was censored for 5 days following the vaccination date.</w:t>
      </w:r>
    </w:p>
    <w:p w:rsidR="00000000" w:rsidDel="00000000" w:rsidP="00000000" w:rsidRDefault="00000000" w:rsidRPr="00000000" w14:paraId="00000005">
      <w:pPr>
        <w:spacing w:after="200" w:line="360" w:lineRule="auto"/>
        <w:rPr/>
      </w:pPr>
      <w:r w:rsidDel="00000000" w:rsidR="00000000" w:rsidRPr="00000000">
        <w:br w:type="page"/>
      </w:r>
      <w:r w:rsidDel="00000000" w:rsidR="00000000" w:rsidRPr="00000000">
        <w:rPr/>
        <w:drawing>
          <wp:inline distB="114300" distT="114300" distL="114300" distR="114300">
            <wp:extent cx="5731200" cy="18542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4"/>
        <w:spacing w:after="200" w:before="0" w:lineRule="auto"/>
        <w:rPr>
          <w:i w:val="1"/>
          <w:color w:val="000000"/>
          <w:sz w:val="22"/>
          <w:szCs w:val="22"/>
        </w:rPr>
      </w:pPr>
      <w:bookmarkStart w:colFirst="0" w:colLast="0" w:name="_7dwdt3sls93s" w:id="3"/>
      <w:bookmarkEnd w:id="3"/>
      <w:r w:rsidDel="00000000" w:rsidR="00000000" w:rsidRPr="00000000">
        <w:rPr>
          <w:b w:val="1"/>
          <w:i w:val="1"/>
          <w:color w:val="000000"/>
          <w:sz w:val="22"/>
          <w:szCs w:val="22"/>
          <w:rtl w:val="0"/>
        </w:rPr>
        <w:t xml:space="preserve">Supplementary Figure 2: Optimisation of feature pre-processing. a) </w:t>
      </w:r>
      <w:r w:rsidDel="00000000" w:rsidR="00000000" w:rsidRPr="00000000">
        <w:rPr>
          <w:i w:val="1"/>
          <w:color w:val="000000"/>
          <w:sz w:val="22"/>
          <w:szCs w:val="22"/>
          <w:rtl w:val="0"/>
        </w:rPr>
        <w:t xml:space="preserve">Analysis of most selected raw features in the five-fold cross-validation. Features are grouped by the vital sign (top) and number of days before SARS-CoV-2 antigen test (bottom) </w:t>
      </w:r>
      <w:r w:rsidDel="00000000" w:rsidR="00000000" w:rsidRPr="00000000">
        <w:rPr>
          <w:b w:val="1"/>
          <w:i w:val="1"/>
          <w:color w:val="000000"/>
          <w:sz w:val="22"/>
          <w:szCs w:val="22"/>
          <w:rtl w:val="0"/>
        </w:rPr>
        <w:t xml:space="preserve">b)</w:t>
      </w:r>
      <w:r w:rsidDel="00000000" w:rsidR="00000000" w:rsidRPr="00000000">
        <w:rPr>
          <w:i w:val="1"/>
          <w:color w:val="000000"/>
          <w:sz w:val="22"/>
          <w:szCs w:val="22"/>
          <w:rtl w:val="0"/>
        </w:rPr>
        <w:t xml:space="preserve"> ROC-AUC scores from 5-fold cross validation for models trained using 4 vs. 8 vs. 12 weeks of data to create baseline for feature transformation. Each point represents ROC-AUC score for train and test datasets, results coming from the same cross-validation split are shown in the same colour. Mean of the 5 folds is shown as a plus sign and dotted line connects the mean ROC-AUC score achieved at training and validation on test data.</w:t>
      </w:r>
    </w:p>
    <w:p w:rsidR="00000000" w:rsidDel="00000000" w:rsidP="00000000" w:rsidRDefault="00000000" w:rsidRPr="00000000" w14:paraId="00000007">
      <w:pPr>
        <w:spacing w:after="200" w:line="360" w:lineRule="auto"/>
        <w:rPr/>
      </w:pPr>
      <w:r w:rsidDel="00000000" w:rsidR="00000000" w:rsidRPr="00000000">
        <w:rPr>
          <w:rtl w:val="0"/>
        </w:rPr>
      </w:r>
    </w:p>
    <w:p w:rsidR="00000000" w:rsidDel="00000000" w:rsidP="00000000" w:rsidRDefault="00000000" w:rsidRPr="00000000" w14:paraId="00000008">
      <w:pPr>
        <w:spacing w:after="200" w:line="360" w:lineRule="auto"/>
        <w:rPr/>
      </w:pPr>
      <w:r w:rsidDel="00000000" w:rsidR="00000000" w:rsidRPr="00000000">
        <w:rPr>
          <w:rtl w:val="0"/>
        </w:rPr>
      </w:r>
    </w:p>
    <w:p w:rsidR="00000000" w:rsidDel="00000000" w:rsidP="00000000" w:rsidRDefault="00000000" w:rsidRPr="00000000" w14:paraId="00000009">
      <w:pPr>
        <w:pStyle w:val="Heading4"/>
        <w:spacing w:after="200" w:before="0" w:lineRule="auto"/>
        <w:rPr>
          <w:sz w:val="42"/>
          <w:szCs w:val="42"/>
        </w:rPr>
      </w:pPr>
      <w:bookmarkStart w:colFirst="0" w:colLast="0" w:name="_iytxrawav3ef" w:id="4"/>
      <w:bookmarkEnd w:id="4"/>
      <w:r w:rsidDel="00000000" w:rsidR="00000000" w:rsidRPr="00000000">
        <w:rPr>
          <w:i w:val="1"/>
          <w:color w:val="000000"/>
          <w:sz w:val="22"/>
          <w:szCs w:val="22"/>
        </w:rPr>
        <w:drawing>
          <wp:inline distB="114300" distT="114300" distL="114300" distR="114300">
            <wp:extent cx="5393850" cy="6481763"/>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93850" cy="6481763"/>
                    </a:xfrm>
                    <a:prstGeom prst="rect"/>
                    <a:ln/>
                  </pic:spPr>
                </pic:pic>
              </a:graphicData>
            </a:graphic>
          </wp:inline>
        </w:drawing>
      </w:r>
      <w:r w:rsidDel="00000000" w:rsidR="00000000" w:rsidRPr="00000000">
        <w:rPr>
          <w:b w:val="1"/>
          <w:i w:val="1"/>
          <w:color w:val="000000"/>
          <w:sz w:val="22"/>
          <w:szCs w:val="22"/>
          <w:rtl w:val="0"/>
        </w:rPr>
        <w:t xml:space="preserve">Supplementary Figure 3: Effect of further feature addition on model performance. a)</w:t>
      </w:r>
      <w:r w:rsidDel="00000000" w:rsidR="00000000" w:rsidRPr="00000000">
        <w:rPr>
          <w:i w:val="1"/>
          <w:color w:val="000000"/>
          <w:sz w:val="22"/>
          <w:szCs w:val="22"/>
          <w:rtl w:val="0"/>
        </w:rPr>
        <w:t xml:space="preserve"> Summary of collected symptom data per participant in the study. Proportion of participants reporting particular symptoms (top) and number of reported symptoms in the 7 days prior to the SARS-CoV-2 antigen test (bottom). Participants who did not complete the Symptoms module and participants who reported not having symptoms are grouped in this analysis. List of symptoms can be found in Supplementary Table 1. </w:t>
      </w:r>
      <w:r w:rsidDel="00000000" w:rsidR="00000000" w:rsidRPr="00000000">
        <w:rPr>
          <w:b w:val="1"/>
          <w:i w:val="1"/>
          <w:color w:val="000000"/>
          <w:sz w:val="22"/>
          <w:szCs w:val="22"/>
          <w:rtl w:val="0"/>
        </w:rPr>
        <w:t xml:space="preserve">b)</w:t>
      </w:r>
      <w:r w:rsidDel="00000000" w:rsidR="00000000" w:rsidRPr="00000000">
        <w:rPr>
          <w:i w:val="1"/>
          <w:color w:val="000000"/>
          <w:sz w:val="22"/>
          <w:szCs w:val="22"/>
          <w:rtl w:val="0"/>
        </w:rPr>
        <w:t xml:space="preserve"> ROC-AUC curves for models without and with demographics features (age and sex). </w:t>
      </w:r>
      <w:r w:rsidDel="00000000" w:rsidR="00000000" w:rsidRPr="00000000">
        <w:rPr>
          <w:b w:val="1"/>
          <w:i w:val="1"/>
          <w:color w:val="000000"/>
          <w:sz w:val="22"/>
          <w:szCs w:val="22"/>
          <w:rtl w:val="0"/>
        </w:rPr>
        <w:t xml:space="preserve">c)</w:t>
      </w:r>
      <w:r w:rsidDel="00000000" w:rsidR="00000000" w:rsidRPr="00000000">
        <w:rPr>
          <w:i w:val="1"/>
          <w:color w:val="000000"/>
          <w:sz w:val="22"/>
          <w:szCs w:val="22"/>
          <w:rtl w:val="0"/>
        </w:rPr>
        <w:t xml:space="preserve"> ROC-AUC curves for models without and with symptom features (binary features for breathlessness, fever, persistent or non-persistent cough in the 7 days before test, number of SARS-CoV-2 symptoms (named earlier) in 7 days before test, number of times any symptoms reported in the 7 days before test). In b) and c), the solid line shows the mean of the ROC-AUC curves from 5 folds, and the filled area covers ± one standard deviation of the ROC-AUC curves from 5 folds.</w:t>
      </w:r>
      <w:r w:rsidDel="00000000" w:rsidR="00000000" w:rsidRPr="00000000">
        <w:rPr>
          <w:rtl w:val="0"/>
        </w:rPr>
      </w:r>
    </w:p>
    <w:p w:rsidR="00000000" w:rsidDel="00000000" w:rsidP="00000000" w:rsidRDefault="00000000" w:rsidRPr="00000000" w14:paraId="0000000A">
      <w:pPr>
        <w:pStyle w:val="Heading4"/>
        <w:spacing w:after="200" w:before="0" w:lineRule="auto"/>
        <w:rPr/>
      </w:pPr>
      <w:bookmarkStart w:colFirst="0" w:colLast="0" w:name="_c3nwb7jkkymz" w:id="5"/>
      <w:bookmarkEnd w:id="5"/>
      <w:r w:rsidDel="00000000" w:rsidR="00000000" w:rsidRPr="00000000">
        <w:rPr>
          <w:b w:val="1"/>
          <w:i w:val="1"/>
          <w:color w:val="000000"/>
          <w:sz w:val="22"/>
          <w:szCs w:val="22"/>
          <w:highlight w:val="white"/>
          <w:rtl w:val="0"/>
        </w:rPr>
        <w:t xml:space="preserve">Supplementary Table 1: Features used in the model and any processing/transformation steps. </w:t>
      </w:r>
      <w:r w:rsidDel="00000000" w:rsidR="00000000" w:rsidRPr="00000000">
        <w:rPr>
          <w:i w:val="1"/>
          <w:color w:val="000000"/>
          <w:sz w:val="22"/>
          <w:szCs w:val="22"/>
          <w:highlight w:val="white"/>
          <w:rtl w:val="0"/>
        </w:rPr>
        <w:t xml:space="preserve">The actual number of variables in the model was based on window length for raw features (how many days of data is provided to the model) and the number of days to transform (how many days out of the window length to use for transformation rather than calculation of the baseline) for transformed features. In addition to this, raw features were subjected to recursive feature selection, transformed features were selected during the Optuna hyperparameter optimization in sets (see Supplementary Table 2)</w:t>
      </w:r>
      <w:r w:rsidDel="00000000" w:rsidR="00000000" w:rsidRPr="00000000">
        <w:rPr>
          <w:rtl w:val="0"/>
        </w:rPr>
      </w:r>
    </w:p>
    <w:tbl>
      <w:tblPr>
        <w:tblStyle w:val="Table1"/>
        <w:tblW w:w="9021.000000000002" w:type="dxa"/>
        <w:jc w:val="left"/>
        <w:tblInd w:w="56.69291338582678"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6"/>
        <w:gridCol w:w="3702.0000000000005"/>
        <w:gridCol w:w="2973"/>
        <w:tblGridChange w:id="0">
          <w:tblGrid>
            <w:gridCol w:w="2346"/>
            <w:gridCol w:w="3702.0000000000005"/>
            <w:gridCol w:w="2973"/>
          </w:tblGrid>
        </w:tblGridChange>
      </w:tblGrid>
      <w:tr>
        <w:trPr>
          <w:cantSplit w:val="0"/>
          <w:tblHeader w:val="0"/>
        </w:trPr>
        <w:tc>
          <w:tcPr>
            <w:tcBorders>
              <w:top w:color="ffffff" w:space="0" w:sz="8" w:val="single"/>
              <w:left w:color="ffffff" w:space="0" w:sz="8" w:val="single"/>
              <w:bottom w:color="ffffff" w:space="0" w:sz="8" w:val="single"/>
              <w:right w:color="000000" w:space="0" w:sz="0" w:val="nil"/>
            </w:tcBorders>
            <w:shd w:fill="ccccc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B">
            <w:pPr>
              <w:widowControl w:val="0"/>
              <w:spacing w:line="240" w:lineRule="auto"/>
              <w:rPr>
                <w:b w:val="1"/>
                <w:sz w:val="18"/>
                <w:szCs w:val="18"/>
              </w:rPr>
            </w:pPr>
            <w:r w:rsidDel="00000000" w:rsidR="00000000" w:rsidRPr="00000000">
              <w:rPr>
                <w:b w:val="1"/>
                <w:sz w:val="18"/>
                <w:szCs w:val="18"/>
                <w:rtl w:val="0"/>
              </w:rPr>
              <w:t xml:space="preserve">Feature</w:t>
            </w:r>
          </w:p>
        </w:tc>
        <w:tc>
          <w:tcPr>
            <w:tcBorders>
              <w:top w:color="ffffff" w:space="0" w:sz="8" w:val="single"/>
              <w:left w:color="000000" w:space="0" w:sz="0" w:val="nil"/>
              <w:bottom w:color="ffffff" w:space="0" w:sz="8" w:val="single"/>
              <w:right w:color="000000" w:space="0" w:sz="0" w:val="nil"/>
            </w:tcBorders>
            <w:shd w:fill="ccccc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C">
            <w:pPr>
              <w:widowControl w:val="0"/>
              <w:spacing w:line="240" w:lineRule="auto"/>
              <w:rPr>
                <w:b w:val="1"/>
                <w:sz w:val="18"/>
                <w:szCs w:val="18"/>
              </w:rPr>
            </w:pPr>
            <w:r w:rsidDel="00000000" w:rsidR="00000000" w:rsidRPr="00000000">
              <w:rPr>
                <w:b w:val="1"/>
                <w:sz w:val="18"/>
                <w:szCs w:val="18"/>
                <w:rtl w:val="0"/>
              </w:rPr>
              <w:t xml:space="preserve">Description</w:t>
            </w:r>
          </w:p>
        </w:tc>
        <w:tc>
          <w:tcPr>
            <w:tcBorders>
              <w:top w:color="ffffff" w:space="0" w:sz="8" w:val="single"/>
              <w:left w:color="000000" w:space="0" w:sz="0" w:val="nil"/>
              <w:bottom w:color="ffffff" w:space="0" w:sz="8" w:val="single"/>
              <w:right w:color="ffffff" w:space="0" w:sz="8" w:val="single"/>
            </w:tcBorders>
            <w:shd w:fill="ccccc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D">
            <w:pPr>
              <w:widowControl w:val="0"/>
              <w:spacing w:line="240" w:lineRule="auto"/>
              <w:rPr>
                <w:b w:val="1"/>
                <w:sz w:val="18"/>
                <w:szCs w:val="18"/>
              </w:rPr>
            </w:pPr>
            <w:r w:rsidDel="00000000" w:rsidR="00000000" w:rsidRPr="00000000">
              <w:rPr>
                <w:b w:val="1"/>
                <w:sz w:val="18"/>
                <w:szCs w:val="18"/>
                <w:rtl w:val="0"/>
              </w:rPr>
              <w:t xml:space="preserve">Number of features</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E">
            <w:pPr>
              <w:widowControl w:val="0"/>
              <w:spacing w:line="240" w:lineRule="auto"/>
              <w:rPr>
                <w:b w:val="1"/>
                <w:sz w:val="18"/>
                <w:szCs w:val="18"/>
              </w:rPr>
            </w:pPr>
            <w:r w:rsidDel="00000000" w:rsidR="00000000" w:rsidRPr="00000000">
              <w:rPr>
                <w:b w:val="1"/>
                <w:sz w:val="18"/>
                <w:szCs w:val="18"/>
                <w:rtl w:val="0"/>
              </w:rPr>
              <w:t xml:space="preserve">Raw features</w:t>
            </w:r>
          </w:p>
        </w:tc>
        <w:tc>
          <w:tcPr>
            <w:tcBorders>
              <w:top w:color="ffffff" w:space="0" w:sz="8" w:val="single"/>
              <w:left w:color="000000" w:space="0" w:sz="0" w:val="nil"/>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F">
            <w:pPr>
              <w:widowControl w:val="0"/>
              <w:spacing w:line="240" w:lineRule="auto"/>
              <w:rPr>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0">
            <w:pPr>
              <w:widowControl w:val="0"/>
              <w:spacing w:line="240" w:lineRule="auto"/>
              <w:rPr>
                <w:b w:val="1"/>
                <w:sz w:val="18"/>
                <w:szCs w:val="18"/>
              </w:rPr>
            </w:pPr>
            <w:r w:rsidDel="00000000" w:rsidR="00000000" w:rsidRPr="00000000">
              <w:rPr>
                <w:b w:val="1"/>
                <w:sz w:val="18"/>
                <w:szCs w:val="18"/>
                <w:rtl w:val="0"/>
              </w:rPr>
              <w:t xml:space="preserve">3 x window length*</w:t>
            </w:r>
          </w:p>
        </w:tc>
      </w:tr>
      <w:tr>
        <w:trPr>
          <w:cantSplit w:val="0"/>
          <w:trHeight w:val="266.1732283464567" w:hRule="atLeast"/>
          <w:tblHeader w:val="0"/>
        </w:trPr>
        <w:tc>
          <w:tcPr>
            <w:tcBorders>
              <w:top w:color="fffff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1">
            <w:pPr>
              <w:widowControl w:val="0"/>
              <w:spacing w:line="240" w:lineRule="auto"/>
              <w:rPr>
                <w:sz w:val="18"/>
                <w:szCs w:val="18"/>
              </w:rPr>
            </w:pPr>
            <w:r w:rsidDel="00000000" w:rsidR="00000000" w:rsidRPr="00000000">
              <w:rPr>
                <w:sz w:val="18"/>
                <w:szCs w:val="18"/>
                <w:rtl w:val="0"/>
              </w:rPr>
              <w:t xml:space="preserve">Resting heart rate</w:t>
            </w:r>
          </w:p>
        </w:tc>
        <w:tc>
          <w:tcPr>
            <w:vMerge w:val="restart"/>
            <w:tcBorders>
              <w:top w:color="fffff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2">
            <w:pPr>
              <w:widowControl w:val="0"/>
              <w:spacing w:line="240" w:lineRule="auto"/>
              <w:rPr>
                <w:sz w:val="18"/>
                <w:szCs w:val="18"/>
              </w:rPr>
            </w:pPr>
            <w:r w:rsidDel="00000000" w:rsidR="00000000" w:rsidRPr="00000000">
              <w:rPr>
                <w:sz w:val="18"/>
                <w:szCs w:val="18"/>
                <w:rtl w:val="0"/>
              </w:rPr>
              <w:t xml:space="preserve">Non-physiological values &amp; outliers removed, one value per day (mean) taken, up-sampled on a daily basis (linear interpolation to fill in missing values) </w:t>
            </w:r>
          </w:p>
        </w:tc>
        <w:tc>
          <w:tcPr>
            <w:tcBorders>
              <w:top w:color="fffff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3">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4">
            <w:pPr>
              <w:widowControl w:val="0"/>
              <w:spacing w:line="240" w:lineRule="auto"/>
              <w:rPr>
                <w:sz w:val="18"/>
                <w:szCs w:val="18"/>
              </w:rPr>
            </w:pPr>
            <w:r w:rsidDel="00000000" w:rsidR="00000000" w:rsidRPr="00000000">
              <w:rPr>
                <w:sz w:val="18"/>
                <w:szCs w:val="18"/>
                <w:rtl w:val="0"/>
              </w:rPr>
              <w:t xml:space="preserve">Oxygen saturation</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5">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6">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7">
            <w:pPr>
              <w:widowControl w:val="0"/>
              <w:spacing w:line="240" w:lineRule="auto"/>
              <w:rPr>
                <w:sz w:val="18"/>
                <w:szCs w:val="18"/>
              </w:rPr>
            </w:pPr>
            <w:r w:rsidDel="00000000" w:rsidR="00000000" w:rsidRPr="00000000">
              <w:rPr>
                <w:sz w:val="18"/>
                <w:szCs w:val="18"/>
                <w:rtl w:val="0"/>
              </w:rPr>
              <w:t xml:space="preserve">Temperature</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8">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9">
            <w:pPr>
              <w:widowControl w:val="0"/>
              <w:spacing w:line="240" w:lineRule="auto"/>
              <w:rPr>
                <w:sz w:val="18"/>
                <w:szCs w:val="18"/>
              </w:rPr>
            </w:pPr>
            <w:r w:rsidDel="00000000" w:rsidR="00000000" w:rsidRPr="00000000">
              <w:rPr>
                <w:sz w:val="18"/>
                <w:szCs w:val="18"/>
                <w:rtl w:val="0"/>
              </w:rPr>
              <w:t xml:space="preserve">One for each day</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A">
            <w:pPr>
              <w:widowControl w:val="0"/>
              <w:spacing w:line="240" w:lineRule="auto"/>
              <w:rPr>
                <w:b w:val="1"/>
                <w:sz w:val="18"/>
                <w:szCs w:val="18"/>
              </w:rPr>
            </w:pPr>
            <w:r w:rsidDel="00000000" w:rsidR="00000000" w:rsidRPr="00000000">
              <w:rPr>
                <w:b w:val="1"/>
                <w:sz w:val="18"/>
                <w:szCs w:val="18"/>
                <w:rtl w:val="0"/>
              </w:rPr>
              <w:t xml:space="preserve">Transformed features</w:t>
            </w:r>
          </w:p>
        </w:tc>
        <w:tc>
          <w:tcPr>
            <w:tcBorders>
              <w:top w:color="ffffff" w:space="0" w:sz="8" w:val="single"/>
              <w:left w:color="000000" w:space="0" w:sz="0" w:val="nil"/>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B">
            <w:pPr>
              <w:widowControl w:val="0"/>
              <w:spacing w:line="240" w:lineRule="auto"/>
              <w:rPr>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C">
            <w:pPr>
              <w:widowControl w:val="0"/>
              <w:spacing w:line="240" w:lineRule="auto"/>
              <w:rPr>
                <w:b w:val="1"/>
                <w:sz w:val="18"/>
                <w:szCs w:val="18"/>
              </w:rPr>
            </w:pPr>
            <w:r w:rsidDel="00000000" w:rsidR="00000000" w:rsidRPr="00000000">
              <w:rPr>
                <w:b w:val="1"/>
                <w:sz w:val="18"/>
                <w:szCs w:val="18"/>
                <w:rtl w:val="0"/>
              </w:rPr>
              <w:t xml:space="preserve">(8 x transform days**) + 8</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D">
            <w:pPr>
              <w:widowControl w:val="0"/>
              <w:spacing w:line="240" w:lineRule="auto"/>
              <w:rPr>
                <w:b w:val="1"/>
                <w:sz w:val="18"/>
                <w:szCs w:val="18"/>
              </w:rPr>
            </w:pPr>
            <w:r w:rsidDel="00000000" w:rsidR="00000000" w:rsidRPr="00000000">
              <w:rPr>
                <w:b w:val="1"/>
                <w:sz w:val="18"/>
                <w:szCs w:val="18"/>
                <w:rtl w:val="0"/>
              </w:rPr>
              <w:t xml:space="preserve">Z-score</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E">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1F">
            <w:pPr>
              <w:widowControl w:val="0"/>
              <w:spacing w:line="240" w:lineRule="auto"/>
              <w:rPr>
                <w:b w:val="1"/>
                <w:sz w:val="18"/>
                <w:szCs w:val="18"/>
              </w:rPr>
            </w:pPr>
            <w:r w:rsidDel="00000000" w:rsidR="00000000" w:rsidRPr="00000000">
              <w:rPr>
                <w:b w:val="1"/>
                <w:sz w:val="18"/>
                <w:szCs w:val="18"/>
                <w:rtl w:val="0"/>
              </w:rPr>
              <w:t xml:space="preserve">3 x transform days**</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0">
            <w:pPr>
              <w:widowControl w:val="0"/>
              <w:spacing w:line="240" w:lineRule="auto"/>
              <w:rPr>
                <w:sz w:val="18"/>
                <w:szCs w:val="18"/>
              </w:rPr>
            </w:pPr>
            <w:r w:rsidDel="00000000" w:rsidR="00000000" w:rsidRPr="00000000">
              <w:rPr>
                <w:sz w:val="18"/>
                <w:szCs w:val="18"/>
                <w:rtl w:val="0"/>
              </w:rPr>
              <w:t xml:space="preserve">Z-score: resting heart rate</w:t>
            </w:r>
          </w:p>
        </w:tc>
        <w:tc>
          <w:tcPr>
            <w:vMerge w:val="restart"/>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1">
            <w:pPr>
              <w:widowControl w:val="0"/>
              <w:spacing w:line="240" w:lineRule="auto"/>
              <w:rPr>
                <w:sz w:val="18"/>
                <w:szCs w:val="18"/>
              </w:rPr>
            </w:pPr>
            <w:r w:rsidDel="00000000" w:rsidR="00000000" w:rsidRPr="00000000">
              <w:rPr>
                <w:sz w:val="18"/>
                <w:szCs w:val="18"/>
                <w:rtl w:val="0"/>
              </w:rPr>
              <w:t xml:space="preserve">Mean and standard deviation over the baseline period were calculated for each participant and Z-score was calculated for each day of the transform period</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2">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3">
            <w:pPr>
              <w:widowControl w:val="0"/>
              <w:spacing w:line="240" w:lineRule="auto"/>
              <w:rPr>
                <w:sz w:val="18"/>
                <w:szCs w:val="18"/>
              </w:rPr>
            </w:pPr>
            <w:r w:rsidDel="00000000" w:rsidR="00000000" w:rsidRPr="00000000">
              <w:rPr>
                <w:sz w:val="18"/>
                <w:szCs w:val="18"/>
                <w:rtl w:val="0"/>
              </w:rPr>
              <w:t xml:space="preserve">Z-score: oxygen saturation</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4">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5">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6">
            <w:pPr>
              <w:widowControl w:val="0"/>
              <w:spacing w:line="240" w:lineRule="auto"/>
              <w:rPr>
                <w:sz w:val="18"/>
                <w:szCs w:val="18"/>
              </w:rPr>
            </w:pPr>
            <w:r w:rsidDel="00000000" w:rsidR="00000000" w:rsidRPr="00000000">
              <w:rPr>
                <w:sz w:val="18"/>
                <w:szCs w:val="18"/>
                <w:rtl w:val="0"/>
              </w:rPr>
              <w:t xml:space="preserve">Z-score: temperature</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7">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8">
            <w:pPr>
              <w:widowControl w:val="0"/>
              <w:spacing w:line="240" w:lineRule="auto"/>
              <w:rPr>
                <w:sz w:val="18"/>
                <w:szCs w:val="18"/>
              </w:rPr>
            </w:pPr>
            <w:r w:rsidDel="00000000" w:rsidR="00000000" w:rsidRPr="00000000">
              <w:rPr>
                <w:sz w:val="18"/>
                <w:szCs w:val="18"/>
                <w:rtl w:val="0"/>
              </w:rPr>
              <w:t xml:space="preserve">One for each day</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9">
            <w:pPr>
              <w:widowControl w:val="0"/>
              <w:spacing w:line="240" w:lineRule="auto"/>
              <w:rPr>
                <w:b w:val="1"/>
                <w:sz w:val="18"/>
                <w:szCs w:val="18"/>
              </w:rPr>
            </w:pPr>
            <w:r w:rsidDel="00000000" w:rsidR="00000000" w:rsidRPr="00000000">
              <w:rPr>
                <w:b w:val="1"/>
                <w:sz w:val="18"/>
                <w:szCs w:val="18"/>
                <w:rtl w:val="0"/>
              </w:rPr>
              <w:t xml:space="preserve">Isolation forest score</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A">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B">
            <w:pPr>
              <w:widowControl w:val="0"/>
              <w:spacing w:line="240" w:lineRule="auto"/>
              <w:rPr>
                <w:sz w:val="18"/>
                <w:szCs w:val="18"/>
              </w:rPr>
            </w:pPr>
            <w:r w:rsidDel="00000000" w:rsidR="00000000" w:rsidRPr="00000000">
              <w:rPr>
                <w:b w:val="1"/>
                <w:sz w:val="18"/>
                <w:szCs w:val="18"/>
                <w:rtl w:val="0"/>
              </w:rPr>
              <w:t xml:space="preserve">1 x transform days**</w:t>
            </w:r>
            <w:r w:rsidDel="00000000" w:rsidR="00000000" w:rsidRPr="00000000">
              <w:rPr>
                <w:rtl w:val="0"/>
              </w:rPr>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C">
            <w:pPr>
              <w:widowControl w:val="0"/>
              <w:spacing w:line="240" w:lineRule="auto"/>
              <w:rPr>
                <w:sz w:val="18"/>
                <w:szCs w:val="18"/>
              </w:rPr>
            </w:pPr>
            <w:r w:rsidDel="00000000" w:rsidR="00000000" w:rsidRPr="00000000">
              <w:rPr>
                <w:sz w:val="18"/>
                <w:szCs w:val="18"/>
                <w:rtl w:val="0"/>
              </w:rPr>
              <w:t xml:space="preserve">Isolation forest: multivariate</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D">
            <w:pPr>
              <w:widowControl w:val="0"/>
              <w:spacing w:line="240" w:lineRule="auto"/>
              <w:rPr>
                <w:sz w:val="18"/>
                <w:szCs w:val="18"/>
              </w:rPr>
            </w:pPr>
            <w:r w:rsidDel="00000000" w:rsidR="00000000" w:rsidRPr="00000000">
              <w:rPr>
                <w:sz w:val="18"/>
                <w:szCs w:val="18"/>
                <w:rtl w:val="0"/>
              </w:rPr>
              <w:t xml:space="preserve">Isolation Forest model was trained for each participant on the baseline period data and predictions/scores issued for every day of the transform period</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E">
            <w:pPr>
              <w:widowControl w:val="0"/>
              <w:spacing w:line="240" w:lineRule="auto"/>
              <w:rPr>
                <w:sz w:val="18"/>
                <w:szCs w:val="18"/>
              </w:rPr>
            </w:pPr>
            <w:r w:rsidDel="00000000" w:rsidR="00000000" w:rsidRPr="00000000">
              <w:rPr>
                <w:sz w:val="18"/>
                <w:szCs w:val="18"/>
                <w:rtl w:val="0"/>
              </w:rPr>
              <w:t xml:space="preserve">One for each day</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F">
            <w:pPr>
              <w:widowControl w:val="0"/>
              <w:spacing w:line="240" w:lineRule="auto"/>
              <w:rPr>
                <w:b w:val="1"/>
                <w:sz w:val="18"/>
                <w:szCs w:val="18"/>
              </w:rPr>
            </w:pPr>
            <w:r w:rsidDel="00000000" w:rsidR="00000000" w:rsidRPr="00000000">
              <w:rPr>
                <w:b w:val="1"/>
                <w:sz w:val="18"/>
                <w:szCs w:val="18"/>
                <w:rtl w:val="0"/>
              </w:rPr>
              <w:t xml:space="preserve">VAR reconstruction error</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0">
            <w:pPr>
              <w:widowControl w:val="0"/>
              <w:spacing w:line="240" w:lineRule="auto"/>
              <w:rPr>
                <w:b w:val="1"/>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1">
            <w:pPr>
              <w:widowControl w:val="0"/>
              <w:spacing w:line="240" w:lineRule="auto"/>
              <w:rPr>
                <w:b w:val="1"/>
                <w:sz w:val="18"/>
                <w:szCs w:val="18"/>
              </w:rPr>
            </w:pPr>
            <w:r w:rsidDel="00000000" w:rsidR="00000000" w:rsidRPr="00000000">
              <w:rPr>
                <w:b w:val="1"/>
                <w:sz w:val="18"/>
                <w:szCs w:val="18"/>
                <w:rtl w:val="0"/>
              </w:rPr>
              <w:t xml:space="preserve">4 x transform days**</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2">
            <w:pPr>
              <w:widowControl w:val="0"/>
              <w:spacing w:line="240" w:lineRule="auto"/>
              <w:rPr>
                <w:sz w:val="18"/>
                <w:szCs w:val="18"/>
              </w:rPr>
            </w:pPr>
            <w:r w:rsidDel="00000000" w:rsidR="00000000" w:rsidRPr="00000000">
              <w:rPr>
                <w:sz w:val="18"/>
                <w:szCs w:val="18"/>
                <w:rtl w:val="0"/>
              </w:rPr>
              <w:t xml:space="preserve">VAR: resting heart rate</w:t>
            </w:r>
          </w:p>
        </w:tc>
        <w:tc>
          <w:tcPr>
            <w:vMerge w:val="restart"/>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3">
            <w:pPr>
              <w:widowControl w:val="0"/>
              <w:spacing w:line="240" w:lineRule="auto"/>
              <w:rPr>
                <w:sz w:val="18"/>
                <w:szCs w:val="18"/>
              </w:rPr>
            </w:pPr>
            <w:r w:rsidDel="00000000" w:rsidR="00000000" w:rsidRPr="00000000">
              <w:rPr>
                <w:sz w:val="18"/>
                <w:szCs w:val="18"/>
                <w:rtl w:val="0"/>
              </w:rPr>
              <w:t xml:space="preserve">VAR model was trained for each participant on the baseline period, forecast was issued for each day of the transform period and reconstruction error calculated</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4">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5">
            <w:pPr>
              <w:widowControl w:val="0"/>
              <w:spacing w:line="240" w:lineRule="auto"/>
              <w:rPr>
                <w:sz w:val="18"/>
                <w:szCs w:val="18"/>
              </w:rPr>
            </w:pPr>
            <w:r w:rsidDel="00000000" w:rsidR="00000000" w:rsidRPr="00000000">
              <w:rPr>
                <w:sz w:val="18"/>
                <w:szCs w:val="18"/>
                <w:rtl w:val="0"/>
              </w:rPr>
              <w:t xml:space="preserve">VAR: oxygen saturation</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6">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7">
            <w:pPr>
              <w:widowControl w:val="0"/>
              <w:spacing w:line="240" w:lineRule="auto"/>
              <w:rPr>
                <w:sz w:val="18"/>
                <w:szCs w:val="18"/>
              </w:rPr>
            </w:pPr>
            <w:r w:rsidDel="00000000" w:rsidR="00000000" w:rsidRPr="00000000">
              <w:rPr>
                <w:sz w:val="18"/>
                <w:szCs w:val="18"/>
                <w:rtl w:val="0"/>
              </w:rPr>
              <w:t xml:space="preserve">One for each day</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8">
            <w:pPr>
              <w:widowControl w:val="0"/>
              <w:spacing w:line="240" w:lineRule="auto"/>
              <w:rPr>
                <w:sz w:val="18"/>
                <w:szCs w:val="18"/>
              </w:rPr>
            </w:pPr>
            <w:r w:rsidDel="00000000" w:rsidR="00000000" w:rsidRPr="00000000">
              <w:rPr>
                <w:sz w:val="18"/>
                <w:szCs w:val="18"/>
                <w:rtl w:val="0"/>
              </w:rPr>
              <w:t xml:space="preserve">VAR: temperature</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9">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A">
            <w:pPr>
              <w:widowControl w:val="0"/>
              <w:spacing w:line="240" w:lineRule="auto"/>
              <w:rPr>
                <w:sz w:val="18"/>
                <w:szCs w:val="18"/>
              </w:rPr>
            </w:pPr>
            <w:r w:rsidDel="00000000" w:rsidR="00000000" w:rsidRPr="00000000">
              <w:rPr>
                <w:sz w:val="18"/>
                <w:szCs w:val="18"/>
                <w:rtl w:val="0"/>
              </w:rPr>
              <w:t xml:space="preserve">One for each day</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B">
            <w:pPr>
              <w:widowControl w:val="0"/>
              <w:spacing w:line="240" w:lineRule="auto"/>
              <w:rPr>
                <w:sz w:val="18"/>
                <w:szCs w:val="18"/>
              </w:rPr>
            </w:pPr>
            <w:r w:rsidDel="00000000" w:rsidR="00000000" w:rsidRPr="00000000">
              <w:rPr>
                <w:sz w:val="18"/>
                <w:szCs w:val="18"/>
                <w:rtl w:val="0"/>
              </w:rPr>
              <w:t xml:space="preserve">VAR: multivariate</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C">
            <w:pPr>
              <w:widowControl w:val="0"/>
              <w:spacing w:line="240" w:lineRule="auto"/>
              <w:rPr>
                <w:sz w:val="18"/>
                <w:szCs w:val="18"/>
              </w:rPr>
            </w:pPr>
            <w:r w:rsidDel="00000000" w:rsidR="00000000" w:rsidRPr="00000000">
              <w:rPr>
                <w:sz w:val="18"/>
                <w:szCs w:val="18"/>
                <w:rtl w:val="0"/>
              </w:rPr>
              <w:t xml:space="preserve">Sum of the VAR reconstruction errors for all three vital signs (normalised by dividing by mean of each variable to have comparable impact on the multivariate score)</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One for each day</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E">
            <w:pPr>
              <w:widowControl w:val="0"/>
              <w:spacing w:line="240" w:lineRule="auto"/>
              <w:rPr>
                <w:b w:val="1"/>
                <w:sz w:val="18"/>
                <w:szCs w:val="18"/>
              </w:rPr>
            </w:pPr>
            <w:r w:rsidDel="00000000" w:rsidR="00000000" w:rsidRPr="00000000">
              <w:rPr>
                <w:b w:val="1"/>
                <w:sz w:val="18"/>
                <w:szCs w:val="18"/>
                <w:rtl w:val="0"/>
              </w:rPr>
              <w:t xml:space="preserve">Maximum over transform days**</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F">
            <w:pPr>
              <w:widowControl w:val="0"/>
              <w:spacing w:line="240" w:lineRule="auto"/>
              <w:rPr>
                <w:b w:val="1"/>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0">
            <w:pPr>
              <w:widowControl w:val="0"/>
              <w:spacing w:line="240" w:lineRule="auto"/>
              <w:rPr>
                <w:b w:val="1"/>
                <w:sz w:val="18"/>
                <w:szCs w:val="18"/>
              </w:rPr>
            </w:pPr>
            <w:r w:rsidDel="00000000" w:rsidR="00000000" w:rsidRPr="00000000">
              <w:rPr>
                <w:b w:val="1"/>
                <w:sz w:val="18"/>
                <w:szCs w:val="18"/>
                <w:rtl w:val="0"/>
              </w:rPr>
              <w:t xml:space="preserve">8</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1">
            <w:pPr>
              <w:widowControl w:val="0"/>
              <w:spacing w:line="240" w:lineRule="auto"/>
              <w:rPr>
                <w:sz w:val="18"/>
                <w:szCs w:val="18"/>
              </w:rPr>
            </w:pPr>
            <w:r w:rsidDel="00000000" w:rsidR="00000000" w:rsidRPr="00000000">
              <w:rPr>
                <w:sz w:val="18"/>
                <w:szCs w:val="18"/>
                <w:rtl w:val="0"/>
              </w:rPr>
              <w:t xml:space="preserve">Maximum: Z-score</w:t>
            </w:r>
          </w:p>
        </w:tc>
        <w:tc>
          <w:tcPr>
            <w:vMerge w:val="restart"/>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2">
            <w:pPr>
              <w:widowControl w:val="0"/>
              <w:spacing w:line="240" w:lineRule="auto"/>
              <w:rPr>
                <w:sz w:val="18"/>
                <w:szCs w:val="18"/>
              </w:rPr>
            </w:pPr>
            <w:r w:rsidDel="00000000" w:rsidR="00000000" w:rsidRPr="00000000">
              <w:rPr>
                <w:sz w:val="18"/>
                <w:szCs w:val="18"/>
                <w:rtl w:val="0"/>
              </w:rPr>
              <w:t xml:space="preserve">For each transformed feature, the maximum value (i.e. the most abnormal measurement) over the transform period was taken</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3">
            <w:pPr>
              <w:widowControl w:val="0"/>
              <w:spacing w:line="240" w:lineRule="auto"/>
              <w:rPr>
                <w:sz w:val="18"/>
                <w:szCs w:val="18"/>
              </w:rPr>
            </w:pPr>
            <w:r w:rsidDel="00000000" w:rsidR="00000000" w:rsidRPr="00000000">
              <w:rPr>
                <w:sz w:val="18"/>
                <w:szCs w:val="18"/>
                <w:rtl w:val="0"/>
              </w:rPr>
              <w:t xml:space="preserve">3 (one for every z-score variable)</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4">
            <w:pPr>
              <w:widowControl w:val="0"/>
              <w:spacing w:line="240" w:lineRule="auto"/>
              <w:rPr>
                <w:sz w:val="18"/>
                <w:szCs w:val="18"/>
              </w:rPr>
            </w:pPr>
            <w:r w:rsidDel="00000000" w:rsidR="00000000" w:rsidRPr="00000000">
              <w:rPr>
                <w:sz w:val="18"/>
                <w:szCs w:val="18"/>
                <w:rtl w:val="0"/>
              </w:rPr>
              <w:t xml:space="preserve">Maximum: Isolation forest</w:t>
            </w:r>
          </w:p>
        </w:tc>
        <w:tc>
          <w:tcPr>
            <w:vMerge w:val="continue"/>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5">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6">
            <w:pPr>
              <w:widowControl w:val="0"/>
              <w:spacing w:line="240" w:lineRule="auto"/>
              <w:rPr>
                <w:sz w:val="18"/>
                <w:szCs w:val="18"/>
              </w:rPr>
            </w:pPr>
            <w:r w:rsidDel="00000000" w:rsidR="00000000" w:rsidRPr="00000000">
              <w:rPr>
                <w:sz w:val="18"/>
                <w:szCs w:val="18"/>
                <w:rtl w:val="0"/>
              </w:rPr>
              <w:t xml:space="preserve">1 (multivariate only)</w:t>
            </w:r>
          </w:p>
        </w:tc>
      </w:tr>
      <w:tr>
        <w:trPr>
          <w:cantSplit w:val="0"/>
          <w:trHeight w:val="266.1732283464567" w:hRule="atLeast"/>
          <w:tblHeader w:val="0"/>
        </w:trPr>
        <w:tc>
          <w:tcPr>
            <w:tcBorders>
              <w:top w:color="efefef" w:space="0" w:sz="8" w:val="single"/>
              <w:left w:color="ffffff" w:space="0" w:sz="8" w:val="single"/>
              <w:bottom w:color="000000" w:space="0" w:sz="0" w:val="nil"/>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Maximum: VAR</w:t>
            </w:r>
          </w:p>
        </w:tc>
        <w:tc>
          <w:tcPr>
            <w:vMerge w:val="continue"/>
            <w:tcBorders>
              <w:top w:color="efefef" w:space="0" w:sz="8" w:val="single"/>
              <w:left w:color="000000" w:space="0" w:sz="0" w:val="nil"/>
              <w:bottom w:color="000000" w:space="0" w:sz="0" w:val="nil"/>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8">
            <w:pPr>
              <w:widowControl w:val="0"/>
              <w:spacing w:line="240" w:lineRule="auto"/>
              <w:rPr>
                <w:sz w:val="18"/>
                <w:szCs w:val="18"/>
              </w:rPr>
            </w:pPr>
            <w:r w:rsidDel="00000000" w:rsidR="00000000" w:rsidRPr="00000000">
              <w:rPr>
                <w:rtl w:val="0"/>
              </w:rPr>
            </w:r>
          </w:p>
        </w:tc>
        <w:tc>
          <w:tcPr>
            <w:tcBorders>
              <w:top w:color="efefef" w:space="0" w:sz="8" w:val="single"/>
              <w:left w:color="000000" w:space="0" w:sz="0" w:val="nil"/>
              <w:bottom w:color="000000" w:space="0" w:sz="0" w:val="nil"/>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9">
            <w:pPr>
              <w:widowControl w:val="0"/>
              <w:spacing w:line="240" w:lineRule="auto"/>
              <w:rPr>
                <w:sz w:val="18"/>
                <w:szCs w:val="18"/>
              </w:rPr>
            </w:pPr>
            <w:r w:rsidDel="00000000" w:rsidR="00000000" w:rsidRPr="00000000">
              <w:rPr>
                <w:sz w:val="18"/>
                <w:szCs w:val="18"/>
                <w:rtl w:val="0"/>
              </w:rPr>
              <w:t xml:space="preserve">4 (one for every VAR variable)</w:t>
            </w:r>
          </w:p>
        </w:tc>
      </w:tr>
      <w:tr>
        <w:trPr>
          <w:cantSplit w:val="0"/>
          <w:trHeight w:val="266.1732283464567" w:hRule="atLeast"/>
          <w:tblHeader w:val="0"/>
        </w:trPr>
        <w:tc>
          <w:tcPr>
            <w:tcBorders>
              <w:top w:color="000000" w:space="0" w:sz="0" w:val="nil"/>
              <w:left w:color="ffffff" w:space="0" w:sz="8" w:val="single"/>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A">
            <w:pPr>
              <w:widowControl w:val="0"/>
              <w:spacing w:line="240" w:lineRule="auto"/>
              <w:rPr>
                <w:b w:val="1"/>
                <w:sz w:val="18"/>
                <w:szCs w:val="18"/>
              </w:rPr>
            </w:pPr>
            <w:r w:rsidDel="00000000" w:rsidR="00000000" w:rsidRPr="00000000">
              <w:rPr>
                <w:b w:val="1"/>
                <w:sz w:val="18"/>
                <w:szCs w:val="18"/>
                <w:rtl w:val="0"/>
              </w:rPr>
              <w:t xml:space="preserve">Additional features</w:t>
            </w:r>
          </w:p>
        </w:tc>
        <w:tc>
          <w:tcPr>
            <w:tcBorders>
              <w:top w:color="000000" w:space="0" w:sz="0" w:val="nil"/>
              <w:left w:color="000000" w:space="0" w:sz="0" w:val="nil"/>
              <w:bottom w:color="ffffff" w:space="0" w:sz="8" w:val="single"/>
              <w:right w:color="000000" w:space="0" w:sz="0" w:val="nil"/>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B">
            <w:pPr>
              <w:widowControl w:val="0"/>
              <w:spacing w:line="240" w:lineRule="auto"/>
              <w:rPr>
                <w:sz w:val="18"/>
                <w:szCs w:val="18"/>
              </w:rPr>
            </w:pPr>
            <w:r w:rsidDel="00000000" w:rsidR="00000000" w:rsidRPr="00000000">
              <w:rPr>
                <w:rtl w:val="0"/>
              </w:rPr>
            </w:r>
          </w:p>
        </w:tc>
        <w:tc>
          <w:tcPr>
            <w:tcBorders>
              <w:top w:color="000000" w:space="0" w:sz="0" w:val="nil"/>
              <w:left w:color="000000" w:space="0" w:sz="0" w:val="nil"/>
              <w:bottom w:color="ffffff" w:space="0" w:sz="8" w:val="single"/>
              <w:right w:color="ffffff" w:space="0" w:sz="8" w:val="single"/>
            </w:tcBorders>
            <w:shd w:fill="efefef"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C">
            <w:pPr>
              <w:widowControl w:val="0"/>
              <w:spacing w:line="240" w:lineRule="auto"/>
              <w:rPr>
                <w:b w:val="1"/>
                <w:sz w:val="18"/>
                <w:szCs w:val="18"/>
              </w:rPr>
            </w:pPr>
            <w:r w:rsidDel="00000000" w:rsidR="00000000" w:rsidRPr="00000000">
              <w:rPr>
                <w:rtl w:val="0"/>
              </w:rPr>
            </w:r>
          </w:p>
        </w:tc>
      </w:tr>
      <w:tr>
        <w:trPr>
          <w:cantSplit w:val="0"/>
          <w:trHeight w:val="266.1732283464567" w:hRule="atLeast"/>
          <w:tblHeader w:val="0"/>
        </w:trPr>
        <w:tc>
          <w:tcPr>
            <w:tcBorders>
              <w:top w:color="fffff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D">
            <w:pPr>
              <w:widowControl w:val="0"/>
              <w:spacing w:line="240" w:lineRule="auto"/>
              <w:rPr>
                <w:sz w:val="18"/>
                <w:szCs w:val="18"/>
              </w:rPr>
            </w:pPr>
            <w:r w:rsidDel="00000000" w:rsidR="00000000" w:rsidRPr="00000000">
              <w:rPr>
                <w:sz w:val="18"/>
                <w:szCs w:val="18"/>
                <w:rtl w:val="0"/>
              </w:rPr>
              <w:t xml:space="preserve">Age</w:t>
            </w:r>
          </w:p>
        </w:tc>
        <w:tc>
          <w:tcPr>
            <w:tcBorders>
              <w:top w:color="fffff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E">
            <w:pPr>
              <w:widowControl w:val="0"/>
              <w:spacing w:line="240" w:lineRule="auto"/>
              <w:rPr>
                <w:sz w:val="18"/>
                <w:szCs w:val="18"/>
              </w:rPr>
            </w:pPr>
            <w:r w:rsidDel="00000000" w:rsidR="00000000" w:rsidRPr="00000000">
              <w:rPr>
                <w:sz w:val="18"/>
                <w:szCs w:val="18"/>
                <w:rtl w:val="0"/>
              </w:rPr>
              <w:t xml:space="preserve">Age in years at the start of the study (01/08/2020)</w:t>
            </w:r>
          </w:p>
        </w:tc>
        <w:tc>
          <w:tcPr>
            <w:tcBorders>
              <w:top w:color="fffff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4F">
            <w:pPr>
              <w:widowControl w:val="0"/>
              <w:spacing w:line="240" w:lineRule="auto"/>
              <w:rPr>
                <w:sz w:val="18"/>
                <w:szCs w:val="18"/>
              </w:rPr>
            </w:pPr>
            <w:r w:rsidDel="00000000" w:rsidR="00000000" w:rsidRPr="00000000">
              <w:rPr>
                <w:sz w:val="18"/>
                <w:szCs w:val="18"/>
                <w:rtl w:val="0"/>
              </w:rPr>
              <w:t xml:space="preserve">1</w:t>
            </w:r>
          </w:p>
        </w:tc>
      </w:tr>
      <w:tr>
        <w:trPr>
          <w:cantSplit w:val="0"/>
          <w:trHeight w:val="266.1732283464567" w:hRule="atLeast"/>
          <w:tblHeader w:val="0"/>
        </w:trPr>
        <w:tc>
          <w:tcPr>
            <w:tcBorders>
              <w:top w:color="efefef" w:space="0" w:sz="8" w:val="single"/>
              <w:left w:color="ffffff" w:space="0" w:sz="8" w:val="single"/>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0">
            <w:pPr>
              <w:widowControl w:val="0"/>
              <w:spacing w:line="240" w:lineRule="auto"/>
              <w:rPr>
                <w:sz w:val="18"/>
                <w:szCs w:val="18"/>
              </w:rPr>
            </w:pPr>
            <w:r w:rsidDel="00000000" w:rsidR="00000000" w:rsidRPr="00000000">
              <w:rPr>
                <w:sz w:val="18"/>
                <w:szCs w:val="18"/>
                <w:rtl w:val="0"/>
              </w:rPr>
              <w:t xml:space="preserve">Sex</w:t>
            </w:r>
          </w:p>
        </w:tc>
        <w:tc>
          <w:tcPr>
            <w:tcBorders>
              <w:top w:color="efefef" w:space="0" w:sz="8" w:val="single"/>
              <w:left w:color="000000" w:space="0" w:sz="0" w:val="nil"/>
              <w:bottom w:color="efefef"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1">
            <w:pPr>
              <w:widowControl w:val="0"/>
              <w:spacing w:line="240" w:lineRule="auto"/>
              <w:rPr>
                <w:sz w:val="18"/>
                <w:szCs w:val="18"/>
              </w:rPr>
            </w:pPr>
            <w:r w:rsidDel="00000000" w:rsidR="00000000" w:rsidRPr="00000000">
              <w:rPr>
                <w:sz w:val="18"/>
                <w:szCs w:val="18"/>
                <w:rtl w:val="0"/>
              </w:rPr>
              <w:t xml:space="preserve">Binary feature (male=0, female=1)</w:t>
            </w:r>
          </w:p>
        </w:tc>
        <w:tc>
          <w:tcPr>
            <w:tcBorders>
              <w:top w:color="efefef" w:space="0" w:sz="8" w:val="single"/>
              <w:left w:color="000000" w:space="0" w:sz="0" w:val="nil"/>
              <w:bottom w:color="efefef"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2">
            <w:pPr>
              <w:widowControl w:val="0"/>
              <w:spacing w:line="240" w:lineRule="auto"/>
              <w:rPr>
                <w:sz w:val="18"/>
                <w:szCs w:val="18"/>
              </w:rPr>
            </w:pPr>
            <w:r w:rsidDel="00000000" w:rsidR="00000000" w:rsidRPr="00000000">
              <w:rPr>
                <w:sz w:val="18"/>
                <w:szCs w:val="18"/>
                <w:rtl w:val="0"/>
              </w:rPr>
              <w:t xml:space="preserve">1</w:t>
            </w:r>
          </w:p>
        </w:tc>
      </w:tr>
      <w:tr>
        <w:trPr>
          <w:cantSplit w:val="0"/>
          <w:trHeight w:val="266.1732283464567" w:hRule="atLeast"/>
          <w:tblHeader w:val="0"/>
        </w:trPr>
        <w:tc>
          <w:tcPr>
            <w:tcBorders>
              <w:top w:color="efefef" w:space="0" w:sz="8" w:val="single"/>
              <w:left w:color="ffffff" w:space="0" w:sz="8" w:val="single"/>
              <w:bottom w:color="999999"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3">
            <w:pPr>
              <w:widowControl w:val="0"/>
              <w:spacing w:line="240" w:lineRule="auto"/>
              <w:rPr>
                <w:sz w:val="18"/>
                <w:szCs w:val="18"/>
              </w:rPr>
            </w:pPr>
            <w:r w:rsidDel="00000000" w:rsidR="00000000" w:rsidRPr="00000000">
              <w:rPr>
                <w:sz w:val="18"/>
                <w:szCs w:val="18"/>
                <w:rtl w:val="0"/>
              </w:rPr>
              <w:t xml:space="preserve">Symptoms</w:t>
            </w:r>
          </w:p>
        </w:tc>
        <w:tc>
          <w:tcPr>
            <w:tcBorders>
              <w:top w:color="efefef" w:space="0" w:sz="8" w:val="single"/>
              <w:left w:color="000000" w:space="0" w:sz="0" w:val="nil"/>
              <w:bottom w:color="999999" w:space="0" w:sz="8" w:val="single"/>
              <w:right w:color="000000" w:space="0" w:sz="0" w:val="nil"/>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4">
            <w:pPr>
              <w:widowControl w:val="0"/>
              <w:spacing w:line="240" w:lineRule="auto"/>
              <w:rPr>
                <w:sz w:val="18"/>
                <w:szCs w:val="18"/>
              </w:rPr>
            </w:pPr>
            <w:r w:rsidDel="00000000" w:rsidR="00000000" w:rsidRPr="00000000">
              <w:rPr>
                <w:sz w:val="18"/>
                <w:szCs w:val="18"/>
                <w:rtl w:val="0"/>
              </w:rPr>
              <w:t xml:space="preserve">Extracted two numerical features: Number of symptoms reported in the 7 days prior to SARS-CoV-2 antigen test (any symptoms*** or selected SARS-CoV-2 symptoms****)</w:t>
            </w:r>
          </w:p>
          <w:p w:rsidR="00000000" w:rsidDel="00000000" w:rsidP="00000000" w:rsidRDefault="00000000" w:rsidRPr="00000000" w14:paraId="0000005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Extracted four binary features for whether participant reported a selected SARS-CoV-2 symptom**** in the 7 days prior to SARS-CoV-2 antigen test.</w:t>
            </w:r>
          </w:p>
        </w:tc>
        <w:tc>
          <w:tcPr>
            <w:tcBorders>
              <w:top w:color="efefef" w:space="0" w:sz="8" w:val="single"/>
              <w:left w:color="000000" w:space="0" w:sz="0" w:val="nil"/>
              <w:bottom w:color="999999" w:space="0" w:sz="8" w:val="single"/>
              <w:right w:color="ffffff" w:space="0" w:sz="8"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57">
            <w:pPr>
              <w:widowControl w:val="0"/>
              <w:spacing w:line="240" w:lineRule="auto"/>
              <w:rPr>
                <w:sz w:val="18"/>
                <w:szCs w:val="18"/>
              </w:rPr>
            </w:pPr>
            <w:r w:rsidDel="00000000" w:rsidR="00000000" w:rsidRPr="00000000">
              <w:rPr>
                <w:sz w:val="18"/>
                <w:szCs w:val="18"/>
                <w:rtl w:val="0"/>
              </w:rPr>
              <w:t xml:space="preserve">6</w:t>
            </w:r>
          </w:p>
        </w:tc>
      </w:tr>
    </w:tbl>
    <w:p w:rsidR="00000000" w:rsidDel="00000000" w:rsidP="00000000" w:rsidRDefault="00000000" w:rsidRPr="00000000" w14:paraId="00000058">
      <w:pPr>
        <w:pStyle w:val="Heading4"/>
        <w:spacing w:after="200" w:before="0" w:lineRule="auto"/>
        <w:rPr>
          <w:i w:val="1"/>
          <w:color w:val="000000"/>
          <w:sz w:val="16"/>
          <w:szCs w:val="16"/>
        </w:rPr>
      </w:pPr>
      <w:bookmarkStart w:colFirst="0" w:colLast="0" w:name="_n4fkguxozp55" w:id="6"/>
      <w:bookmarkEnd w:id="6"/>
      <w:r w:rsidDel="00000000" w:rsidR="00000000" w:rsidRPr="00000000">
        <w:rPr>
          <w:rtl w:val="0"/>
        </w:rPr>
      </w:r>
    </w:p>
    <w:p w:rsidR="00000000" w:rsidDel="00000000" w:rsidP="00000000" w:rsidRDefault="00000000" w:rsidRPr="00000000" w14:paraId="00000059">
      <w:pPr>
        <w:pStyle w:val="Heading4"/>
        <w:spacing w:after="200" w:before="0" w:lineRule="auto"/>
        <w:rPr>
          <w:i w:val="1"/>
          <w:color w:val="000000"/>
          <w:sz w:val="16"/>
          <w:szCs w:val="16"/>
        </w:rPr>
      </w:pPr>
      <w:bookmarkStart w:colFirst="0" w:colLast="0" w:name="_r0zjq29n5452" w:id="7"/>
      <w:bookmarkEnd w:id="7"/>
      <w:r w:rsidDel="00000000" w:rsidR="00000000" w:rsidRPr="00000000">
        <w:rPr>
          <w:i w:val="1"/>
          <w:color w:val="000000"/>
          <w:sz w:val="16"/>
          <w:szCs w:val="16"/>
          <w:rtl w:val="0"/>
        </w:rPr>
        <w:t xml:space="preserve">* the number of days of data supplied to the model (a pre-set parameter of the model), 4, 8 or 12 weeks of data were tested in this study</w:t>
      </w:r>
    </w:p>
    <w:p w:rsidR="00000000" w:rsidDel="00000000" w:rsidP="00000000" w:rsidRDefault="00000000" w:rsidRPr="00000000" w14:paraId="0000005A">
      <w:pPr>
        <w:pStyle w:val="Heading4"/>
        <w:spacing w:after="200" w:before="0" w:lineRule="auto"/>
        <w:rPr>
          <w:i w:val="1"/>
          <w:color w:val="000000"/>
          <w:sz w:val="16"/>
          <w:szCs w:val="16"/>
        </w:rPr>
      </w:pPr>
      <w:bookmarkStart w:colFirst="0" w:colLast="0" w:name="_bhd7ee7j7trn" w:id="8"/>
      <w:bookmarkEnd w:id="8"/>
      <w:r w:rsidDel="00000000" w:rsidR="00000000" w:rsidRPr="00000000">
        <w:rPr>
          <w:i w:val="1"/>
          <w:color w:val="000000"/>
          <w:sz w:val="16"/>
          <w:szCs w:val="16"/>
          <w:rtl w:val="0"/>
        </w:rPr>
        <w:t xml:space="preserve">** the number of days from the window length to transform (an optimizable parameter of the model), can obtain values 3, 7, 10 or 14</w:t>
      </w:r>
    </w:p>
    <w:p w:rsidR="00000000" w:rsidDel="00000000" w:rsidP="00000000" w:rsidRDefault="00000000" w:rsidRPr="00000000" w14:paraId="0000005B">
      <w:pPr>
        <w:pStyle w:val="Heading4"/>
        <w:spacing w:after="200" w:before="0" w:lineRule="auto"/>
        <w:rPr>
          <w:i w:val="1"/>
          <w:color w:val="000000"/>
          <w:sz w:val="16"/>
          <w:szCs w:val="16"/>
        </w:rPr>
      </w:pPr>
      <w:bookmarkStart w:colFirst="0" w:colLast="0" w:name="_ixltndbfgxo" w:id="9"/>
      <w:bookmarkEnd w:id="9"/>
      <w:r w:rsidDel="00000000" w:rsidR="00000000" w:rsidRPr="00000000">
        <w:rPr>
          <w:i w:val="1"/>
          <w:color w:val="000000"/>
          <w:sz w:val="16"/>
          <w:szCs w:val="16"/>
          <w:rtl w:val="0"/>
        </w:rPr>
        <w:t xml:space="preserve">*** full list of symptoms: feeling sick, diarrhoea, nasal discomfort, breathlessness, fever, headache, hoarseness, joint ache, loss of appetite, loss of taste or smell, muscle ache, non-persistent cough, persistent cough, sneezing, sore throat, tiredness, wheeze, other</w:t>
      </w:r>
    </w:p>
    <w:p w:rsidR="00000000" w:rsidDel="00000000" w:rsidP="00000000" w:rsidRDefault="00000000" w:rsidRPr="00000000" w14:paraId="0000005C">
      <w:pPr>
        <w:pStyle w:val="Heading4"/>
        <w:spacing w:after="200" w:before="0" w:lineRule="auto"/>
        <w:rPr>
          <w:b w:val="1"/>
          <w:i w:val="1"/>
          <w:color w:val="000000"/>
          <w:sz w:val="22"/>
          <w:szCs w:val="22"/>
        </w:rPr>
      </w:pPr>
      <w:bookmarkStart w:colFirst="0" w:colLast="0" w:name="_yqu3peik6u4i" w:id="10"/>
      <w:bookmarkEnd w:id="10"/>
      <w:r w:rsidDel="00000000" w:rsidR="00000000" w:rsidRPr="00000000">
        <w:rPr>
          <w:i w:val="1"/>
          <w:color w:val="000000"/>
          <w:sz w:val="16"/>
          <w:szCs w:val="16"/>
          <w:rtl w:val="0"/>
        </w:rPr>
        <w:t xml:space="preserve">**** full list of selected SARS-CoV-2 symptoms: breathlessness, fever, non-persistent cough, persistent cough</w:t>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4"/>
        <w:spacing w:after="200" w:before="0" w:lineRule="auto"/>
        <w:rPr>
          <w:i w:val="1"/>
          <w:color w:val="000000"/>
          <w:sz w:val="22"/>
          <w:szCs w:val="22"/>
        </w:rPr>
      </w:pPr>
      <w:bookmarkStart w:colFirst="0" w:colLast="0" w:name="_vwzihxjclsm3" w:id="11"/>
      <w:bookmarkEnd w:id="11"/>
      <w:r w:rsidDel="00000000" w:rsidR="00000000" w:rsidRPr="00000000">
        <w:rPr>
          <w:b w:val="1"/>
          <w:i w:val="1"/>
          <w:color w:val="000000"/>
          <w:sz w:val="22"/>
          <w:szCs w:val="22"/>
          <w:rtl w:val="0"/>
        </w:rPr>
        <w:t xml:space="preserve">Supplementary Table 2: Search space for Optuna hyperpameter optimisation. </w:t>
      </w:r>
      <w:r w:rsidDel="00000000" w:rsidR="00000000" w:rsidRPr="00000000">
        <w:rPr>
          <w:i w:val="1"/>
          <w:color w:val="000000"/>
          <w:sz w:val="22"/>
          <w:szCs w:val="22"/>
          <w:rtl w:val="0"/>
        </w:rPr>
        <w:t xml:space="preserve">Two groups of hyperparameters are included: those related to feature space and those related to classification models. The number of potential configurations was then used to inform the number of Optuna trials in each experiment to cover a sufficient proportion of configurations.</w:t>
      </w:r>
    </w:p>
    <w:tbl>
      <w:tblPr>
        <w:tblStyle w:val="Table2"/>
        <w:tblW w:w="9015.0" w:type="dxa"/>
        <w:jc w:val="left"/>
        <w:tblInd w:w="43.08661417322835"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705"/>
        <w:gridCol w:w="1710"/>
        <w:tblGridChange w:id="0">
          <w:tblGrid>
            <w:gridCol w:w="3600"/>
            <w:gridCol w:w="3705"/>
            <w:gridCol w:w="1710"/>
          </w:tblGrid>
        </w:tblGridChange>
      </w:tblGrid>
      <w:tr>
        <w:trPr>
          <w:cantSplit w:val="0"/>
          <w:tblHeader w:val="0"/>
        </w:trPr>
        <w:tc>
          <w:tcPr>
            <w:tcBorders>
              <w:top w:color="ffffff" w:space="0" w:sz="8" w:val="single"/>
              <w:left w:color="ffffff" w:space="0" w:sz="8" w:val="single"/>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E">
            <w:pPr>
              <w:widowControl w:val="0"/>
              <w:spacing w:line="240" w:lineRule="auto"/>
              <w:rPr>
                <w:b w:val="1"/>
                <w:sz w:val="18"/>
                <w:szCs w:val="18"/>
              </w:rPr>
            </w:pPr>
            <w:r w:rsidDel="00000000" w:rsidR="00000000" w:rsidRPr="00000000">
              <w:rPr>
                <w:b w:val="1"/>
                <w:sz w:val="18"/>
                <w:szCs w:val="18"/>
                <w:rtl w:val="0"/>
              </w:rPr>
              <w:t xml:space="preserve">Parameter</w:t>
            </w:r>
          </w:p>
        </w:tc>
        <w:tc>
          <w:tcPr>
            <w:tcBorders>
              <w:top w:color="ffffff" w:space="0" w:sz="8" w:val="single"/>
              <w:left w:color="000000" w:space="0" w:sz="0" w:val="nil"/>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F">
            <w:pPr>
              <w:widowControl w:val="0"/>
              <w:spacing w:line="240" w:lineRule="auto"/>
              <w:rPr>
                <w:b w:val="1"/>
                <w:sz w:val="18"/>
                <w:szCs w:val="18"/>
              </w:rPr>
            </w:pPr>
            <w:r w:rsidDel="00000000" w:rsidR="00000000" w:rsidRPr="00000000">
              <w:rPr>
                <w:b w:val="1"/>
                <w:sz w:val="18"/>
                <w:szCs w:val="18"/>
                <w:rtl w:val="0"/>
              </w:rPr>
              <w:t xml:space="preserve">Search space</w:t>
            </w:r>
          </w:p>
        </w:tc>
        <w:tc>
          <w:tcPr>
            <w:tcBorders>
              <w:top w:color="ffffff" w:space="0" w:sz="8" w:val="single"/>
              <w:left w:color="000000" w:space="0" w:sz="0" w:val="nil"/>
              <w:bottom w:color="ffffff" w:space="0" w:sz="8" w:val="single"/>
              <w:right w:color="ffffff" w:space="0" w:sz="8" w:val="single"/>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0">
            <w:pPr>
              <w:widowControl w:val="0"/>
              <w:spacing w:line="240" w:lineRule="auto"/>
              <w:rPr>
                <w:b w:val="1"/>
                <w:sz w:val="18"/>
                <w:szCs w:val="18"/>
              </w:rPr>
            </w:pPr>
            <w:r w:rsidDel="00000000" w:rsidR="00000000" w:rsidRPr="00000000">
              <w:rPr>
                <w:b w:val="1"/>
                <w:sz w:val="18"/>
                <w:szCs w:val="18"/>
                <w:rtl w:val="0"/>
              </w:rPr>
              <w:t xml:space="preserve">Potential configurations</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1">
            <w:pPr>
              <w:widowControl w:val="0"/>
              <w:spacing w:line="240" w:lineRule="auto"/>
              <w:rPr>
                <w:b w:val="1"/>
                <w:sz w:val="18"/>
                <w:szCs w:val="18"/>
              </w:rPr>
            </w:pPr>
            <w:r w:rsidDel="00000000" w:rsidR="00000000" w:rsidRPr="00000000">
              <w:rPr>
                <w:b w:val="1"/>
                <w:sz w:val="18"/>
                <w:szCs w:val="18"/>
                <w:rtl w:val="0"/>
              </w:rPr>
              <w:t xml:space="preserve">Feature space: Transformed features</w:t>
            </w:r>
          </w:p>
        </w:tc>
        <w:tc>
          <w:tcPr>
            <w:tcBorders>
              <w:top w:color="ffffff" w:space="0" w:sz="8" w:val="single"/>
              <w:left w:color="000000" w:space="0" w:sz="0" w:val="nil"/>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2">
            <w:pPr>
              <w:widowControl w:val="0"/>
              <w:spacing w:line="240" w:lineRule="auto"/>
              <w:rPr>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3">
            <w:pPr>
              <w:widowControl w:val="0"/>
              <w:spacing w:line="240" w:lineRule="auto"/>
              <w:rPr>
                <w:b w:val="1"/>
                <w:sz w:val="18"/>
                <w:szCs w:val="18"/>
              </w:rPr>
            </w:pPr>
            <w:r w:rsidDel="00000000" w:rsidR="00000000" w:rsidRPr="00000000">
              <w:rPr>
                <w:b w:val="1"/>
                <w:sz w:val="18"/>
                <w:szCs w:val="18"/>
                <w:rtl w:val="0"/>
              </w:rPr>
              <w:t xml:space="preserve">64</w:t>
            </w:r>
          </w:p>
        </w:tc>
      </w:tr>
      <w:tr>
        <w:trPr>
          <w:cantSplit w:val="0"/>
          <w:tblHeader w:val="0"/>
        </w:trPr>
        <w:tc>
          <w:tcPr>
            <w:tcBorders>
              <w:top w:color="fffff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Days to transform</w:t>
            </w:r>
          </w:p>
        </w:tc>
        <w:tc>
          <w:tcPr>
            <w:tcBorders>
              <w:top w:color="fffff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5">
            <w:pPr>
              <w:widowControl w:val="0"/>
              <w:spacing w:line="240" w:lineRule="auto"/>
              <w:rPr>
                <w:sz w:val="18"/>
                <w:szCs w:val="18"/>
              </w:rPr>
            </w:pPr>
            <w:r w:rsidDel="00000000" w:rsidR="00000000" w:rsidRPr="00000000">
              <w:rPr>
                <w:sz w:val="18"/>
                <w:szCs w:val="18"/>
                <w:rtl w:val="0"/>
              </w:rPr>
              <w:t xml:space="preserve">3, 7, 10, 14</w:t>
            </w:r>
          </w:p>
        </w:tc>
        <w:tc>
          <w:tcPr>
            <w:tcBorders>
              <w:top w:color="fffff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6">
            <w:pPr>
              <w:widowControl w:val="0"/>
              <w:spacing w:line="240" w:lineRule="auto"/>
              <w:rPr>
                <w:sz w:val="18"/>
                <w:szCs w:val="18"/>
              </w:rPr>
            </w:pPr>
            <w:r w:rsidDel="00000000" w:rsidR="00000000" w:rsidRPr="00000000">
              <w:rPr>
                <w:sz w:val="18"/>
                <w:szCs w:val="18"/>
                <w:rtl w:val="0"/>
              </w:rPr>
              <w:t xml:space="preserve">4</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7">
            <w:pPr>
              <w:widowControl w:val="0"/>
              <w:spacing w:line="240" w:lineRule="auto"/>
              <w:rPr>
                <w:sz w:val="18"/>
                <w:szCs w:val="18"/>
              </w:rPr>
            </w:pPr>
            <w:r w:rsidDel="00000000" w:rsidR="00000000" w:rsidRPr="00000000">
              <w:rPr>
                <w:sz w:val="18"/>
                <w:szCs w:val="18"/>
                <w:rtl w:val="0"/>
              </w:rPr>
              <w:t xml:space="preserve">Include Z-score features</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8">
            <w:pPr>
              <w:widowControl w:val="0"/>
              <w:spacing w:line="240" w:lineRule="auto"/>
              <w:rPr>
                <w:sz w:val="18"/>
                <w:szCs w:val="18"/>
              </w:rPr>
            </w:pPr>
            <w:r w:rsidDel="00000000" w:rsidR="00000000" w:rsidRPr="00000000">
              <w:rPr>
                <w:sz w:val="18"/>
                <w:szCs w:val="18"/>
                <w:rtl w:val="0"/>
              </w:rPr>
              <w:t xml:space="preserve">Exclude, include</w:t>
            </w:r>
          </w:p>
        </w:tc>
        <w:tc>
          <w:tcPr>
            <w:tcBorders>
              <w:top w:color="efefe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9">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A">
            <w:pPr>
              <w:widowControl w:val="0"/>
              <w:spacing w:line="240" w:lineRule="auto"/>
              <w:rPr>
                <w:sz w:val="18"/>
                <w:szCs w:val="18"/>
              </w:rPr>
            </w:pPr>
            <w:r w:rsidDel="00000000" w:rsidR="00000000" w:rsidRPr="00000000">
              <w:rPr>
                <w:sz w:val="18"/>
                <w:szCs w:val="18"/>
                <w:rtl w:val="0"/>
              </w:rPr>
              <w:t xml:space="preserve">Include Isolation Forest features</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B">
            <w:pPr>
              <w:widowControl w:val="0"/>
              <w:spacing w:line="240" w:lineRule="auto"/>
              <w:rPr>
                <w:sz w:val="18"/>
                <w:szCs w:val="18"/>
              </w:rPr>
            </w:pPr>
            <w:r w:rsidDel="00000000" w:rsidR="00000000" w:rsidRPr="00000000">
              <w:rPr>
                <w:sz w:val="18"/>
                <w:szCs w:val="18"/>
                <w:rtl w:val="0"/>
              </w:rPr>
              <w:t xml:space="preserve">Exclude, include</w:t>
            </w:r>
          </w:p>
        </w:tc>
        <w:tc>
          <w:tcPr>
            <w:tcBorders>
              <w:top w:color="efefe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C">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D">
            <w:pPr>
              <w:widowControl w:val="0"/>
              <w:spacing w:line="240" w:lineRule="auto"/>
              <w:rPr>
                <w:sz w:val="18"/>
                <w:szCs w:val="18"/>
              </w:rPr>
            </w:pPr>
            <w:r w:rsidDel="00000000" w:rsidR="00000000" w:rsidRPr="00000000">
              <w:rPr>
                <w:sz w:val="18"/>
                <w:szCs w:val="18"/>
                <w:rtl w:val="0"/>
              </w:rPr>
              <w:t xml:space="preserve">Include VAR features</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E">
            <w:pPr>
              <w:widowControl w:val="0"/>
              <w:spacing w:line="240" w:lineRule="auto"/>
              <w:rPr>
                <w:sz w:val="18"/>
                <w:szCs w:val="18"/>
              </w:rPr>
            </w:pPr>
            <w:r w:rsidDel="00000000" w:rsidR="00000000" w:rsidRPr="00000000">
              <w:rPr>
                <w:sz w:val="18"/>
                <w:szCs w:val="18"/>
                <w:rtl w:val="0"/>
              </w:rPr>
              <w:t xml:space="preserve">Exclude, include</w:t>
            </w:r>
          </w:p>
        </w:tc>
        <w:tc>
          <w:tcPr>
            <w:tcBorders>
              <w:top w:color="efefe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F">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0">
            <w:pPr>
              <w:widowControl w:val="0"/>
              <w:spacing w:line="240" w:lineRule="auto"/>
              <w:rPr>
                <w:sz w:val="18"/>
                <w:szCs w:val="18"/>
              </w:rPr>
            </w:pPr>
            <w:r w:rsidDel="00000000" w:rsidR="00000000" w:rsidRPr="00000000">
              <w:rPr>
                <w:sz w:val="18"/>
                <w:szCs w:val="18"/>
                <w:rtl w:val="0"/>
              </w:rPr>
              <w:t xml:space="preserve">Include maximum over transformed days</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1">
            <w:pPr>
              <w:widowControl w:val="0"/>
              <w:spacing w:line="240" w:lineRule="auto"/>
              <w:rPr>
                <w:sz w:val="18"/>
                <w:szCs w:val="18"/>
              </w:rPr>
            </w:pPr>
            <w:r w:rsidDel="00000000" w:rsidR="00000000" w:rsidRPr="00000000">
              <w:rPr>
                <w:sz w:val="18"/>
                <w:szCs w:val="18"/>
                <w:rtl w:val="0"/>
              </w:rPr>
              <w:t xml:space="preserve">Exclude, include</w:t>
            </w:r>
          </w:p>
        </w:tc>
        <w:tc>
          <w:tcPr>
            <w:tcBorders>
              <w:top w:color="efefef" w:space="0" w:sz="8" w:val="single"/>
              <w:left w:color="000000" w:space="0" w:sz="0" w:val="nil"/>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2">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3">
            <w:pPr>
              <w:widowControl w:val="0"/>
              <w:spacing w:line="240" w:lineRule="auto"/>
              <w:rPr>
                <w:b w:val="1"/>
                <w:sz w:val="18"/>
                <w:szCs w:val="18"/>
              </w:rPr>
            </w:pPr>
            <w:r w:rsidDel="00000000" w:rsidR="00000000" w:rsidRPr="00000000">
              <w:rPr>
                <w:b w:val="1"/>
                <w:sz w:val="18"/>
                <w:szCs w:val="18"/>
                <w:rtl w:val="0"/>
              </w:rPr>
              <w:t xml:space="preserve">Model: Logistic regression</w:t>
            </w:r>
          </w:p>
        </w:tc>
        <w:tc>
          <w:tcPr>
            <w:tcBorders>
              <w:top w:color="ffffff" w:space="0" w:sz="8" w:val="single"/>
              <w:left w:color="000000" w:space="0" w:sz="0" w:val="nil"/>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4">
            <w:pPr>
              <w:widowControl w:val="0"/>
              <w:spacing w:line="240" w:lineRule="auto"/>
              <w:rPr>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5">
            <w:pPr>
              <w:widowControl w:val="0"/>
              <w:spacing w:line="240" w:lineRule="auto"/>
              <w:rPr>
                <w:b w:val="1"/>
                <w:sz w:val="18"/>
                <w:szCs w:val="18"/>
              </w:rPr>
            </w:pPr>
            <w:r w:rsidDel="00000000" w:rsidR="00000000" w:rsidRPr="00000000">
              <w:rPr>
                <w:b w:val="1"/>
                <w:sz w:val="18"/>
                <w:szCs w:val="18"/>
                <w:rtl w:val="0"/>
              </w:rPr>
              <w:t xml:space="preserve">6</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6">
            <w:pPr>
              <w:widowControl w:val="0"/>
              <w:spacing w:line="240" w:lineRule="auto"/>
              <w:rPr>
                <w:sz w:val="18"/>
                <w:szCs w:val="18"/>
              </w:rPr>
            </w:pPr>
            <w:r w:rsidDel="00000000" w:rsidR="00000000" w:rsidRPr="00000000">
              <w:rPr>
                <w:sz w:val="18"/>
                <w:szCs w:val="18"/>
                <w:rtl w:val="0"/>
              </w:rPr>
              <w:t xml:space="preserve">C</w:t>
            </w:r>
          </w:p>
        </w:tc>
        <w:tc>
          <w:tcPr>
            <w:tcBorders>
              <w:top w:color="fffff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7">
            <w:pPr>
              <w:widowControl w:val="0"/>
              <w:spacing w:line="240" w:lineRule="auto"/>
              <w:rPr>
                <w:sz w:val="18"/>
                <w:szCs w:val="18"/>
              </w:rPr>
            </w:pPr>
            <w:r w:rsidDel="00000000" w:rsidR="00000000" w:rsidRPr="00000000">
              <w:rPr>
                <w:sz w:val="18"/>
                <w:szCs w:val="18"/>
                <w:rtl w:val="0"/>
              </w:rPr>
              <w:t xml:space="preserve">0.001, 0.01, 0.1, 1, 10, 100</w:t>
            </w:r>
          </w:p>
        </w:tc>
        <w:tc>
          <w:tcPr>
            <w:tcBorders>
              <w:top w:color="ffffff" w:space="0" w:sz="8" w:val="single"/>
              <w:left w:color="000000" w:space="0" w:sz="0" w:val="nil"/>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8">
            <w:pPr>
              <w:widowControl w:val="0"/>
              <w:spacing w:line="240" w:lineRule="auto"/>
              <w:rPr>
                <w:sz w:val="18"/>
                <w:szCs w:val="18"/>
              </w:rPr>
            </w:pPr>
            <w:r w:rsidDel="00000000" w:rsidR="00000000" w:rsidRPr="00000000">
              <w:rPr>
                <w:sz w:val="18"/>
                <w:szCs w:val="18"/>
                <w:rtl w:val="0"/>
              </w:rPr>
              <w:t xml:space="preserve">6</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9">
            <w:pPr>
              <w:widowControl w:val="0"/>
              <w:spacing w:line="240" w:lineRule="auto"/>
              <w:rPr>
                <w:b w:val="1"/>
                <w:sz w:val="18"/>
                <w:szCs w:val="18"/>
              </w:rPr>
            </w:pPr>
            <w:r w:rsidDel="00000000" w:rsidR="00000000" w:rsidRPr="00000000">
              <w:rPr>
                <w:b w:val="1"/>
                <w:sz w:val="18"/>
                <w:szCs w:val="18"/>
                <w:rtl w:val="0"/>
              </w:rPr>
              <w:t xml:space="preserve">Model: Random Forest</w:t>
            </w:r>
          </w:p>
        </w:tc>
        <w:tc>
          <w:tcPr>
            <w:tcBorders>
              <w:top w:color="ffffff" w:space="0" w:sz="8" w:val="single"/>
              <w:left w:color="000000" w:space="0" w:sz="0" w:val="nil"/>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A">
            <w:pPr>
              <w:widowControl w:val="0"/>
              <w:spacing w:line="240" w:lineRule="auto"/>
              <w:rPr>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B">
            <w:pPr>
              <w:widowControl w:val="0"/>
              <w:spacing w:line="240" w:lineRule="auto"/>
              <w:rPr>
                <w:b w:val="1"/>
                <w:sz w:val="18"/>
                <w:szCs w:val="18"/>
              </w:rPr>
            </w:pPr>
            <w:r w:rsidDel="00000000" w:rsidR="00000000" w:rsidRPr="00000000">
              <w:rPr>
                <w:b w:val="1"/>
                <w:sz w:val="18"/>
                <w:szCs w:val="18"/>
                <w:rtl w:val="0"/>
              </w:rPr>
              <w:t xml:space="preserve">30</w:t>
            </w:r>
          </w:p>
        </w:tc>
      </w:tr>
      <w:tr>
        <w:trPr>
          <w:cantSplit w:val="0"/>
          <w:tblHeader w:val="0"/>
        </w:trPr>
        <w:tc>
          <w:tcPr>
            <w:tcBorders>
              <w:top w:color="fffff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C">
            <w:pPr>
              <w:widowControl w:val="0"/>
              <w:spacing w:line="240" w:lineRule="auto"/>
              <w:rPr>
                <w:sz w:val="18"/>
                <w:szCs w:val="18"/>
              </w:rPr>
            </w:pPr>
            <w:r w:rsidDel="00000000" w:rsidR="00000000" w:rsidRPr="00000000">
              <w:rPr>
                <w:sz w:val="18"/>
                <w:szCs w:val="18"/>
                <w:rtl w:val="0"/>
              </w:rPr>
              <w:t xml:space="preserve">Number of estimators</w:t>
            </w:r>
          </w:p>
        </w:tc>
        <w:tc>
          <w:tcPr>
            <w:tcBorders>
              <w:top w:color="fffff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D">
            <w:pPr>
              <w:widowControl w:val="0"/>
              <w:spacing w:line="240" w:lineRule="auto"/>
              <w:rPr>
                <w:sz w:val="18"/>
                <w:szCs w:val="18"/>
              </w:rPr>
            </w:pPr>
            <w:r w:rsidDel="00000000" w:rsidR="00000000" w:rsidRPr="00000000">
              <w:rPr>
                <w:sz w:val="18"/>
                <w:szCs w:val="18"/>
                <w:rtl w:val="0"/>
              </w:rPr>
              <w:t xml:space="preserve">16, 32, 64, 128, 256, 512</w:t>
            </w:r>
          </w:p>
        </w:tc>
        <w:tc>
          <w:tcPr>
            <w:tcBorders>
              <w:top w:color="fffff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E">
            <w:pPr>
              <w:widowControl w:val="0"/>
              <w:spacing w:line="240" w:lineRule="auto"/>
              <w:rPr>
                <w:sz w:val="18"/>
                <w:szCs w:val="18"/>
              </w:rPr>
            </w:pPr>
            <w:r w:rsidDel="00000000" w:rsidR="00000000" w:rsidRPr="00000000">
              <w:rPr>
                <w:sz w:val="18"/>
                <w:szCs w:val="18"/>
                <w:rtl w:val="0"/>
              </w:rPr>
              <w:t xml:space="preserve">6</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F">
            <w:pPr>
              <w:widowControl w:val="0"/>
              <w:spacing w:line="240" w:lineRule="auto"/>
              <w:rPr>
                <w:sz w:val="18"/>
                <w:szCs w:val="18"/>
              </w:rPr>
            </w:pPr>
            <w:r w:rsidDel="00000000" w:rsidR="00000000" w:rsidRPr="00000000">
              <w:rPr>
                <w:sz w:val="18"/>
                <w:szCs w:val="18"/>
                <w:rtl w:val="0"/>
              </w:rPr>
              <w:t xml:space="preserve">Maximum tree depth</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0">
            <w:pPr>
              <w:widowControl w:val="0"/>
              <w:spacing w:line="240" w:lineRule="auto"/>
              <w:rPr>
                <w:sz w:val="18"/>
                <w:szCs w:val="18"/>
              </w:rPr>
            </w:pPr>
            <w:r w:rsidDel="00000000" w:rsidR="00000000" w:rsidRPr="00000000">
              <w:rPr>
                <w:sz w:val="18"/>
                <w:szCs w:val="18"/>
                <w:rtl w:val="0"/>
              </w:rPr>
              <w:t xml:space="preserve">1, 2, 4, 8, 16</w:t>
            </w:r>
          </w:p>
        </w:tc>
        <w:tc>
          <w:tcPr>
            <w:tcBorders>
              <w:top w:color="efefef" w:space="0" w:sz="8" w:val="single"/>
              <w:left w:color="000000" w:space="0" w:sz="0" w:val="nil"/>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1">
            <w:pPr>
              <w:widowControl w:val="0"/>
              <w:spacing w:line="240" w:lineRule="auto"/>
              <w:rPr>
                <w:sz w:val="18"/>
                <w:szCs w:val="18"/>
              </w:rPr>
            </w:pPr>
            <w:r w:rsidDel="00000000" w:rsidR="00000000" w:rsidRPr="00000000">
              <w:rPr>
                <w:sz w:val="18"/>
                <w:szCs w:val="18"/>
                <w:rtl w:val="0"/>
              </w:rPr>
              <w:t xml:space="preserve">5</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2">
            <w:pPr>
              <w:widowControl w:val="0"/>
              <w:spacing w:line="240" w:lineRule="auto"/>
              <w:rPr>
                <w:b w:val="1"/>
                <w:sz w:val="18"/>
                <w:szCs w:val="18"/>
              </w:rPr>
            </w:pPr>
            <w:r w:rsidDel="00000000" w:rsidR="00000000" w:rsidRPr="00000000">
              <w:rPr>
                <w:b w:val="1"/>
                <w:sz w:val="18"/>
                <w:szCs w:val="18"/>
                <w:rtl w:val="0"/>
              </w:rPr>
              <w:t xml:space="preserve">Model: Support Vector Classifier</w:t>
            </w:r>
          </w:p>
        </w:tc>
        <w:tc>
          <w:tcPr>
            <w:tcBorders>
              <w:top w:color="ffffff" w:space="0" w:sz="8" w:val="single"/>
              <w:left w:color="000000" w:space="0" w:sz="0" w:val="nil"/>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3">
            <w:pPr>
              <w:widowControl w:val="0"/>
              <w:spacing w:line="240" w:lineRule="auto"/>
              <w:rPr>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4">
            <w:pPr>
              <w:widowControl w:val="0"/>
              <w:spacing w:line="240" w:lineRule="auto"/>
              <w:rPr>
                <w:b w:val="1"/>
                <w:sz w:val="18"/>
                <w:szCs w:val="18"/>
              </w:rPr>
            </w:pPr>
            <w:r w:rsidDel="00000000" w:rsidR="00000000" w:rsidRPr="00000000">
              <w:rPr>
                <w:b w:val="1"/>
                <w:sz w:val="18"/>
                <w:szCs w:val="18"/>
                <w:rtl w:val="0"/>
              </w:rPr>
              <w:t xml:space="preserve">28</w:t>
            </w:r>
          </w:p>
        </w:tc>
      </w:tr>
      <w:tr>
        <w:trPr>
          <w:cantSplit w:val="0"/>
          <w:tblHeader w:val="0"/>
        </w:trPr>
        <w:tc>
          <w:tcPr>
            <w:tcBorders>
              <w:top w:color="fffff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5">
            <w:pPr>
              <w:widowControl w:val="0"/>
              <w:spacing w:line="240" w:lineRule="auto"/>
              <w:rPr>
                <w:sz w:val="18"/>
                <w:szCs w:val="18"/>
              </w:rPr>
            </w:pPr>
            <w:r w:rsidDel="00000000" w:rsidR="00000000" w:rsidRPr="00000000">
              <w:rPr>
                <w:sz w:val="18"/>
                <w:szCs w:val="18"/>
                <w:rtl w:val="0"/>
              </w:rPr>
              <w:t xml:space="preserve">C</w:t>
            </w:r>
          </w:p>
        </w:tc>
        <w:tc>
          <w:tcPr>
            <w:tcBorders>
              <w:top w:color="fffff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6">
            <w:pPr>
              <w:widowControl w:val="0"/>
              <w:spacing w:line="240" w:lineRule="auto"/>
              <w:rPr>
                <w:sz w:val="18"/>
                <w:szCs w:val="18"/>
              </w:rPr>
            </w:pPr>
            <w:r w:rsidDel="00000000" w:rsidR="00000000" w:rsidRPr="00000000">
              <w:rPr>
                <w:sz w:val="18"/>
                <w:szCs w:val="18"/>
                <w:rtl w:val="0"/>
              </w:rPr>
              <w:t xml:space="preserve">0.001, 0.01, 0.1, 1, 10, 100, 1000</w:t>
            </w:r>
          </w:p>
        </w:tc>
        <w:tc>
          <w:tcPr>
            <w:tcBorders>
              <w:top w:color="fffff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7">
            <w:pPr>
              <w:widowControl w:val="0"/>
              <w:spacing w:line="240" w:lineRule="auto"/>
              <w:rPr>
                <w:sz w:val="18"/>
                <w:szCs w:val="18"/>
              </w:rPr>
            </w:pPr>
            <w:r w:rsidDel="00000000" w:rsidR="00000000" w:rsidRPr="00000000">
              <w:rPr>
                <w:sz w:val="18"/>
                <w:szCs w:val="18"/>
                <w:rtl w:val="0"/>
              </w:rPr>
              <w:t xml:space="preserve">7</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8">
            <w:pPr>
              <w:widowControl w:val="0"/>
              <w:spacing w:line="240" w:lineRule="auto"/>
              <w:rPr>
                <w:sz w:val="18"/>
                <w:szCs w:val="18"/>
              </w:rPr>
            </w:pPr>
            <w:r w:rsidDel="00000000" w:rsidR="00000000" w:rsidRPr="00000000">
              <w:rPr>
                <w:sz w:val="18"/>
                <w:szCs w:val="18"/>
                <w:rtl w:val="0"/>
              </w:rPr>
              <w:t xml:space="preserve">Kernel</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9">
            <w:pPr>
              <w:widowControl w:val="0"/>
              <w:spacing w:line="240" w:lineRule="auto"/>
              <w:rPr>
                <w:sz w:val="18"/>
                <w:szCs w:val="18"/>
              </w:rPr>
            </w:pPr>
            <w:r w:rsidDel="00000000" w:rsidR="00000000" w:rsidRPr="00000000">
              <w:rPr>
                <w:sz w:val="18"/>
                <w:szCs w:val="18"/>
                <w:rtl w:val="0"/>
              </w:rPr>
              <w:t xml:space="preserve">Linear, RBF</w:t>
            </w:r>
          </w:p>
        </w:tc>
        <w:tc>
          <w:tcPr>
            <w:tcBorders>
              <w:top w:color="efefef" w:space="0" w:sz="8" w:val="single"/>
              <w:left w:color="000000" w:space="0" w:sz="0" w:val="nil"/>
              <w:bottom w:color="efefe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A">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B">
            <w:pPr>
              <w:widowControl w:val="0"/>
              <w:spacing w:line="240" w:lineRule="auto"/>
              <w:rPr>
                <w:sz w:val="18"/>
                <w:szCs w:val="18"/>
              </w:rPr>
            </w:pPr>
            <w:r w:rsidDel="00000000" w:rsidR="00000000" w:rsidRPr="00000000">
              <w:rPr>
                <w:sz w:val="18"/>
                <w:szCs w:val="18"/>
                <w:rtl w:val="0"/>
              </w:rPr>
              <w:t xml:space="preserve">Gamma</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C">
            <w:pPr>
              <w:widowControl w:val="0"/>
              <w:spacing w:line="240" w:lineRule="auto"/>
              <w:rPr>
                <w:sz w:val="18"/>
                <w:szCs w:val="18"/>
              </w:rPr>
            </w:pPr>
            <w:r w:rsidDel="00000000" w:rsidR="00000000" w:rsidRPr="00000000">
              <w:rPr>
                <w:sz w:val="18"/>
                <w:szCs w:val="18"/>
                <w:rtl w:val="0"/>
              </w:rPr>
              <w:t xml:space="preserve">Scale, Auto</w:t>
            </w:r>
          </w:p>
        </w:tc>
        <w:tc>
          <w:tcPr>
            <w:tcBorders>
              <w:top w:color="efefef" w:space="0" w:sz="8" w:val="single"/>
              <w:left w:color="000000" w:space="0" w:sz="0" w:val="nil"/>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D">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E">
            <w:pPr>
              <w:widowControl w:val="0"/>
              <w:spacing w:line="240" w:lineRule="auto"/>
              <w:rPr>
                <w:b w:val="1"/>
                <w:sz w:val="18"/>
                <w:szCs w:val="18"/>
              </w:rPr>
            </w:pPr>
            <w:r w:rsidDel="00000000" w:rsidR="00000000" w:rsidRPr="00000000">
              <w:rPr>
                <w:b w:val="1"/>
                <w:sz w:val="18"/>
                <w:szCs w:val="18"/>
                <w:rtl w:val="0"/>
              </w:rPr>
              <w:t xml:space="preserve">TOTAL (if raw features)</w:t>
            </w:r>
          </w:p>
        </w:tc>
        <w:tc>
          <w:tcPr>
            <w:tcBorders>
              <w:top w:color="ffffff" w:space="0" w:sz="8" w:val="single"/>
              <w:left w:color="000000" w:space="0" w:sz="0" w:val="nil"/>
              <w:bottom w:color="ffffff" w:space="0" w:sz="8" w:val="single"/>
              <w:right w:color="000000" w:space="0" w:sz="0" w:val="nil"/>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F">
            <w:pPr>
              <w:widowControl w:val="0"/>
              <w:spacing w:line="240" w:lineRule="auto"/>
              <w:rPr>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0">
            <w:pPr>
              <w:widowControl w:val="0"/>
              <w:spacing w:line="240" w:lineRule="auto"/>
              <w:rPr>
                <w:b w:val="1"/>
                <w:sz w:val="18"/>
                <w:szCs w:val="18"/>
              </w:rPr>
            </w:pPr>
            <w:r w:rsidDel="00000000" w:rsidR="00000000" w:rsidRPr="00000000">
              <w:rPr>
                <w:b w:val="1"/>
                <w:sz w:val="18"/>
                <w:szCs w:val="18"/>
                <w:rtl w:val="0"/>
              </w:rPr>
              <w:t xml:space="preserve">64</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1">
            <w:pPr>
              <w:widowControl w:val="0"/>
              <w:spacing w:line="240" w:lineRule="auto"/>
              <w:rPr>
                <w:b w:val="1"/>
                <w:sz w:val="18"/>
                <w:szCs w:val="18"/>
              </w:rPr>
            </w:pPr>
            <w:r w:rsidDel="00000000" w:rsidR="00000000" w:rsidRPr="00000000">
              <w:rPr>
                <w:b w:val="1"/>
                <w:sz w:val="18"/>
                <w:szCs w:val="18"/>
                <w:rtl w:val="0"/>
              </w:rPr>
              <w:t xml:space="preserve">TOTAL (if transformed features)</w:t>
            </w:r>
          </w:p>
        </w:tc>
        <w:tc>
          <w:tcPr>
            <w:tcBorders>
              <w:top w:color="ffffff" w:space="0" w:sz="8" w:val="single"/>
              <w:left w:color="000000" w:space="0" w:sz="0" w:val="nil"/>
              <w:bottom w:color="ffffff" w:space="0" w:sz="8" w:val="single"/>
              <w:right w:color="000000" w:space="0" w:sz="0" w:val="nil"/>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2">
            <w:pPr>
              <w:widowControl w:val="0"/>
              <w:spacing w:line="240" w:lineRule="auto"/>
              <w:rPr>
                <w:sz w:val="18"/>
                <w:szCs w:val="18"/>
              </w:rPr>
            </w:pPr>
            <w:r w:rsidDel="00000000" w:rsidR="00000000" w:rsidRPr="00000000">
              <w:rPr>
                <w:rtl w:val="0"/>
              </w:rPr>
            </w:r>
          </w:p>
        </w:tc>
        <w:tc>
          <w:tcPr>
            <w:tcBorders>
              <w:top w:color="ffffff" w:space="0" w:sz="8" w:val="single"/>
              <w:left w:color="000000" w:space="0" w:sz="0" w:val="nil"/>
              <w:bottom w:color="ffffff" w:space="0" w:sz="8" w:val="single"/>
              <w:right w:color="ffffff" w:space="0" w:sz="8" w:val="single"/>
            </w:tcBorders>
            <w:shd w:fill="b7b7b7"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3">
            <w:pPr>
              <w:widowControl w:val="0"/>
              <w:spacing w:line="240" w:lineRule="auto"/>
              <w:rPr>
                <w:b w:val="1"/>
                <w:sz w:val="18"/>
                <w:szCs w:val="18"/>
              </w:rPr>
            </w:pPr>
            <w:r w:rsidDel="00000000" w:rsidR="00000000" w:rsidRPr="00000000">
              <w:rPr>
                <w:b w:val="1"/>
                <w:sz w:val="18"/>
                <w:szCs w:val="18"/>
                <w:rtl w:val="0"/>
              </w:rPr>
              <w:t xml:space="preserve">4,096</w:t>
            </w:r>
          </w:p>
        </w:tc>
      </w:tr>
    </w:tbl>
    <w:p w:rsidR="00000000" w:rsidDel="00000000" w:rsidP="00000000" w:rsidRDefault="00000000" w:rsidRPr="00000000" w14:paraId="00000094">
      <w:pPr>
        <w:pStyle w:val="Heading4"/>
        <w:spacing w:after="200" w:before="0" w:lineRule="auto"/>
        <w:rPr>
          <w:b w:val="1"/>
          <w:i w:val="1"/>
          <w:color w:val="000000"/>
          <w:sz w:val="22"/>
          <w:szCs w:val="22"/>
          <w:shd w:fill="6fa8dc" w:val="clear"/>
        </w:rPr>
      </w:pPr>
      <w:bookmarkStart w:colFirst="0" w:colLast="0" w:name="_jumh0l5viurn" w:id="12"/>
      <w:bookmarkEnd w:id="12"/>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4"/>
        <w:spacing w:after="200" w:before="0" w:lineRule="auto"/>
        <w:rPr>
          <w:i w:val="1"/>
          <w:color w:val="000000"/>
          <w:sz w:val="22"/>
          <w:szCs w:val="22"/>
          <w:highlight w:val="white"/>
        </w:rPr>
      </w:pPr>
      <w:bookmarkStart w:colFirst="0" w:colLast="0" w:name="_egq027sl0kxz" w:id="13"/>
      <w:bookmarkEnd w:id="13"/>
      <w:r w:rsidDel="00000000" w:rsidR="00000000" w:rsidRPr="00000000">
        <w:rPr>
          <w:b w:val="1"/>
          <w:i w:val="1"/>
          <w:color w:val="000000"/>
          <w:sz w:val="22"/>
          <w:szCs w:val="22"/>
          <w:highlight w:val="white"/>
          <w:rtl w:val="0"/>
        </w:rPr>
        <w:t xml:space="preserve">Supplementary Table 3: Python libraries and their versions used in the study. </w:t>
      </w:r>
      <w:r w:rsidDel="00000000" w:rsidR="00000000" w:rsidRPr="00000000">
        <w:rPr>
          <w:rtl w:val="0"/>
        </w:rPr>
      </w:r>
    </w:p>
    <w:tbl>
      <w:tblPr>
        <w:tblStyle w:val="Table3"/>
        <w:tblW w:w="9396.70881074674" w:type="dxa"/>
        <w:jc w:val="left"/>
        <w:tblInd w:w="43.08661417322835"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6.7088107467407"/>
        <w:gridCol w:w="1080"/>
        <w:gridCol w:w="6090"/>
        <w:tblGridChange w:id="0">
          <w:tblGrid>
            <w:gridCol w:w="2226.7088107467407"/>
            <w:gridCol w:w="1080"/>
            <w:gridCol w:w="6090"/>
          </w:tblGrid>
        </w:tblGridChange>
      </w:tblGrid>
      <w:tr>
        <w:trPr>
          <w:cantSplit w:val="0"/>
          <w:tblHeader w:val="0"/>
        </w:trPr>
        <w:tc>
          <w:tcPr>
            <w:tcBorders>
              <w:top w:color="ffffff" w:space="0" w:sz="8" w:val="single"/>
              <w:left w:color="ffffff" w:space="0" w:sz="8" w:val="single"/>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6">
            <w:pPr>
              <w:widowControl w:val="0"/>
              <w:spacing w:line="240" w:lineRule="auto"/>
              <w:rPr>
                <w:b w:val="1"/>
                <w:sz w:val="18"/>
                <w:szCs w:val="18"/>
              </w:rPr>
            </w:pPr>
            <w:r w:rsidDel="00000000" w:rsidR="00000000" w:rsidRPr="00000000">
              <w:rPr>
                <w:b w:val="1"/>
                <w:sz w:val="18"/>
                <w:szCs w:val="18"/>
                <w:rtl w:val="0"/>
              </w:rPr>
              <w:t xml:space="preserve">Library</w:t>
            </w:r>
          </w:p>
        </w:tc>
        <w:tc>
          <w:tcPr>
            <w:tcBorders>
              <w:top w:color="ffffff" w:space="0" w:sz="8" w:val="single"/>
              <w:left w:color="000000" w:space="0" w:sz="0" w:val="nil"/>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7">
            <w:pPr>
              <w:widowControl w:val="0"/>
              <w:spacing w:line="240" w:lineRule="auto"/>
              <w:rPr>
                <w:b w:val="1"/>
                <w:sz w:val="18"/>
                <w:szCs w:val="18"/>
              </w:rPr>
            </w:pPr>
            <w:r w:rsidDel="00000000" w:rsidR="00000000" w:rsidRPr="00000000">
              <w:rPr>
                <w:b w:val="1"/>
                <w:sz w:val="18"/>
                <w:szCs w:val="18"/>
                <w:rtl w:val="0"/>
              </w:rPr>
              <w:t xml:space="preserve">Version</w:t>
            </w:r>
          </w:p>
        </w:tc>
        <w:tc>
          <w:tcPr>
            <w:tcBorders>
              <w:top w:color="ffffff" w:space="0" w:sz="8" w:val="single"/>
              <w:left w:color="000000" w:space="0" w:sz="0" w:val="nil"/>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8">
            <w:pPr>
              <w:widowControl w:val="0"/>
              <w:spacing w:line="240" w:lineRule="auto"/>
              <w:rPr>
                <w:b w:val="1"/>
                <w:sz w:val="18"/>
                <w:szCs w:val="18"/>
              </w:rPr>
            </w:pPr>
            <w:r w:rsidDel="00000000" w:rsidR="00000000" w:rsidRPr="00000000">
              <w:rPr>
                <w:b w:val="1"/>
                <w:sz w:val="18"/>
                <w:szCs w:val="18"/>
                <w:rtl w:val="0"/>
              </w:rPr>
              <w:t xml:space="preserve">Citation</w:t>
            </w:r>
          </w:p>
        </w:tc>
      </w:tr>
      <w:tr>
        <w:trPr>
          <w:cantSplit w:val="0"/>
          <w:tblHeader w:val="0"/>
        </w:trPr>
        <w:tc>
          <w:tcPr>
            <w:tcBorders>
              <w:top w:color="fffff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9">
            <w:pPr>
              <w:widowControl w:val="0"/>
              <w:spacing w:line="240" w:lineRule="auto"/>
              <w:rPr>
                <w:sz w:val="18"/>
                <w:szCs w:val="18"/>
              </w:rPr>
            </w:pPr>
            <w:r w:rsidDel="00000000" w:rsidR="00000000" w:rsidRPr="00000000">
              <w:rPr>
                <w:sz w:val="18"/>
                <w:szCs w:val="18"/>
                <w:rtl w:val="0"/>
              </w:rPr>
              <w:t xml:space="preserve">scikit-learn</w:t>
            </w:r>
          </w:p>
        </w:tc>
        <w:tc>
          <w:tcPr>
            <w:tcBorders>
              <w:top w:color="fffff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A">
            <w:pPr>
              <w:widowControl w:val="0"/>
              <w:spacing w:line="240" w:lineRule="auto"/>
              <w:rPr>
                <w:sz w:val="18"/>
                <w:szCs w:val="18"/>
              </w:rPr>
            </w:pPr>
            <w:r w:rsidDel="00000000" w:rsidR="00000000" w:rsidRPr="00000000">
              <w:rPr>
                <w:sz w:val="18"/>
                <w:szCs w:val="18"/>
                <w:rtl w:val="0"/>
              </w:rPr>
              <w:t xml:space="preserve">0.24.2 </w:t>
            </w:r>
          </w:p>
        </w:tc>
        <w:tc>
          <w:tcPr>
            <w:tcBorders>
              <w:top w:color="fffff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B">
            <w:pPr>
              <w:widowControl w:val="0"/>
              <w:spacing w:line="324.00000000000006" w:lineRule="auto"/>
              <w:ind w:left="880" w:hanging="440"/>
              <w:rPr>
                <w:sz w:val="18"/>
                <w:szCs w:val="18"/>
              </w:rPr>
            </w:pPr>
            <w:r w:rsidDel="00000000" w:rsidR="00000000" w:rsidRPr="00000000">
              <w:rPr>
                <w:sz w:val="18"/>
                <w:szCs w:val="18"/>
                <w:rtl w:val="0"/>
              </w:rPr>
              <w:t xml:space="preserve">Pedregosa, F., G. Varoquaux, A. Gramfort, V. Michel, B. Thirion, O. Grisel, M. Blondel, et al. ‘Scikit-Learn: Machine Learning in Python’. </w:t>
            </w:r>
            <w:r w:rsidDel="00000000" w:rsidR="00000000" w:rsidRPr="00000000">
              <w:rPr>
                <w:i w:val="1"/>
                <w:sz w:val="18"/>
                <w:szCs w:val="18"/>
                <w:rtl w:val="0"/>
              </w:rPr>
              <w:t xml:space="preserve">Journal of Machine Learning Research</w:t>
            </w:r>
            <w:r w:rsidDel="00000000" w:rsidR="00000000" w:rsidRPr="00000000">
              <w:rPr>
                <w:sz w:val="18"/>
                <w:szCs w:val="18"/>
                <w:rtl w:val="0"/>
              </w:rPr>
              <w:t xml:space="preserve"> 12 (2011): 2825–30.</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C">
            <w:pPr>
              <w:widowControl w:val="0"/>
              <w:spacing w:line="240" w:lineRule="auto"/>
              <w:rPr>
                <w:sz w:val="18"/>
                <w:szCs w:val="18"/>
              </w:rPr>
            </w:pPr>
            <w:r w:rsidDel="00000000" w:rsidR="00000000" w:rsidRPr="00000000">
              <w:rPr>
                <w:sz w:val="18"/>
                <w:szCs w:val="18"/>
                <w:rtl w:val="0"/>
              </w:rPr>
              <w:t xml:space="preserve">numpy</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D">
            <w:pPr>
              <w:widowControl w:val="0"/>
              <w:spacing w:line="240" w:lineRule="auto"/>
              <w:rPr>
                <w:sz w:val="18"/>
                <w:szCs w:val="18"/>
              </w:rPr>
            </w:pPr>
            <w:r w:rsidDel="00000000" w:rsidR="00000000" w:rsidRPr="00000000">
              <w:rPr>
                <w:sz w:val="18"/>
                <w:szCs w:val="18"/>
                <w:rtl w:val="0"/>
              </w:rPr>
              <w:t xml:space="preserve">1.20.0</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E">
            <w:pPr>
              <w:widowControl w:val="0"/>
              <w:spacing w:line="324.00000000000006" w:lineRule="auto"/>
              <w:ind w:left="880" w:hanging="440"/>
              <w:rPr>
                <w:sz w:val="18"/>
                <w:szCs w:val="18"/>
              </w:rPr>
            </w:pPr>
            <w:r w:rsidDel="00000000" w:rsidR="00000000" w:rsidRPr="00000000">
              <w:rPr>
                <w:sz w:val="18"/>
                <w:szCs w:val="18"/>
                <w:rtl w:val="0"/>
              </w:rPr>
              <w:t xml:space="preserve">Van Der Walt, Stefan, S Chris Colbert, and Gael Varoquaux. ‘The NumPy Array: A Structure for Efficient Numerical Computation’. </w:t>
            </w:r>
            <w:r w:rsidDel="00000000" w:rsidR="00000000" w:rsidRPr="00000000">
              <w:rPr>
                <w:i w:val="1"/>
                <w:sz w:val="18"/>
                <w:szCs w:val="18"/>
                <w:rtl w:val="0"/>
              </w:rPr>
              <w:t xml:space="preserve">Computing in Science &amp; Engineering</w:t>
            </w:r>
            <w:r w:rsidDel="00000000" w:rsidR="00000000" w:rsidRPr="00000000">
              <w:rPr>
                <w:sz w:val="18"/>
                <w:szCs w:val="18"/>
                <w:rtl w:val="0"/>
              </w:rPr>
              <w:t xml:space="preserve"> 13, no. 2 (2011): 22–30.</w:t>
            </w:r>
            <w:hyperlink r:id="rId9">
              <w:r w:rsidDel="00000000" w:rsidR="00000000" w:rsidRPr="00000000">
                <w:rPr>
                  <w:sz w:val="18"/>
                  <w:szCs w:val="18"/>
                  <w:rtl w:val="0"/>
                </w:rPr>
                <w:t xml:space="preserve"> </w:t>
              </w:r>
            </w:hyperlink>
            <w:hyperlink r:id="rId10">
              <w:r w:rsidDel="00000000" w:rsidR="00000000" w:rsidRPr="00000000">
                <w:rPr>
                  <w:color w:val="1155cc"/>
                  <w:sz w:val="18"/>
                  <w:szCs w:val="18"/>
                  <w:u w:val="single"/>
                  <w:rtl w:val="0"/>
                </w:rPr>
                <w:t xml:space="preserve">https://doi.org/10.1109/MCSE.2011.37</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F">
            <w:pPr>
              <w:widowControl w:val="0"/>
              <w:spacing w:line="240" w:lineRule="auto"/>
              <w:rPr>
                <w:sz w:val="18"/>
                <w:szCs w:val="18"/>
              </w:rPr>
            </w:pPr>
            <w:r w:rsidDel="00000000" w:rsidR="00000000" w:rsidRPr="00000000">
              <w:rPr>
                <w:sz w:val="18"/>
                <w:szCs w:val="18"/>
                <w:rtl w:val="0"/>
              </w:rPr>
              <w:t xml:space="preserve">pandas</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0">
            <w:pPr>
              <w:widowControl w:val="0"/>
              <w:spacing w:line="240" w:lineRule="auto"/>
              <w:rPr>
                <w:sz w:val="18"/>
                <w:szCs w:val="18"/>
              </w:rPr>
            </w:pPr>
            <w:r w:rsidDel="00000000" w:rsidR="00000000" w:rsidRPr="00000000">
              <w:rPr>
                <w:sz w:val="18"/>
                <w:szCs w:val="18"/>
                <w:rtl w:val="0"/>
              </w:rPr>
              <w:t xml:space="preserve">1.1.0</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1">
            <w:pPr>
              <w:widowControl w:val="0"/>
              <w:spacing w:line="324.00000000000006" w:lineRule="auto"/>
              <w:ind w:left="880" w:hanging="440"/>
              <w:rPr>
                <w:sz w:val="18"/>
                <w:szCs w:val="18"/>
              </w:rPr>
            </w:pPr>
            <w:r w:rsidDel="00000000" w:rsidR="00000000" w:rsidRPr="00000000">
              <w:rPr>
                <w:sz w:val="18"/>
                <w:szCs w:val="18"/>
                <w:rtl w:val="0"/>
              </w:rPr>
              <w:t xml:space="preserve">The pandas development team. </w:t>
            </w:r>
            <w:r w:rsidDel="00000000" w:rsidR="00000000" w:rsidRPr="00000000">
              <w:rPr>
                <w:i w:val="1"/>
                <w:sz w:val="18"/>
                <w:szCs w:val="18"/>
                <w:rtl w:val="0"/>
              </w:rPr>
              <w:t xml:space="preserve">Pandas-Dev/Pandas: Pandas</w:t>
            </w:r>
            <w:r w:rsidDel="00000000" w:rsidR="00000000" w:rsidRPr="00000000">
              <w:rPr>
                <w:sz w:val="18"/>
                <w:szCs w:val="18"/>
                <w:rtl w:val="0"/>
              </w:rPr>
              <w:t xml:space="preserve"> (1.1.0). Zenodo, 2020.</w:t>
            </w:r>
            <w:hyperlink r:id="rId11">
              <w:r w:rsidDel="00000000" w:rsidR="00000000" w:rsidRPr="00000000">
                <w:rPr>
                  <w:sz w:val="18"/>
                  <w:szCs w:val="18"/>
                  <w:rtl w:val="0"/>
                </w:rPr>
                <w:t xml:space="preserve"> </w:t>
              </w:r>
            </w:hyperlink>
            <w:hyperlink r:id="rId12">
              <w:r w:rsidDel="00000000" w:rsidR="00000000" w:rsidRPr="00000000">
                <w:rPr>
                  <w:color w:val="1155cc"/>
                  <w:sz w:val="18"/>
                  <w:szCs w:val="18"/>
                  <w:u w:val="single"/>
                  <w:rtl w:val="0"/>
                </w:rPr>
                <w:t xml:space="preserve">https://doi.org/10.5281/zenodo.3509134</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2">
            <w:pPr>
              <w:widowControl w:val="0"/>
              <w:spacing w:line="240" w:lineRule="auto"/>
              <w:rPr>
                <w:sz w:val="18"/>
                <w:szCs w:val="18"/>
              </w:rPr>
            </w:pPr>
            <w:r w:rsidDel="00000000" w:rsidR="00000000" w:rsidRPr="00000000">
              <w:rPr>
                <w:sz w:val="18"/>
                <w:szCs w:val="18"/>
                <w:rtl w:val="0"/>
              </w:rPr>
              <w:t xml:space="preserve">matplotlib</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3">
            <w:pPr>
              <w:widowControl w:val="0"/>
              <w:spacing w:line="240" w:lineRule="auto"/>
              <w:rPr>
                <w:sz w:val="18"/>
                <w:szCs w:val="18"/>
              </w:rPr>
            </w:pPr>
            <w:r w:rsidDel="00000000" w:rsidR="00000000" w:rsidRPr="00000000">
              <w:rPr>
                <w:sz w:val="18"/>
                <w:szCs w:val="18"/>
                <w:rtl w:val="0"/>
              </w:rPr>
              <w:t xml:space="preserve">3.2.1</w:t>
            </w:r>
          </w:p>
        </w:tc>
        <w:tc>
          <w:tcPr>
            <w:tcBorders>
              <w:top w:color="efefef" w:space="0" w:sz="8" w:val="single"/>
              <w:left w:color="000000" w:space="0" w:sz="0" w:val="nil"/>
              <w:bottom w:color="efefe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4">
            <w:pPr>
              <w:widowControl w:val="0"/>
              <w:spacing w:line="324.00000000000006" w:lineRule="auto"/>
              <w:ind w:left="880" w:hanging="440"/>
              <w:rPr>
                <w:sz w:val="18"/>
                <w:szCs w:val="18"/>
              </w:rPr>
            </w:pPr>
            <w:r w:rsidDel="00000000" w:rsidR="00000000" w:rsidRPr="00000000">
              <w:rPr>
                <w:sz w:val="18"/>
                <w:szCs w:val="18"/>
                <w:rtl w:val="0"/>
              </w:rPr>
              <w:t xml:space="preserve">Hunter, J. D. ‘Matplotlib: A 2D Graphics Environment’. </w:t>
            </w:r>
            <w:r w:rsidDel="00000000" w:rsidR="00000000" w:rsidRPr="00000000">
              <w:rPr>
                <w:i w:val="1"/>
                <w:sz w:val="18"/>
                <w:szCs w:val="18"/>
                <w:rtl w:val="0"/>
              </w:rPr>
              <w:t xml:space="preserve">Computing in Science &amp; Engineering</w:t>
            </w:r>
            <w:r w:rsidDel="00000000" w:rsidR="00000000" w:rsidRPr="00000000">
              <w:rPr>
                <w:sz w:val="18"/>
                <w:szCs w:val="18"/>
                <w:rtl w:val="0"/>
              </w:rPr>
              <w:t xml:space="preserve"> 9, no. 3 (2007): 90–95.</w:t>
            </w:r>
            <w:hyperlink r:id="rId13">
              <w:r w:rsidDel="00000000" w:rsidR="00000000" w:rsidRPr="00000000">
                <w:rPr>
                  <w:sz w:val="18"/>
                  <w:szCs w:val="18"/>
                  <w:rtl w:val="0"/>
                </w:rPr>
                <w:t xml:space="preserve"> </w:t>
              </w:r>
            </w:hyperlink>
            <w:hyperlink r:id="rId14">
              <w:r w:rsidDel="00000000" w:rsidR="00000000" w:rsidRPr="00000000">
                <w:rPr>
                  <w:color w:val="1155cc"/>
                  <w:sz w:val="18"/>
                  <w:szCs w:val="18"/>
                  <w:u w:val="single"/>
                  <w:rtl w:val="0"/>
                </w:rPr>
                <w:t xml:space="preserve">https://doi.org/10.1109/MCSE.2007.55</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5">
            <w:pPr>
              <w:widowControl w:val="0"/>
              <w:spacing w:line="240" w:lineRule="auto"/>
              <w:rPr>
                <w:sz w:val="18"/>
                <w:szCs w:val="18"/>
              </w:rPr>
            </w:pPr>
            <w:r w:rsidDel="00000000" w:rsidR="00000000" w:rsidRPr="00000000">
              <w:rPr>
                <w:sz w:val="18"/>
                <w:szCs w:val="18"/>
                <w:rtl w:val="0"/>
              </w:rPr>
              <w:t xml:space="preserve">seaborn</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6">
            <w:pPr>
              <w:widowControl w:val="0"/>
              <w:spacing w:line="240" w:lineRule="auto"/>
              <w:rPr>
                <w:sz w:val="18"/>
                <w:szCs w:val="18"/>
              </w:rPr>
            </w:pPr>
            <w:r w:rsidDel="00000000" w:rsidR="00000000" w:rsidRPr="00000000">
              <w:rPr>
                <w:sz w:val="18"/>
                <w:szCs w:val="18"/>
                <w:rtl w:val="0"/>
              </w:rPr>
              <w:t xml:space="preserve">0.11.2</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7">
            <w:pPr>
              <w:widowControl w:val="0"/>
              <w:spacing w:line="324.00000000000006" w:lineRule="auto"/>
              <w:ind w:left="880" w:hanging="440"/>
              <w:rPr>
                <w:sz w:val="18"/>
                <w:szCs w:val="18"/>
              </w:rPr>
            </w:pPr>
            <w:r w:rsidDel="00000000" w:rsidR="00000000" w:rsidRPr="00000000">
              <w:rPr>
                <w:sz w:val="18"/>
                <w:szCs w:val="18"/>
                <w:rtl w:val="0"/>
              </w:rPr>
              <w:t xml:space="preserve">Waskom, Michael L. ‘Seaborn: Statistical Data Visualization’. </w:t>
            </w:r>
            <w:r w:rsidDel="00000000" w:rsidR="00000000" w:rsidRPr="00000000">
              <w:rPr>
                <w:i w:val="1"/>
                <w:sz w:val="18"/>
                <w:szCs w:val="18"/>
                <w:rtl w:val="0"/>
              </w:rPr>
              <w:t xml:space="preserve">Journal of Open Source Software</w:t>
            </w:r>
            <w:r w:rsidDel="00000000" w:rsidR="00000000" w:rsidRPr="00000000">
              <w:rPr>
                <w:sz w:val="18"/>
                <w:szCs w:val="18"/>
                <w:rtl w:val="0"/>
              </w:rPr>
              <w:t xml:space="preserve"> 6, no. 60 (2021): 3021.</w:t>
            </w:r>
            <w:hyperlink r:id="rId15">
              <w:r w:rsidDel="00000000" w:rsidR="00000000" w:rsidRPr="00000000">
                <w:rPr>
                  <w:sz w:val="18"/>
                  <w:szCs w:val="18"/>
                  <w:rtl w:val="0"/>
                </w:rPr>
                <w:t xml:space="preserve"> </w:t>
              </w:r>
            </w:hyperlink>
            <w:hyperlink r:id="rId16">
              <w:r w:rsidDel="00000000" w:rsidR="00000000" w:rsidRPr="00000000">
                <w:rPr>
                  <w:color w:val="1155cc"/>
                  <w:sz w:val="18"/>
                  <w:szCs w:val="18"/>
                  <w:u w:val="single"/>
                  <w:rtl w:val="0"/>
                </w:rPr>
                <w:t xml:space="preserve">https://doi.org/10.21105/joss.03021</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8">
            <w:pPr>
              <w:widowControl w:val="0"/>
              <w:spacing w:line="240" w:lineRule="auto"/>
              <w:rPr>
                <w:sz w:val="18"/>
                <w:szCs w:val="18"/>
              </w:rPr>
            </w:pPr>
            <w:r w:rsidDel="00000000" w:rsidR="00000000" w:rsidRPr="00000000">
              <w:rPr>
                <w:sz w:val="18"/>
                <w:szCs w:val="18"/>
                <w:rtl w:val="0"/>
              </w:rPr>
              <w:t xml:space="preserve">optuna</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9">
            <w:pPr>
              <w:widowControl w:val="0"/>
              <w:spacing w:line="240" w:lineRule="auto"/>
              <w:rPr>
                <w:sz w:val="18"/>
                <w:szCs w:val="18"/>
              </w:rPr>
            </w:pPr>
            <w:r w:rsidDel="00000000" w:rsidR="00000000" w:rsidRPr="00000000">
              <w:rPr>
                <w:sz w:val="18"/>
                <w:szCs w:val="18"/>
                <w:rtl w:val="0"/>
              </w:rPr>
              <w:t xml:space="preserve">2.10.0</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A">
            <w:pPr>
              <w:widowControl w:val="0"/>
              <w:spacing w:line="324.00000000000006" w:lineRule="auto"/>
              <w:ind w:left="880" w:hanging="440"/>
              <w:rPr>
                <w:sz w:val="18"/>
                <w:szCs w:val="18"/>
              </w:rPr>
            </w:pPr>
            <w:r w:rsidDel="00000000" w:rsidR="00000000" w:rsidRPr="00000000">
              <w:rPr>
                <w:sz w:val="18"/>
                <w:szCs w:val="18"/>
                <w:rtl w:val="0"/>
              </w:rPr>
              <w:t xml:space="preserve">Akiba, Takuya, Shotaro Sano, Toshihiko Yanase, Takeru Ohta, and Masanori Koyama. ‘Optuna: A Next-Generation Hyperparameter Optimization Framework’. ACM, 2019.</w:t>
            </w:r>
            <w:hyperlink r:id="rId17">
              <w:r w:rsidDel="00000000" w:rsidR="00000000" w:rsidRPr="00000000">
                <w:rPr>
                  <w:sz w:val="18"/>
                  <w:szCs w:val="18"/>
                  <w:rtl w:val="0"/>
                </w:rPr>
                <w:t xml:space="preserve"> </w:t>
              </w:r>
            </w:hyperlink>
            <w:hyperlink r:id="rId18">
              <w:r w:rsidDel="00000000" w:rsidR="00000000" w:rsidRPr="00000000">
                <w:rPr>
                  <w:color w:val="1155cc"/>
                  <w:sz w:val="18"/>
                  <w:szCs w:val="18"/>
                  <w:u w:val="single"/>
                  <w:rtl w:val="0"/>
                </w:rPr>
                <w:t xml:space="preserve">https://doi.org/10.1145/3292500.3330701</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B">
            <w:pPr>
              <w:widowControl w:val="0"/>
              <w:spacing w:line="240" w:lineRule="auto"/>
              <w:rPr>
                <w:sz w:val="18"/>
                <w:szCs w:val="18"/>
              </w:rPr>
            </w:pPr>
            <w:r w:rsidDel="00000000" w:rsidR="00000000" w:rsidRPr="00000000">
              <w:rPr>
                <w:sz w:val="18"/>
                <w:szCs w:val="18"/>
                <w:rtl w:val="0"/>
              </w:rPr>
              <w:t xml:space="preserve">multiprocess</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C">
            <w:pPr>
              <w:widowControl w:val="0"/>
              <w:spacing w:line="240" w:lineRule="auto"/>
              <w:rPr>
                <w:sz w:val="18"/>
                <w:szCs w:val="18"/>
              </w:rPr>
            </w:pPr>
            <w:r w:rsidDel="00000000" w:rsidR="00000000" w:rsidRPr="00000000">
              <w:rPr>
                <w:sz w:val="18"/>
                <w:szCs w:val="18"/>
                <w:rtl w:val="0"/>
              </w:rPr>
              <w:t xml:space="preserve">0.70.12.2</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D">
            <w:pPr>
              <w:widowControl w:val="0"/>
              <w:spacing w:line="324.00000000000006" w:lineRule="auto"/>
              <w:ind w:left="880" w:hanging="440"/>
              <w:rPr>
                <w:sz w:val="18"/>
                <w:szCs w:val="18"/>
              </w:rPr>
            </w:pPr>
            <w:r w:rsidDel="00000000" w:rsidR="00000000" w:rsidRPr="00000000">
              <w:rPr>
                <w:sz w:val="18"/>
                <w:szCs w:val="18"/>
                <w:rtl w:val="0"/>
              </w:rPr>
              <w:t xml:space="preserve">McKerns, Michael M., Leif Strand, Tim Sullivan, Alta Fang, and Michael A. G. Aivazis. ‘Building a Framework for Predictive Science’. arXiv, 6 February 2012.</w:t>
            </w:r>
            <w:hyperlink r:id="rId19">
              <w:r w:rsidDel="00000000" w:rsidR="00000000" w:rsidRPr="00000000">
                <w:rPr>
                  <w:sz w:val="18"/>
                  <w:szCs w:val="18"/>
                  <w:rtl w:val="0"/>
                </w:rPr>
                <w:t xml:space="preserve"> </w:t>
              </w:r>
            </w:hyperlink>
            <w:hyperlink r:id="rId20">
              <w:r w:rsidDel="00000000" w:rsidR="00000000" w:rsidRPr="00000000">
                <w:rPr>
                  <w:color w:val="1155cc"/>
                  <w:sz w:val="18"/>
                  <w:szCs w:val="18"/>
                  <w:u w:val="single"/>
                  <w:rtl w:val="0"/>
                </w:rPr>
                <w:t xml:space="preserve">https://doi.org/10.48550/arXiv.1202.1056</w:t>
              </w:r>
            </w:hyperlink>
            <w:r w:rsidDel="00000000" w:rsidR="00000000" w:rsidRPr="00000000">
              <w:rPr>
                <w:sz w:val="18"/>
                <w:szCs w:val="18"/>
                <w:rtl w:val="0"/>
              </w:rPr>
              <w:t xml:space="preserve">.</w:t>
            </w:r>
          </w:p>
          <w:p w:rsidR="00000000" w:rsidDel="00000000" w:rsidP="00000000" w:rsidRDefault="00000000" w:rsidRPr="00000000" w14:paraId="000000AE">
            <w:pPr>
              <w:widowControl w:val="0"/>
              <w:spacing w:line="324.00000000000006" w:lineRule="auto"/>
              <w:ind w:left="880" w:hanging="440"/>
              <w:rPr>
                <w:color w:val="1155cc"/>
                <w:sz w:val="18"/>
                <w:szCs w:val="18"/>
                <w:u w:val="single"/>
              </w:rPr>
            </w:pPr>
            <w:r w:rsidDel="00000000" w:rsidR="00000000" w:rsidRPr="00000000">
              <w:rPr>
                <w:sz w:val="18"/>
                <w:szCs w:val="18"/>
                <w:rtl w:val="0"/>
              </w:rPr>
              <w:t xml:space="preserve">Michael McKerns and Michael Aivazis,"pathos: a framework for heterogeneous computing", 2010- ; </w:t>
            </w:r>
            <w:hyperlink r:id="rId21">
              <w:r w:rsidDel="00000000" w:rsidR="00000000" w:rsidRPr="00000000">
                <w:rPr>
                  <w:color w:val="1155cc"/>
                  <w:sz w:val="18"/>
                  <w:szCs w:val="18"/>
                  <w:u w:val="single"/>
                  <w:rtl w:val="0"/>
                </w:rPr>
                <w:t xml:space="preserve">http://uqfoundation.github.io/project/pathos</w:t>
              </w:r>
            </w:hyperlink>
            <w:r w:rsidDel="00000000" w:rsidR="00000000" w:rsidRPr="00000000">
              <w:rPr>
                <w:sz w:val="18"/>
                <w:szCs w:val="18"/>
                <w:rtl w:val="0"/>
              </w:rPr>
              <w:t xml:space="preserve">.</w:t>
            </w:r>
            <w:r w:rsidDel="00000000" w:rsidR="00000000" w:rsidRPr="00000000">
              <w:rPr>
                <w:rtl w:val="0"/>
              </w:rPr>
            </w:r>
          </w:p>
        </w:tc>
      </w:tr>
      <w:tr>
        <w:trPr>
          <w:cantSplit w:val="0"/>
          <w:tblHeader w:val="0"/>
        </w:trPr>
        <w:tc>
          <w:tcPr>
            <w:tcBorders>
              <w:top w:color="efefef" w:space="0" w:sz="8" w:val="single"/>
              <w:left w:color="ffffff" w:space="0" w:sz="8" w:val="single"/>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F">
            <w:pPr>
              <w:widowControl w:val="0"/>
              <w:spacing w:line="240" w:lineRule="auto"/>
              <w:rPr>
                <w:sz w:val="18"/>
                <w:szCs w:val="18"/>
              </w:rPr>
            </w:pPr>
            <w:r w:rsidDel="00000000" w:rsidR="00000000" w:rsidRPr="00000000">
              <w:rPr>
                <w:sz w:val="18"/>
                <w:szCs w:val="18"/>
                <w:rtl w:val="0"/>
              </w:rPr>
              <w:t xml:space="preserve">tableone</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0">
            <w:pPr>
              <w:widowControl w:val="0"/>
              <w:spacing w:line="240" w:lineRule="auto"/>
              <w:rPr>
                <w:sz w:val="18"/>
                <w:szCs w:val="18"/>
              </w:rPr>
            </w:pPr>
            <w:r w:rsidDel="00000000" w:rsidR="00000000" w:rsidRPr="00000000">
              <w:rPr>
                <w:sz w:val="18"/>
                <w:szCs w:val="18"/>
                <w:rtl w:val="0"/>
              </w:rPr>
              <w:t xml:space="preserve">0.7.10</w:t>
            </w:r>
          </w:p>
        </w:tc>
        <w:tc>
          <w:tcPr>
            <w:tcBorders>
              <w:top w:color="efefef" w:space="0" w:sz="8" w:val="single"/>
              <w:left w:color="000000" w:space="0" w:sz="0" w:val="nil"/>
              <w:bottom w:color="ffffff"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1">
            <w:pPr>
              <w:widowControl w:val="0"/>
              <w:spacing w:line="324.00000000000006" w:lineRule="auto"/>
              <w:ind w:left="880" w:hanging="440"/>
              <w:rPr>
                <w:sz w:val="18"/>
                <w:szCs w:val="18"/>
              </w:rPr>
            </w:pPr>
            <w:r w:rsidDel="00000000" w:rsidR="00000000" w:rsidRPr="00000000">
              <w:rPr>
                <w:sz w:val="18"/>
                <w:szCs w:val="18"/>
                <w:rtl w:val="0"/>
              </w:rPr>
              <w:t xml:space="preserve">Pollard, Tom J, Alistair E W Johnson, Jesse D Raffa, and Roger G Mark. ‘Tableone: An Open Source Python Package for Producing Summary Statistics for Research Papers’. </w:t>
            </w:r>
            <w:r w:rsidDel="00000000" w:rsidR="00000000" w:rsidRPr="00000000">
              <w:rPr>
                <w:i w:val="1"/>
                <w:sz w:val="18"/>
                <w:szCs w:val="18"/>
                <w:rtl w:val="0"/>
              </w:rPr>
              <w:t xml:space="preserve">JAMIA Open</w:t>
            </w:r>
            <w:r w:rsidDel="00000000" w:rsidR="00000000" w:rsidRPr="00000000">
              <w:rPr>
                <w:sz w:val="18"/>
                <w:szCs w:val="18"/>
                <w:rtl w:val="0"/>
              </w:rPr>
              <w:t xml:space="preserve"> 1, no. 1 (1 July 2018): 26–31.</w:t>
            </w:r>
            <w:hyperlink r:id="rId22">
              <w:r w:rsidDel="00000000" w:rsidR="00000000" w:rsidRPr="00000000">
                <w:rPr>
                  <w:sz w:val="18"/>
                  <w:szCs w:val="18"/>
                  <w:rtl w:val="0"/>
                </w:rPr>
                <w:t xml:space="preserve"> </w:t>
              </w:r>
            </w:hyperlink>
            <w:hyperlink r:id="rId23">
              <w:r w:rsidDel="00000000" w:rsidR="00000000" w:rsidRPr="00000000">
                <w:rPr>
                  <w:color w:val="1155cc"/>
                  <w:sz w:val="18"/>
                  <w:szCs w:val="18"/>
                  <w:u w:val="single"/>
                  <w:rtl w:val="0"/>
                </w:rPr>
                <w:t xml:space="preserve">https://doi.org/10.1093/jamiaopen/ooy012</w:t>
              </w:r>
            </w:hyperlink>
            <w:r w:rsidDel="00000000" w:rsidR="00000000" w:rsidRPr="00000000">
              <w:rPr>
                <w:sz w:val="18"/>
                <w:szCs w:val="18"/>
                <w:rtl w:val="0"/>
              </w:rPr>
              <w:t xml:space="preserve">.</w:t>
            </w:r>
          </w:p>
        </w:tc>
      </w:tr>
      <w:tr>
        <w:trPr>
          <w:cantSplit w:val="0"/>
          <w:tblHeader w:val="0"/>
        </w:trPr>
        <w:tc>
          <w:tcPr>
            <w:tcBorders>
              <w:top w:color="efefef" w:space="0" w:sz="8" w:val="single"/>
              <w:left w:color="ffffff" w:space="0" w:sz="8" w:val="single"/>
              <w:bottom w:color="999999"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2">
            <w:pPr>
              <w:widowControl w:val="0"/>
              <w:spacing w:line="240" w:lineRule="auto"/>
              <w:rPr>
                <w:sz w:val="18"/>
                <w:szCs w:val="18"/>
              </w:rPr>
            </w:pPr>
            <w:r w:rsidDel="00000000" w:rsidR="00000000" w:rsidRPr="00000000">
              <w:rPr>
                <w:sz w:val="18"/>
                <w:szCs w:val="18"/>
                <w:rtl w:val="0"/>
              </w:rPr>
              <w:t xml:space="preserve">statsmodels</w:t>
            </w:r>
          </w:p>
        </w:tc>
        <w:tc>
          <w:tcPr>
            <w:tcBorders>
              <w:top w:color="efefef" w:space="0" w:sz="8" w:val="single"/>
              <w:left w:color="000000" w:space="0" w:sz="0" w:val="nil"/>
              <w:bottom w:color="999999"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3">
            <w:pPr>
              <w:widowControl w:val="0"/>
              <w:spacing w:line="240" w:lineRule="auto"/>
              <w:rPr>
                <w:sz w:val="18"/>
                <w:szCs w:val="18"/>
              </w:rPr>
            </w:pPr>
            <w:r w:rsidDel="00000000" w:rsidR="00000000" w:rsidRPr="00000000">
              <w:rPr>
                <w:sz w:val="18"/>
                <w:szCs w:val="18"/>
                <w:rtl w:val="0"/>
              </w:rPr>
              <w:t xml:space="preserve">0.13.2</w:t>
            </w:r>
          </w:p>
        </w:tc>
        <w:tc>
          <w:tcPr>
            <w:tcBorders>
              <w:top w:color="efefef" w:space="0" w:sz="8" w:val="single"/>
              <w:left w:color="000000" w:space="0" w:sz="0" w:val="nil"/>
              <w:bottom w:color="999999" w:space="0" w:sz="8" w:val="single"/>
              <w:right w:color="000000" w:space="0" w:sz="0" w:val="nil"/>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4">
            <w:pPr>
              <w:widowControl w:val="0"/>
              <w:spacing w:line="324.00000000000006" w:lineRule="auto"/>
              <w:ind w:left="880" w:hanging="440"/>
              <w:rPr>
                <w:sz w:val="18"/>
                <w:szCs w:val="18"/>
              </w:rPr>
            </w:pPr>
            <w:r w:rsidDel="00000000" w:rsidR="00000000" w:rsidRPr="00000000">
              <w:rPr>
                <w:sz w:val="18"/>
                <w:szCs w:val="18"/>
                <w:rtl w:val="0"/>
              </w:rPr>
              <w:t xml:space="preserve">Seabold, Skipper, and Josef Perktold. ‘Statsmodels: Econometric and Statistical Modeling with Python’. In </w:t>
            </w:r>
            <w:r w:rsidDel="00000000" w:rsidR="00000000" w:rsidRPr="00000000">
              <w:rPr>
                <w:i w:val="1"/>
                <w:sz w:val="18"/>
                <w:szCs w:val="18"/>
                <w:rtl w:val="0"/>
              </w:rPr>
              <w:t xml:space="preserve">9th Python in Science Conference</w:t>
            </w:r>
            <w:r w:rsidDel="00000000" w:rsidR="00000000" w:rsidRPr="00000000">
              <w:rPr>
                <w:sz w:val="18"/>
                <w:szCs w:val="18"/>
                <w:rtl w:val="0"/>
              </w:rPr>
              <w:t xml:space="preserve">, 2010.</w:t>
            </w:r>
          </w:p>
        </w:tc>
      </w:tr>
    </w:tbl>
    <w:p w:rsidR="00000000" w:rsidDel="00000000" w:rsidP="00000000" w:rsidRDefault="00000000" w:rsidRPr="00000000" w14:paraId="000000B5">
      <w:pPr>
        <w:pStyle w:val="Heading4"/>
        <w:spacing w:after="200" w:before="0" w:lineRule="auto"/>
        <w:rPr>
          <w:b w:val="1"/>
          <w:i w:val="1"/>
          <w:color w:val="000000"/>
          <w:sz w:val="22"/>
          <w:szCs w:val="22"/>
          <w:shd w:fill="6fa8dc" w:val="clear"/>
        </w:rPr>
      </w:pPr>
      <w:bookmarkStart w:colFirst="0" w:colLast="0" w:name="_c0y85ks7eiow" w:id="14"/>
      <w:bookmarkEnd w:id="14"/>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4"/>
        <w:spacing w:after="200" w:before="0" w:lineRule="auto"/>
        <w:rPr>
          <w:i w:val="1"/>
          <w:color w:val="000000"/>
          <w:sz w:val="22"/>
          <w:szCs w:val="22"/>
        </w:rPr>
      </w:pPr>
      <w:bookmarkStart w:colFirst="0" w:colLast="0" w:name="_94hw7fvyivc7" w:id="15"/>
      <w:bookmarkEnd w:id="15"/>
      <w:r w:rsidDel="00000000" w:rsidR="00000000" w:rsidRPr="00000000">
        <w:rPr>
          <w:b w:val="1"/>
          <w:i w:val="1"/>
          <w:color w:val="000000"/>
          <w:sz w:val="22"/>
          <w:szCs w:val="22"/>
          <w:rtl w:val="0"/>
        </w:rPr>
        <w:t xml:space="preserve">Supplementary Table 4: Demographic comparison of positive and negative population. </w:t>
      </w:r>
      <w:r w:rsidDel="00000000" w:rsidR="00000000" w:rsidRPr="00000000">
        <w:rPr>
          <w:i w:val="1"/>
          <w:color w:val="000000"/>
          <w:sz w:val="22"/>
          <w:szCs w:val="22"/>
          <w:rtl w:val="0"/>
        </w:rPr>
        <w:t xml:space="preserve">Participant values for longitudinal variables (resting heart rate, oxygen saturation and temperature) were derived as a median of all values recorded over the course of the study. Values of socioeconomic status class were missing for 6 participants. The statistical comparisons of positive and negative populations were obtained either by </w:t>
      </w:r>
      <w:r w:rsidDel="00000000" w:rsidR="00000000" w:rsidRPr="00000000">
        <w:rPr>
          <w:i w:val="1"/>
          <w:color w:val="000000"/>
          <w:sz w:val="22"/>
          <w:szCs w:val="22"/>
          <w:vertAlign w:val="superscript"/>
          <w:rtl w:val="0"/>
        </w:rPr>
        <w:t xml:space="preserve">a </w:t>
      </w:r>
      <w:r w:rsidDel="00000000" w:rsidR="00000000" w:rsidRPr="00000000">
        <w:rPr>
          <w:i w:val="1"/>
          <w:color w:val="000000"/>
          <w:sz w:val="22"/>
          <w:szCs w:val="22"/>
          <w:rtl w:val="0"/>
        </w:rPr>
        <w:t xml:space="preserve">two-sample t-test or </w:t>
      </w:r>
      <w:r w:rsidDel="00000000" w:rsidR="00000000" w:rsidRPr="00000000">
        <w:rPr>
          <w:i w:val="1"/>
          <w:color w:val="000000"/>
          <w:sz w:val="22"/>
          <w:szCs w:val="22"/>
          <w:vertAlign w:val="superscript"/>
          <w:rtl w:val="0"/>
        </w:rPr>
        <w:t xml:space="preserve">b </w:t>
      </w:r>
      <w:r w:rsidDel="00000000" w:rsidR="00000000" w:rsidRPr="00000000">
        <w:rPr>
          <w:i w:val="1"/>
          <w:color w:val="000000"/>
          <w:sz w:val="22"/>
          <w:szCs w:val="22"/>
          <w:rtl w:val="0"/>
        </w:rPr>
        <w:t xml:space="preserve">chi square test.</w:t>
      </w:r>
    </w:p>
    <w:tbl>
      <w:tblPr>
        <w:tblStyle w:val="Table4"/>
        <w:tblW w:w="9015.0" w:type="dxa"/>
        <w:jc w:val="left"/>
        <w:tblInd w:w="73.086614173228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1455"/>
        <w:gridCol w:w="1455"/>
        <w:gridCol w:w="1455"/>
        <w:gridCol w:w="1455"/>
        <w:tblGridChange w:id="0">
          <w:tblGrid>
            <w:gridCol w:w="3195"/>
            <w:gridCol w:w="1455"/>
            <w:gridCol w:w="1455"/>
            <w:gridCol w:w="1455"/>
            <w:gridCol w:w="1455"/>
          </w:tblGrid>
        </w:tblGridChange>
      </w:tblGrid>
      <w:tr>
        <w:trPr>
          <w:cantSplit w:val="0"/>
          <w:tblHeader w:val="0"/>
        </w:trPr>
        <w:tc>
          <w:tcPr>
            <w:tcBorders>
              <w:top w:color="ffffff" w:space="0" w:sz="8" w:val="single"/>
              <w:left w:color="ffffff" w:space="0" w:sz="8" w:val="single"/>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7">
            <w:pPr>
              <w:widowControl w:val="0"/>
              <w:spacing w:line="240" w:lineRule="auto"/>
              <w:rPr>
                <w:b w:val="1"/>
                <w:sz w:val="18"/>
                <w:szCs w:val="18"/>
              </w:rPr>
            </w:pPr>
            <w:r w:rsidDel="00000000" w:rsidR="00000000" w:rsidRPr="00000000">
              <w:rPr>
                <w:rtl w:val="0"/>
              </w:rPr>
            </w:r>
          </w:p>
        </w:tc>
        <w:tc>
          <w:tcPr>
            <w:tcBorders>
              <w:top w:color="ffffff" w:space="0" w:sz="8" w:val="single"/>
              <w:left w:color="000000" w:space="0" w:sz="0" w:val="nil"/>
              <w:bottom w:color="ffffff" w:space="0" w:sz="8" w:val="single"/>
              <w:right w:color="000000" w:space="0" w:sz="0" w:val="nil"/>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8">
            <w:pPr>
              <w:widowControl w:val="0"/>
              <w:spacing w:line="240" w:lineRule="auto"/>
              <w:jc w:val="center"/>
              <w:rPr>
                <w:b w:val="1"/>
                <w:sz w:val="18"/>
                <w:szCs w:val="18"/>
              </w:rPr>
            </w:pPr>
            <w:r w:rsidDel="00000000" w:rsidR="00000000" w:rsidRPr="00000000">
              <w:rPr>
                <w:b w:val="1"/>
                <w:sz w:val="18"/>
                <w:szCs w:val="18"/>
                <w:rtl w:val="0"/>
              </w:rPr>
              <w:t xml:space="preserve">Overall</w:t>
            </w:r>
          </w:p>
        </w:tc>
        <w:tc>
          <w:tcPr>
            <w:tcBorders>
              <w:top w:color="ffffff" w:space="0" w:sz="8" w:val="single"/>
              <w:left w:color="000000" w:space="0" w:sz="0" w:val="nil"/>
              <w:bottom w:color="ffffff" w:space="0" w:sz="8" w:val="single"/>
              <w:right w:color="ffffff" w:space="0" w:sz="8" w:val="single"/>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9">
            <w:pPr>
              <w:widowControl w:val="0"/>
              <w:spacing w:line="240" w:lineRule="auto"/>
              <w:jc w:val="center"/>
              <w:rPr>
                <w:b w:val="1"/>
                <w:sz w:val="18"/>
                <w:szCs w:val="18"/>
              </w:rPr>
            </w:pPr>
            <w:r w:rsidDel="00000000" w:rsidR="00000000" w:rsidRPr="00000000">
              <w:rPr>
                <w:b w:val="1"/>
                <w:sz w:val="18"/>
                <w:szCs w:val="18"/>
                <w:rtl w:val="0"/>
              </w:rPr>
              <w:t xml:space="preserve">Positive cases</w:t>
            </w:r>
          </w:p>
        </w:tc>
        <w:tc>
          <w:tcPr>
            <w:tcBorders>
              <w:top w:color="ffffff" w:space="0" w:sz="8" w:val="single"/>
              <w:left w:color="000000" w:space="0" w:sz="0" w:val="nil"/>
              <w:bottom w:color="ffffff" w:space="0" w:sz="8" w:val="single"/>
              <w:right w:color="ffffff" w:space="0" w:sz="8" w:val="single"/>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A">
            <w:pPr>
              <w:widowControl w:val="0"/>
              <w:spacing w:line="240" w:lineRule="auto"/>
              <w:jc w:val="center"/>
              <w:rPr>
                <w:b w:val="1"/>
                <w:sz w:val="18"/>
                <w:szCs w:val="18"/>
              </w:rPr>
            </w:pPr>
            <w:r w:rsidDel="00000000" w:rsidR="00000000" w:rsidRPr="00000000">
              <w:rPr>
                <w:b w:val="1"/>
                <w:sz w:val="18"/>
                <w:szCs w:val="18"/>
                <w:rtl w:val="0"/>
              </w:rPr>
              <w:t xml:space="preserve">Negative cases</w:t>
            </w:r>
          </w:p>
        </w:tc>
        <w:tc>
          <w:tcPr>
            <w:tcBorders>
              <w:top w:color="ffffff" w:space="0" w:sz="8" w:val="single"/>
              <w:left w:color="000000" w:space="0" w:sz="0" w:val="nil"/>
              <w:bottom w:color="ffffff" w:space="0" w:sz="8" w:val="single"/>
              <w:right w:color="ffffff" w:space="0" w:sz="8" w:val="single"/>
            </w:tcBorders>
            <w:shd w:fill="ccccc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B">
            <w:pPr>
              <w:widowControl w:val="0"/>
              <w:spacing w:line="240" w:lineRule="auto"/>
              <w:jc w:val="center"/>
              <w:rPr>
                <w:b w:val="1"/>
                <w:sz w:val="18"/>
                <w:szCs w:val="18"/>
              </w:rPr>
            </w:pPr>
            <w:r w:rsidDel="00000000" w:rsidR="00000000" w:rsidRPr="00000000">
              <w:rPr>
                <w:b w:val="1"/>
                <w:sz w:val="18"/>
                <w:szCs w:val="18"/>
                <w:rtl w:val="0"/>
              </w:rPr>
              <w:t xml:space="preserve">p-value</w:t>
            </w:r>
          </w:p>
        </w:tc>
      </w:tr>
      <w:tr>
        <w:trPr>
          <w:cantSplit w:val="0"/>
          <w:tblHeader w:val="0"/>
        </w:trPr>
        <w:tc>
          <w:tcPr>
            <w:tcBorders>
              <w:top w:color="ffffff" w:space="0" w:sz="8" w:val="single"/>
              <w:left w:color="ffffff" w:space="0" w:sz="8" w:val="single"/>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C">
            <w:pPr>
              <w:widowControl w:val="0"/>
              <w:spacing w:line="240" w:lineRule="auto"/>
              <w:rPr>
                <w:b w:val="1"/>
                <w:sz w:val="18"/>
                <w:szCs w:val="18"/>
              </w:rPr>
            </w:pPr>
            <w:r w:rsidDel="00000000" w:rsidR="00000000" w:rsidRPr="00000000">
              <w:rPr>
                <w:b w:val="1"/>
                <w:sz w:val="18"/>
                <w:szCs w:val="18"/>
                <w:rtl w:val="0"/>
              </w:rPr>
              <w:t xml:space="preserve">n</w:t>
            </w:r>
          </w:p>
        </w:tc>
        <w:tc>
          <w:tcPr>
            <w:tcBorders>
              <w:top w:color="ffffff" w:space="0" w:sz="8" w:val="single"/>
              <w:left w:color="000000" w:space="0" w:sz="0" w:val="nil"/>
              <w:bottom w:color="ffffff" w:space="0" w:sz="8" w:val="single"/>
              <w:right w:color="000000" w:space="0" w:sz="0" w:val="nil"/>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D">
            <w:pPr>
              <w:widowControl w:val="0"/>
              <w:spacing w:line="240" w:lineRule="auto"/>
              <w:jc w:val="center"/>
              <w:rPr>
                <w:b w:val="1"/>
                <w:sz w:val="18"/>
                <w:szCs w:val="18"/>
              </w:rPr>
            </w:pPr>
            <w:r w:rsidDel="00000000" w:rsidR="00000000" w:rsidRPr="00000000">
              <w:rPr>
                <w:b w:val="1"/>
                <w:sz w:val="18"/>
                <w:szCs w:val="18"/>
                <w:rtl w:val="0"/>
              </w:rPr>
              <w:t xml:space="preserve">146</w:t>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E">
            <w:pPr>
              <w:widowControl w:val="0"/>
              <w:spacing w:line="240" w:lineRule="auto"/>
              <w:jc w:val="center"/>
              <w:rPr>
                <w:b w:val="1"/>
                <w:sz w:val="18"/>
                <w:szCs w:val="18"/>
              </w:rPr>
            </w:pPr>
            <w:r w:rsidDel="00000000" w:rsidR="00000000" w:rsidRPr="00000000">
              <w:rPr>
                <w:b w:val="1"/>
                <w:sz w:val="18"/>
                <w:szCs w:val="18"/>
                <w:rtl w:val="0"/>
              </w:rPr>
              <w:t xml:space="preserve">33</w:t>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BF">
            <w:pPr>
              <w:widowControl w:val="0"/>
              <w:spacing w:line="240" w:lineRule="auto"/>
              <w:jc w:val="center"/>
              <w:rPr>
                <w:b w:val="1"/>
                <w:sz w:val="18"/>
                <w:szCs w:val="18"/>
              </w:rPr>
            </w:pPr>
            <w:r w:rsidDel="00000000" w:rsidR="00000000" w:rsidRPr="00000000">
              <w:rPr>
                <w:b w:val="1"/>
                <w:sz w:val="18"/>
                <w:szCs w:val="18"/>
                <w:rtl w:val="0"/>
              </w:rPr>
              <w:t xml:space="preserve">113</w:t>
            </w:r>
          </w:p>
        </w:tc>
        <w:tc>
          <w:tcPr>
            <w:tcBorders>
              <w:top w:color="ffffff" w:space="0" w:sz="8" w:val="single"/>
              <w:left w:color="000000" w:space="0" w:sz="0" w:val="nil"/>
              <w:bottom w:color="ffffff" w:space="0" w:sz="8" w:val="single"/>
              <w:right w:color="ffffff" w:space="0" w:sz="8" w:val="single"/>
            </w:tcBorders>
            <w:shd w:fill="efef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C0">
            <w:pPr>
              <w:widowControl w:val="0"/>
              <w:spacing w:line="240" w:lineRule="auto"/>
              <w:jc w:val="center"/>
              <w:rPr>
                <w:b w:val="1"/>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1">
            <w:pPr>
              <w:widowControl w:val="0"/>
              <w:spacing w:line="240" w:lineRule="auto"/>
              <w:rPr>
                <w:b w:val="1"/>
                <w:sz w:val="18"/>
                <w:szCs w:val="18"/>
              </w:rPr>
            </w:pPr>
            <w:r w:rsidDel="00000000" w:rsidR="00000000" w:rsidRPr="00000000">
              <w:rPr>
                <w:b w:val="1"/>
                <w:sz w:val="18"/>
                <w:szCs w:val="18"/>
                <w:rtl w:val="0"/>
              </w:rPr>
              <w:t xml:space="preserve">Resting heart rate, mean (SD)</w:t>
            </w:r>
          </w:p>
        </w:tc>
        <w:tc>
          <w:tcPr>
            <w:tcBorders>
              <w:top w:color="000000" w:space="0" w:sz="0" w:val="nil"/>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2">
            <w:pPr>
              <w:widowControl w:val="0"/>
              <w:spacing w:line="240" w:lineRule="auto"/>
              <w:jc w:val="center"/>
              <w:rPr>
                <w:sz w:val="18"/>
                <w:szCs w:val="18"/>
              </w:rPr>
            </w:pPr>
            <w:r w:rsidDel="00000000" w:rsidR="00000000" w:rsidRPr="00000000">
              <w:rPr>
                <w:sz w:val="18"/>
                <w:szCs w:val="18"/>
                <w:rtl w:val="0"/>
              </w:rPr>
              <w:t xml:space="preserve">64.09</w:t>
            </w:r>
          </w:p>
          <w:p w:rsidR="00000000" w:rsidDel="00000000" w:rsidP="00000000" w:rsidRDefault="00000000" w:rsidRPr="00000000" w14:paraId="000000C3">
            <w:pPr>
              <w:widowControl w:val="0"/>
              <w:spacing w:line="240" w:lineRule="auto"/>
              <w:jc w:val="center"/>
              <w:rPr>
                <w:sz w:val="18"/>
                <w:szCs w:val="18"/>
              </w:rPr>
            </w:pPr>
            <w:r w:rsidDel="00000000" w:rsidR="00000000" w:rsidRPr="00000000">
              <w:rPr>
                <w:sz w:val="18"/>
                <w:szCs w:val="18"/>
                <w:rtl w:val="0"/>
              </w:rPr>
              <w:t xml:space="preserve">(8.75)</w:t>
            </w:r>
          </w:p>
        </w:tc>
        <w:tc>
          <w:tcPr>
            <w:tcBorders>
              <w:top w:color="000000" w:space="0" w:sz="0" w:val="nil"/>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4">
            <w:pPr>
              <w:widowControl w:val="0"/>
              <w:spacing w:line="240" w:lineRule="auto"/>
              <w:jc w:val="center"/>
              <w:rPr>
                <w:sz w:val="18"/>
                <w:szCs w:val="18"/>
              </w:rPr>
            </w:pPr>
            <w:r w:rsidDel="00000000" w:rsidR="00000000" w:rsidRPr="00000000">
              <w:rPr>
                <w:sz w:val="18"/>
                <w:szCs w:val="18"/>
                <w:rtl w:val="0"/>
              </w:rPr>
              <w:t xml:space="preserve">63.91</w:t>
            </w:r>
          </w:p>
          <w:p w:rsidR="00000000" w:rsidDel="00000000" w:rsidP="00000000" w:rsidRDefault="00000000" w:rsidRPr="00000000" w14:paraId="000000C5">
            <w:pPr>
              <w:widowControl w:val="0"/>
              <w:spacing w:line="240" w:lineRule="auto"/>
              <w:jc w:val="center"/>
              <w:rPr>
                <w:sz w:val="18"/>
                <w:szCs w:val="18"/>
              </w:rPr>
            </w:pPr>
            <w:r w:rsidDel="00000000" w:rsidR="00000000" w:rsidRPr="00000000">
              <w:rPr>
                <w:sz w:val="18"/>
                <w:szCs w:val="18"/>
                <w:rtl w:val="0"/>
              </w:rPr>
              <w:t xml:space="preserve">(8.60)</w:t>
            </w:r>
          </w:p>
        </w:tc>
        <w:tc>
          <w:tcPr>
            <w:tcBorders>
              <w:top w:color="000000" w:space="0" w:sz="0" w:val="nil"/>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6">
            <w:pPr>
              <w:widowControl w:val="0"/>
              <w:spacing w:line="240" w:lineRule="auto"/>
              <w:jc w:val="center"/>
              <w:rPr>
                <w:sz w:val="18"/>
                <w:szCs w:val="18"/>
              </w:rPr>
            </w:pPr>
            <w:r w:rsidDel="00000000" w:rsidR="00000000" w:rsidRPr="00000000">
              <w:rPr>
                <w:sz w:val="18"/>
                <w:szCs w:val="18"/>
                <w:rtl w:val="0"/>
              </w:rPr>
              <w:t xml:space="preserve">64.15</w:t>
            </w:r>
          </w:p>
          <w:p w:rsidR="00000000" w:rsidDel="00000000" w:rsidP="00000000" w:rsidRDefault="00000000" w:rsidRPr="00000000" w14:paraId="000000C7">
            <w:pPr>
              <w:widowControl w:val="0"/>
              <w:spacing w:line="240" w:lineRule="auto"/>
              <w:jc w:val="center"/>
              <w:rPr>
                <w:sz w:val="18"/>
                <w:szCs w:val="18"/>
              </w:rPr>
            </w:pPr>
            <w:r w:rsidDel="00000000" w:rsidR="00000000" w:rsidRPr="00000000">
              <w:rPr>
                <w:sz w:val="18"/>
                <w:szCs w:val="18"/>
                <w:rtl w:val="0"/>
              </w:rPr>
              <w:t xml:space="preserve">(8.83)</w:t>
            </w:r>
          </w:p>
        </w:tc>
        <w:tc>
          <w:tcPr>
            <w:tcBorders>
              <w:top w:color="000000" w:space="0" w:sz="0" w:val="nil"/>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8">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a</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9">
            <w:pPr>
              <w:widowControl w:val="0"/>
              <w:spacing w:line="240" w:lineRule="auto"/>
              <w:rPr>
                <w:b w:val="1"/>
                <w:sz w:val="18"/>
                <w:szCs w:val="18"/>
              </w:rPr>
            </w:pPr>
            <w:r w:rsidDel="00000000" w:rsidR="00000000" w:rsidRPr="00000000">
              <w:rPr>
                <w:b w:val="1"/>
                <w:sz w:val="18"/>
                <w:szCs w:val="18"/>
                <w:rtl w:val="0"/>
              </w:rPr>
              <w:t xml:space="preserve">Oxygen saturation, mean (SD)</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A">
            <w:pPr>
              <w:widowControl w:val="0"/>
              <w:spacing w:line="240" w:lineRule="auto"/>
              <w:jc w:val="center"/>
              <w:rPr>
                <w:sz w:val="18"/>
                <w:szCs w:val="18"/>
              </w:rPr>
            </w:pPr>
            <w:r w:rsidDel="00000000" w:rsidR="00000000" w:rsidRPr="00000000">
              <w:rPr>
                <w:sz w:val="18"/>
                <w:szCs w:val="18"/>
                <w:rtl w:val="0"/>
              </w:rPr>
              <w:t xml:space="preserve">0.97</w:t>
            </w:r>
          </w:p>
          <w:p w:rsidR="00000000" w:rsidDel="00000000" w:rsidP="00000000" w:rsidRDefault="00000000" w:rsidRPr="00000000" w14:paraId="000000CB">
            <w:pPr>
              <w:widowControl w:val="0"/>
              <w:spacing w:line="240" w:lineRule="auto"/>
              <w:jc w:val="center"/>
              <w:rPr>
                <w:sz w:val="18"/>
                <w:szCs w:val="18"/>
              </w:rPr>
            </w:pPr>
            <w:r w:rsidDel="00000000" w:rsidR="00000000" w:rsidRPr="00000000">
              <w:rPr>
                <w:sz w:val="18"/>
                <w:szCs w:val="18"/>
                <w:rtl w:val="0"/>
              </w:rPr>
              <w:t xml:space="preserve">(0.01)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C">
            <w:pPr>
              <w:widowControl w:val="0"/>
              <w:spacing w:line="240" w:lineRule="auto"/>
              <w:jc w:val="center"/>
              <w:rPr>
                <w:sz w:val="18"/>
                <w:szCs w:val="18"/>
              </w:rPr>
            </w:pPr>
            <w:r w:rsidDel="00000000" w:rsidR="00000000" w:rsidRPr="00000000">
              <w:rPr>
                <w:sz w:val="18"/>
                <w:szCs w:val="18"/>
                <w:rtl w:val="0"/>
              </w:rPr>
              <w:t xml:space="preserve">0.97</w:t>
            </w:r>
          </w:p>
          <w:p w:rsidR="00000000" w:rsidDel="00000000" w:rsidP="00000000" w:rsidRDefault="00000000" w:rsidRPr="00000000" w14:paraId="000000CD">
            <w:pPr>
              <w:widowControl w:val="0"/>
              <w:spacing w:line="240" w:lineRule="auto"/>
              <w:jc w:val="center"/>
              <w:rPr>
                <w:sz w:val="18"/>
                <w:szCs w:val="18"/>
              </w:rPr>
            </w:pPr>
            <w:r w:rsidDel="00000000" w:rsidR="00000000" w:rsidRPr="00000000">
              <w:rPr>
                <w:sz w:val="18"/>
                <w:szCs w:val="18"/>
                <w:rtl w:val="0"/>
              </w:rPr>
              <w:t xml:space="preserve">(0.01)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CE">
            <w:pPr>
              <w:widowControl w:val="0"/>
              <w:spacing w:line="240" w:lineRule="auto"/>
              <w:jc w:val="center"/>
              <w:rPr>
                <w:sz w:val="18"/>
                <w:szCs w:val="18"/>
              </w:rPr>
            </w:pPr>
            <w:r w:rsidDel="00000000" w:rsidR="00000000" w:rsidRPr="00000000">
              <w:rPr>
                <w:sz w:val="18"/>
                <w:szCs w:val="18"/>
                <w:rtl w:val="0"/>
              </w:rPr>
              <w:t xml:space="preserve">0.97</w:t>
            </w:r>
          </w:p>
          <w:p w:rsidR="00000000" w:rsidDel="00000000" w:rsidP="00000000" w:rsidRDefault="00000000" w:rsidRPr="00000000" w14:paraId="000000CF">
            <w:pPr>
              <w:widowControl w:val="0"/>
              <w:spacing w:line="240" w:lineRule="auto"/>
              <w:jc w:val="center"/>
              <w:rPr>
                <w:sz w:val="18"/>
                <w:szCs w:val="18"/>
              </w:rPr>
            </w:pPr>
            <w:r w:rsidDel="00000000" w:rsidR="00000000" w:rsidRPr="00000000">
              <w:rPr>
                <w:sz w:val="18"/>
                <w:szCs w:val="18"/>
                <w:rtl w:val="0"/>
              </w:rPr>
              <w:t xml:space="preserve">(0.01)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0">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a</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1">
            <w:pPr>
              <w:widowControl w:val="0"/>
              <w:spacing w:line="240" w:lineRule="auto"/>
              <w:rPr>
                <w:sz w:val="18"/>
                <w:szCs w:val="18"/>
              </w:rPr>
            </w:pPr>
            <w:r w:rsidDel="00000000" w:rsidR="00000000" w:rsidRPr="00000000">
              <w:rPr>
                <w:b w:val="1"/>
                <w:sz w:val="18"/>
                <w:szCs w:val="18"/>
                <w:rtl w:val="0"/>
              </w:rPr>
              <w:t xml:space="preserve">Temperature, mean (SD)</w:t>
            </w:r>
            <w:r w:rsidDel="00000000" w:rsidR="00000000" w:rsidRPr="00000000">
              <w:rPr>
                <w:rtl w:val="0"/>
              </w:rPr>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2">
            <w:pPr>
              <w:widowControl w:val="0"/>
              <w:spacing w:line="240" w:lineRule="auto"/>
              <w:jc w:val="center"/>
              <w:rPr>
                <w:sz w:val="18"/>
                <w:szCs w:val="18"/>
              </w:rPr>
            </w:pPr>
            <w:r w:rsidDel="00000000" w:rsidR="00000000" w:rsidRPr="00000000">
              <w:rPr>
                <w:sz w:val="18"/>
                <w:szCs w:val="18"/>
                <w:rtl w:val="0"/>
              </w:rPr>
              <w:t xml:space="preserve">36.02</w:t>
            </w:r>
          </w:p>
          <w:p w:rsidR="00000000" w:rsidDel="00000000" w:rsidP="00000000" w:rsidRDefault="00000000" w:rsidRPr="00000000" w14:paraId="000000D3">
            <w:pPr>
              <w:widowControl w:val="0"/>
              <w:spacing w:line="240" w:lineRule="auto"/>
              <w:jc w:val="center"/>
              <w:rPr>
                <w:sz w:val="18"/>
                <w:szCs w:val="18"/>
              </w:rPr>
            </w:pPr>
            <w:r w:rsidDel="00000000" w:rsidR="00000000" w:rsidRPr="00000000">
              <w:rPr>
                <w:sz w:val="18"/>
                <w:szCs w:val="18"/>
                <w:rtl w:val="0"/>
              </w:rPr>
              <w:t xml:space="preserve">(0.27)</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4">
            <w:pPr>
              <w:widowControl w:val="0"/>
              <w:spacing w:line="240" w:lineRule="auto"/>
              <w:jc w:val="center"/>
              <w:rPr>
                <w:sz w:val="18"/>
                <w:szCs w:val="18"/>
              </w:rPr>
            </w:pPr>
            <w:r w:rsidDel="00000000" w:rsidR="00000000" w:rsidRPr="00000000">
              <w:rPr>
                <w:sz w:val="18"/>
                <w:szCs w:val="18"/>
                <w:rtl w:val="0"/>
              </w:rPr>
              <w:t xml:space="preserve">36.04</w:t>
            </w:r>
          </w:p>
          <w:p w:rsidR="00000000" w:rsidDel="00000000" w:rsidP="00000000" w:rsidRDefault="00000000" w:rsidRPr="00000000" w14:paraId="000000D5">
            <w:pPr>
              <w:widowControl w:val="0"/>
              <w:spacing w:line="240" w:lineRule="auto"/>
              <w:jc w:val="center"/>
              <w:rPr>
                <w:sz w:val="18"/>
                <w:szCs w:val="18"/>
              </w:rPr>
            </w:pPr>
            <w:r w:rsidDel="00000000" w:rsidR="00000000" w:rsidRPr="00000000">
              <w:rPr>
                <w:sz w:val="18"/>
                <w:szCs w:val="18"/>
                <w:rtl w:val="0"/>
              </w:rPr>
              <w:t xml:space="preserve">(0.28)</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6">
            <w:pPr>
              <w:widowControl w:val="0"/>
              <w:spacing w:line="240" w:lineRule="auto"/>
              <w:jc w:val="center"/>
              <w:rPr>
                <w:sz w:val="18"/>
                <w:szCs w:val="18"/>
              </w:rPr>
            </w:pPr>
            <w:r w:rsidDel="00000000" w:rsidR="00000000" w:rsidRPr="00000000">
              <w:rPr>
                <w:sz w:val="18"/>
                <w:szCs w:val="18"/>
                <w:rtl w:val="0"/>
              </w:rPr>
              <w:t xml:space="preserve">36.02</w:t>
            </w:r>
          </w:p>
          <w:p w:rsidR="00000000" w:rsidDel="00000000" w:rsidP="00000000" w:rsidRDefault="00000000" w:rsidRPr="00000000" w14:paraId="000000D7">
            <w:pPr>
              <w:widowControl w:val="0"/>
              <w:spacing w:line="240" w:lineRule="auto"/>
              <w:jc w:val="center"/>
              <w:rPr>
                <w:sz w:val="18"/>
                <w:szCs w:val="18"/>
              </w:rPr>
            </w:pPr>
            <w:r w:rsidDel="00000000" w:rsidR="00000000" w:rsidRPr="00000000">
              <w:rPr>
                <w:sz w:val="18"/>
                <w:szCs w:val="18"/>
                <w:rtl w:val="0"/>
              </w:rPr>
              <w:t xml:space="preserve">(0.27)</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8">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a</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9">
            <w:pPr>
              <w:widowControl w:val="0"/>
              <w:spacing w:line="240" w:lineRule="auto"/>
              <w:rPr>
                <w:b w:val="1"/>
                <w:sz w:val="18"/>
                <w:szCs w:val="18"/>
              </w:rPr>
            </w:pPr>
            <w:r w:rsidDel="00000000" w:rsidR="00000000" w:rsidRPr="00000000">
              <w:rPr>
                <w:b w:val="1"/>
                <w:sz w:val="18"/>
                <w:szCs w:val="18"/>
                <w:rtl w:val="0"/>
              </w:rPr>
              <w:t xml:space="preserve">Age, mean (SD)</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A">
            <w:pPr>
              <w:widowControl w:val="0"/>
              <w:spacing w:line="240" w:lineRule="auto"/>
              <w:jc w:val="center"/>
              <w:rPr>
                <w:sz w:val="18"/>
                <w:szCs w:val="18"/>
              </w:rPr>
            </w:pPr>
            <w:r w:rsidDel="00000000" w:rsidR="00000000" w:rsidRPr="00000000">
              <w:rPr>
                <w:sz w:val="18"/>
                <w:szCs w:val="18"/>
                <w:rtl w:val="0"/>
              </w:rPr>
              <w:t xml:space="preserve">57.28</w:t>
            </w:r>
          </w:p>
          <w:p w:rsidR="00000000" w:rsidDel="00000000" w:rsidP="00000000" w:rsidRDefault="00000000" w:rsidRPr="00000000" w14:paraId="000000DB">
            <w:pPr>
              <w:widowControl w:val="0"/>
              <w:spacing w:line="240" w:lineRule="auto"/>
              <w:jc w:val="center"/>
              <w:rPr>
                <w:sz w:val="18"/>
                <w:szCs w:val="18"/>
              </w:rPr>
            </w:pPr>
            <w:r w:rsidDel="00000000" w:rsidR="00000000" w:rsidRPr="00000000">
              <w:rPr>
                <w:sz w:val="18"/>
                <w:szCs w:val="18"/>
                <w:rtl w:val="0"/>
              </w:rPr>
              <w:t xml:space="preserve">(6.94)</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C">
            <w:pPr>
              <w:widowControl w:val="0"/>
              <w:spacing w:line="240" w:lineRule="auto"/>
              <w:jc w:val="center"/>
              <w:rPr>
                <w:sz w:val="18"/>
                <w:szCs w:val="18"/>
              </w:rPr>
            </w:pPr>
            <w:r w:rsidDel="00000000" w:rsidR="00000000" w:rsidRPr="00000000">
              <w:rPr>
                <w:sz w:val="18"/>
                <w:szCs w:val="18"/>
                <w:rtl w:val="0"/>
              </w:rPr>
              <w:t xml:space="preserve">56.19</w:t>
            </w:r>
          </w:p>
          <w:p w:rsidR="00000000" w:rsidDel="00000000" w:rsidP="00000000" w:rsidRDefault="00000000" w:rsidRPr="00000000" w14:paraId="000000DD">
            <w:pPr>
              <w:widowControl w:val="0"/>
              <w:spacing w:line="240" w:lineRule="auto"/>
              <w:jc w:val="center"/>
              <w:rPr>
                <w:sz w:val="18"/>
                <w:szCs w:val="18"/>
              </w:rPr>
            </w:pPr>
            <w:r w:rsidDel="00000000" w:rsidR="00000000" w:rsidRPr="00000000">
              <w:rPr>
                <w:sz w:val="18"/>
                <w:szCs w:val="18"/>
                <w:rtl w:val="0"/>
              </w:rPr>
              <w:t xml:space="preserve">(6.61)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DE">
            <w:pPr>
              <w:widowControl w:val="0"/>
              <w:spacing w:line="240" w:lineRule="auto"/>
              <w:jc w:val="center"/>
              <w:rPr>
                <w:sz w:val="18"/>
                <w:szCs w:val="18"/>
              </w:rPr>
            </w:pPr>
            <w:r w:rsidDel="00000000" w:rsidR="00000000" w:rsidRPr="00000000">
              <w:rPr>
                <w:sz w:val="18"/>
                <w:szCs w:val="18"/>
                <w:rtl w:val="0"/>
              </w:rPr>
              <w:t xml:space="preserve">57.60</w:t>
            </w:r>
          </w:p>
          <w:p w:rsidR="00000000" w:rsidDel="00000000" w:rsidP="00000000" w:rsidRDefault="00000000" w:rsidRPr="00000000" w14:paraId="000000DF">
            <w:pPr>
              <w:widowControl w:val="0"/>
              <w:spacing w:line="240" w:lineRule="auto"/>
              <w:jc w:val="center"/>
              <w:rPr>
                <w:sz w:val="18"/>
                <w:szCs w:val="18"/>
              </w:rPr>
            </w:pPr>
            <w:r w:rsidDel="00000000" w:rsidR="00000000" w:rsidRPr="00000000">
              <w:rPr>
                <w:sz w:val="18"/>
                <w:szCs w:val="18"/>
                <w:rtl w:val="0"/>
              </w:rPr>
              <w:t xml:space="preserve">(7.03)</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0">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a</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1">
            <w:pPr>
              <w:widowControl w:val="0"/>
              <w:spacing w:line="240" w:lineRule="auto"/>
              <w:rPr>
                <w:b w:val="1"/>
                <w:sz w:val="18"/>
                <w:szCs w:val="18"/>
              </w:rPr>
            </w:pPr>
            <w:r w:rsidDel="00000000" w:rsidR="00000000" w:rsidRPr="00000000">
              <w:rPr>
                <w:b w:val="1"/>
                <w:sz w:val="18"/>
                <w:szCs w:val="18"/>
                <w:rtl w:val="0"/>
              </w:rPr>
              <w:t xml:space="preserve">Sex, n (% female)</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2">
            <w:pPr>
              <w:widowControl w:val="0"/>
              <w:spacing w:line="240" w:lineRule="auto"/>
              <w:jc w:val="center"/>
              <w:rPr>
                <w:sz w:val="18"/>
                <w:szCs w:val="18"/>
              </w:rPr>
            </w:pPr>
            <w:r w:rsidDel="00000000" w:rsidR="00000000" w:rsidRPr="00000000">
              <w:rPr>
                <w:sz w:val="18"/>
                <w:szCs w:val="18"/>
                <w:rtl w:val="0"/>
              </w:rPr>
              <w:t xml:space="preserve">91</w:t>
            </w:r>
          </w:p>
          <w:p w:rsidR="00000000" w:rsidDel="00000000" w:rsidP="00000000" w:rsidRDefault="00000000" w:rsidRPr="00000000" w14:paraId="000000E3">
            <w:pPr>
              <w:widowControl w:val="0"/>
              <w:spacing w:line="240" w:lineRule="auto"/>
              <w:jc w:val="center"/>
              <w:rPr>
                <w:sz w:val="18"/>
                <w:szCs w:val="18"/>
              </w:rPr>
            </w:pPr>
            <w:r w:rsidDel="00000000" w:rsidR="00000000" w:rsidRPr="00000000">
              <w:rPr>
                <w:sz w:val="18"/>
                <w:szCs w:val="18"/>
                <w:rtl w:val="0"/>
              </w:rPr>
              <w:t xml:space="preserve">(62.33)</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4">
            <w:pPr>
              <w:widowControl w:val="0"/>
              <w:spacing w:line="240" w:lineRule="auto"/>
              <w:jc w:val="center"/>
              <w:rPr>
                <w:sz w:val="18"/>
                <w:szCs w:val="18"/>
              </w:rPr>
            </w:pPr>
            <w:r w:rsidDel="00000000" w:rsidR="00000000" w:rsidRPr="00000000">
              <w:rPr>
                <w:sz w:val="18"/>
                <w:szCs w:val="18"/>
                <w:rtl w:val="0"/>
              </w:rPr>
              <w:t xml:space="preserve">20</w:t>
            </w:r>
          </w:p>
          <w:p w:rsidR="00000000" w:rsidDel="00000000" w:rsidP="00000000" w:rsidRDefault="00000000" w:rsidRPr="00000000" w14:paraId="000000E5">
            <w:pPr>
              <w:widowControl w:val="0"/>
              <w:spacing w:line="240" w:lineRule="auto"/>
              <w:jc w:val="center"/>
              <w:rPr>
                <w:sz w:val="18"/>
                <w:szCs w:val="18"/>
              </w:rPr>
            </w:pPr>
            <w:r w:rsidDel="00000000" w:rsidR="00000000" w:rsidRPr="00000000">
              <w:rPr>
                <w:sz w:val="18"/>
                <w:szCs w:val="18"/>
                <w:rtl w:val="0"/>
              </w:rPr>
              <w:t xml:space="preserve">(60.61)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6">
            <w:pPr>
              <w:widowControl w:val="0"/>
              <w:spacing w:line="240" w:lineRule="auto"/>
              <w:jc w:val="center"/>
              <w:rPr>
                <w:sz w:val="18"/>
                <w:szCs w:val="18"/>
              </w:rPr>
            </w:pPr>
            <w:r w:rsidDel="00000000" w:rsidR="00000000" w:rsidRPr="00000000">
              <w:rPr>
                <w:sz w:val="18"/>
                <w:szCs w:val="18"/>
                <w:rtl w:val="0"/>
              </w:rPr>
              <w:t xml:space="preserve">71</w:t>
            </w:r>
          </w:p>
          <w:p w:rsidR="00000000" w:rsidDel="00000000" w:rsidP="00000000" w:rsidRDefault="00000000" w:rsidRPr="00000000" w14:paraId="000000E7">
            <w:pPr>
              <w:widowControl w:val="0"/>
              <w:spacing w:line="240" w:lineRule="auto"/>
              <w:jc w:val="center"/>
              <w:rPr>
                <w:sz w:val="18"/>
                <w:szCs w:val="18"/>
              </w:rPr>
            </w:pPr>
            <w:r w:rsidDel="00000000" w:rsidR="00000000" w:rsidRPr="00000000">
              <w:rPr>
                <w:sz w:val="18"/>
                <w:szCs w:val="18"/>
                <w:rtl w:val="0"/>
              </w:rPr>
              <w:t xml:space="preserve">(62.83)</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8">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b</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9">
            <w:pPr>
              <w:widowControl w:val="0"/>
              <w:spacing w:line="240" w:lineRule="auto"/>
              <w:rPr>
                <w:b w:val="1"/>
                <w:sz w:val="18"/>
                <w:szCs w:val="18"/>
              </w:rPr>
            </w:pPr>
            <w:r w:rsidDel="00000000" w:rsidR="00000000" w:rsidRPr="00000000">
              <w:rPr>
                <w:b w:val="1"/>
                <w:sz w:val="18"/>
                <w:szCs w:val="18"/>
                <w:rtl w:val="0"/>
              </w:rPr>
              <w:t xml:space="preserve">Socioeconomic status class</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EB">
            <w:pPr>
              <w:widowControl w:val="0"/>
              <w:spacing w:line="240" w:lineRule="auto"/>
              <w:jc w:val="center"/>
              <w:rPr>
                <w:sz w:val="18"/>
                <w:szCs w:val="18"/>
              </w:rPr>
            </w:pPr>
            <w:r w:rsidDel="00000000" w:rsidR="00000000" w:rsidRPr="00000000">
              <w:rPr>
                <w:rtl w:val="0"/>
              </w:rPr>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C">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ED">
            <w:pPr>
              <w:widowControl w:val="0"/>
              <w:spacing w:line="240" w:lineRule="auto"/>
              <w:jc w:val="center"/>
              <w:rPr>
                <w:sz w:val="18"/>
                <w:szCs w:val="18"/>
              </w:rPr>
            </w:pPr>
            <w:r w:rsidDel="00000000" w:rsidR="00000000" w:rsidRPr="00000000">
              <w:rPr>
                <w:rtl w:val="0"/>
              </w:rPr>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E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EF">
            <w:pPr>
              <w:widowControl w:val="0"/>
              <w:spacing w:line="240" w:lineRule="auto"/>
              <w:jc w:val="center"/>
              <w:rPr>
                <w:sz w:val="18"/>
                <w:szCs w:val="18"/>
              </w:rPr>
            </w:pPr>
            <w:r w:rsidDel="00000000" w:rsidR="00000000" w:rsidRPr="00000000">
              <w:rPr>
                <w:rtl w:val="0"/>
              </w:rPr>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0">
            <w:pPr>
              <w:widowControl w:val="0"/>
              <w:spacing w:line="240" w:lineRule="auto"/>
              <w:jc w:val="center"/>
              <w:rPr>
                <w:sz w:val="18"/>
                <w:szCs w:val="18"/>
                <w:vertAlign w:val="superscript"/>
              </w:rPr>
            </w:pPr>
            <w:r w:rsidDel="00000000" w:rsidR="00000000" w:rsidRPr="00000000">
              <w:rPr>
                <w:sz w:val="18"/>
                <w:szCs w:val="18"/>
                <w:rtl w:val="0"/>
              </w:rPr>
              <w:t xml:space="preserve">1</w:t>
            </w:r>
            <w:r w:rsidDel="00000000" w:rsidR="00000000" w:rsidRPr="00000000">
              <w:rPr>
                <w:sz w:val="18"/>
                <w:szCs w:val="18"/>
                <w:vertAlign w:val="superscript"/>
                <w:rtl w:val="0"/>
              </w:rPr>
              <w:t xml:space="preserve">b</w:t>
            </w:r>
          </w:p>
        </w:tc>
      </w:tr>
      <w:tr>
        <w:trPr>
          <w:cantSplit w:val="0"/>
          <w:tblHeader w:val="0"/>
        </w:trPr>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1">
            <w:pPr>
              <w:widowControl w:val="0"/>
              <w:spacing w:line="240" w:lineRule="auto"/>
              <w:ind w:left="283.46456692913387" w:firstLine="0"/>
              <w:rPr>
                <w:sz w:val="18"/>
                <w:szCs w:val="18"/>
              </w:rPr>
            </w:pPr>
            <w:r w:rsidDel="00000000" w:rsidR="00000000" w:rsidRPr="00000000">
              <w:rPr>
                <w:sz w:val="18"/>
                <w:szCs w:val="18"/>
                <w:rtl w:val="0"/>
              </w:rPr>
              <w:t xml:space="preserve">Professional/higher managerial occupations, n (%)</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2">
            <w:pPr>
              <w:widowControl w:val="0"/>
              <w:spacing w:line="240" w:lineRule="auto"/>
              <w:jc w:val="center"/>
              <w:rPr>
                <w:sz w:val="18"/>
                <w:szCs w:val="18"/>
              </w:rPr>
            </w:pPr>
            <w:r w:rsidDel="00000000" w:rsidR="00000000" w:rsidRPr="00000000">
              <w:rPr>
                <w:sz w:val="18"/>
                <w:szCs w:val="18"/>
                <w:rtl w:val="0"/>
              </w:rPr>
              <w:t xml:space="preserve">106</w:t>
            </w:r>
          </w:p>
          <w:p w:rsidR="00000000" w:rsidDel="00000000" w:rsidP="00000000" w:rsidRDefault="00000000" w:rsidRPr="00000000" w14:paraId="000000F3">
            <w:pPr>
              <w:widowControl w:val="0"/>
              <w:spacing w:line="240" w:lineRule="auto"/>
              <w:jc w:val="center"/>
              <w:rPr>
                <w:sz w:val="18"/>
                <w:szCs w:val="18"/>
              </w:rPr>
            </w:pPr>
            <w:r w:rsidDel="00000000" w:rsidR="00000000" w:rsidRPr="00000000">
              <w:rPr>
                <w:sz w:val="18"/>
                <w:szCs w:val="18"/>
                <w:rtl w:val="0"/>
              </w:rPr>
              <w:t xml:space="preserve">(72.60)</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4">
            <w:pPr>
              <w:widowControl w:val="0"/>
              <w:spacing w:line="240" w:lineRule="auto"/>
              <w:jc w:val="center"/>
              <w:rPr>
                <w:sz w:val="18"/>
                <w:szCs w:val="18"/>
              </w:rPr>
            </w:pPr>
            <w:r w:rsidDel="00000000" w:rsidR="00000000" w:rsidRPr="00000000">
              <w:rPr>
                <w:sz w:val="18"/>
                <w:szCs w:val="18"/>
                <w:rtl w:val="0"/>
              </w:rPr>
              <w:t xml:space="preserve">20</w:t>
            </w:r>
          </w:p>
          <w:p w:rsidR="00000000" w:rsidDel="00000000" w:rsidP="00000000" w:rsidRDefault="00000000" w:rsidRPr="00000000" w14:paraId="000000F5">
            <w:pPr>
              <w:widowControl w:val="0"/>
              <w:spacing w:line="240" w:lineRule="auto"/>
              <w:jc w:val="center"/>
              <w:rPr>
                <w:sz w:val="18"/>
                <w:szCs w:val="18"/>
              </w:rPr>
            </w:pPr>
            <w:r w:rsidDel="00000000" w:rsidR="00000000" w:rsidRPr="00000000">
              <w:rPr>
                <w:sz w:val="18"/>
                <w:szCs w:val="18"/>
                <w:rtl w:val="0"/>
              </w:rPr>
              <w:t xml:space="preserve">(60.61)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6">
            <w:pPr>
              <w:widowControl w:val="0"/>
              <w:spacing w:line="240" w:lineRule="auto"/>
              <w:jc w:val="center"/>
              <w:rPr>
                <w:sz w:val="18"/>
                <w:szCs w:val="18"/>
              </w:rPr>
            </w:pPr>
            <w:r w:rsidDel="00000000" w:rsidR="00000000" w:rsidRPr="00000000">
              <w:rPr>
                <w:sz w:val="18"/>
                <w:szCs w:val="18"/>
                <w:rtl w:val="0"/>
              </w:rPr>
              <w:t xml:space="preserve">86</w:t>
            </w:r>
          </w:p>
          <w:p w:rsidR="00000000" w:rsidDel="00000000" w:rsidP="00000000" w:rsidRDefault="00000000" w:rsidRPr="00000000" w14:paraId="000000F7">
            <w:pPr>
              <w:widowControl w:val="0"/>
              <w:spacing w:line="240" w:lineRule="auto"/>
              <w:jc w:val="center"/>
              <w:rPr>
                <w:sz w:val="18"/>
                <w:szCs w:val="18"/>
              </w:rPr>
            </w:pPr>
            <w:r w:rsidDel="00000000" w:rsidR="00000000" w:rsidRPr="00000000">
              <w:rPr>
                <w:sz w:val="18"/>
                <w:szCs w:val="18"/>
                <w:rtl w:val="0"/>
              </w:rPr>
              <w:t xml:space="preserve">(76.11)</w:t>
            </w:r>
          </w:p>
        </w:tc>
        <w:tc>
          <w:tcPr>
            <w:tcBorders>
              <w:top w:color="efefef" w:space="0" w:sz="4" w:val="single"/>
              <w:left w:color="000000" w:space="0" w:sz="0" w:val="nil"/>
              <w:bottom w:color="efefef" w:space="0" w:sz="4"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8">
            <w:pPr>
              <w:widowControl w:val="0"/>
              <w:spacing w:line="240" w:lineRule="auto"/>
              <w:jc w:val="center"/>
              <w:rPr>
                <w:sz w:val="18"/>
                <w:szCs w:val="18"/>
              </w:rPr>
            </w:pPr>
            <w:r w:rsidDel="00000000" w:rsidR="00000000" w:rsidRPr="00000000">
              <w:rPr>
                <w:rtl w:val="0"/>
              </w:rPr>
            </w:r>
          </w:p>
        </w:tc>
      </w:tr>
      <w:tr>
        <w:trPr>
          <w:cantSplit w:val="0"/>
          <w:tblHeader w:val="0"/>
        </w:trPr>
        <w:tc>
          <w:tcPr>
            <w:tcBorders>
              <w:top w:color="efefef" w:space="0" w:sz="4" w:val="single"/>
              <w:left w:color="000000" w:space="0" w:sz="0" w:val="nil"/>
              <w:bottom w:color="b7b7b7" w:space="0" w:sz="8"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9">
            <w:pPr>
              <w:widowControl w:val="0"/>
              <w:spacing w:line="240" w:lineRule="auto"/>
              <w:ind w:left="283.46456692913387" w:firstLine="0"/>
              <w:rPr>
                <w:sz w:val="18"/>
                <w:szCs w:val="18"/>
              </w:rPr>
            </w:pPr>
            <w:r w:rsidDel="00000000" w:rsidR="00000000" w:rsidRPr="00000000">
              <w:rPr>
                <w:sz w:val="18"/>
                <w:szCs w:val="18"/>
                <w:rtl w:val="0"/>
              </w:rPr>
              <w:t xml:space="preserve">Other (lower managerial, clerical, routine, service &amp; technical), n (%)</w:t>
            </w:r>
          </w:p>
        </w:tc>
        <w:tc>
          <w:tcPr>
            <w:tcBorders>
              <w:top w:color="efefef" w:space="0" w:sz="4" w:val="single"/>
              <w:left w:color="000000" w:space="0" w:sz="0" w:val="nil"/>
              <w:bottom w:color="b7b7b7" w:space="0" w:sz="8"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A">
            <w:pPr>
              <w:widowControl w:val="0"/>
              <w:spacing w:line="240" w:lineRule="auto"/>
              <w:jc w:val="center"/>
              <w:rPr>
                <w:sz w:val="18"/>
                <w:szCs w:val="18"/>
              </w:rPr>
            </w:pPr>
            <w:r w:rsidDel="00000000" w:rsidR="00000000" w:rsidRPr="00000000">
              <w:rPr>
                <w:sz w:val="18"/>
                <w:szCs w:val="18"/>
                <w:rtl w:val="0"/>
              </w:rPr>
              <w:t xml:space="preserve">34</w:t>
            </w:r>
          </w:p>
          <w:p w:rsidR="00000000" w:rsidDel="00000000" w:rsidP="00000000" w:rsidRDefault="00000000" w:rsidRPr="00000000" w14:paraId="000000FB">
            <w:pPr>
              <w:widowControl w:val="0"/>
              <w:spacing w:line="240" w:lineRule="auto"/>
              <w:jc w:val="center"/>
              <w:rPr>
                <w:sz w:val="18"/>
                <w:szCs w:val="18"/>
              </w:rPr>
            </w:pPr>
            <w:r w:rsidDel="00000000" w:rsidR="00000000" w:rsidRPr="00000000">
              <w:rPr>
                <w:sz w:val="18"/>
                <w:szCs w:val="18"/>
                <w:rtl w:val="0"/>
              </w:rPr>
              <w:t xml:space="preserve">(23.28)</w:t>
            </w:r>
          </w:p>
        </w:tc>
        <w:tc>
          <w:tcPr>
            <w:tcBorders>
              <w:top w:color="efefef" w:space="0" w:sz="4" w:val="single"/>
              <w:left w:color="000000" w:space="0" w:sz="0" w:val="nil"/>
              <w:bottom w:color="b7b7b7" w:space="0" w:sz="8"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C">
            <w:pPr>
              <w:widowControl w:val="0"/>
              <w:spacing w:line="240" w:lineRule="auto"/>
              <w:jc w:val="center"/>
              <w:rPr>
                <w:sz w:val="18"/>
                <w:szCs w:val="18"/>
              </w:rPr>
            </w:pPr>
            <w:r w:rsidDel="00000000" w:rsidR="00000000" w:rsidRPr="00000000">
              <w:rPr>
                <w:sz w:val="18"/>
                <w:szCs w:val="18"/>
                <w:rtl w:val="0"/>
              </w:rPr>
              <w:t xml:space="preserve">11</w:t>
            </w:r>
          </w:p>
          <w:p w:rsidR="00000000" w:rsidDel="00000000" w:rsidP="00000000" w:rsidRDefault="00000000" w:rsidRPr="00000000" w14:paraId="000000FD">
            <w:pPr>
              <w:widowControl w:val="0"/>
              <w:spacing w:line="240" w:lineRule="auto"/>
              <w:jc w:val="center"/>
              <w:rPr>
                <w:sz w:val="18"/>
                <w:szCs w:val="18"/>
              </w:rPr>
            </w:pPr>
            <w:r w:rsidDel="00000000" w:rsidR="00000000" w:rsidRPr="00000000">
              <w:rPr>
                <w:sz w:val="18"/>
                <w:szCs w:val="18"/>
                <w:rtl w:val="0"/>
              </w:rPr>
              <w:t xml:space="preserve">(33.33)</w:t>
            </w:r>
          </w:p>
        </w:tc>
        <w:tc>
          <w:tcPr>
            <w:tcBorders>
              <w:top w:color="efefef" w:space="0" w:sz="4" w:val="single"/>
              <w:left w:color="000000" w:space="0" w:sz="0" w:val="nil"/>
              <w:bottom w:color="b7b7b7" w:space="0" w:sz="8"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0FE">
            <w:pPr>
              <w:widowControl w:val="0"/>
              <w:spacing w:line="240" w:lineRule="auto"/>
              <w:jc w:val="center"/>
              <w:rPr>
                <w:sz w:val="18"/>
                <w:szCs w:val="18"/>
              </w:rPr>
            </w:pPr>
            <w:r w:rsidDel="00000000" w:rsidR="00000000" w:rsidRPr="00000000">
              <w:rPr>
                <w:sz w:val="18"/>
                <w:szCs w:val="18"/>
                <w:rtl w:val="0"/>
              </w:rPr>
              <w:t xml:space="preserve">23</w:t>
            </w:r>
          </w:p>
          <w:p w:rsidR="00000000" w:rsidDel="00000000" w:rsidP="00000000" w:rsidRDefault="00000000" w:rsidRPr="00000000" w14:paraId="000000FF">
            <w:pPr>
              <w:widowControl w:val="0"/>
              <w:spacing w:line="240" w:lineRule="auto"/>
              <w:jc w:val="center"/>
              <w:rPr>
                <w:sz w:val="18"/>
                <w:szCs w:val="18"/>
              </w:rPr>
            </w:pPr>
            <w:r w:rsidDel="00000000" w:rsidR="00000000" w:rsidRPr="00000000">
              <w:rPr>
                <w:sz w:val="18"/>
                <w:szCs w:val="18"/>
                <w:rtl w:val="0"/>
              </w:rPr>
              <w:t xml:space="preserve">(20.35)</w:t>
            </w:r>
          </w:p>
        </w:tc>
        <w:tc>
          <w:tcPr>
            <w:tcBorders>
              <w:top w:color="efefef" w:space="0" w:sz="4" w:val="single"/>
              <w:left w:color="000000" w:space="0" w:sz="0" w:val="nil"/>
              <w:bottom w:color="b7b7b7" w:space="0" w:sz="8" w:val="single"/>
              <w:right w:color="000000" w:space="0" w:sz="0" w:val="nil"/>
            </w:tcBorders>
            <w:tcMar>
              <w:top w:w="76.53543307086616" w:type="dxa"/>
              <w:left w:w="76.53543307086616" w:type="dxa"/>
              <w:bottom w:w="76.53543307086616" w:type="dxa"/>
              <w:right w:w="76.53543307086616" w:type="dxa"/>
            </w:tcMar>
            <w:vAlign w:val="center"/>
          </w:tcPr>
          <w:p w:rsidR="00000000" w:rsidDel="00000000" w:rsidP="00000000" w:rsidRDefault="00000000" w:rsidRPr="00000000" w14:paraId="00000100">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101">
      <w:pPr>
        <w:spacing w:after="200" w:line="360" w:lineRule="auto"/>
        <w:rPr/>
      </w:pPr>
      <w:r w:rsidDel="00000000" w:rsidR="00000000" w:rsidRPr="00000000">
        <w:rPr>
          <w:rtl w:val="0"/>
        </w:rPr>
      </w:r>
    </w:p>
    <w:p w:rsidR="00000000" w:rsidDel="00000000" w:rsidP="00000000" w:rsidRDefault="00000000" w:rsidRPr="00000000" w14:paraId="00000102">
      <w:pPr>
        <w:pStyle w:val="Heading4"/>
        <w:spacing w:after="200" w:before="0" w:lineRule="auto"/>
        <w:rPr>
          <w:i w:val="1"/>
          <w:color w:val="000000"/>
          <w:sz w:val="22"/>
          <w:szCs w:val="22"/>
        </w:rPr>
      </w:pPr>
      <w:bookmarkStart w:colFirst="0" w:colLast="0" w:name="_wiyrlauhryr0" w:id="16"/>
      <w:bookmarkEnd w:id="16"/>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48550/arXiv.1202.1056" TargetMode="External"/><Relationship Id="rId11" Type="http://schemas.openxmlformats.org/officeDocument/2006/relationships/hyperlink" Target="https://doi.org/10.5281/zenodo.3509134" TargetMode="External"/><Relationship Id="rId22" Type="http://schemas.openxmlformats.org/officeDocument/2006/relationships/hyperlink" Target="https://doi.org/10.1093/jamiaopen/ooy012" TargetMode="External"/><Relationship Id="rId10" Type="http://schemas.openxmlformats.org/officeDocument/2006/relationships/hyperlink" Target="https://doi.org/10.1109/MCSE.2011.37" TargetMode="External"/><Relationship Id="rId21" Type="http://schemas.openxmlformats.org/officeDocument/2006/relationships/hyperlink" Target="http://uqfoundation.github.io/project/pathos" TargetMode="External"/><Relationship Id="rId13" Type="http://schemas.openxmlformats.org/officeDocument/2006/relationships/hyperlink" Target="https://doi.org/10.1109/MCSE.2007.55" TargetMode="External"/><Relationship Id="rId12" Type="http://schemas.openxmlformats.org/officeDocument/2006/relationships/hyperlink" Target="https://doi.org/10.5281/zenodo.3509134" TargetMode="External"/><Relationship Id="rId23" Type="http://schemas.openxmlformats.org/officeDocument/2006/relationships/hyperlink" Target="https://doi.org/10.1093/jamiaopen/ooy01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09/MCSE.2011.37" TargetMode="External"/><Relationship Id="rId15" Type="http://schemas.openxmlformats.org/officeDocument/2006/relationships/hyperlink" Target="https://doi.org/10.21105/joss.03021" TargetMode="External"/><Relationship Id="rId14" Type="http://schemas.openxmlformats.org/officeDocument/2006/relationships/hyperlink" Target="https://doi.org/10.1109/MCSE.2007.55" TargetMode="External"/><Relationship Id="rId17" Type="http://schemas.openxmlformats.org/officeDocument/2006/relationships/hyperlink" Target="https://doi.org/10.1145/3292500.3330701" TargetMode="External"/><Relationship Id="rId16" Type="http://schemas.openxmlformats.org/officeDocument/2006/relationships/hyperlink" Target="https://doi.org/10.21105/joss.03021" TargetMode="External"/><Relationship Id="rId5" Type="http://schemas.openxmlformats.org/officeDocument/2006/relationships/styles" Target="styles.xml"/><Relationship Id="rId19" Type="http://schemas.openxmlformats.org/officeDocument/2006/relationships/hyperlink" Target="https://doi.org/10.48550/arXiv.1202.1056" TargetMode="External"/><Relationship Id="rId6" Type="http://schemas.openxmlformats.org/officeDocument/2006/relationships/image" Target="media/image1.png"/><Relationship Id="rId18" Type="http://schemas.openxmlformats.org/officeDocument/2006/relationships/hyperlink" Target="https://doi.org/10.1145/3292500.3330701" TargetMode="Externa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