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pic="http://schemas.openxmlformats.org/drawingml/2006/picture" xmlns:a14="http://schemas.microsoft.com/office/drawing/2010/main" xmlns:a16="http://schemas.microsoft.com/office/drawing/2014/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C7C85" w:rsidP="00F125EE" w:rsidRDefault="00EC7C85" w14:paraId="3317CF4D" w14:textId="77777777">
      <w:pPr>
        <w:rPr>
          <w:sz w:val="36"/>
          <w:szCs w:val="36"/>
        </w:rPr>
      </w:pPr>
    </w:p>
    <w:p w:rsidR="00F125EE" w:rsidP="00FA1481" w:rsidRDefault="00F125EE" w14:paraId="33788641" w14:textId="77777777">
      <w:pPr>
        <w:jc w:val="center"/>
        <w:rPr>
          <w:sz w:val="36"/>
          <w:szCs w:val="36"/>
        </w:rPr>
      </w:pPr>
    </w:p>
    <w:p w:rsidRPr="003B40E6" w:rsidR="00D04BCF" w:rsidP="00FA1481" w:rsidRDefault="00BB2D2A" w14:paraId="31C337D1" w14:textId="77777777">
      <w:pPr>
        <w:jc w:val="center"/>
        <w:rPr>
          <w:sz w:val="36"/>
          <w:szCs w:val="36"/>
        </w:rPr>
      </w:pPr>
      <w:r>
        <w:rPr>
          <w:sz w:val="36"/>
          <w:szCs w:val="36"/>
        </w:rPr>
        <w:t>Supplementary Materials</w:t>
      </w:r>
      <w:r w:rsidR="009743A9">
        <w:rPr>
          <w:sz w:val="36"/>
          <w:szCs w:val="36"/>
        </w:rPr>
        <w:t xml:space="preserve"> for</w:t>
      </w:r>
    </w:p>
    <w:p w:rsidR="005001AC" w:rsidRDefault="005001AC" w14:paraId="29411C5A" w14:textId="77777777"/>
    <w:p w:rsidR="00015F74" w:rsidP="003B40E6" w:rsidRDefault="003F5CC0" w14:paraId="339B31F7" w14:textId="4344F10A">
      <w:pPr>
        <w:jc w:val="center"/>
        <w:rPr>
          <w:sz w:val="28"/>
          <w:szCs w:val="28"/>
          <w:lang w:eastAsia="zh-CN"/>
        </w:rPr>
      </w:pPr>
      <w:r w:rsidRPr="003F5CC0">
        <w:rPr>
          <w:sz w:val="28"/>
          <w:szCs w:val="28"/>
          <w:lang w:eastAsia="zh-CN"/>
        </w:rPr>
        <w:t>Spontaneous Radiative Cooling to Enhance the Operational Stability of Perovskite Solar Cells via a Black-body-like Full Carbon Electrode</w:t>
      </w:r>
    </w:p>
    <w:p w:rsidRPr="001779E4" w:rsidR="001779E4" w:rsidP="003B40E6" w:rsidRDefault="001779E4" w14:paraId="678039EF" w14:textId="77777777">
      <w:pPr>
        <w:jc w:val="center"/>
        <w:rPr>
          <w:sz w:val="28"/>
          <w:szCs w:val="28"/>
        </w:rPr>
      </w:pPr>
    </w:p>
    <w:p w:rsidR="002C030F" w:rsidP="005001AC" w:rsidRDefault="003F5CC0" w14:paraId="63D8913E" w14:textId="6D6517D2">
      <w:pPr>
        <w:jc w:val="center"/>
        <w:rPr>
          <w:szCs w:val="24"/>
        </w:rPr>
      </w:pPr>
      <w:r>
        <w:rPr>
          <w:rFonts w:hint="eastAsia"/>
          <w:szCs w:val="24"/>
          <w:lang w:eastAsia="zh-CN"/>
        </w:rPr>
        <w:t>Bingcheng</w:t>
      </w:r>
      <w:r>
        <w:rPr>
          <w:szCs w:val="24"/>
        </w:rPr>
        <w:t xml:space="preserve"> </w:t>
      </w:r>
      <w:r w:rsidR="001464F8">
        <w:rPr>
          <w:szCs w:val="24"/>
          <w:lang w:eastAsia="zh-CN"/>
        </w:rPr>
        <w:t>Yu</w:t>
      </w:r>
      <w:r w:rsidR="001464F8">
        <w:rPr>
          <w:szCs w:val="24"/>
        </w:rPr>
        <w:t>,</w:t>
      </w:r>
      <w:r w:rsidRPr="008A0BEE" w:rsidR="008A0BEE">
        <w:t xml:space="preserve"> </w:t>
      </w:r>
      <w:r w:rsidRPr="0000614E" w:rsidR="008A0BEE">
        <w:t>*</w:t>
      </w:r>
      <w:r>
        <w:rPr>
          <w:szCs w:val="24"/>
        </w:rPr>
        <w:t xml:space="preserve"> </w:t>
      </w:r>
      <w:proofErr w:type="spellStart"/>
      <w:r>
        <w:rPr>
          <w:szCs w:val="24"/>
        </w:rPr>
        <w:t>Jiangjian</w:t>
      </w:r>
      <w:proofErr w:type="spellEnd"/>
      <w:r>
        <w:rPr>
          <w:szCs w:val="24"/>
        </w:rPr>
        <w:t xml:space="preserve"> Shi,</w:t>
      </w:r>
      <w:r w:rsidRPr="008A0BEE" w:rsidR="008A0BEE">
        <w:t xml:space="preserve"> </w:t>
      </w:r>
      <w:r w:rsidRPr="0000614E" w:rsidR="008A0BEE">
        <w:t>*</w:t>
      </w:r>
      <w:r>
        <w:rPr>
          <w:szCs w:val="24"/>
        </w:rPr>
        <w:t xml:space="preserve"> </w:t>
      </w:r>
      <w:proofErr w:type="spellStart"/>
      <w:r w:rsidR="00494FAC">
        <w:rPr>
          <w:szCs w:val="24"/>
        </w:rPr>
        <w:t>Yiming</w:t>
      </w:r>
      <w:proofErr w:type="spellEnd"/>
      <w:r w:rsidR="00494FAC">
        <w:rPr>
          <w:szCs w:val="24"/>
        </w:rPr>
        <w:t xml:space="preserve"> Li, </w:t>
      </w:r>
      <w:r>
        <w:rPr>
          <w:szCs w:val="24"/>
        </w:rPr>
        <w:t xml:space="preserve">Shan Tan, </w:t>
      </w:r>
      <w:proofErr w:type="spellStart"/>
      <w:r>
        <w:rPr>
          <w:szCs w:val="24"/>
        </w:rPr>
        <w:t>Yuqi</w:t>
      </w:r>
      <w:proofErr w:type="spellEnd"/>
      <w:r>
        <w:rPr>
          <w:szCs w:val="24"/>
        </w:rPr>
        <w:t xml:space="preserve"> Cui, </w:t>
      </w:r>
      <w:proofErr w:type="spellStart"/>
      <w:r>
        <w:rPr>
          <w:szCs w:val="24"/>
        </w:rPr>
        <w:t>Fanqi</w:t>
      </w:r>
      <w:proofErr w:type="spellEnd"/>
      <w:r>
        <w:rPr>
          <w:szCs w:val="24"/>
        </w:rPr>
        <w:t xml:space="preserve"> Meng, </w:t>
      </w:r>
      <w:proofErr w:type="spellStart"/>
      <w:r>
        <w:rPr>
          <w:szCs w:val="24"/>
        </w:rPr>
        <w:t>Huijue</w:t>
      </w:r>
      <w:proofErr w:type="spellEnd"/>
      <w:r>
        <w:rPr>
          <w:szCs w:val="24"/>
        </w:rPr>
        <w:t xml:space="preserve"> Wu, </w:t>
      </w:r>
      <w:proofErr w:type="spellStart"/>
      <w:r>
        <w:rPr>
          <w:szCs w:val="24"/>
        </w:rPr>
        <w:t>Yanhong</w:t>
      </w:r>
      <w:proofErr w:type="spellEnd"/>
      <w:r>
        <w:rPr>
          <w:szCs w:val="24"/>
        </w:rPr>
        <w:t xml:space="preserve"> Luo, </w:t>
      </w:r>
      <w:proofErr w:type="spellStart"/>
      <w:r>
        <w:rPr>
          <w:szCs w:val="24"/>
        </w:rPr>
        <w:t>Dongmei</w:t>
      </w:r>
      <w:proofErr w:type="spellEnd"/>
      <w:r>
        <w:rPr>
          <w:szCs w:val="24"/>
        </w:rPr>
        <w:t xml:space="preserve"> Li,</w:t>
      </w:r>
      <w:r w:rsidRPr="008A0BEE" w:rsidR="008A0BEE">
        <w:t xml:space="preserve"> </w:t>
      </w:r>
      <w:r w:rsidRPr="0000614E" w:rsidR="008A0BEE">
        <w:t>†</w:t>
      </w:r>
      <w:r>
        <w:rPr>
          <w:szCs w:val="24"/>
        </w:rPr>
        <w:t xml:space="preserve"> </w:t>
      </w:r>
      <w:proofErr w:type="spellStart"/>
      <w:r>
        <w:rPr>
          <w:szCs w:val="24"/>
        </w:rPr>
        <w:t>Qingbo</w:t>
      </w:r>
      <w:proofErr w:type="spellEnd"/>
      <w:r>
        <w:rPr>
          <w:szCs w:val="24"/>
        </w:rPr>
        <w:t xml:space="preserve"> Meng</w:t>
      </w:r>
      <w:r w:rsidR="008A0BEE">
        <w:rPr>
          <w:szCs w:val="24"/>
        </w:rPr>
        <w:t xml:space="preserve"> </w:t>
      </w:r>
      <w:r w:rsidRPr="0000614E" w:rsidR="008A0BEE">
        <w:t>†</w:t>
      </w:r>
    </w:p>
    <w:p w:rsidR="000F0DCE" w:rsidP="005001AC" w:rsidRDefault="000F0DCE" w14:paraId="0648E06D" w14:textId="77777777">
      <w:pPr>
        <w:jc w:val="center"/>
        <w:rPr>
          <w:szCs w:val="24"/>
        </w:rPr>
      </w:pPr>
    </w:p>
    <w:p w:rsidR="001464F8" w:rsidP="005001AC" w:rsidRDefault="001464F8" w14:paraId="222E6ACE" w14:textId="5AD5549E">
      <w:pPr>
        <w:jc w:val="center"/>
        <w:rPr>
          <w:szCs w:val="24"/>
        </w:rPr>
      </w:pPr>
      <w:r w:rsidRPr="001464F8">
        <w:rPr>
          <w:rFonts w:ascii="宋体" w:hAnsi="宋体" w:eastAsia="宋体"/>
          <w:szCs w:val="24"/>
        </w:rPr>
        <w:t>*</w:t>
      </w:r>
      <w:r>
        <w:rPr>
          <w:szCs w:val="24"/>
        </w:rPr>
        <w:t xml:space="preserve">These </w:t>
      </w:r>
      <w:r w:rsidR="008A0BEE">
        <w:rPr>
          <w:szCs w:val="24"/>
        </w:rPr>
        <w:t>authors contributed equally to this work.</w:t>
      </w:r>
    </w:p>
    <w:p w:rsidR="004779CB" w:rsidP="005001AC" w:rsidRDefault="001464F8" w14:paraId="34D67477" w14:textId="086B27FF">
      <w:pPr>
        <w:jc w:val="center"/>
        <w:rPr>
          <w:szCs w:val="24"/>
        </w:rPr>
      </w:pPr>
      <w:r w:rsidRPr="001464F8">
        <w:rPr>
          <w:rFonts w:ascii="Arial" w:hAnsi="Arial" w:cs="Arial"/>
          <w:szCs w:val="24"/>
        </w:rPr>
        <w:t>†</w:t>
      </w:r>
      <w:r w:rsidR="00E4519A">
        <w:rPr>
          <w:szCs w:val="24"/>
        </w:rPr>
        <w:t>Correspond</w:t>
      </w:r>
      <w:r>
        <w:rPr>
          <w:szCs w:val="24"/>
        </w:rPr>
        <w:t>ing author</w:t>
      </w:r>
      <w:r w:rsidR="004779CB">
        <w:rPr>
          <w:szCs w:val="24"/>
        </w:rPr>
        <w:t>:</w:t>
      </w:r>
      <w:r w:rsidR="003B4010">
        <w:rPr>
          <w:szCs w:val="24"/>
        </w:rPr>
        <w:t xml:space="preserve"> </w:t>
      </w:r>
      <w:r w:rsidRPr="008820CA" w:rsidR="003B4010">
        <w:rPr>
          <w:rStyle w:val="accordion-tabbedtab-mobile"/>
        </w:rPr>
        <w:t>qbmeng@iphy.ac.cn</w:t>
      </w:r>
      <w:r w:rsidR="003B4010">
        <w:rPr>
          <w:szCs w:val="24"/>
        </w:rPr>
        <w:t xml:space="preserve"> (Q.M.)</w:t>
      </w:r>
      <w:r w:rsidR="008820CA">
        <w:rPr>
          <w:szCs w:val="24"/>
        </w:rPr>
        <w:t xml:space="preserve">; </w:t>
      </w:r>
      <w:r w:rsidRPr="008820CA" w:rsidR="003B4010">
        <w:rPr>
          <w:szCs w:val="24"/>
        </w:rPr>
        <w:t>dmli@iphy.ac.cn</w:t>
      </w:r>
      <w:r w:rsidR="003B4010">
        <w:rPr>
          <w:szCs w:val="24"/>
        </w:rPr>
        <w:t xml:space="preserve"> (D.L.)</w:t>
      </w:r>
    </w:p>
    <w:p w:rsidR="002C030F" w:rsidRDefault="002C030F" w14:paraId="4B448789" w14:textId="77777777"/>
    <w:p w:rsidR="00015F74" w:rsidP="00007FCE" w:rsidRDefault="00015F74" w14:paraId="12923ABF" w14:textId="1B8C20A8">
      <w:pPr>
        <w:pStyle w:val="SMHeading"/>
      </w:pPr>
      <w:r>
        <w:br w:type="page"/>
      </w:r>
      <w:bookmarkStart w:name="Tables" w:id="0"/>
      <w:bookmarkStart w:name="MaterialsMethods" w:id="1"/>
      <w:bookmarkEnd w:id="0"/>
      <w:bookmarkEnd w:id="1"/>
    </w:p>
    <w:p w:rsidRPr="00AB2052" w:rsidR="00C62659" w:rsidP="00007FCE" w:rsidRDefault="002A57D0" w14:paraId="1305D288" w14:textId="3D20D002">
      <w:pPr>
        <w:pStyle w:val="SMcaption"/>
        <w:rPr>
          <w:b/>
          <w:bCs/>
        </w:rPr>
      </w:pPr>
      <w:r w:rsidRPr="00AB2052">
        <w:rPr>
          <w:rFonts w:hint="eastAsia"/>
          <w:b/>
          <w:bCs/>
          <w:lang w:eastAsia="zh-CN"/>
        </w:rPr>
        <w:lastRenderedPageBreak/>
        <w:t>Supplementary</w:t>
      </w:r>
      <w:r w:rsidRPr="00AB2052">
        <w:rPr>
          <w:b/>
          <w:bCs/>
        </w:rPr>
        <w:t xml:space="preserve"> Figures:</w:t>
      </w:r>
    </w:p>
    <w:p w:rsidR="00007FCE" w:rsidP="00C62659" w:rsidRDefault="00007FCE" w14:paraId="212D37F0" w14:textId="5EC7A8BC">
      <w:pPr>
        <w:pStyle w:val="SMcaption"/>
        <w:jc w:val="center"/>
      </w:pPr>
    </w:p>
    <w:p w:rsidR="00007FCE" w:rsidP="00C62659" w:rsidRDefault="00007FCE" w14:paraId="2CA11721" w14:textId="1291F141">
      <w:pPr>
        <w:pStyle w:val="SMcaption"/>
        <w:jc w:val="center"/>
      </w:pPr>
      <w:r>
        <w:rPr>
          <w:noProof/>
        </w:rPr>
        <w:drawing>
          <wp:inline distT="0" distB="0" distL="0" distR="0" wp14:anchorId="03E10A9B" wp14:editId="6B60946D">
            <wp:extent cx="5034169" cy="3852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34169" cy="3852000"/>
                    </a:xfrm>
                    <a:prstGeom prst="rect">
                      <a:avLst/>
                    </a:prstGeom>
                  </pic:spPr>
                </pic:pic>
              </a:graphicData>
            </a:graphic>
          </wp:inline>
        </w:drawing>
      </w:r>
    </w:p>
    <w:p w:rsidRPr="00B37382" w:rsidR="00015F74" w:rsidP="00B37382" w:rsidRDefault="00AB2052" w14:paraId="4D46A919" w14:textId="084716D3">
      <w:pPr>
        <w:pStyle w:val="SMHeading"/>
        <w:rPr>
          <w:b w:val="0"/>
          <w:bCs w:val="0"/>
        </w:rPr>
      </w:pPr>
      <w:r w:rsidRPr="00AB2052">
        <w:t>Supplementary Figure 1</w:t>
      </w:r>
      <w:r w:rsidRPr="00355362" w:rsidR="007411A1">
        <w:t>.</w:t>
      </w:r>
      <w:r w:rsidR="00B37382">
        <w:t xml:space="preserve"> </w:t>
      </w:r>
      <w:r w:rsidRPr="00B37382" w:rsidR="00810BF5">
        <w:rPr>
          <w:b w:val="0"/>
          <w:bCs w:val="0"/>
        </w:rPr>
        <w:t xml:space="preserve">The </w:t>
      </w:r>
      <w:r w:rsidRPr="00B37382" w:rsidR="00C62659">
        <w:rPr>
          <w:b w:val="0"/>
          <w:bCs w:val="0"/>
        </w:rPr>
        <w:t xml:space="preserve">EQE and derivative of EQE for </w:t>
      </w:r>
      <w:r w:rsidRPr="00B37382" w:rsidR="008C79FB">
        <w:rPr>
          <w:b w:val="0"/>
          <w:bCs w:val="0"/>
        </w:rPr>
        <w:t>CsPbI</w:t>
      </w:r>
      <w:r w:rsidRPr="00B37382" w:rsidR="008C79FB">
        <w:rPr>
          <w:b w:val="0"/>
          <w:bCs w:val="0"/>
          <w:vertAlign w:val="subscript"/>
        </w:rPr>
        <w:t>3</w:t>
      </w:r>
      <w:r w:rsidRPr="00B37382" w:rsidR="00C62659">
        <w:rPr>
          <w:b w:val="0"/>
          <w:bCs w:val="0"/>
        </w:rPr>
        <w:t xml:space="preserve"> </w:t>
      </w:r>
      <w:r w:rsidRPr="00B37382" w:rsidR="00A60EB5">
        <w:rPr>
          <w:b w:val="0"/>
          <w:bCs w:val="0"/>
        </w:rPr>
        <w:t>PSCs</w:t>
      </w:r>
      <w:r w:rsidRPr="00B37382" w:rsidR="00C62659">
        <w:rPr>
          <w:b w:val="0"/>
          <w:bCs w:val="0"/>
        </w:rPr>
        <w:t xml:space="preserve"> based on Au electrode</w:t>
      </w:r>
      <w:r w:rsidRPr="00B37382" w:rsidR="00355362">
        <w:rPr>
          <w:b w:val="0"/>
          <w:bCs w:val="0"/>
        </w:rPr>
        <w:t>.</w:t>
      </w:r>
    </w:p>
    <w:p w:rsidR="006D1D49" w:rsidRDefault="006D1D49" w14:paraId="2AD205DD" w14:textId="0A62CD36">
      <w:r>
        <w:br w:type="page"/>
      </w:r>
    </w:p>
    <w:p w:rsidR="009A5287" w:rsidP="00810BF5" w:rsidRDefault="00810BF5" w14:paraId="5637CAB2" w14:textId="121A5855">
      <w:pPr>
        <w:pStyle w:val="SMcaption"/>
        <w:jc w:val="center"/>
      </w:pPr>
      <w:r>
        <w:rPr>
          <w:noProof/>
          <w:lang w:eastAsia="zh-CN"/>
        </w:rPr>
        <w:lastRenderedPageBreak/>
        <w:drawing>
          <wp:inline distT="0" distB="0" distL="0" distR="0" wp14:anchorId="54C27A48" wp14:editId="0867F8FF">
            <wp:extent cx="5039570" cy="3856462"/>
            <wp:effectExtent l="0" t="0" r="889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39570" cy="3856462"/>
                    </a:xfrm>
                    <a:prstGeom prst="rect">
                      <a:avLst/>
                    </a:prstGeom>
                  </pic:spPr>
                </pic:pic>
              </a:graphicData>
            </a:graphic>
          </wp:inline>
        </w:drawing>
      </w:r>
    </w:p>
    <w:p w:rsidRPr="00B37382" w:rsidR="00670299" w:rsidP="00B37382" w:rsidRDefault="00AB2052" w14:paraId="2507BD7C" w14:textId="301B7CBC">
      <w:pPr>
        <w:pStyle w:val="SMHeading"/>
      </w:pPr>
      <w:r w:rsidRPr="00AB2052">
        <w:t xml:space="preserve">Supplementary Figure </w:t>
      </w:r>
      <w:r>
        <w:t>2</w:t>
      </w:r>
      <w:r w:rsidR="008218C4">
        <w:t>.</w:t>
      </w:r>
      <w:r w:rsidR="00B37382">
        <w:t xml:space="preserve"> </w:t>
      </w:r>
      <w:r w:rsidRPr="00B37382" w:rsidR="00810BF5">
        <w:rPr>
          <w:b w:val="0"/>
          <w:bCs w:val="0"/>
          <w:color w:val="000000" w:themeColor="text1"/>
        </w:rPr>
        <w:t>The t</w:t>
      </w:r>
      <w:bookmarkStart w:name="_Hlk103525883" w:id="2"/>
      <w:r w:rsidRPr="00B37382" w:rsidR="00810BF5">
        <w:rPr>
          <w:b w:val="0"/>
          <w:bCs w:val="0"/>
          <w:color w:val="000000" w:themeColor="text1"/>
        </w:rPr>
        <w:t>ransmission/reflection/absorption spectra</w:t>
      </w:r>
      <w:bookmarkEnd w:id="2"/>
      <w:r w:rsidRPr="00B37382" w:rsidR="00810BF5">
        <w:rPr>
          <w:b w:val="0"/>
          <w:bCs w:val="0"/>
          <w:color w:val="000000" w:themeColor="text1"/>
        </w:rPr>
        <w:t xml:space="preserve"> of the </w:t>
      </w:r>
      <w:r w:rsidRPr="00B37382" w:rsidR="00A2619F">
        <w:rPr>
          <w:rFonts w:hint="eastAsia"/>
          <w:b w:val="0"/>
          <w:bCs w:val="0"/>
          <w:color w:val="000000" w:themeColor="text1"/>
          <w:lang w:eastAsia="zh-CN"/>
        </w:rPr>
        <w:t>Cs</w:t>
      </w:r>
      <w:r w:rsidRPr="00B37382" w:rsidR="00A2619F">
        <w:rPr>
          <w:b w:val="0"/>
          <w:bCs w:val="0"/>
          <w:color w:val="000000" w:themeColor="text1"/>
        </w:rPr>
        <w:t>PbI</w:t>
      </w:r>
      <w:r w:rsidRPr="00B37382" w:rsidR="00A2619F">
        <w:rPr>
          <w:b w:val="0"/>
          <w:bCs w:val="0"/>
          <w:color w:val="000000" w:themeColor="text1"/>
          <w:vertAlign w:val="subscript"/>
        </w:rPr>
        <w:t>3</w:t>
      </w:r>
      <w:r w:rsidRPr="00B37382" w:rsidR="00810BF5">
        <w:rPr>
          <w:b w:val="0"/>
          <w:bCs w:val="0"/>
          <w:color w:val="000000" w:themeColor="text1"/>
        </w:rPr>
        <w:t xml:space="preserve"> </w:t>
      </w:r>
      <w:r w:rsidRPr="00B37382" w:rsidR="00A60EB5">
        <w:rPr>
          <w:b w:val="0"/>
          <w:bCs w:val="0"/>
          <w:color w:val="000000" w:themeColor="text1"/>
        </w:rPr>
        <w:t>PSC</w:t>
      </w:r>
      <w:r w:rsidRPr="00B37382" w:rsidR="00810BF5">
        <w:rPr>
          <w:b w:val="0"/>
          <w:bCs w:val="0"/>
          <w:color w:val="000000" w:themeColor="text1"/>
        </w:rPr>
        <w:t>s based on Au electrode.</w:t>
      </w:r>
    </w:p>
    <w:p w:rsidR="00810BF5" w:rsidRDefault="00810BF5" w14:paraId="4D994FD5" w14:textId="6400612A">
      <w:r>
        <w:br w:type="page"/>
      </w:r>
    </w:p>
    <w:p w:rsidR="001271DB" w:rsidP="00AB7CE8" w:rsidRDefault="00AB7CE8" w14:paraId="4CB59628" w14:textId="3A68A56D">
      <w:pPr>
        <w:pStyle w:val="SMcaption"/>
        <w:jc w:val="center"/>
      </w:pPr>
      <w:r>
        <w:rPr>
          <w:noProof/>
          <w:lang w:eastAsia="zh-CN"/>
        </w:rPr>
        <w:lastRenderedPageBreak/>
        <w:drawing>
          <wp:inline distT="0" distB="0" distL="0" distR="0" wp14:anchorId="3A7A6CF7" wp14:editId="3BDD4E65">
            <wp:extent cx="5040000" cy="3312494"/>
            <wp:effectExtent l="0" t="0" r="8255"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40000" cy="3312494"/>
                    </a:xfrm>
                    <a:prstGeom prst="rect">
                      <a:avLst/>
                    </a:prstGeom>
                    <a:noFill/>
                  </pic:spPr>
                </pic:pic>
              </a:graphicData>
            </a:graphic>
          </wp:inline>
        </w:drawing>
      </w:r>
    </w:p>
    <w:p w:rsidR="009A5287" w:rsidP="00B37382" w:rsidRDefault="00AB2052" w14:paraId="2ADDDC07" w14:textId="213E590E">
      <w:pPr>
        <w:pStyle w:val="SMHeading"/>
      </w:pPr>
      <w:r w:rsidRPr="00AB2052">
        <w:t xml:space="preserve">Supplementary Figure </w:t>
      </w:r>
      <w:r>
        <w:t>3</w:t>
      </w:r>
      <w:r w:rsidR="008218C4">
        <w:t>.</w:t>
      </w:r>
      <w:r w:rsidR="00B37382">
        <w:t xml:space="preserve"> </w:t>
      </w:r>
      <w:r w:rsidRPr="00B37382" w:rsidR="00AB7CE8">
        <w:rPr>
          <w:b w:val="0"/>
          <w:bCs w:val="0"/>
        </w:rPr>
        <w:t xml:space="preserve">FEM model for heat transfer </w:t>
      </w:r>
      <w:r w:rsidRPr="00B37382" w:rsidR="00B73F14">
        <w:rPr>
          <w:b w:val="0"/>
          <w:bCs w:val="0"/>
        </w:rPr>
        <w:t xml:space="preserve">analysis. </w:t>
      </w:r>
      <w:r w:rsidRPr="00B37382" w:rsidR="00B73F14">
        <w:rPr>
          <w:b w:val="0"/>
          <w:bCs w:val="0"/>
          <w:lang w:eastAsia="zh-CN"/>
        </w:rPr>
        <w:t>The</w:t>
      </w:r>
      <w:r w:rsidRPr="00B37382" w:rsidR="00B33FE7">
        <w:rPr>
          <w:b w:val="0"/>
          <w:bCs w:val="0"/>
          <w:lang w:eastAsia="zh-CN"/>
        </w:rPr>
        <w:t xml:space="preserve"> glass, perovskite, spiro-</w:t>
      </w:r>
      <w:proofErr w:type="spellStart"/>
      <w:r w:rsidRPr="00B37382" w:rsidR="00B33FE7">
        <w:rPr>
          <w:b w:val="0"/>
          <w:bCs w:val="0"/>
          <w:lang w:eastAsia="zh-CN"/>
        </w:rPr>
        <w:t>OMeTAD</w:t>
      </w:r>
      <w:proofErr w:type="spellEnd"/>
      <w:r w:rsidRPr="00B37382" w:rsidR="00B33FE7">
        <w:rPr>
          <w:b w:val="0"/>
          <w:bCs w:val="0"/>
          <w:lang w:eastAsia="zh-CN"/>
        </w:rPr>
        <w:t>, Au electrode with the dimensions of 0.5×0.5×2.0 mm</w:t>
      </w:r>
      <w:r w:rsidRPr="00B37382" w:rsidR="00B33FE7">
        <w:rPr>
          <w:b w:val="0"/>
          <w:bCs w:val="0"/>
          <w:vertAlign w:val="superscript"/>
          <w:lang w:eastAsia="zh-CN"/>
        </w:rPr>
        <w:t>3</w:t>
      </w:r>
      <w:r w:rsidRPr="00B37382" w:rsidR="00B33FE7">
        <w:rPr>
          <w:b w:val="0"/>
          <w:bCs w:val="0"/>
          <w:lang w:eastAsia="zh-CN"/>
        </w:rPr>
        <w:t>, 0.5×0.5×0.0005 mm</w:t>
      </w:r>
      <w:r w:rsidRPr="00B37382" w:rsidR="00B33FE7">
        <w:rPr>
          <w:b w:val="0"/>
          <w:bCs w:val="0"/>
          <w:vertAlign w:val="superscript"/>
          <w:lang w:eastAsia="zh-CN"/>
        </w:rPr>
        <w:t>3</w:t>
      </w:r>
      <w:r w:rsidRPr="00B37382" w:rsidR="00B33FE7">
        <w:rPr>
          <w:b w:val="0"/>
          <w:bCs w:val="0"/>
          <w:lang w:eastAsia="zh-CN"/>
        </w:rPr>
        <w:t>, 0.5×0.5×0.0002 mm</w:t>
      </w:r>
      <w:r w:rsidRPr="00B37382" w:rsidR="00B33FE7">
        <w:rPr>
          <w:b w:val="0"/>
          <w:bCs w:val="0"/>
          <w:vertAlign w:val="superscript"/>
          <w:lang w:eastAsia="zh-CN"/>
        </w:rPr>
        <w:t>3</w:t>
      </w:r>
      <w:r w:rsidRPr="00B37382" w:rsidR="00B33FE7">
        <w:rPr>
          <w:b w:val="0"/>
          <w:bCs w:val="0"/>
          <w:lang w:eastAsia="zh-CN"/>
        </w:rPr>
        <w:t>, 0.5×0.5×0.00008 mm</w:t>
      </w:r>
      <w:r w:rsidRPr="00B37382" w:rsidR="00B33FE7">
        <w:rPr>
          <w:b w:val="0"/>
          <w:bCs w:val="0"/>
          <w:vertAlign w:val="superscript"/>
          <w:lang w:eastAsia="zh-CN"/>
        </w:rPr>
        <w:t>3</w:t>
      </w:r>
      <w:r w:rsidRPr="00B37382" w:rsidR="00B33FE7">
        <w:rPr>
          <w:b w:val="0"/>
          <w:bCs w:val="0"/>
          <w:lang w:eastAsia="zh-CN"/>
        </w:rPr>
        <w:t xml:space="preserve"> was modeled, respectively.</w:t>
      </w:r>
    </w:p>
    <w:p w:rsidR="009622D3" w:rsidRDefault="009622D3" w14:paraId="3FF03D25" w14:textId="55A0E87F">
      <w:r>
        <w:br w:type="page"/>
      </w:r>
    </w:p>
    <w:p w:rsidR="005F05F0" w:rsidP="005F05F0" w:rsidRDefault="005F05F0" w14:paraId="4EAE9A4B" w14:textId="77777777">
      <w:pPr>
        <w:pStyle w:val="SMcaption"/>
        <w:jc w:val="center"/>
      </w:pPr>
      <w:r>
        <w:rPr>
          <w:noProof/>
          <w:lang w:eastAsia="zh-CN"/>
        </w:rPr>
        <w:lastRenderedPageBreak/>
        <w:drawing>
          <wp:inline distT="0" distB="0" distL="0" distR="0" wp14:anchorId="176A89B7" wp14:editId="7F6257B1">
            <wp:extent cx="5945780" cy="6336000"/>
            <wp:effectExtent l="0" t="0" r="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945780" cy="6336000"/>
                    </a:xfrm>
                    <a:prstGeom prst="rect">
                      <a:avLst/>
                    </a:prstGeom>
                    <a:noFill/>
                  </pic:spPr>
                </pic:pic>
              </a:graphicData>
            </a:graphic>
          </wp:inline>
        </w:drawing>
      </w:r>
    </w:p>
    <w:p w:rsidR="005F05F0" w:rsidP="00B37382" w:rsidRDefault="00AB2052" w14:paraId="1E985969" w14:textId="1C5AA35C">
      <w:pPr>
        <w:pStyle w:val="SMHeading"/>
      </w:pPr>
      <w:r w:rsidRPr="00AB2052">
        <w:t xml:space="preserve">Supplementary Figure </w:t>
      </w:r>
      <w:r>
        <w:t>4</w:t>
      </w:r>
      <w:r w:rsidRPr="00AC1EA3" w:rsidR="005F05F0">
        <w:t>.</w:t>
      </w:r>
      <w:r w:rsidR="00B37382">
        <w:t xml:space="preserve"> </w:t>
      </w:r>
      <w:r w:rsidRPr="00B37382" w:rsidR="00795848">
        <w:rPr>
          <w:b w:val="0"/>
          <w:bCs w:val="0"/>
        </w:rPr>
        <w:t xml:space="preserve">The </w:t>
      </w:r>
      <w:r w:rsidRPr="00B37382" w:rsidR="00C55436">
        <w:rPr>
          <w:b w:val="0"/>
          <w:bCs w:val="0"/>
        </w:rPr>
        <w:t>FEM</w:t>
      </w:r>
      <w:r w:rsidRPr="00B37382" w:rsidR="00795848">
        <w:rPr>
          <w:b w:val="0"/>
          <w:bCs w:val="0"/>
        </w:rPr>
        <w:t xml:space="preserve"> analysis on the thermal field distribution with illumination time</w:t>
      </w:r>
      <w:r w:rsidRPr="00B37382" w:rsidR="00E66CB8">
        <w:rPr>
          <w:b w:val="0"/>
          <w:bCs w:val="0"/>
        </w:rPr>
        <w:t xml:space="preserve"> of the </w:t>
      </w:r>
      <w:r w:rsidRPr="00B37382" w:rsidR="00A60EB5">
        <w:rPr>
          <w:rFonts w:hint="eastAsia"/>
          <w:b w:val="0"/>
          <w:bCs w:val="0"/>
          <w:lang w:eastAsia="zh-CN"/>
        </w:rPr>
        <w:t>PSC</w:t>
      </w:r>
      <w:r w:rsidRPr="00B37382" w:rsidR="00E66CB8">
        <w:rPr>
          <w:b w:val="0"/>
          <w:bCs w:val="0"/>
        </w:rPr>
        <w:t xml:space="preserve"> having a heating power of about 750 W m</w:t>
      </w:r>
      <w:r w:rsidRPr="00B37382" w:rsidR="00E66CB8">
        <w:rPr>
          <w:b w:val="0"/>
          <w:bCs w:val="0"/>
          <w:vertAlign w:val="superscript"/>
        </w:rPr>
        <w:t>-2</w:t>
      </w:r>
      <w:r w:rsidRPr="00B37382" w:rsidR="00E66CB8">
        <w:rPr>
          <w:b w:val="0"/>
          <w:bCs w:val="0"/>
        </w:rPr>
        <w:t xml:space="preserve"> and varied thermal radiative properties</w:t>
      </w:r>
      <w:r w:rsidRPr="00B37382" w:rsidR="000548E7">
        <w:rPr>
          <w:b w:val="0"/>
          <w:bCs w:val="0"/>
        </w:rPr>
        <w:t>.</w:t>
      </w:r>
    </w:p>
    <w:p w:rsidR="005F05F0" w:rsidP="005F05F0" w:rsidRDefault="005F05F0" w14:paraId="55AAE045" w14:textId="59301F04">
      <w:r>
        <w:br w:type="page"/>
      </w:r>
    </w:p>
    <w:p w:rsidR="005F05F0" w:rsidP="005F05F0" w:rsidRDefault="005F05F0" w14:paraId="1E339BD9" w14:textId="77777777">
      <w:pPr>
        <w:pStyle w:val="SMcaption"/>
        <w:jc w:val="center"/>
      </w:pPr>
      <w:r>
        <w:rPr>
          <w:noProof/>
          <w:lang w:eastAsia="zh-CN"/>
        </w:rPr>
        <w:lastRenderedPageBreak/>
        <w:drawing>
          <wp:inline distT="0" distB="0" distL="0" distR="0" wp14:anchorId="70124C16" wp14:editId="070C4F02">
            <wp:extent cx="5896331" cy="2304000"/>
            <wp:effectExtent l="0" t="0" r="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896331" cy="2304000"/>
                    </a:xfrm>
                    <a:prstGeom prst="rect">
                      <a:avLst/>
                    </a:prstGeom>
                    <a:noFill/>
                  </pic:spPr>
                </pic:pic>
              </a:graphicData>
            </a:graphic>
          </wp:inline>
        </w:drawing>
      </w:r>
    </w:p>
    <w:p w:rsidRPr="00B37382" w:rsidR="005F05F0" w:rsidP="00B37382" w:rsidRDefault="00B37382" w14:paraId="2A6FBDD5" w14:textId="5162FD75">
      <w:pPr>
        <w:pStyle w:val="SMHeading"/>
        <w:rPr>
          <w:b w:val="0"/>
          <w:bCs w:val="0"/>
        </w:rPr>
      </w:pPr>
      <w:r w:rsidRPr="00B37382">
        <w:t xml:space="preserve">Supplementary Figure </w:t>
      </w:r>
      <w:r>
        <w:t>5</w:t>
      </w:r>
      <w:r w:rsidRPr="002F05A8" w:rsidR="005F05F0">
        <w:t>.</w:t>
      </w:r>
      <w:r>
        <w:t xml:space="preserve"> </w:t>
      </w:r>
      <w:r w:rsidRPr="00B37382" w:rsidR="005F05F0">
        <w:rPr>
          <w:b w:val="0"/>
          <w:bCs w:val="0"/>
        </w:rPr>
        <w:t>FEM model for heat transfer analysis</w:t>
      </w:r>
      <w:r w:rsidRPr="00B37382" w:rsidR="002B4D6B">
        <w:rPr>
          <w:b w:val="0"/>
          <w:bCs w:val="0"/>
        </w:rPr>
        <w:t xml:space="preserve"> on the </w:t>
      </w:r>
      <w:r w:rsidRPr="00B37382" w:rsidR="00757B0F">
        <w:rPr>
          <w:b w:val="0"/>
          <w:bCs w:val="0"/>
        </w:rPr>
        <w:t xml:space="preserve">final </w:t>
      </w:r>
      <w:r w:rsidRPr="00B37382" w:rsidR="002B4D6B">
        <w:rPr>
          <w:b w:val="0"/>
          <w:bCs w:val="0"/>
        </w:rPr>
        <w:t>thermal field distribution</w:t>
      </w:r>
      <w:r w:rsidRPr="00B37382" w:rsidR="00757B0F">
        <w:rPr>
          <w:b w:val="0"/>
          <w:bCs w:val="0"/>
        </w:rPr>
        <w:t xml:space="preserve"> of </w:t>
      </w:r>
      <w:r w:rsidRPr="00B37382" w:rsidR="004217AA">
        <w:rPr>
          <w:b w:val="0"/>
          <w:bCs w:val="0"/>
        </w:rPr>
        <w:t xml:space="preserve">the </w:t>
      </w:r>
      <w:r w:rsidRPr="00B37382" w:rsidR="00A60EB5">
        <w:rPr>
          <w:b w:val="0"/>
          <w:bCs w:val="0"/>
        </w:rPr>
        <w:t>PSC</w:t>
      </w:r>
      <w:r w:rsidRPr="00B37382" w:rsidR="004217AA">
        <w:rPr>
          <w:b w:val="0"/>
          <w:bCs w:val="0"/>
        </w:rPr>
        <w:t xml:space="preserve"> having a heating power of about 7</w:t>
      </w:r>
      <w:r w:rsidRPr="00B37382" w:rsidR="00C93AF2">
        <w:rPr>
          <w:b w:val="0"/>
          <w:bCs w:val="0"/>
        </w:rPr>
        <w:t>50</w:t>
      </w:r>
      <w:r w:rsidRPr="00B37382" w:rsidR="004217AA">
        <w:rPr>
          <w:b w:val="0"/>
          <w:bCs w:val="0"/>
        </w:rPr>
        <w:t xml:space="preserve"> W m</w:t>
      </w:r>
      <w:r w:rsidRPr="00B37382" w:rsidR="004217AA">
        <w:rPr>
          <w:b w:val="0"/>
          <w:bCs w:val="0"/>
          <w:vertAlign w:val="superscript"/>
        </w:rPr>
        <w:t>-2</w:t>
      </w:r>
      <w:r w:rsidRPr="00B37382" w:rsidR="004217AA">
        <w:rPr>
          <w:b w:val="0"/>
          <w:bCs w:val="0"/>
        </w:rPr>
        <w:t xml:space="preserve"> and varied thermal radiative properties</w:t>
      </w:r>
      <w:r w:rsidRPr="00B37382" w:rsidR="00757B0F">
        <w:rPr>
          <w:b w:val="0"/>
          <w:bCs w:val="0"/>
        </w:rPr>
        <w:t xml:space="preserve">. </w:t>
      </w:r>
    </w:p>
    <w:p w:rsidR="005F05F0" w:rsidP="005F05F0" w:rsidRDefault="005F05F0" w14:paraId="1BD25BA3" w14:textId="77777777">
      <w:r>
        <w:br w:type="page"/>
      </w:r>
    </w:p>
    <w:p w:rsidR="001271DB" w:rsidP="00657152" w:rsidRDefault="00B13163" w14:paraId="457E9D3A" w14:textId="2FFED28D">
      <w:pPr>
        <w:pStyle w:val="SMcaption"/>
        <w:jc w:val="center"/>
      </w:pPr>
      <w:r>
        <w:rPr>
          <w:noProof/>
          <w:lang w:eastAsia="zh-CN"/>
        </w:rPr>
        <w:lastRenderedPageBreak/>
        <w:drawing>
          <wp:inline distT="0" distB="0" distL="0" distR="0" wp14:anchorId="13854D99" wp14:editId="6E355E38">
            <wp:extent cx="5040000" cy="3856792"/>
            <wp:effectExtent l="0" t="0" r="8255"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40000" cy="3856792"/>
                    </a:xfrm>
                    <a:prstGeom prst="rect">
                      <a:avLst/>
                    </a:prstGeom>
                  </pic:spPr>
                </pic:pic>
              </a:graphicData>
            </a:graphic>
          </wp:inline>
        </w:drawing>
      </w:r>
    </w:p>
    <w:p w:rsidR="001271DB" w:rsidP="00B37382" w:rsidRDefault="00B37382" w14:paraId="20766010" w14:textId="5E7C591E">
      <w:pPr>
        <w:pStyle w:val="SMHeading"/>
      </w:pPr>
      <w:r w:rsidRPr="00B37382">
        <w:t xml:space="preserve">Supplementary Figure </w:t>
      </w:r>
      <w:r>
        <w:t>6</w:t>
      </w:r>
      <w:r w:rsidR="001271DB">
        <w:t>.</w:t>
      </w:r>
      <w:r>
        <w:t xml:space="preserve"> </w:t>
      </w:r>
      <w:r w:rsidRPr="00B37382" w:rsidR="00657152">
        <w:rPr>
          <w:b w:val="0"/>
          <w:bCs w:val="0"/>
        </w:rPr>
        <w:t>Simulations of the temperature evolution trend</w:t>
      </w:r>
      <w:r w:rsidRPr="00B37382" w:rsidR="004C3072">
        <w:rPr>
          <w:b w:val="0"/>
          <w:bCs w:val="0"/>
        </w:rPr>
        <w:t xml:space="preserve"> </w:t>
      </w:r>
      <w:r w:rsidRPr="00B37382" w:rsidR="00657152">
        <w:rPr>
          <w:b w:val="0"/>
          <w:bCs w:val="0"/>
        </w:rPr>
        <w:t xml:space="preserve">of </w:t>
      </w:r>
      <w:bookmarkStart w:name="_Hlk98234350" w:id="3"/>
      <w:r w:rsidRPr="00B37382" w:rsidR="00657152">
        <w:rPr>
          <w:b w:val="0"/>
          <w:bCs w:val="0"/>
        </w:rPr>
        <w:t xml:space="preserve">the </w:t>
      </w:r>
      <w:r w:rsidRPr="00B37382" w:rsidR="00A60EB5">
        <w:rPr>
          <w:b w:val="0"/>
          <w:bCs w:val="0"/>
        </w:rPr>
        <w:t>PSC</w:t>
      </w:r>
      <w:r w:rsidRPr="00B37382" w:rsidR="00657152">
        <w:rPr>
          <w:b w:val="0"/>
          <w:bCs w:val="0"/>
        </w:rPr>
        <w:t xml:space="preserve"> having a heating power of about 7</w:t>
      </w:r>
      <w:r w:rsidRPr="00B37382" w:rsidR="00194245">
        <w:rPr>
          <w:b w:val="0"/>
          <w:bCs w:val="0"/>
        </w:rPr>
        <w:t>7</w:t>
      </w:r>
      <w:r w:rsidRPr="00B37382" w:rsidR="00657152">
        <w:rPr>
          <w:b w:val="0"/>
          <w:bCs w:val="0"/>
        </w:rPr>
        <w:t>0 W m</w:t>
      </w:r>
      <w:r w:rsidRPr="00B37382" w:rsidR="00657152">
        <w:rPr>
          <w:b w:val="0"/>
          <w:bCs w:val="0"/>
          <w:vertAlign w:val="superscript"/>
        </w:rPr>
        <w:t>-2</w:t>
      </w:r>
      <w:r w:rsidRPr="00B37382" w:rsidR="00657152">
        <w:rPr>
          <w:b w:val="0"/>
          <w:bCs w:val="0"/>
        </w:rPr>
        <w:t xml:space="preserve"> and varied thermal radiative properties</w:t>
      </w:r>
      <w:bookmarkEnd w:id="3"/>
      <w:r w:rsidRPr="00B37382" w:rsidR="00657152">
        <w:rPr>
          <w:b w:val="0"/>
          <w:bCs w:val="0"/>
        </w:rPr>
        <w:t>.</w:t>
      </w:r>
    </w:p>
    <w:p w:rsidR="001271DB" w:rsidP="007D4CA0" w:rsidRDefault="001271DB" w14:paraId="24403960" w14:textId="5C5029F0">
      <w:r>
        <w:br w:type="page"/>
      </w:r>
    </w:p>
    <w:p w:rsidR="00252E96" w:rsidP="00252E96" w:rsidRDefault="00252E96" w14:paraId="7C2A2F05" w14:textId="77777777">
      <w:pPr>
        <w:pStyle w:val="SMcaption"/>
        <w:jc w:val="center"/>
      </w:pPr>
      <w:r>
        <w:rPr>
          <w:noProof/>
          <w:lang w:eastAsia="zh-CN"/>
        </w:rPr>
        <w:lastRenderedPageBreak/>
        <w:drawing>
          <wp:inline distT="0" distB="0" distL="0" distR="0" wp14:anchorId="1A136B00" wp14:editId="6A6EF267">
            <wp:extent cx="5039998" cy="3856790"/>
            <wp:effectExtent l="0" t="0" r="8255" b="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39998" cy="3856790"/>
                    </a:xfrm>
                    <a:prstGeom prst="rect">
                      <a:avLst/>
                    </a:prstGeom>
                  </pic:spPr>
                </pic:pic>
              </a:graphicData>
            </a:graphic>
          </wp:inline>
        </w:drawing>
      </w:r>
    </w:p>
    <w:p w:rsidRPr="00B37382" w:rsidR="00252E96" w:rsidP="00B37382" w:rsidRDefault="00B37382" w14:paraId="2C8C367F" w14:textId="2F038C01">
      <w:pPr>
        <w:pStyle w:val="SMHeading"/>
        <w:rPr>
          <w:b w:val="0"/>
          <w:bCs w:val="0"/>
        </w:rPr>
      </w:pPr>
      <w:r w:rsidRPr="00B37382">
        <w:t xml:space="preserve">Supplementary Figure </w:t>
      </w:r>
      <w:r>
        <w:t>7</w:t>
      </w:r>
      <w:r w:rsidR="00252E96">
        <w:t>.</w:t>
      </w:r>
      <w:r>
        <w:t xml:space="preserve"> </w:t>
      </w:r>
      <w:r w:rsidRPr="00B37382" w:rsidR="00B13163">
        <w:rPr>
          <w:rStyle w:val="jlqj4b"/>
          <w:b w:val="0"/>
          <w:bCs w:val="0"/>
          <w:lang w:val="en"/>
        </w:rPr>
        <w:t xml:space="preserve">The temperature of the </w:t>
      </w:r>
      <w:r w:rsidRPr="00B37382" w:rsidR="00A60EB5">
        <w:rPr>
          <w:rStyle w:val="jlqj4b"/>
          <w:b w:val="0"/>
          <w:bCs w:val="0"/>
          <w:lang w:val="en"/>
        </w:rPr>
        <w:t>PSC</w:t>
      </w:r>
      <w:r w:rsidRPr="00B37382" w:rsidR="00B13163">
        <w:rPr>
          <w:rStyle w:val="jlqj4b"/>
          <w:b w:val="0"/>
          <w:bCs w:val="0"/>
          <w:lang w:val="en"/>
        </w:rPr>
        <w:t xml:space="preserve"> under vacuum conditions was simulated at a heating power of 7</w:t>
      </w:r>
      <w:r w:rsidRPr="00B37382" w:rsidR="008E1E82">
        <w:rPr>
          <w:rStyle w:val="jlqj4b"/>
          <w:b w:val="0"/>
          <w:bCs w:val="0"/>
          <w:lang w:val="en"/>
        </w:rPr>
        <w:t>7</w:t>
      </w:r>
      <w:r w:rsidRPr="00B37382" w:rsidR="00B13163">
        <w:rPr>
          <w:rStyle w:val="jlqj4b"/>
          <w:b w:val="0"/>
          <w:bCs w:val="0"/>
          <w:lang w:val="en"/>
        </w:rPr>
        <w:t>0 W m</w:t>
      </w:r>
      <w:r w:rsidRPr="00B37382" w:rsidR="00B13163">
        <w:rPr>
          <w:rStyle w:val="jlqj4b"/>
          <w:b w:val="0"/>
          <w:bCs w:val="0"/>
          <w:vertAlign w:val="superscript"/>
          <w:lang w:val="en"/>
        </w:rPr>
        <w:t>-2</w:t>
      </w:r>
      <w:r w:rsidRPr="00B37382" w:rsidR="006F49B6">
        <w:rPr>
          <w:rStyle w:val="jlqj4b"/>
          <w:b w:val="0"/>
          <w:bCs w:val="0"/>
          <w:lang w:val="en"/>
        </w:rPr>
        <w:t xml:space="preserve"> </w:t>
      </w:r>
      <w:r w:rsidRPr="00B37382" w:rsidR="006F49B6">
        <w:rPr>
          <w:b w:val="0"/>
          <w:bCs w:val="0"/>
        </w:rPr>
        <w:t>and varied thermal radiative properties</w:t>
      </w:r>
      <w:r w:rsidRPr="00B37382" w:rsidR="00B13163">
        <w:rPr>
          <w:rStyle w:val="jlqj4b"/>
          <w:b w:val="0"/>
          <w:bCs w:val="0"/>
          <w:lang w:val="en"/>
        </w:rPr>
        <w:t>.</w:t>
      </w:r>
    </w:p>
    <w:p w:rsidR="00252E96" w:rsidRDefault="00252E96" w14:paraId="0A65BDAC" w14:textId="2EE1B5DA">
      <w:r>
        <w:br w:type="page"/>
      </w:r>
    </w:p>
    <w:p w:rsidR="00927342" w:rsidP="00927342" w:rsidRDefault="00927342" w14:paraId="0216FC04" w14:textId="77777777">
      <w:pPr>
        <w:pStyle w:val="SMcaption"/>
        <w:jc w:val="center"/>
      </w:pPr>
      <w:r>
        <w:rPr>
          <w:noProof/>
          <w:lang w:eastAsia="zh-CN"/>
        </w:rPr>
        <w:lastRenderedPageBreak/>
        <w:drawing>
          <wp:inline distT="0" distB="0" distL="0" distR="0" wp14:anchorId="512A877F" wp14:editId="2EBFAD5D">
            <wp:extent cx="5336104" cy="4818216"/>
            <wp:effectExtent l="0" t="0" r="0"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36104" cy="4818216"/>
                    </a:xfrm>
                    <a:prstGeom prst="rect">
                      <a:avLst/>
                    </a:prstGeom>
                  </pic:spPr>
                </pic:pic>
              </a:graphicData>
            </a:graphic>
          </wp:inline>
        </w:drawing>
      </w:r>
    </w:p>
    <w:p w:rsidRPr="000945F5" w:rsidR="00927342" w:rsidP="000945F5" w:rsidRDefault="00B37382" w14:paraId="08EEEDEE" w14:textId="7E004077">
      <w:pPr>
        <w:pStyle w:val="SMHeading"/>
        <w:rPr>
          <w:b w:val="0"/>
          <w:bCs w:val="0"/>
        </w:rPr>
      </w:pPr>
      <w:r w:rsidRPr="00B37382">
        <w:t xml:space="preserve">Supplementary Figure </w:t>
      </w:r>
      <w:r>
        <w:t>8</w:t>
      </w:r>
      <w:r w:rsidRPr="00B82940" w:rsidR="00927342">
        <w:t>.</w:t>
      </w:r>
      <w:r w:rsidR="000945F5">
        <w:t xml:space="preserve"> </w:t>
      </w:r>
      <w:r w:rsidR="00927342">
        <w:t xml:space="preserve">The IR camera measured temperature of the glass attached with varied electrode films. </w:t>
      </w:r>
      <w:r w:rsidRPr="000945F5" w:rsidR="00927342">
        <w:rPr>
          <w:b w:val="0"/>
          <w:bCs w:val="0"/>
        </w:rPr>
        <w:t xml:space="preserve">(a) Schematic diagram of the measurement of the heat </w:t>
      </w:r>
      <w:r w:rsidRPr="000945F5" w:rsidR="00927342">
        <w:rPr>
          <w:rFonts w:eastAsia="宋体"/>
          <w:b w:val="0"/>
          <w:bCs w:val="0"/>
        </w:rPr>
        <w:t>dissipation ability of the Au and CE. The Au and CE film is closely attached on a glass substrate and the glass/electrode has been pre-heated at 120 °C for 10 min. After stopping heating, the glass/electrode is transferred to make both its two sides face ambient atmosphere and the temperature of the glass surface is measured by the IR camera. (b) IR photos and (c) temperature evolutions of the glass attached with varied electrode films.</w:t>
      </w:r>
    </w:p>
    <w:p w:rsidR="00B9486E" w:rsidP="00B9486E" w:rsidRDefault="00B9486E" w14:paraId="1AD0CD8C" w14:textId="2A6676FA">
      <w:r>
        <w:br w:type="page"/>
      </w:r>
    </w:p>
    <w:p w:rsidR="008E1E82" w:rsidP="008E1E82" w:rsidRDefault="008E1E82" w14:paraId="5F98AF75" w14:textId="77777777">
      <w:pPr>
        <w:pStyle w:val="SMcaption"/>
        <w:jc w:val="center"/>
      </w:pPr>
      <w:r>
        <w:rPr>
          <w:noProof/>
          <w:lang w:eastAsia="zh-CN"/>
        </w:rPr>
        <w:lastRenderedPageBreak/>
        <w:drawing>
          <wp:inline distT="0" distB="0" distL="0" distR="0" wp14:anchorId="23DC3061" wp14:editId="5138B03C">
            <wp:extent cx="4680000" cy="3844432"/>
            <wp:effectExtent l="0" t="0" r="635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5" cstate="print">
                      <a:extLst>
                        <a:ext uri="{28A0092B-C50C-407E-A947-70E740481C1C}">
                          <a14:useLocalDpi xmlns:a14="http://schemas.microsoft.com/office/drawing/2010/main" val="0"/>
                        </a:ext>
                      </a:extLst>
                    </a:blip>
                    <a:srcRect l="3422" r="3422"/>
                    <a:stretch>
                      <a:fillRect/>
                    </a:stretch>
                  </pic:blipFill>
                  <pic:spPr bwMode="auto">
                    <a:xfrm>
                      <a:off x="0" y="0"/>
                      <a:ext cx="4680000" cy="3844432"/>
                    </a:xfrm>
                    <a:prstGeom prst="rect">
                      <a:avLst/>
                    </a:prstGeom>
                    <a:noFill/>
                    <a:ln>
                      <a:noFill/>
                    </a:ln>
                    <a:extLst>
                      <a:ext uri="{53640926-AAD7-44D8-BBD7-CCE9431645EC}">
                        <a14:shadowObscured xmlns:a14="http://schemas.microsoft.com/office/drawing/2010/main"/>
                      </a:ext>
                    </a:extLst>
                  </pic:spPr>
                </pic:pic>
              </a:graphicData>
            </a:graphic>
          </wp:inline>
        </w:drawing>
      </w:r>
    </w:p>
    <w:p w:rsidR="008E1E82" w:rsidP="000945F5" w:rsidRDefault="00B37382" w14:paraId="5319E7BD" w14:textId="27C26562">
      <w:pPr>
        <w:pStyle w:val="SMHeading"/>
      </w:pPr>
      <w:r w:rsidRPr="00B37382">
        <w:t xml:space="preserve">Supplementary Figure </w:t>
      </w:r>
      <w:r>
        <w:t>9</w:t>
      </w:r>
      <w:r w:rsidRPr="00C93AF2" w:rsidR="008E1E82">
        <w:t>.</w:t>
      </w:r>
      <w:r w:rsidR="000945F5">
        <w:t xml:space="preserve"> </w:t>
      </w:r>
      <w:r w:rsidRPr="000945F5" w:rsidR="008E1E82">
        <w:rPr>
          <w:rFonts w:hint="eastAsia" w:eastAsia="宋体"/>
          <w:b w:val="0"/>
          <w:bCs w:val="0"/>
        </w:rPr>
        <w:t>Current-</w:t>
      </w:r>
      <w:r w:rsidRPr="000945F5" w:rsidR="008E1E82">
        <w:rPr>
          <w:rFonts w:eastAsia="宋体"/>
          <w:b w:val="0"/>
          <w:bCs w:val="0"/>
        </w:rPr>
        <w:t>voltage (</w:t>
      </w:r>
      <w:r w:rsidRPr="000945F5" w:rsidR="008E1E82">
        <w:rPr>
          <w:rFonts w:eastAsia="宋体"/>
          <w:b w:val="0"/>
          <w:bCs w:val="0"/>
          <w:i/>
          <w:iCs/>
        </w:rPr>
        <w:t>I–V</w:t>
      </w:r>
      <w:r w:rsidRPr="000945F5" w:rsidR="008E1E82">
        <w:rPr>
          <w:rFonts w:eastAsia="宋体"/>
          <w:b w:val="0"/>
          <w:bCs w:val="0"/>
        </w:rPr>
        <w:t xml:space="preserve">) curves of glass/carbon film/Au lateral devices with carbon film obtained under different processing conditions. The inset shows the lateral device used for </w:t>
      </w:r>
      <w:r w:rsidRPr="000945F5" w:rsidR="008E1E82">
        <w:rPr>
          <w:rFonts w:eastAsia="宋体"/>
          <w:b w:val="0"/>
          <w:bCs w:val="0"/>
          <w:i/>
          <w:iCs/>
        </w:rPr>
        <w:t>I–V</w:t>
      </w:r>
      <w:r w:rsidRPr="000945F5" w:rsidR="008E1E82">
        <w:rPr>
          <w:rFonts w:eastAsia="宋体"/>
          <w:b w:val="0"/>
          <w:bCs w:val="0"/>
        </w:rPr>
        <w:t xml:space="preserve"> characterization</w:t>
      </w:r>
      <w:r w:rsidRPr="000945F5" w:rsidR="008E1E82">
        <w:rPr>
          <w:b w:val="0"/>
          <w:bCs w:val="0"/>
        </w:rPr>
        <w:t>.</w:t>
      </w:r>
    </w:p>
    <w:p w:rsidR="008E1E82" w:rsidP="00461890" w:rsidRDefault="008E1E82" w14:paraId="560A2E22" w14:textId="77777777">
      <w:pPr>
        <w:jc w:val="both"/>
        <w:rPr>
          <w:rFonts w:eastAsia="宋体"/>
          <w:szCs w:val="24"/>
        </w:rPr>
      </w:pPr>
    </w:p>
    <w:p w:rsidR="00461890" w:rsidP="00461890" w:rsidRDefault="00461890" w14:paraId="355FBD6E" w14:textId="77777777">
      <w:r>
        <w:br w:type="page"/>
      </w:r>
    </w:p>
    <w:p w:rsidR="00461890" w:rsidP="00B9486E" w:rsidRDefault="00461890" w14:paraId="37EF0F57" w14:textId="77777777"/>
    <w:p w:rsidR="007D4CA0" w:rsidP="007D4CA0" w:rsidRDefault="007D4CA0" w14:paraId="3FC6EA39" w14:textId="038251D4">
      <w:pPr>
        <w:pStyle w:val="SMcaption"/>
        <w:jc w:val="center"/>
      </w:pPr>
      <w:r>
        <w:rPr>
          <w:noProof/>
          <w:lang w:eastAsia="zh-CN"/>
        </w:rPr>
        <w:drawing>
          <wp:inline distT="0" distB="0" distL="0" distR="0" wp14:anchorId="3989E92A" wp14:editId="0CE0FD2F">
            <wp:extent cx="5040000" cy="3856462"/>
            <wp:effectExtent l="0" t="0" r="8255"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40000" cy="3856462"/>
                    </a:xfrm>
                    <a:prstGeom prst="rect">
                      <a:avLst/>
                    </a:prstGeom>
                  </pic:spPr>
                </pic:pic>
              </a:graphicData>
            </a:graphic>
          </wp:inline>
        </w:drawing>
      </w:r>
    </w:p>
    <w:p w:rsidR="000A7BD8" w:rsidP="000945F5" w:rsidRDefault="003D63CA" w14:paraId="5DD19AA4" w14:textId="400C1AAC">
      <w:pPr>
        <w:pStyle w:val="SMHeading"/>
      </w:pPr>
      <w:r w:rsidRPr="00B37382">
        <w:t xml:space="preserve">Supplementary Figure </w:t>
      </w:r>
      <w:r>
        <w:t>10</w:t>
      </w:r>
      <w:r w:rsidRPr="00C93AF2" w:rsidR="001271DB">
        <w:t>.</w:t>
      </w:r>
      <w:r w:rsidR="000945F5">
        <w:t xml:space="preserve"> </w:t>
      </w:r>
      <w:r w:rsidRPr="000945F5" w:rsidR="007D4CA0">
        <w:rPr>
          <w:b w:val="0"/>
          <w:bCs w:val="0"/>
        </w:rPr>
        <w:t>FTIR spectra of CQDs</w:t>
      </w:r>
      <w:r w:rsidRPr="000945F5" w:rsidR="001271DB">
        <w:rPr>
          <w:b w:val="0"/>
          <w:bCs w:val="0"/>
        </w:rPr>
        <w:t>.</w:t>
      </w:r>
    </w:p>
    <w:p w:rsidR="001271DB" w:rsidP="000A7BD8" w:rsidRDefault="001271DB" w14:paraId="169D1BCD" w14:textId="5251DDF7">
      <w:pPr>
        <w:pStyle w:val="SMcaption"/>
      </w:pPr>
      <w:r>
        <w:br w:type="page"/>
      </w:r>
    </w:p>
    <w:p w:rsidR="00CA2BC4" w:rsidP="00CA2BC4" w:rsidRDefault="00CA2BC4" w14:paraId="5901BAC3" w14:textId="77777777">
      <w:pPr>
        <w:pStyle w:val="SMcaption"/>
        <w:jc w:val="center"/>
      </w:pPr>
      <w:r>
        <w:rPr>
          <w:noProof/>
          <w:lang w:eastAsia="zh-CN"/>
        </w:rPr>
        <w:lastRenderedPageBreak/>
        <w:drawing>
          <wp:inline distT="0" distB="0" distL="0" distR="0" wp14:anchorId="3567E7DE" wp14:editId="59DE7648">
            <wp:extent cx="5039570" cy="3856462"/>
            <wp:effectExtent l="0" t="0" r="889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39570" cy="3856462"/>
                    </a:xfrm>
                    <a:prstGeom prst="rect">
                      <a:avLst/>
                    </a:prstGeom>
                  </pic:spPr>
                </pic:pic>
              </a:graphicData>
            </a:graphic>
          </wp:inline>
        </w:drawing>
      </w:r>
    </w:p>
    <w:p w:rsidRPr="000945F5" w:rsidR="00CA2BC4" w:rsidP="000945F5" w:rsidRDefault="003D63CA" w14:paraId="270D75C8" w14:textId="79002B7D">
      <w:pPr>
        <w:pStyle w:val="SMHeading"/>
        <w:rPr>
          <w:b w:val="0"/>
          <w:bCs w:val="0"/>
        </w:rPr>
      </w:pPr>
      <w:r w:rsidRPr="00B37382">
        <w:t xml:space="preserve">Supplementary Figure </w:t>
      </w:r>
      <w:r>
        <w:t>11</w:t>
      </w:r>
      <w:r w:rsidR="00CA2BC4">
        <w:t>.</w:t>
      </w:r>
      <w:bookmarkStart w:name="_Hlk66297425" w:id="4"/>
      <w:r w:rsidR="000945F5">
        <w:t xml:space="preserve"> </w:t>
      </w:r>
      <w:r w:rsidRPr="000945F5" w:rsidR="00C93AF2">
        <w:rPr>
          <w:b w:val="0"/>
          <w:bCs w:val="0"/>
          <w:color w:val="000000" w:themeColor="text1"/>
        </w:rPr>
        <w:t>UV–vis absorption</w:t>
      </w:r>
      <w:bookmarkEnd w:id="4"/>
      <w:r w:rsidRPr="000945F5" w:rsidR="00C93AF2">
        <w:rPr>
          <w:b w:val="0"/>
          <w:bCs w:val="0"/>
          <w:color w:val="000000" w:themeColor="text1"/>
        </w:rPr>
        <w:t xml:space="preserve"> and steady-state photoluminescence of CQDs</w:t>
      </w:r>
      <w:r w:rsidR="000945F5">
        <w:rPr>
          <w:b w:val="0"/>
          <w:bCs w:val="0"/>
          <w:color w:val="000000" w:themeColor="text1"/>
        </w:rPr>
        <w:t>.</w:t>
      </w:r>
    </w:p>
    <w:p w:rsidR="00CA2BC4" w:rsidP="00CA2BC4" w:rsidRDefault="00CA2BC4" w14:paraId="4A6C3CDE" w14:textId="77777777">
      <w:pPr>
        <w:pStyle w:val="SMcaption"/>
      </w:pPr>
      <w:r>
        <w:br w:type="page"/>
      </w:r>
    </w:p>
    <w:p w:rsidR="00CA2BC4" w:rsidP="000A7BD8" w:rsidRDefault="00CA2BC4" w14:paraId="29BD2A05" w14:textId="77777777">
      <w:pPr>
        <w:pStyle w:val="SMcaption"/>
      </w:pPr>
    </w:p>
    <w:p w:rsidR="00722E65" w:rsidP="00722E65" w:rsidRDefault="00722E65" w14:paraId="55520137" w14:textId="7ECB05B5">
      <w:pPr>
        <w:pStyle w:val="SMcaption"/>
        <w:jc w:val="center"/>
      </w:pPr>
      <w:r>
        <w:rPr>
          <w:noProof/>
          <w:lang w:eastAsia="zh-CN"/>
        </w:rPr>
        <w:drawing>
          <wp:inline distT="0" distB="0" distL="0" distR="0" wp14:anchorId="6449B43E" wp14:editId="2D4A87A2">
            <wp:extent cx="4991100" cy="3276600"/>
            <wp:effectExtent l="0" t="0" r="0" b="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8">
                      <a:extLst>
                        <a:ext uri="{28A0092B-C50C-407E-A947-70E740481C1C}">
                          <a14:useLocalDpi xmlns:a14="http://schemas.microsoft.com/office/drawing/2010/main" val="0"/>
                        </a:ext>
                      </a:extLst>
                    </a:blip>
                    <a:srcRect t="19906" r="970" b="15081"/>
                    <a:stretch/>
                  </pic:blipFill>
                  <pic:spPr bwMode="auto">
                    <a:xfrm>
                      <a:off x="0" y="0"/>
                      <a:ext cx="4991105" cy="3276603"/>
                    </a:xfrm>
                    <a:prstGeom prst="rect">
                      <a:avLst/>
                    </a:prstGeom>
                    <a:noFill/>
                    <a:ln>
                      <a:noFill/>
                    </a:ln>
                    <a:extLst>
                      <a:ext uri="{53640926-AAD7-44D8-BBD7-CCE9431645EC}">
                        <a14:shadowObscured xmlns:a14="http://schemas.microsoft.com/office/drawing/2010/main"/>
                      </a:ext>
                    </a:extLst>
                  </pic:spPr>
                </pic:pic>
              </a:graphicData>
            </a:graphic>
          </wp:inline>
        </w:drawing>
      </w:r>
    </w:p>
    <w:p w:rsidRPr="000945F5" w:rsidR="00722E65" w:rsidP="000945F5" w:rsidRDefault="003D63CA" w14:paraId="63977199" w14:textId="1D5A6F78">
      <w:pPr>
        <w:pStyle w:val="SMHeading"/>
        <w:rPr>
          <w:b w:val="0"/>
          <w:bCs w:val="0"/>
        </w:rPr>
      </w:pPr>
      <w:r w:rsidRPr="00B37382">
        <w:t xml:space="preserve">Supplementary Figure </w:t>
      </w:r>
      <w:r>
        <w:t>12</w:t>
      </w:r>
      <w:r w:rsidR="001271DB">
        <w:t>.</w:t>
      </w:r>
      <w:r w:rsidR="000945F5">
        <w:t xml:space="preserve"> </w:t>
      </w:r>
      <w:r w:rsidRPr="000945F5" w:rsidR="00722E65">
        <w:rPr>
          <w:rFonts w:eastAsia="宋体"/>
          <w:b w:val="0"/>
          <w:bCs w:val="0"/>
        </w:rPr>
        <w:t xml:space="preserve">Scheme image of the </w:t>
      </w:r>
      <w:r w:rsidRPr="000945F5" w:rsidR="001E4464">
        <w:rPr>
          <w:b w:val="0"/>
          <w:bCs w:val="0"/>
        </w:rPr>
        <w:t>mesoporous</w:t>
      </w:r>
      <w:r w:rsidRPr="000945F5" w:rsidR="00722E65">
        <w:rPr>
          <w:rFonts w:eastAsia="宋体"/>
          <w:b w:val="0"/>
          <w:bCs w:val="0"/>
        </w:rPr>
        <w:t xml:space="preserve"> </w:t>
      </w:r>
      <w:r w:rsidRPr="000945F5" w:rsidR="001E4464">
        <w:rPr>
          <w:rFonts w:eastAsia="宋体"/>
          <w:b w:val="0"/>
          <w:bCs w:val="0"/>
        </w:rPr>
        <w:t xml:space="preserve">carbon </w:t>
      </w:r>
      <w:r w:rsidRPr="000945F5" w:rsidR="00722E65">
        <w:rPr>
          <w:rFonts w:eastAsia="宋体"/>
          <w:b w:val="0"/>
          <w:bCs w:val="0"/>
        </w:rPr>
        <w:t>film modified with CQDs.</w:t>
      </w:r>
      <w:r w:rsidRPr="000945F5" w:rsidR="00722E65">
        <w:rPr>
          <w:b w:val="0"/>
          <w:bCs w:val="0"/>
        </w:rPr>
        <w:t xml:space="preserve"> </w:t>
      </w:r>
    </w:p>
    <w:p w:rsidR="001271DB" w:rsidP="003B7A48" w:rsidRDefault="001271DB" w14:paraId="40DFB7C3" w14:textId="623B8F84">
      <w:r>
        <w:br w:type="page"/>
      </w:r>
    </w:p>
    <w:p w:rsidR="007128EF" w:rsidP="007128EF" w:rsidRDefault="000945F5" w14:paraId="1983F2F0" w14:textId="5ACABA0A">
      <w:pPr>
        <w:pStyle w:val="SMcaption"/>
        <w:jc w:val="center"/>
      </w:pPr>
      <w:r>
        <w:rPr>
          <w:noProof/>
        </w:rPr>
        <w:lastRenderedPageBreak/>
        <w:drawing>
          <wp:inline distT="0" distB="0" distL="0" distR="0" wp14:anchorId="2E4FEA46" wp14:editId="5FF8A85C">
            <wp:extent cx="5943600" cy="14878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9">
                      <a:extLst>
                        <a:ext uri="{28A0092B-C50C-407E-A947-70E740481C1C}">
                          <a14:useLocalDpi xmlns:a14="http://schemas.microsoft.com/office/drawing/2010/main" val="0"/>
                        </a:ext>
                      </a:extLst>
                    </a:blip>
                    <a:stretch>
                      <a:fillRect/>
                    </a:stretch>
                  </pic:blipFill>
                  <pic:spPr>
                    <a:xfrm>
                      <a:off x="0" y="0"/>
                      <a:ext cx="5943600" cy="1487805"/>
                    </a:xfrm>
                    <a:prstGeom prst="rect">
                      <a:avLst/>
                    </a:prstGeom>
                  </pic:spPr>
                </pic:pic>
              </a:graphicData>
            </a:graphic>
          </wp:inline>
        </w:drawing>
      </w:r>
    </w:p>
    <w:p w:rsidR="007128EF" w:rsidP="003D63CA" w:rsidRDefault="003D63CA" w14:paraId="3513D247" w14:textId="21963E5B">
      <w:pPr>
        <w:pStyle w:val="SMHeading"/>
      </w:pPr>
      <w:r w:rsidRPr="00B37382">
        <w:t xml:space="preserve">Supplementary Figure </w:t>
      </w:r>
      <w:r>
        <w:t>13</w:t>
      </w:r>
      <w:r w:rsidR="007128EF">
        <w:t>.</w:t>
      </w:r>
      <w:r>
        <w:t xml:space="preserve"> </w:t>
      </w:r>
      <w:r w:rsidRPr="003D63CA" w:rsidR="00A47C62">
        <w:rPr>
          <w:b w:val="0"/>
          <w:bCs w:val="0"/>
        </w:rPr>
        <w:t>Atomic force microscope morphology (AFM)</w:t>
      </w:r>
      <w:r w:rsidRPr="003D63CA" w:rsidR="00A47C62">
        <w:rPr>
          <w:rFonts w:eastAsia="宋体"/>
          <w:b w:val="0"/>
          <w:bCs w:val="0"/>
        </w:rPr>
        <w:t xml:space="preserve"> </w:t>
      </w:r>
      <w:r w:rsidRPr="003D63CA" w:rsidR="00BC0BC0">
        <w:rPr>
          <w:rFonts w:eastAsia="宋体"/>
          <w:b w:val="0"/>
          <w:bCs w:val="0"/>
        </w:rPr>
        <w:t xml:space="preserve">image </w:t>
      </w:r>
      <w:r w:rsidRPr="003D63CA" w:rsidR="00A47C62">
        <w:rPr>
          <w:b w:val="0"/>
          <w:bCs w:val="0"/>
        </w:rPr>
        <w:t xml:space="preserve">of CE films with different conditions. The scale bar is 1 </w:t>
      </w:r>
      <w:proofErr w:type="spellStart"/>
      <w:r w:rsidRPr="003D63CA" w:rsidR="00A47C62">
        <w:rPr>
          <w:b w:val="0"/>
          <w:bCs w:val="0"/>
        </w:rPr>
        <w:t>μm</w:t>
      </w:r>
      <w:proofErr w:type="spellEnd"/>
      <w:r w:rsidRPr="003D63CA" w:rsidR="00A47C62">
        <w:rPr>
          <w:b w:val="0"/>
          <w:bCs w:val="0"/>
        </w:rPr>
        <w:t>.</w:t>
      </w:r>
    </w:p>
    <w:p w:rsidR="007128EF" w:rsidP="007128EF" w:rsidRDefault="007128EF" w14:paraId="5476AEC1" w14:textId="473DE776">
      <w:r>
        <w:br w:type="page"/>
      </w:r>
    </w:p>
    <w:p w:rsidR="008A33BC" w:rsidP="008A33BC" w:rsidRDefault="00A47C62" w14:paraId="7963DA9F" w14:textId="1785F9D3">
      <w:pPr>
        <w:pStyle w:val="SMcaption"/>
        <w:jc w:val="center"/>
      </w:pPr>
      <w:r>
        <w:rPr>
          <w:noProof/>
        </w:rPr>
        <w:lastRenderedPageBreak/>
        <w:drawing>
          <wp:inline distT="0" distB="0" distL="0" distR="0" wp14:anchorId="09CDDCC9" wp14:editId="202A9C72">
            <wp:extent cx="5943600" cy="3460115"/>
            <wp:effectExtent l="0" t="0" r="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20">
                      <a:extLst>
                        <a:ext uri="{28A0092B-C50C-407E-A947-70E740481C1C}">
                          <a14:useLocalDpi xmlns:a14="http://schemas.microsoft.com/office/drawing/2010/main" val="0"/>
                        </a:ext>
                      </a:extLst>
                    </a:blip>
                    <a:stretch>
                      <a:fillRect/>
                    </a:stretch>
                  </pic:blipFill>
                  <pic:spPr>
                    <a:xfrm>
                      <a:off x="0" y="0"/>
                      <a:ext cx="5943600" cy="3460115"/>
                    </a:xfrm>
                    <a:prstGeom prst="rect">
                      <a:avLst/>
                    </a:prstGeom>
                  </pic:spPr>
                </pic:pic>
              </a:graphicData>
            </a:graphic>
          </wp:inline>
        </w:drawing>
      </w:r>
    </w:p>
    <w:p w:rsidR="008A33BC" w:rsidP="00A47C62" w:rsidRDefault="003D63CA" w14:paraId="1B2B92B1" w14:textId="3685E549">
      <w:pPr>
        <w:pStyle w:val="SMHeading"/>
      </w:pPr>
      <w:r w:rsidRPr="00B37382">
        <w:t xml:space="preserve">Supplementary Figure </w:t>
      </w:r>
      <w:r>
        <w:t>14</w:t>
      </w:r>
      <w:r w:rsidR="008A33BC">
        <w:t>.</w:t>
      </w:r>
      <w:r w:rsidR="00B5202E">
        <w:t xml:space="preserve"> </w:t>
      </w:r>
      <w:r w:rsidRPr="00A47C62" w:rsidR="00A618FE">
        <w:rPr>
          <w:b w:val="0"/>
          <w:bCs w:val="0"/>
        </w:rPr>
        <w:t>(</w:t>
      </w:r>
      <w:r w:rsidR="00A47C62">
        <w:rPr>
          <w:rFonts w:hint="eastAsia"/>
          <w:b w:val="0"/>
          <w:bCs w:val="0"/>
          <w:lang w:eastAsia="zh-CN"/>
        </w:rPr>
        <w:t>a</w:t>
      </w:r>
      <w:r w:rsidRPr="00A47C62" w:rsidR="00A618FE">
        <w:rPr>
          <w:b w:val="0"/>
          <w:bCs w:val="0"/>
        </w:rPr>
        <w:t>) Kelvin probe force microscopy surface potential, (</w:t>
      </w:r>
      <w:r w:rsidR="00A47C62">
        <w:rPr>
          <w:b w:val="0"/>
          <w:bCs w:val="0"/>
        </w:rPr>
        <w:t>b</w:t>
      </w:r>
      <w:r w:rsidRPr="00A47C62" w:rsidR="00A618FE">
        <w:rPr>
          <w:b w:val="0"/>
          <w:bCs w:val="0"/>
        </w:rPr>
        <w:t>) the distribution of surface potential</w:t>
      </w:r>
      <w:bookmarkStart w:name="_Hlk109203982" w:id="5"/>
      <w:r w:rsidRPr="00A47C62" w:rsidR="00A618FE">
        <w:rPr>
          <w:b w:val="0"/>
          <w:bCs w:val="0"/>
        </w:rPr>
        <w:t xml:space="preserve"> of </w:t>
      </w:r>
      <w:r w:rsidRPr="00A47C62" w:rsidR="00E20644">
        <w:rPr>
          <w:b w:val="0"/>
          <w:bCs w:val="0"/>
        </w:rPr>
        <w:t>CE</w:t>
      </w:r>
      <w:r w:rsidRPr="00A47C62" w:rsidR="00A618FE">
        <w:rPr>
          <w:b w:val="0"/>
          <w:bCs w:val="0"/>
        </w:rPr>
        <w:t xml:space="preserve"> films with different conditions.</w:t>
      </w:r>
      <w:bookmarkEnd w:id="5"/>
      <w:r w:rsidRPr="00A47C62" w:rsidR="00A618FE">
        <w:rPr>
          <w:b w:val="0"/>
          <w:bCs w:val="0"/>
        </w:rPr>
        <w:t xml:space="preserve"> The scale bar is 1 </w:t>
      </w:r>
      <w:proofErr w:type="spellStart"/>
      <w:r w:rsidRPr="00A47C62" w:rsidR="00A618FE">
        <w:rPr>
          <w:b w:val="0"/>
          <w:bCs w:val="0"/>
        </w:rPr>
        <w:t>μm</w:t>
      </w:r>
      <w:proofErr w:type="spellEnd"/>
      <w:r w:rsidRPr="00A47C62" w:rsidR="00A618FE">
        <w:rPr>
          <w:b w:val="0"/>
          <w:bCs w:val="0"/>
        </w:rPr>
        <w:t>. (</w:t>
      </w:r>
      <w:r w:rsidR="00A47C62">
        <w:rPr>
          <w:b w:val="0"/>
          <w:bCs w:val="0"/>
        </w:rPr>
        <w:t>c</w:t>
      </w:r>
      <w:r w:rsidRPr="00A47C62" w:rsidR="00A618FE">
        <w:rPr>
          <w:b w:val="0"/>
          <w:bCs w:val="0"/>
        </w:rPr>
        <w:t>) Energy band alignment of the devices</w:t>
      </w:r>
      <w:r w:rsidRPr="00A47C62" w:rsidR="00A618FE">
        <w:rPr>
          <w:rFonts w:hint="eastAsia"/>
          <w:b w:val="0"/>
          <w:bCs w:val="0"/>
          <w:lang w:eastAsia="zh-CN"/>
        </w:rPr>
        <w:t>.</w:t>
      </w:r>
    </w:p>
    <w:p w:rsidR="008A33BC" w:rsidRDefault="008A33BC" w14:paraId="2CE5726F" w14:textId="66206275">
      <w:r>
        <w:br w:type="page"/>
      </w:r>
    </w:p>
    <w:p w:rsidR="00E20644" w:rsidP="00E20644" w:rsidRDefault="00E20644" w14:paraId="2F0BDB68" w14:textId="77777777">
      <w:pPr>
        <w:pStyle w:val="SMcaption"/>
        <w:jc w:val="center"/>
      </w:pPr>
      <w:r>
        <w:rPr>
          <w:noProof/>
          <w:lang w:eastAsia="zh-CN"/>
        </w:rPr>
        <w:lastRenderedPageBreak/>
        <w:drawing>
          <wp:inline distT="0" distB="0" distL="0" distR="0" wp14:anchorId="0BA4EC28" wp14:editId="51559B50">
            <wp:extent cx="5681980" cy="2932358"/>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81980" cy="2932358"/>
                    </a:xfrm>
                    <a:prstGeom prst="rect">
                      <a:avLst/>
                    </a:prstGeom>
                  </pic:spPr>
                </pic:pic>
              </a:graphicData>
            </a:graphic>
          </wp:inline>
        </w:drawing>
      </w:r>
    </w:p>
    <w:p w:rsidR="00E20644" w:rsidP="003D63CA" w:rsidRDefault="003D63CA" w14:paraId="420815E9" w14:textId="63BC25D3">
      <w:pPr>
        <w:pStyle w:val="SMHeading"/>
      </w:pPr>
      <w:r w:rsidRPr="00B37382">
        <w:t xml:space="preserve">Supplementary Figure </w:t>
      </w:r>
      <w:r>
        <w:t xml:space="preserve">15. </w:t>
      </w:r>
      <w:r w:rsidRPr="003D63CA" w:rsidR="00E20644">
        <w:rPr>
          <w:rFonts w:eastAsia="宋体"/>
          <w:b w:val="0"/>
          <w:bCs w:val="0"/>
        </w:rPr>
        <w:t>(a</w:t>
      </w:r>
      <w:r w:rsidRPr="003D63CA" w:rsidR="00303012">
        <w:rPr>
          <w:rFonts w:eastAsia="宋体"/>
          <w:b w:val="0"/>
          <w:bCs w:val="0"/>
        </w:rPr>
        <w:t>-b</w:t>
      </w:r>
      <w:r w:rsidRPr="003D63CA" w:rsidR="00E20644">
        <w:rPr>
          <w:rFonts w:eastAsia="宋体"/>
          <w:b w:val="0"/>
          <w:bCs w:val="0"/>
        </w:rPr>
        <w:t>) Schematic diagram of pull-off adhesion test. (c) The results of pull-off adhesive test of Au-</w:t>
      </w:r>
      <w:r w:rsidRPr="003D63CA" w:rsidR="00830837">
        <w:rPr>
          <w:rFonts w:eastAsia="宋体"/>
          <w:b w:val="0"/>
          <w:bCs w:val="0"/>
        </w:rPr>
        <w:t>PSC</w:t>
      </w:r>
      <w:r w:rsidRPr="003D63CA" w:rsidR="00E20644">
        <w:rPr>
          <w:rFonts w:eastAsia="宋体"/>
          <w:b w:val="0"/>
          <w:bCs w:val="0"/>
        </w:rPr>
        <w:t xml:space="preserve"> and </w:t>
      </w:r>
      <w:r w:rsidRPr="003D63CA" w:rsidR="00FA0060">
        <w:rPr>
          <w:rFonts w:eastAsia="宋体"/>
          <w:b w:val="0"/>
          <w:bCs w:val="0"/>
        </w:rPr>
        <w:t>F</w:t>
      </w:r>
      <w:r w:rsidRPr="003D63CA" w:rsidR="00830837">
        <w:rPr>
          <w:rFonts w:eastAsia="宋体"/>
          <w:b w:val="0"/>
          <w:bCs w:val="0"/>
        </w:rPr>
        <w:t>-</w:t>
      </w:r>
      <w:r w:rsidRPr="003D63CA" w:rsidR="00E20644">
        <w:rPr>
          <w:rFonts w:eastAsia="宋体"/>
          <w:b w:val="0"/>
          <w:bCs w:val="0"/>
        </w:rPr>
        <w:t>CE-</w:t>
      </w:r>
      <w:r w:rsidRPr="003D63CA" w:rsidR="00830837">
        <w:rPr>
          <w:rFonts w:eastAsia="宋体"/>
          <w:b w:val="0"/>
          <w:bCs w:val="0"/>
        </w:rPr>
        <w:t>PSC</w:t>
      </w:r>
      <w:r w:rsidRPr="003D63CA" w:rsidR="00E20644">
        <w:rPr>
          <w:b w:val="0"/>
          <w:bCs w:val="0"/>
        </w:rPr>
        <w:t>.</w:t>
      </w:r>
    </w:p>
    <w:p w:rsidR="00E20644" w:rsidP="00E20644" w:rsidRDefault="00E20644" w14:paraId="4B3D59A5" w14:textId="13ADCEF3">
      <w:r>
        <w:br w:type="page"/>
      </w:r>
    </w:p>
    <w:p w:rsidR="00250B7F" w:rsidP="00250B7F" w:rsidRDefault="00250B7F" w14:paraId="3B7D5490" w14:textId="77777777">
      <w:pPr>
        <w:jc w:val="center"/>
      </w:pPr>
      <w:r>
        <w:rPr>
          <w:noProof/>
          <w:lang w:eastAsia="zh-CN"/>
        </w:rPr>
        <w:lastRenderedPageBreak/>
        <w:drawing>
          <wp:inline distT="0" distB="0" distL="0" distR="0" wp14:anchorId="7E79782B" wp14:editId="65D8931F">
            <wp:extent cx="5038079" cy="3856789"/>
            <wp:effectExtent l="0" t="0" r="0" b="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pic:cNvPicPr/>
                  </pic:nvPicPr>
                  <pic:blipFill>
                    <a:blip r:embed="rId22">
                      <a:extLst>
                        <a:ext uri="{28A0092B-C50C-407E-A947-70E740481C1C}">
                          <a14:useLocalDpi xmlns:a14="http://schemas.microsoft.com/office/drawing/2010/main" val="0"/>
                        </a:ext>
                      </a:extLst>
                    </a:blip>
                    <a:stretch>
                      <a:fillRect/>
                    </a:stretch>
                  </pic:blipFill>
                  <pic:spPr>
                    <a:xfrm>
                      <a:off x="0" y="0"/>
                      <a:ext cx="5038079" cy="3856789"/>
                    </a:xfrm>
                    <a:prstGeom prst="rect">
                      <a:avLst/>
                    </a:prstGeom>
                  </pic:spPr>
                </pic:pic>
              </a:graphicData>
            </a:graphic>
          </wp:inline>
        </w:drawing>
      </w:r>
    </w:p>
    <w:p w:rsidRPr="003D63CA" w:rsidR="00250B7F" w:rsidP="003D63CA" w:rsidRDefault="003D63CA" w14:paraId="7BDD8DA1" w14:textId="3895E622">
      <w:pPr>
        <w:pStyle w:val="SMHeading"/>
      </w:pPr>
      <w:bookmarkStart w:name="_Hlk109288679" w:id="6"/>
      <w:r w:rsidRPr="00B37382">
        <w:t xml:space="preserve">Supplementary Figure </w:t>
      </w:r>
      <w:r>
        <w:t>16</w:t>
      </w:r>
      <w:r w:rsidR="00250B7F">
        <w:t>.</w:t>
      </w:r>
      <w:bookmarkEnd w:id="6"/>
      <w:r>
        <w:t xml:space="preserve"> </w:t>
      </w:r>
      <w:r w:rsidRPr="003D63CA" w:rsidR="00250B7F">
        <w:rPr>
          <w:rFonts w:hint="eastAsia" w:eastAsia="宋体"/>
          <w:b w:val="0"/>
          <w:bCs w:val="0"/>
        </w:rPr>
        <w:t>Current</w:t>
      </w:r>
      <w:r w:rsidRPr="003D63CA" w:rsidR="00250B7F">
        <w:rPr>
          <w:rFonts w:eastAsia="宋体"/>
          <w:b w:val="0"/>
          <w:bCs w:val="0"/>
        </w:rPr>
        <w:t xml:space="preserve"> </w:t>
      </w:r>
      <w:r w:rsidRPr="003D63CA" w:rsidR="00250B7F">
        <w:rPr>
          <w:rFonts w:hint="eastAsia" w:eastAsia="宋体"/>
          <w:b w:val="0"/>
          <w:bCs w:val="0"/>
        </w:rPr>
        <w:t>density</w:t>
      </w:r>
      <w:r w:rsidRPr="003D63CA" w:rsidR="00250B7F">
        <w:rPr>
          <w:rFonts w:eastAsia="宋体"/>
          <w:b w:val="0"/>
          <w:bCs w:val="0"/>
        </w:rPr>
        <w:t xml:space="preserve"> </w:t>
      </w:r>
      <w:r w:rsidRPr="003D63CA" w:rsidR="00250B7F">
        <w:rPr>
          <w:rFonts w:hint="eastAsia" w:eastAsia="宋体"/>
          <w:b w:val="0"/>
          <w:bCs w:val="0"/>
        </w:rPr>
        <w:t>versus</w:t>
      </w:r>
      <w:r w:rsidRPr="003D63CA" w:rsidR="00250B7F">
        <w:rPr>
          <w:rFonts w:eastAsia="宋体"/>
          <w:b w:val="0"/>
          <w:bCs w:val="0"/>
        </w:rPr>
        <w:t xml:space="preserve"> voltage (</w:t>
      </w:r>
      <w:r w:rsidRPr="003D63CA" w:rsidR="00250B7F">
        <w:rPr>
          <w:rFonts w:eastAsia="宋体"/>
          <w:b w:val="0"/>
          <w:bCs w:val="0"/>
          <w:i/>
          <w:iCs/>
        </w:rPr>
        <w:t>J-V</w:t>
      </w:r>
      <w:r w:rsidRPr="003D63CA" w:rsidR="00250B7F">
        <w:rPr>
          <w:rFonts w:eastAsia="宋体"/>
          <w:b w:val="0"/>
          <w:bCs w:val="0"/>
        </w:rPr>
        <w:t>) curve for champion 0.089-cm</w:t>
      </w:r>
      <w:r w:rsidRPr="003D63CA" w:rsidR="00250B7F">
        <w:rPr>
          <w:rFonts w:eastAsia="宋体"/>
          <w:b w:val="0"/>
          <w:bCs w:val="0"/>
          <w:vertAlign w:val="superscript"/>
        </w:rPr>
        <w:t>2</w:t>
      </w:r>
      <w:r w:rsidRPr="003D63CA" w:rsidR="00250B7F">
        <w:rPr>
          <w:rFonts w:eastAsia="宋体"/>
          <w:b w:val="0"/>
          <w:bCs w:val="0"/>
        </w:rPr>
        <w:t xml:space="preserve"> F</w:t>
      </w:r>
      <w:r w:rsidRPr="003D63CA" w:rsidR="00830837">
        <w:rPr>
          <w:rFonts w:eastAsia="宋体"/>
          <w:b w:val="0"/>
          <w:bCs w:val="0"/>
        </w:rPr>
        <w:t>-</w:t>
      </w:r>
      <w:r w:rsidRPr="003D63CA" w:rsidR="00250B7F">
        <w:rPr>
          <w:rFonts w:eastAsia="宋体"/>
          <w:b w:val="0"/>
          <w:bCs w:val="0"/>
        </w:rPr>
        <w:t>CE</w:t>
      </w:r>
      <w:r w:rsidRPr="003D63CA" w:rsidR="005F524C">
        <w:rPr>
          <w:rFonts w:eastAsia="宋体"/>
          <w:b w:val="0"/>
          <w:bCs w:val="0"/>
        </w:rPr>
        <w:t xml:space="preserve"> based CsPbI</w:t>
      </w:r>
      <w:r w:rsidRPr="003D63CA" w:rsidR="005F524C">
        <w:rPr>
          <w:rFonts w:eastAsia="宋体"/>
          <w:b w:val="0"/>
          <w:bCs w:val="0"/>
          <w:vertAlign w:val="subscript"/>
        </w:rPr>
        <w:t>3</w:t>
      </w:r>
      <w:r w:rsidRPr="003D63CA" w:rsidR="005F524C">
        <w:rPr>
          <w:rFonts w:eastAsia="宋体"/>
          <w:b w:val="0"/>
          <w:bCs w:val="0"/>
        </w:rPr>
        <w:t xml:space="preserve"> PSC</w:t>
      </w:r>
      <w:r w:rsidRPr="003D63CA" w:rsidR="00250B7F">
        <w:rPr>
          <w:rFonts w:eastAsia="宋体"/>
          <w:b w:val="0"/>
          <w:bCs w:val="0"/>
        </w:rPr>
        <w:t>.</w:t>
      </w:r>
    </w:p>
    <w:p w:rsidR="00250B7F" w:rsidP="00250B7F" w:rsidRDefault="00250B7F" w14:paraId="7D8F533E" w14:textId="45C23C6D">
      <w:r>
        <w:br w:type="page"/>
      </w:r>
    </w:p>
    <w:p w:rsidR="00250B7F" w:rsidP="00250B7F" w:rsidRDefault="00250B7F" w14:paraId="57262F74" w14:textId="77777777">
      <w:pPr>
        <w:pStyle w:val="SMcaption"/>
        <w:jc w:val="center"/>
      </w:pPr>
      <w:r>
        <w:rPr>
          <w:noProof/>
          <w:lang w:eastAsia="zh-CN"/>
        </w:rPr>
        <w:lastRenderedPageBreak/>
        <w:drawing>
          <wp:inline distT="0" distB="0" distL="0" distR="0" wp14:anchorId="695703C6" wp14:editId="74FB7D51">
            <wp:extent cx="4565610" cy="3500537"/>
            <wp:effectExtent l="0" t="0" r="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pic:cNvPicPr/>
                  </pic:nvPicPr>
                  <pic:blipFill>
                    <a:blip r:embed="rId23">
                      <a:extLst>
                        <a:ext uri="{28A0092B-C50C-407E-A947-70E740481C1C}">
                          <a14:useLocalDpi xmlns:a14="http://schemas.microsoft.com/office/drawing/2010/main" val="0"/>
                        </a:ext>
                      </a:extLst>
                    </a:blip>
                    <a:stretch>
                      <a:fillRect/>
                    </a:stretch>
                  </pic:blipFill>
                  <pic:spPr>
                    <a:xfrm>
                      <a:off x="0" y="0"/>
                      <a:ext cx="4565610" cy="3500537"/>
                    </a:xfrm>
                    <a:prstGeom prst="rect">
                      <a:avLst/>
                    </a:prstGeom>
                  </pic:spPr>
                </pic:pic>
              </a:graphicData>
            </a:graphic>
          </wp:inline>
        </w:drawing>
      </w:r>
    </w:p>
    <w:p w:rsidR="00250B7F" w:rsidP="003D63CA" w:rsidRDefault="003D63CA" w14:paraId="20E8817F" w14:textId="6AF8AEB7">
      <w:pPr>
        <w:pStyle w:val="SMHeading"/>
      </w:pPr>
      <w:r w:rsidRPr="00B37382">
        <w:t xml:space="preserve">Supplementary Figure </w:t>
      </w:r>
      <w:r>
        <w:t>1</w:t>
      </w:r>
      <w:r w:rsidR="0084288C">
        <w:t>7</w:t>
      </w:r>
      <w:r w:rsidR="00250B7F">
        <w:t>.</w:t>
      </w:r>
      <w:r>
        <w:t xml:space="preserve"> </w:t>
      </w:r>
      <w:r w:rsidRPr="003D63CA" w:rsidR="00250B7F">
        <w:rPr>
          <w:b w:val="0"/>
          <w:bCs w:val="0"/>
        </w:rPr>
        <w:t xml:space="preserve">External quantum efficiency (EQE) of </w:t>
      </w:r>
      <w:r w:rsidRPr="003D63CA" w:rsidR="00271739">
        <w:rPr>
          <w:rFonts w:hint="eastAsia"/>
          <w:b w:val="0"/>
          <w:bCs w:val="0"/>
          <w:lang w:eastAsia="zh-CN"/>
        </w:rPr>
        <w:t>Cs</w:t>
      </w:r>
      <w:r w:rsidRPr="003D63CA" w:rsidR="00271739">
        <w:rPr>
          <w:b w:val="0"/>
          <w:bCs w:val="0"/>
          <w:lang w:eastAsia="zh-CN"/>
        </w:rPr>
        <w:t>PbI</w:t>
      </w:r>
      <w:r w:rsidRPr="003D63CA" w:rsidR="00271739">
        <w:rPr>
          <w:b w:val="0"/>
          <w:bCs w:val="0"/>
          <w:vertAlign w:val="subscript"/>
          <w:lang w:eastAsia="zh-CN"/>
        </w:rPr>
        <w:t>3</w:t>
      </w:r>
      <w:r w:rsidRPr="003D63CA" w:rsidR="00271739">
        <w:rPr>
          <w:b w:val="0"/>
          <w:bCs w:val="0"/>
          <w:lang w:eastAsia="zh-CN"/>
        </w:rPr>
        <w:t xml:space="preserve"> PSCs with Au electrode and F-CE, respectively</w:t>
      </w:r>
      <w:r w:rsidRPr="003D63CA" w:rsidR="00250B7F">
        <w:rPr>
          <w:b w:val="0"/>
          <w:bCs w:val="0"/>
        </w:rPr>
        <w:t>.</w:t>
      </w:r>
    </w:p>
    <w:p w:rsidR="00250B7F" w:rsidP="00250B7F" w:rsidRDefault="00250B7F" w14:paraId="12BCA01C" w14:textId="77777777">
      <w:r>
        <w:br w:type="page"/>
      </w:r>
    </w:p>
    <w:p w:rsidR="00250B7F" w:rsidP="00250B7F" w:rsidRDefault="00250B7F" w14:paraId="0BDF2380" w14:textId="77777777">
      <w:pPr>
        <w:pStyle w:val="SMcaption"/>
        <w:jc w:val="center"/>
      </w:pPr>
      <w:r>
        <w:rPr>
          <w:noProof/>
          <w:lang w:eastAsia="zh-CN"/>
        </w:rPr>
        <w:lastRenderedPageBreak/>
        <w:drawing>
          <wp:inline distT="0" distB="0" distL="0" distR="0" wp14:anchorId="051D1716" wp14:editId="00572BA7">
            <wp:extent cx="5039570" cy="3850106"/>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pic:nvPicPr>
                  <pic:blipFill>
                    <a:blip r:embed="rId24">
                      <a:extLst>
                        <a:ext uri="{28A0092B-C50C-407E-A947-70E740481C1C}">
                          <a14:useLocalDpi xmlns:a14="http://schemas.microsoft.com/office/drawing/2010/main" val="0"/>
                        </a:ext>
                      </a:extLst>
                    </a:blip>
                    <a:stretch>
                      <a:fillRect/>
                    </a:stretch>
                  </pic:blipFill>
                  <pic:spPr>
                    <a:xfrm>
                      <a:off x="0" y="0"/>
                      <a:ext cx="5039570" cy="3850106"/>
                    </a:xfrm>
                    <a:prstGeom prst="rect">
                      <a:avLst/>
                    </a:prstGeom>
                  </pic:spPr>
                </pic:pic>
              </a:graphicData>
            </a:graphic>
          </wp:inline>
        </w:drawing>
      </w:r>
    </w:p>
    <w:p w:rsidR="00250B7F" w:rsidP="003D63CA" w:rsidRDefault="003D63CA" w14:paraId="5E05772E" w14:textId="5EFCB7AF">
      <w:pPr>
        <w:pStyle w:val="SMHeading"/>
      </w:pPr>
      <w:r w:rsidRPr="00B37382">
        <w:t xml:space="preserve">Supplementary Figure </w:t>
      </w:r>
      <w:r>
        <w:t>1</w:t>
      </w:r>
      <w:r w:rsidR="0084288C">
        <w:t>8</w:t>
      </w:r>
      <w:r w:rsidR="00250B7F">
        <w:t>.</w:t>
      </w:r>
      <w:r>
        <w:t xml:space="preserve"> </w:t>
      </w:r>
      <w:r w:rsidRPr="003D63CA" w:rsidR="00250B7F">
        <w:rPr>
          <w:b w:val="0"/>
          <w:bCs w:val="0"/>
        </w:rPr>
        <w:t xml:space="preserve">Continuous current output of </w:t>
      </w:r>
      <w:r w:rsidRPr="003D63CA" w:rsidR="004570C2">
        <w:rPr>
          <w:b w:val="0"/>
          <w:bCs w:val="0"/>
        </w:rPr>
        <w:t xml:space="preserve">champion </w:t>
      </w:r>
      <w:r w:rsidRPr="003D63CA" w:rsidR="00E03427">
        <w:rPr>
          <w:b w:val="0"/>
          <w:bCs w:val="0"/>
        </w:rPr>
        <w:t>0.089 cm</w:t>
      </w:r>
      <w:r w:rsidRPr="003D63CA" w:rsidR="00E03427">
        <w:rPr>
          <w:b w:val="0"/>
          <w:bCs w:val="0"/>
          <w:vertAlign w:val="superscript"/>
        </w:rPr>
        <w:t>-2</w:t>
      </w:r>
      <w:r w:rsidRPr="003D63CA" w:rsidR="00E03427">
        <w:rPr>
          <w:b w:val="0"/>
          <w:bCs w:val="0"/>
        </w:rPr>
        <w:t xml:space="preserve"> </w:t>
      </w:r>
      <w:r w:rsidRPr="003D63CA" w:rsidR="004570C2">
        <w:rPr>
          <w:b w:val="0"/>
          <w:bCs w:val="0"/>
        </w:rPr>
        <w:t>F</w:t>
      </w:r>
      <w:r w:rsidRPr="003D63CA" w:rsidR="002058FD">
        <w:rPr>
          <w:b w:val="0"/>
          <w:bCs w:val="0"/>
        </w:rPr>
        <w:t>-</w:t>
      </w:r>
      <w:r w:rsidRPr="003D63CA" w:rsidR="004570C2">
        <w:rPr>
          <w:b w:val="0"/>
          <w:bCs w:val="0"/>
        </w:rPr>
        <w:t>CE</w:t>
      </w:r>
      <w:r w:rsidRPr="003D63CA" w:rsidR="00271739">
        <w:rPr>
          <w:b w:val="0"/>
          <w:bCs w:val="0"/>
        </w:rPr>
        <w:t xml:space="preserve"> based CsPbI</w:t>
      </w:r>
      <w:r w:rsidRPr="003D63CA" w:rsidR="00271739">
        <w:rPr>
          <w:b w:val="0"/>
          <w:bCs w:val="0"/>
          <w:vertAlign w:val="subscript"/>
        </w:rPr>
        <w:t>3</w:t>
      </w:r>
      <w:r w:rsidRPr="003D63CA" w:rsidR="00271739">
        <w:rPr>
          <w:b w:val="0"/>
          <w:bCs w:val="0"/>
        </w:rPr>
        <w:t xml:space="preserve"> PSCs</w:t>
      </w:r>
      <w:r w:rsidRPr="003D63CA" w:rsidR="00250B7F">
        <w:rPr>
          <w:b w:val="0"/>
          <w:bCs w:val="0"/>
        </w:rPr>
        <w:t xml:space="preserve"> at a steady-state bias voltage of </w:t>
      </w:r>
      <w:r w:rsidRPr="003D63CA" w:rsidR="00A24EDD">
        <w:rPr>
          <w:b w:val="0"/>
          <w:bCs w:val="0"/>
        </w:rPr>
        <w:t>1.01</w:t>
      </w:r>
      <w:r w:rsidRPr="003D63CA" w:rsidR="00250B7F">
        <w:rPr>
          <w:b w:val="0"/>
          <w:bCs w:val="0"/>
        </w:rPr>
        <w:t xml:space="preserve"> V, demonstrating a PCE of over 1</w:t>
      </w:r>
      <w:r w:rsidRPr="003D63CA" w:rsidR="00A24EDD">
        <w:rPr>
          <w:b w:val="0"/>
          <w:bCs w:val="0"/>
        </w:rPr>
        <w:t>9.2</w:t>
      </w:r>
      <w:r w:rsidRPr="003D63CA" w:rsidR="00250B7F">
        <w:rPr>
          <w:b w:val="0"/>
          <w:bCs w:val="0"/>
        </w:rPr>
        <w:t>% after a 2 min operation.</w:t>
      </w:r>
    </w:p>
    <w:p w:rsidR="00250B7F" w:rsidP="00250B7F" w:rsidRDefault="00250B7F" w14:paraId="12BA034B" w14:textId="77777777">
      <w:r>
        <w:br w:type="page"/>
      </w:r>
    </w:p>
    <w:p w:rsidR="007128EF" w:rsidP="007128EF" w:rsidRDefault="007128EF" w14:paraId="2403AE73" w14:textId="77777777">
      <w:pPr>
        <w:pStyle w:val="SMcaption"/>
        <w:jc w:val="center"/>
      </w:pPr>
      <w:r>
        <w:rPr>
          <w:noProof/>
          <w:lang w:eastAsia="zh-CN"/>
        </w:rPr>
        <w:lastRenderedPageBreak/>
        <w:drawing>
          <wp:inline distT="0" distB="0" distL="0" distR="0" wp14:anchorId="59F54939" wp14:editId="4072843E">
            <wp:extent cx="4991105" cy="3276603"/>
            <wp:effectExtent l="0" t="0" r="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noChangeArrowheads="1"/>
                    </pic:cNvPicPr>
                  </pic:nvPicPr>
                  <pic:blipFill>
                    <a:blip r:embed="rId25" cstate="print">
                      <a:extLst>
                        <a:ext uri="{28A0092B-C50C-407E-A947-70E740481C1C}">
                          <a14:useLocalDpi xmlns:a14="http://schemas.microsoft.com/office/drawing/2010/main" val="0"/>
                        </a:ext>
                      </a:extLst>
                    </a:blip>
                    <a:srcRect t="6234" b="6234"/>
                    <a:stretch>
                      <a:fillRect/>
                    </a:stretch>
                  </pic:blipFill>
                  <pic:spPr bwMode="auto">
                    <a:xfrm>
                      <a:off x="0" y="0"/>
                      <a:ext cx="4991105" cy="3276603"/>
                    </a:xfrm>
                    <a:prstGeom prst="rect">
                      <a:avLst/>
                    </a:prstGeom>
                    <a:noFill/>
                    <a:ln>
                      <a:noFill/>
                    </a:ln>
                    <a:extLst>
                      <a:ext uri="{53640926-AAD7-44D8-BBD7-CCE9431645EC}">
                        <a14:shadowObscured xmlns:a14="http://schemas.microsoft.com/office/drawing/2010/main"/>
                      </a:ext>
                    </a:extLst>
                  </pic:spPr>
                </pic:pic>
              </a:graphicData>
            </a:graphic>
          </wp:inline>
        </w:drawing>
      </w:r>
    </w:p>
    <w:p w:rsidR="007128EF" w:rsidP="003D63CA" w:rsidRDefault="003D63CA" w14:paraId="376AF90B" w14:textId="431BCFD2">
      <w:pPr>
        <w:pStyle w:val="SMHeading"/>
      </w:pPr>
      <w:r w:rsidRPr="00B37382">
        <w:t xml:space="preserve">Supplementary Figure </w:t>
      </w:r>
      <w:r w:rsidR="0084288C">
        <w:t>19</w:t>
      </w:r>
      <w:r w:rsidR="007128EF">
        <w:t>.</w:t>
      </w:r>
      <w:r>
        <w:t xml:space="preserve"> </w:t>
      </w:r>
      <w:r w:rsidRPr="003D63CA" w:rsidR="007128EF">
        <w:rPr>
          <w:rFonts w:eastAsia="宋体"/>
          <w:b w:val="0"/>
          <w:bCs w:val="0"/>
        </w:rPr>
        <w:t xml:space="preserve">Cross-sectional SEM image of </w:t>
      </w:r>
      <w:r w:rsidRPr="003D63CA" w:rsidR="00A60EB5">
        <w:rPr>
          <w:rFonts w:eastAsia="宋体"/>
          <w:b w:val="0"/>
          <w:bCs w:val="0"/>
        </w:rPr>
        <w:t>F-</w:t>
      </w:r>
      <w:r w:rsidRPr="003D63CA" w:rsidR="007128EF">
        <w:rPr>
          <w:rFonts w:eastAsia="宋体"/>
          <w:b w:val="0"/>
          <w:bCs w:val="0"/>
        </w:rPr>
        <w:t>CE</w:t>
      </w:r>
      <w:r w:rsidRPr="003D63CA" w:rsidR="00271739">
        <w:rPr>
          <w:rFonts w:eastAsia="宋体"/>
          <w:b w:val="0"/>
          <w:bCs w:val="0"/>
        </w:rPr>
        <w:t xml:space="preserve"> based CsPbI</w:t>
      </w:r>
      <w:r w:rsidRPr="003D63CA" w:rsidR="00271739">
        <w:rPr>
          <w:rFonts w:eastAsia="宋体"/>
          <w:b w:val="0"/>
          <w:bCs w:val="0"/>
          <w:vertAlign w:val="subscript"/>
        </w:rPr>
        <w:t>3</w:t>
      </w:r>
      <w:r w:rsidRPr="003D63CA" w:rsidR="00271739">
        <w:rPr>
          <w:rFonts w:eastAsia="宋体"/>
          <w:b w:val="0"/>
          <w:bCs w:val="0"/>
        </w:rPr>
        <w:t xml:space="preserve"> PSC</w:t>
      </w:r>
      <w:r w:rsidRPr="003D63CA" w:rsidR="007128EF">
        <w:rPr>
          <w:rFonts w:eastAsia="宋体"/>
          <w:b w:val="0"/>
          <w:bCs w:val="0"/>
        </w:rPr>
        <w:t>.</w:t>
      </w:r>
      <w:r w:rsidRPr="003D63CA" w:rsidR="007128EF">
        <w:rPr>
          <w:b w:val="0"/>
          <w:bCs w:val="0"/>
        </w:rPr>
        <w:t xml:space="preserve"> </w:t>
      </w:r>
    </w:p>
    <w:p w:rsidR="007128EF" w:rsidP="007128EF" w:rsidRDefault="007128EF" w14:paraId="1DE0F3CA" w14:textId="1B3C8CCD">
      <w:r>
        <w:br w:type="page"/>
      </w:r>
    </w:p>
    <w:p w:rsidR="0092065B" w:rsidP="0092065B" w:rsidRDefault="0092065B" w14:paraId="207AAD7B" w14:textId="77777777">
      <w:pPr>
        <w:jc w:val="center"/>
      </w:pPr>
      <w:r>
        <w:rPr>
          <w:noProof/>
          <w:lang w:eastAsia="zh-CN"/>
        </w:rPr>
        <w:lastRenderedPageBreak/>
        <w:drawing>
          <wp:inline distT="0" distB="0" distL="0" distR="0" wp14:anchorId="05FC6F76" wp14:editId="1CE7B158">
            <wp:extent cx="4856913" cy="3761193"/>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26">
                      <a:extLst>
                        <a:ext uri="{28A0092B-C50C-407E-A947-70E740481C1C}">
                          <a14:useLocalDpi xmlns:a14="http://schemas.microsoft.com/office/drawing/2010/main" val="0"/>
                        </a:ext>
                      </a:extLst>
                    </a:blip>
                    <a:stretch>
                      <a:fillRect/>
                    </a:stretch>
                  </pic:blipFill>
                  <pic:spPr>
                    <a:xfrm>
                      <a:off x="0" y="0"/>
                      <a:ext cx="4856913" cy="3761193"/>
                    </a:xfrm>
                    <a:prstGeom prst="rect">
                      <a:avLst/>
                    </a:prstGeom>
                  </pic:spPr>
                </pic:pic>
              </a:graphicData>
            </a:graphic>
          </wp:inline>
        </w:drawing>
      </w:r>
    </w:p>
    <w:p w:rsidRPr="007C2837" w:rsidR="0092065B" w:rsidP="007C2837" w:rsidRDefault="007C2837" w14:paraId="39B2A2FB" w14:textId="38702F9E">
      <w:pPr>
        <w:pStyle w:val="SMHeading"/>
      </w:pPr>
      <w:r w:rsidRPr="00B37382">
        <w:t xml:space="preserve">Supplementary Figure </w:t>
      </w:r>
      <w:r>
        <w:t>2</w:t>
      </w:r>
      <w:r w:rsidR="0084288C">
        <w:t>0</w:t>
      </w:r>
      <w:r w:rsidR="0092065B">
        <w:t>.</w:t>
      </w:r>
      <w:r w:rsidRPr="007C2837">
        <w:rPr>
          <w:b w:val="0"/>
          <w:bCs w:val="0"/>
        </w:rPr>
        <w:t xml:space="preserve"> </w:t>
      </w:r>
      <w:r w:rsidRPr="007C2837" w:rsidR="0092065B">
        <w:rPr>
          <w:rFonts w:eastAsia="宋体"/>
          <w:b w:val="0"/>
          <w:bCs w:val="0"/>
          <w:i/>
          <w:iCs/>
        </w:rPr>
        <w:t>J-V</w:t>
      </w:r>
      <w:r w:rsidRPr="007C2837" w:rsidR="0092065B">
        <w:rPr>
          <w:rFonts w:eastAsia="宋体"/>
          <w:b w:val="0"/>
          <w:bCs w:val="0"/>
        </w:rPr>
        <w:t xml:space="preserve"> curve for champion </w:t>
      </w:r>
      <w:r w:rsidRPr="007C2837" w:rsidR="00691AD5">
        <w:rPr>
          <w:rFonts w:eastAsia="宋体"/>
          <w:b w:val="0"/>
          <w:bCs w:val="0"/>
        </w:rPr>
        <w:t>1.0</w:t>
      </w:r>
      <w:r w:rsidRPr="007C2837" w:rsidR="0092065B">
        <w:rPr>
          <w:rFonts w:eastAsia="宋体"/>
          <w:b w:val="0"/>
          <w:bCs w:val="0"/>
        </w:rPr>
        <w:t>-cm</w:t>
      </w:r>
      <w:r w:rsidRPr="007C2837" w:rsidR="0092065B">
        <w:rPr>
          <w:rFonts w:eastAsia="宋体"/>
          <w:b w:val="0"/>
          <w:bCs w:val="0"/>
          <w:vertAlign w:val="superscript"/>
        </w:rPr>
        <w:t>2</w:t>
      </w:r>
      <w:r w:rsidRPr="007C2837" w:rsidR="0092065B">
        <w:rPr>
          <w:rFonts w:eastAsia="宋体"/>
          <w:b w:val="0"/>
          <w:bCs w:val="0"/>
        </w:rPr>
        <w:t xml:space="preserve"> </w:t>
      </w:r>
      <w:r w:rsidRPr="007C2837" w:rsidR="00CA2BC4">
        <w:rPr>
          <w:rFonts w:eastAsia="宋体"/>
          <w:b w:val="0"/>
          <w:bCs w:val="0"/>
        </w:rPr>
        <w:t>F</w:t>
      </w:r>
      <w:r w:rsidRPr="007C2837" w:rsidR="002058FD">
        <w:rPr>
          <w:rFonts w:eastAsia="宋体"/>
          <w:b w:val="0"/>
          <w:bCs w:val="0"/>
        </w:rPr>
        <w:t>-</w:t>
      </w:r>
      <w:r w:rsidRPr="007C2837" w:rsidR="0092065B">
        <w:rPr>
          <w:rFonts w:eastAsia="宋体"/>
          <w:b w:val="0"/>
          <w:bCs w:val="0"/>
        </w:rPr>
        <w:t>CE</w:t>
      </w:r>
      <w:r w:rsidRPr="007C2837" w:rsidR="00271739">
        <w:rPr>
          <w:rFonts w:eastAsia="宋体"/>
          <w:b w:val="0"/>
          <w:bCs w:val="0"/>
        </w:rPr>
        <w:t xml:space="preserve"> based CsPbI</w:t>
      </w:r>
      <w:r w:rsidRPr="007C2837" w:rsidR="00271739">
        <w:rPr>
          <w:rFonts w:eastAsia="宋体"/>
          <w:b w:val="0"/>
          <w:bCs w:val="0"/>
          <w:vertAlign w:val="subscript"/>
        </w:rPr>
        <w:t>3</w:t>
      </w:r>
      <w:r w:rsidRPr="007C2837" w:rsidR="00271739">
        <w:rPr>
          <w:rFonts w:eastAsia="宋体"/>
          <w:b w:val="0"/>
          <w:bCs w:val="0"/>
        </w:rPr>
        <w:t xml:space="preserve"> PSC</w:t>
      </w:r>
      <w:r w:rsidRPr="007C2837" w:rsidR="0092065B">
        <w:rPr>
          <w:rFonts w:eastAsia="宋体"/>
          <w:b w:val="0"/>
          <w:bCs w:val="0"/>
        </w:rPr>
        <w:t>.</w:t>
      </w:r>
    </w:p>
    <w:p w:rsidR="0092065B" w:rsidP="0092065B" w:rsidRDefault="0092065B" w14:paraId="15234AE2" w14:textId="42DF9285">
      <w:r>
        <w:br w:type="page"/>
      </w:r>
    </w:p>
    <w:p w:rsidR="0084288C" w:rsidP="0084288C" w:rsidRDefault="0084288C" w14:paraId="1604D528" w14:textId="06934D1B">
      <w:pPr>
        <w:jc w:val="center"/>
        <w:rPr>
          <w:lang w:eastAsia="zh-CN"/>
        </w:rPr>
      </w:pPr>
      <w:r>
        <w:rPr>
          <w:rFonts w:hint="eastAsia"/>
          <w:noProof/>
          <w:lang w:eastAsia="zh-CN"/>
        </w:rPr>
        <w:lastRenderedPageBreak/>
        <w:drawing>
          <wp:inline distT="0" distB="0" distL="0" distR="0" wp14:anchorId="72E825B2" wp14:editId="7D76EC91">
            <wp:extent cx="4008572" cy="5220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rotWithShape="1">
                    <a:blip r:embed="rId27" cstate="print">
                      <a:extLst>
                        <a:ext uri="{28A0092B-C50C-407E-A947-70E740481C1C}">
                          <a14:useLocalDpi xmlns:a14="http://schemas.microsoft.com/office/drawing/2010/main" val="0"/>
                        </a:ext>
                      </a:extLst>
                    </a:blip>
                    <a:srcRect t="7870"/>
                    <a:stretch/>
                  </pic:blipFill>
                  <pic:spPr bwMode="auto">
                    <a:xfrm>
                      <a:off x="0" y="0"/>
                      <a:ext cx="4008572" cy="5220000"/>
                    </a:xfrm>
                    <a:prstGeom prst="rect">
                      <a:avLst/>
                    </a:prstGeom>
                    <a:ln>
                      <a:noFill/>
                    </a:ln>
                    <a:extLst>
                      <a:ext uri="{53640926-AAD7-44D8-BBD7-CCE9431645EC}">
                        <a14:shadowObscured xmlns:a14="http://schemas.microsoft.com/office/drawing/2010/main"/>
                      </a:ext>
                    </a:extLst>
                  </pic:spPr>
                </pic:pic>
              </a:graphicData>
            </a:graphic>
          </wp:inline>
        </w:drawing>
      </w:r>
    </w:p>
    <w:p w:rsidRPr="0084288C" w:rsidR="0084288C" w:rsidP="0084288C" w:rsidRDefault="0084288C" w14:paraId="06A5C698" w14:textId="4C86DD47">
      <w:pPr>
        <w:jc w:val="both"/>
        <w:rPr>
          <w:lang w:eastAsia="zh-CN"/>
        </w:rPr>
      </w:pPr>
      <w:r w:rsidRPr="00E2403E">
        <w:rPr>
          <w:b/>
          <w:bCs/>
          <w:kern w:val="32"/>
          <w:szCs w:val="24"/>
        </w:rPr>
        <w:t xml:space="preserve">Supplementary Figure </w:t>
      </w:r>
      <w:r>
        <w:rPr>
          <w:b/>
          <w:bCs/>
          <w:kern w:val="32"/>
          <w:szCs w:val="24"/>
        </w:rPr>
        <w:t>21</w:t>
      </w:r>
      <w:r w:rsidRPr="00E2403E">
        <w:rPr>
          <w:b/>
          <w:bCs/>
          <w:kern w:val="32"/>
          <w:szCs w:val="24"/>
        </w:rPr>
        <w:t xml:space="preserve">. </w:t>
      </w:r>
      <w:r>
        <w:rPr>
          <w:lang w:eastAsia="zh-CN"/>
        </w:rPr>
        <w:t xml:space="preserve">An independent PCE testing report of a </w:t>
      </w:r>
      <w:r w:rsidRPr="003D63CA">
        <w:rPr>
          <w:rFonts w:eastAsia="宋体"/>
        </w:rPr>
        <w:t>F-CE based CsPbI</w:t>
      </w:r>
      <w:r w:rsidRPr="003D63CA">
        <w:rPr>
          <w:rFonts w:eastAsia="宋体"/>
          <w:vertAlign w:val="subscript"/>
        </w:rPr>
        <w:t>3</w:t>
      </w:r>
      <w:r w:rsidRPr="003D63CA">
        <w:rPr>
          <w:rFonts w:eastAsia="宋体"/>
        </w:rPr>
        <w:t xml:space="preserve"> PSC</w:t>
      </w:r>
      <w:r>
        <w:rPr>
          <w:lang w:eastAsia="zh-CN"/>
        </w:rPr>
        <w:t xml:space="preserve"> by an accredited PV Metrology Laboratory of National Institute of Metrology,</w:t>
      </w:r>
      <w:r>
        <w:rPr>
          <w:rFonts w:hint="eastAsia"/>
          <w:lang w:eastAsia="zh-CN"/>
        </w:rPr>
        <w:t xml:space="preserve"> </w:t>
      </w:r>
      <w:r>
        <w:rPr>
          <w:lang w:eastAsia="zh-CN"/>
        </w:rPr>
        <w:t>China verified a reverse scan PCE of 19.6% (A I</w:t>
      </w:r>
      <w:r w:rsidRPr="00E2403E">
        <w:rPr>
          <w:vertAlign w:val="subscript"/>
          <w:lang w:eastAsia="zh-CN"/>
        </w:rPr>
        <w:t>SC</w:t>
      </w:r>
      <w:r>
        <w:rPr>
          <w:lang w:eastAsia="zh-CN"/>
        </w:rPr>
        <w:t xml:space="preserve"> of 1.802 mA, a V</w:t>
      </w:r>
      <w:r w:rsidRPr="00E2403E">
        <w:rPr>
          <w:vertAlign w:val="subscript"/>
          <w:lang w:eastAsia="zh-CN"/>
        </w:rPr>
        <w:t>OC</w:t>
      </w:r>
      <w:r>
        <w:rPr>
          <w:lang w:eastAsia="zh-CN"/>
        </w:rPr>
        <w:t xml:space="preserve"> of 1.174 V, and </w:t>
      </w:r>
      <w:proofErr w:type="gramStart"/>
      <w:r>
        <w:rPr>
          <w:lang w:eastAsia="zh-CN"/>
        </w:rPr>
        <w:t>a</w:t>
      </w:r>
      <w:proofErr w:type="gramEnd"/>
      <w:r>
        <w:rPr>
          <w:lang w:eastAsia="zh-CN"/>
        </w:rPr>
        <w:t xml:space="preserve"> FF of 82.6%) under a high relative humidity (36.5%) without</w:t>
      </w:r>
      <w:r>
        <w:rPr>
          <w:rFonts w:hint="eastAsia"/>
          <w:lang w:eastAsia="zh-CN"/>
        </w:rPr>
        <w:t xml:space="preserve"> </w:t>
      </w:r>
      <w:r>
        <w:rPr>
          <w:lang w:eastAsia="zh-CN"/>
        </w:rPr>
        <w:t>encapsulation. Under relatively high humidity, the device performance significantly degraded during the test. Since the reverse sweep was performed first and then the forward sweep was performed, the efficiency of the forward sweep may be significantly affected.</w:t>
      </w:r>
    </w:p>
    <w:p w:rsidR="0084288C" w:rsidRDefault="0084288C" w14:paraId="07121455" w14:textId="5BA2C79C">
      <w:pPr>
        <w:rPr>
          <w:lang w:eastAsia="zh-CN"/>
        </w:rPr>
      </w:pPr>
      <w:r>
        <w:rPr>
          <w:lang w:eastAsia="zh-CN"/>
        </w:rPr>
        <w:br w:type="page"/>
      </w:r>
    </w:p>
    <w:p w:rsidR="0084288C" w:rsidP="0092065B" w:rsidRDefault="0084288C" w14:paraId="0ED0977F" w14:textId="77777777">
      <w:pPr>
        <w:rPr>
          <w:lang w:eastAsia="zh-CN"/>
        </w:rPr>
      </w:pPr>
    </w:p>
    <w:p w:rsidR="00E173A2" w:rsidP="00E173A2" w:rsidRDefault="00E173A2" w14:paraId="68A50B5C" w14:textId="77777777">
      <w:pPr>
        <w:pStyle w:val="SMcaption"/>
        <w:jc w:val="center"/>
      </w:pPr>
      <w:r>
        <w:rPr>
          <w:noProof/>
          <w:lang w:eastAsia="zh-CN"/>
        </w:rPr>
        <w:drawing>
          <wp:inline distT="0" distB="0" distL="0" distR="0" wp14:anchorId="46882ED3" wp14:editId="0FEBFB06">
            <wp:extent cx="4332850" cy="3600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28">
                      <a:extLst>
                        <a:ext uri="{28A0092B-C50C-407E-A947-70E740481C1C}">
                          <a14:useLocalDpi xmlns:a14="http://schemas.microsoft.com/office/drawing/2010/main" val="0"/>
                        </a:ext>
                      </a:extLst>
                    </a:blip>
                    <a:srcRect l="3926" r="3926"/>
                    <a:stretch>
                      <a:fillRect/>
                    </a:stretch>
                  </pic:blipFill>
                  <pic:spPr bwMode="auto">
                    <a:xfrm>
                      <a:off x="0" y="0"/>
                      <a:ext cx="4332850" cy="3600000"/>
                    </a:xfrm>
                    <a:prstGeom prst="rect">
                      <a:avLst/>
                    </a:prstGeom>
                    <a:ln>
                      <a:noFill/>
                    </a:ln>
                    <a:extLst>
                      <a:ext uri="{53640926-AAD7-44D8-BBD7-CCE9431645EC}">
                        <a14:shadowObscured xmlns:a14="http://schemas.microsoft.com/office/drawing/2010/main"/>
                      </a:ext>
                    </a:extLst>
                  </pic:spPr>
                </pic:pic>
              </a:graphicData>
            </a:graphic>
          </wp:inline>
        </w:drawing>
      </w:r>
    </w:p>
    <w:p w:rsidR="00E173A2" w:rsidP="007C2837" w:rsidRDefault="007C2837" w14:paraId="201DB0D7" w14:textId="0BFED0DB">
      <w:pPr>
        <w:pStyle w:val="SMHeading"/>
      </w:pPr>
      <w:r w:rsidRPr="00B37382">
        <w:t xml:space="preserve">Supplementary Figure </w:t>
      </w:r>
      <w:r>
        <w:t>2</w:t>
      </w:r>
      <w:r w:rsidR="00163153">
        <w:t>2</w:t>
      </w:r>
      <w:r w:rsidR="00E173A2">
        <w:t>.</w:t>
      </w:r>
      <w:r>
        <w:t xml:space="preserve"> </w:t>
      </w:r>
      <w:r w:rsidRPr="007C2837" w:rsidR="00E173A2">
        <w:rPr>
          <w:rFonts w:eastAsia="宋体"/>
          <w:b w:val="0"/>
          <w:bCs w:val="0"/>
          <w:i/>
          <w:iCs/>
        </w:rPr>
        <w:t>J-V</w:t>
      </w:r>
      <w:r w:rsidRPr="007C2837" w:rsidR="00E173A2">
        <w:rPr>
          <w:rFonts w:eastAsia="宋体"/>
          <w:b w:val="0"/>
          <w:bCs w:val="0"/>
        </w:rPr>
        <w:t xml:space="preserve"> curve for champion 0.089-cm</w:t>
      </w:r>
      <w:r w:rsidRPr="007C2837" w:rsidR="00E173A2">
        <w:rPr>
          <w:rFonts w:eastAsia="宋体"/>
          <w:b w:val="0"/>
          <w:bCs w:val="0"/>
          <w:vertAlign w:val="superscript"/>
        </w:rPr>
        <w:t>2</w:t>
      </w:r>
      <w:r w:rsidRPr="007C2837" w:rsidR="00E173A2">
        <w:rPr>
          <w:rFonts w:eastAsia="宋体"/>
          <w:b w:val="0"/>
          <w:bCs w:val="0"/>
        </w:rPr>
        <w:t xml:space="preserve"> </w:t>
      </w:r>
      <w:r w:rsidRPr="007C2837" w:rsidR="00FD306C">
        <w:rPr>
          <w:b w:val="0"/>
          <w:bCs w:val="0"/>
        </w:rPr>
        <w:t xml:space="preserve">organic-inorganic </w:t>
      </w:r>
      <w:r w:rsidRPr="007C2837" w:rsidR="00E173A2">
        <w:rPr>
          <w:b w:val="0"/>
          <w:bCs w:val="0"/>
        </w:rPr>
        <w:t>hybrid PSC</w:t>
      </w:r>
      <w:r w:rsidRPr="007C2837" w:rsidR="00FD306C">
        <w:rPr>
          <w:b w:val="0"/>
          <w:bCs w:val="0"/>
        </w:rPr>
        <w:t>s</w:t>
      </w:r>
      <w:r w:rsidRPr="007C2837" w:rsidR="00E173A2">
        <w:rPr>
          <w:b w:val="0"/>
          <w:bCs w:val="0"/>
        </w:rPr>
        <w:t xml:space="preserve"> based on Au electrode and </w:t>
      </w:r>
      <w:r w:rsidRPr="007C2837" w:rsidR="002C146A">
        <w:rPr>
          <w:b w:val="0"/>
          <w:bCs w:val="0"/>
        </w:rPr>
        <w:t>F-CE</w:t>
      </w:r>
      <w:r w:rsidRPr="007C2837" w:rsidR="00E173A2">
        <w:rPr>
          <w:b w:val="0"/>
          <w:bCs w:val="0"/>
        </w:rPr>
        <w:t>.</w:t>
      </w:r>
    </w:p>
    <w:p w:rsidR="00E173A2" w:rsidP="00E173A2" w:rsidRDefault="00E173A2" w14:paraId="2E15F61B" w14:textId="77777777">
      <w:r>
        <w:br w:type="page"/>
      </w:r>
    </w:p>
    <w:p w:rsidR="00E173A2" w:rsidP="00E173A2" w:rsidRDefault="00E173A2" w14:paraId="1B8F4706" w14:textId="77777777">
      <w:pPr>
        <w:pStyle w:val="SMcaption"/>
        <w:jc w:val="center"/>
      </w:pPr>
      <w:r>
        <w:rPr>
          <w:noProof/>
          <w:lang w:eastAsia="zh-CN"/>
        </w:rPr>
        <w:lastRenderedPageBreak/>
        <w:drawing>
          <wp:inline distT="0" distB="0" distL="0" distR="0" wp14:anchorId="53AB4A68" wp14:editId="453D5D22">
            <wp:extent cx="4860000" cy="4037988"/>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29">
                      <a:extLst>
                        <a:ext uri="{28A0092B-C50C-407E-A947-70E740481C1C}">
                          <a14:useLocalDpi xmlns:a14="http://schemas.microsoft.com/office/drawing/2010/main" val="0"/>
                        </a:ext>
                      </a:extLst>
                    </a:blip>
                    <a:srcRect l="3860" r="3860"/>
                    <a:stretch>
                      <a:fillRect/>
                    </a:stretch>
                  </pic:blipFill>
                  <pic:spPr bwMode="auto">
                    <a:xfrm>
                      <a:off x="0" y="0"/>
                      <a:ext cx="4860000" cy="4037988"/>
                    </a:xfrm>
                    <a:prstGeom prst="rect">
                      <a:avLst/>
                    </a:prstGeom>
                    <a:ln>
                      <a:noFill/>
                    </a:ln>
                    <a:extLst>
                      <a:ext uri="{53640926-AAD7-44D8-BBD7-CCE9431645EC}">
                        <a14:shadowObscured xmlns:a14="http://schemas.microsoft.com/office/drawing/2010/main"/>
                      </a:ext>
                    </a:extLst>
                  </pic:spPr>
                </pic:pic>
              </a:graphicData>
            </a:graphic>
          </wp:inline>
        </w:drawing>
      </w:r>
    </w:p>
    <w:p w:rsidRPr="007C2837" w:rsidR="00E173A2" w:rsidP="007C2837" w:rsidRDefault="007C2837" w14:paraId="577CD54A" w14:textId="77D421FB">
      <w:pPr>
        <w:pStyle w:val="SMHeading"/>
        <w:rPr>
          <w:b w:val="0"/>
          <w:bCs w:val="0"/>
        </w:rPr>
      </w:pPr>
      <w:r w:rsidRPr="00B37382">
        <w:t xml:space="preserve">Supplementary Figure </w:t>
      </w:r>
      <w:r>
        <w:t>2</w:t>
      </w:r>
      <w:r w:rsidR="00163153">
        <w:t>3</w:t>
      </w:r>
      <w:r w:rsidR="00E173A2">
        <w:t>.</w:t>
      </w:r>
      <w:r>
        <w:t xml:space="preserve"> </w:t>
      </w:r>
      <w:r w:rsidRPr="007C2837" w:rsidR="00E173A2">
        <w:rPr>
          <w:b w:val="0"/>
          <w:bCs w:val="0"/>
        </w:rPr>
        <w:t xml:space="preserve">The EQE for organic-inorganic hybrid </w:t>
      </w:r>
      <w:r w:rsidRPr="007C2837" w:rsidR="00FD306C">
        <w:rPr>
          <w:b w:val="0"/>
          <w:bCs w:val="0"/>
        </w:rPr>
        <w:t>PSCs</w:t>
      </w:r>
      <w:r w:rsidRPr="007C2837" w:rsidR="00E173A2">
        <w:rPr>
          <w:b w:val="0"/>
          <w:bCs w:val="0"/>
        </w:rPr>
        <w:t xml:space="preserve"> based on </w:t>
      </w:r>
      <w:r w:rsidRPr="007C2837" w:rsidR="00841334">
        <w:rPr>
          <w:b w:val="0"/>
          <w:bCs w:val="0"/>
        </w:rPr>
        <w:t xml:space="preserve">Au electrode and </w:t>
      </w:r>
      <w:r w:rsidRPr="007C2837" w:rsidR="0060420F">
        <w:rPr>
          <w:b w:val="0"/>
          <w:bCs w:val="0"/>
        </w:rPr>
        <w:t>F-CE</w:t>
      </w:r>
      <w:r w:rsidRPr="007C2837" w:rsidR="00E173A2">
        <w:rPr>
          <w:b w:val="0"/>
          <w:bCs w:val="0"/>
        </w:rPr>
        <w:t>.</w:t>
      </w:r>
    </w:p>
    <w:p w:rsidR="00E173A2" w:rsidP="00E173A2" w:rsidRDefault="00E173A2" w14:paraId="6B0F56F7" w14:textId="38B5E74A">
      <w:r>
        <w:br w:type="page"/>
      </w:r>
    </w:p>
    <w:p w:rsidR="00841334" w:rsidP="00841334" w:rsidRDefault="00841334" w14:paraId="2B6DBEAA" w14:textId="77777777">
      <w:pPr>
        <w:pStyle w:val="SMcaption"/>
        <w:jc w:val="center"/>
      </w:pPr>
      <w:r>
        <w:rPr>
          <w:noProof/>
          <w:lang w:eastAsia="zh-CN"/>
        </w:rPr>
        <w:lastRenderedPageBreak/>
        <w:drawing>
          <wp:inline distT="0" distB="0" distL="0" distR="0" wp14:anchorId="7FB78FBB" wp14:editId="1DE51774">
            <wp:extent cx="4860000" cy="4037988"/>
            <wp:effectExtent l="0" t="0" r="0"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30" cstate="print">
                      <a:extLst>
                        <a:ext uri="{28A0092B-C50C-407E-A947-70E740481C1C}">
                          <a14:useLocalDpi xmlns:a14="http://schemas.microsoft.com/office/drawing/2010/main" val="0"/>
                        </a:ext>
                      </a:extLst>
                    </a:blip>
                    <a:srcRect l="3949" r="3949"/>
                    <a:stretch>
                      <a:fillRect/>
                    </a:stretch>
                  </pic:blipFill>
                  <pic:spPr bwMode="auto">
                    <a:xfrm>
                      <a:off x="0" y="0"/>
                      <a:ext cx="4860000" cy="4037988"/>
                    </a:xfrm>
                    <a:prstGeom prst="rect">
                      <a:avLst/>
                    </a:prstGeom>
                    <a:ln>
                      <a:noFill/>
                    </a:ln>
                    <a:extLst>
                      <a:ext uri="{53640926-AAD7-44D8-BBD7-CCE9431645EC}">
                        <a14:shadowObscured xmlns:a14="http://schemas.microsoft.com/office/drawing/2010/main"/>
                      </a:ext>
                    </a:extLst>
                  </pic:spPr>
                </pic:pic>
              </a:graphicData>
            </a:graphic>
          </wp:inline>
        </w:drawing>
      </w:r>
    </w:p>
    <w:p w:rsidR="00C03103" w:rsidP="007C2837" w:rsidRDefault="007C2837" w14:paraId="7E964C56" w14:textId="4F16CC8A">
      <w:pPr>
        <w:pStyle w:val="SMHeading"/>
      </w:pPr>
      <w:r w:rsidRPr="00B37382">
        <w:t xml:space="preserve">Supplementary Figure </w:t>
      </w:r>
      <w:r>
        <w:t>2</w:t>
      </w:r>
      <w:r w:rsidR="00163153">
        <w:t>4</w:t>
      </w:r>
      <w:r w:rsidR="00841334">
        <w:t>.</w:t>
      </w:r>
      <w:r>
        <w:t xml:space="preserve"> </w:t>
      </w:r>
      <w:r w:rsidRPr="007C2837" w:rsidR="00C03103">
        <w:rPr>
          <w:b w:val="0"/>
          <w:bCs w:val="0"/>
        </w:rPr>
        <w:t>Continuous current output of champion 0.089 cm</w:t>
      </w:r>
      <w:r w:rsidRPr="007C2837" w:rsidR="00C03103">
        <w:rPr>
          <w:b w:val="0"/>
          <w:bCs w:val="0"/>
          <w:vertAlign w:val="superscript"/>
        </w:rPr>
        <w:t>-2</w:t>
      </w:r>
      <w:r w:rsidRPr="007C2837" w:rsidR="00C03103">
        <w:rPr>
          <w:b w:val="0"/>
          <w:bCs w:val="0"/>
        </w:rPr>
        <w:t xml:space="preserve"> </w:t>
      </w:r>
      <w:r w:rsidRPr="007C2837" w:rsidR="0060420F">
        <w:rPr>
          <w:b w:val="0"/>
          <w:bCs w:val="0"/>
        </w:rPr>
        <w:t xml:space="preserve">organic-inorganic hybrid </w:t>
      </w:r>
      <w:r w:rsidRPr="007C2837" w:rsidR="00FD306C">
        <w:rPr>
          <w:b w:val="0"/>
          <w:bCs w:val="0"/>
        </w:rPr>
        <w:t>PSCs</w:t>
      </w:r>
      <w:r w:rsidRPr="007C2837" w:rsidR="0060420F">
        <w:rPr>
          <w:b w:val="0"/>
          <w:bCs w:val="0"/>
        </w:rPr>
        <w:t xml:space="preserve"> based on F-CE</w:t>
      </w:r>
      <w:r w:rsidRPr="007C2837" w:rsidR="00C03103">
        <w:rPr>
          <w:b w:val="0"/>
          <w:bCs w:val="0"/>
        </w:rPr>
        <w:t xml:space="preserve"> at a steady-state bias voltage of 1.00 V, demonstrating a PCE of over 23.1% after a 2 min operation.</w:t>
      </w:r>
    </w:p>
    <w:p w:rsidR="00841334" w:rsidP="00841334" w:rsidRDefault="00841334" w14:paraId="4F25FF14" w14:textId="55187195">
      <w:r>
        <w:br w:type="page"/>
      </w:r>
    </w:p>
    <w:p w:rsidR="00465B8D" w:rsidP="00FD306C" w:rsidRDefault="008F7974" w14:paraId="5E725DA8" w14:textId="276B3B82">
      <w:pPr>
        <w:pStyle w:val="SMcaption"/>
        <w:jc w:val="center"/>
      </w:pPr>
      <w:r w:rsidRPr="008F7974">
        <w:rPr>
          <w:noProof/>
        </w:rPr>
        <w:lastRenderedPageBreak/>
        <w:drawing>
          <wp:inline distT="0" distB="0" distL="0" distR="0" wp14:anchorId="57D69EE6" wp14:editId="50295B74">
            <wp:extent cx="5918423" cy="2268000"/>
            <wp:effectExtent l="0" t="0" r="6350" b="0"/>
            <wp:docPr id="63" name="图片 62">
              <a:extLst xmlns:a="http://schemas.openxmlformats.org/drawingml/2006/main">
                <a:ext uri="{FF2B5EF4-FFF2-40B4-BE49-F238E27FC236}">
                  <a16:creationId xmlns:a16="http://schemas.microsoft.com/office/drawing/2014/main" id="{8917CFC1-02E1-4C52-A860-4038A4B2C4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2">
                      <a:extLst>
                        <a:ext uri="{FF2B5EF4-FFF2-40B4-BE49-F238E27FC236}">
                          <a16:creationId xmlns:a16="http://schemas.microsoft.com/office/drawing/2014/main" id="{8917CFC1-02E1-4C52-A860-4038A4B2C47E}"/>
                        </a:ext>
                      </a:extLst>
                    </pic:cNvPr>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18423" cy="2268000"/>
                    </a:xfrm>
                    <a:prstGeom prst="rect">
                      <a:avLst/>
                    </a:prstGeom>
                  </pic:spPr>
                </pic:pic>
              </a:graphicData>
            </a:graphic>
          </wp:inline>
        </w:drawing>
      </w:r>
    </w:p>
    <w:p w:rsidR="00465B8D" w:rsidP="007C2837" w:rsidRDefault="007C2837" w14:paraId="167EADE0" w14:textId="1181FDEB">
      <w:pPr>
        <w:pStyle w:val="SMHeading"/>
      </w:pPr>
      <w:r w:rsidRPr="00B37382">
        <w:t xml:space="preserve">Supplementary Figure </w:t>
      </w:r>
      <w:r>
        <w:t>2</w:t>
      </w:r>
      <w:r w:rsidR="00163153">
        <w:t>5</w:t>
      </w:r>
      <w:r w:rsidRPr="003C112F" w:rsidR="00465B8D">
        <w:t>.</w:t>
      </w:r>
      <w:r w:rsidRPr="007C2837">
        <w:rPr>
          <w:b w:val="0"/>
          <w:bCs w:val="0"/>
        </w:rPr>
        <w:t xml:space="preserve"> </w:t>
      </w:r>
      <w:r w:rsidRPr="007C2837" w:rsidR="00465B8D">
        <w:rPr>
          <w:b w:val="0"/>
          <w:bCs w:val="0"/>
        </w:rPr>
        <w:t xml:space="preserve">IR camera measured temperature of varied electrode </w:t>
      </w:r>
      <w:r w:rsidRPr="007C2837" w:rsidR="00465B8D">
        <w:rPr>
          <w:rFonts w:hint="eastAsia"/>
          <w:b w:val="0"/>
          <w:bCs w:val="0"/>
          <w:lang w:eastAsia="zh-CN"/>
        </w:rPr>
        <w:t>device</w:t>
      </w:r>
      <w:r w:rsidRPr="007C2837" w:rsidR="00465B8D">
        <w:rPr>
          <w:b w:val="0"/>
          <w:bCs w:val="0"/>
        </w:rPr>
        <w:t xml:space="preserve">s under different </w:t>
      </w:r>
      <w:r w:rsidRPr="007C2837" w:rsidR="00BB293D">
        <w:rPr>
          <w:b w:val="0"/>
          <w:bCs w:val="0"/>
        </w:rPr>
        <w:t>illumination (</w:t>
      </w:r>
      <w:r w:rsidRPr="007C2837" w:rsidR="00465B8D">
        <w:rPr>
          <w:b w:val="0"/>
          <w:bCs w:val="0"/>
        </w:rPr>
        <w:t>1 Sun and 2 Sun).</w:t>
      </w:r>
    </w:p>
    <w:p w:rsidR="00465B8D" w:rsidP="00465B8D" w:rsidRDefault="00465B8D" w14:paraId="14E13070" w14:textId="45F300FC">
      <w:r>
        <w:br w:type="page"/>
      </w:r>
    </w:p>
    <w:p w:rsidR="00315F44" w:rsidP="00315F44" w:rsidRDefault="00315F44" w14:paraId="547D7AC8" w14:textId="77777777">
      <w:pPr>
        <w:pStyle w:val="SMcaption"/>
      </w:pPr>
      <w:r>
        <w:rPr>
          <w:noProof/>
          <w:lang w:eastAsia="zh-CN"/>
        </w:rPr>
        <w:lastRenderedPageBreak/>
        <w:drawing>
          <wp:inline distT="0" distB="0" distL="0" distR="0" wp14:anchorId="635668B7" wp14:editId="02ED7EE1">
            <wp:extent cx="5943600" cy="310515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3105158"/>
                    </a:xfrm>
                    <a:prstGeom prst="rect">
                      <a:avLst/>
                    </a:prstGeom>
                  </pic:spPr>
                </pic:pic>
              </a:graphicData>
            </a:graphic>
          </wp:inline>
        </w:drawing>
      </w:r>
    </w:p>
    <w:p w:rsidR="00315F44" w:rsidP="007C2837" w:rsidRDefault="007C2837" w14:paraId="537C98CD" w14:textId="11F35FF7">
      <w:pPr>
        <w:pStyle w:val="SMHeading"/>
      </w:pPr>
      <w:r w:rsidRPr="00B37382">
        <w:t xml:space="preserve">Supplementary Figure </w:t>
      </w:r>
      <w:r>
        <w:t>2</w:t>
      </w:r>
      <w:r w:rsidR="00163153">
        <w:t>6</w:t>
      </w:r>
      <w:r w:rsidR="00315F44">
        <w:t>.</w:t>
      </w:r>
      <w:r>
        <w:t xml:space="preserve"> </w:t>
      </w:r>
      <w:r w:rsidRPr="007C2837" w:rsidR="00315F44">
        <w:rPr>
          <w:rFonts w:hint="eastAsia" w:eastAsia="宋体"/>
          <w:b w:val="0"/>
          <w:bCs w:val="0"/>
        </w:rPr>
        <w:t>XRD</w:t>
      </w:r>
      <w:r w:rsidRPr="007C2837" w:rsidR="00315F44">
        <w:rPr>
          <w:rFonts w:eastAsia="宋体"/>
          <w:b w:val="0"/>
          <w:bCs w:val="0"/>
        </w:rPr>
        <w:t xml:space="preserve"> patterns of CsPbI</w:t>
      </w:r>
      <w:r w:rsidRPr="007C2837" w:rsidR="00315F44">
        <w:rPr>
          <w:rFonts w:eastAsia="宋体"/>
          <w:b w:val="0"/>
          <w:bCs w:val="0"/>
          <w:vertAlign w:val="subscript"/>
        </w:rPr>
        <w:t>3</w:t>
      </w:r>
      <w:r w:rsidRPr="007C2837" w:rsidR="00315F44">
        <w:rPr>
          <w:rFonts w:eastAsia="宋体"/>
          <w:b w:val="0"/>
          <w:bCs w:val="0"/>
        </w:rPr>
        <w:t xml:space="preserve"> films under different aging conditions</w:t>
      </w:r>
      <w:r w:rsidRPr="007C2837" w:rsidR="001D6AF5">
        <w:rPr>
          <w:rFonts w:eastAsia="宋体"/>
          <w:b w:val="0"/>
          <w:bCs w:val="0"/>
        </w:rPr>
        <w:t xml:space="preserve"> (</w:t>
      </w:r>
      <w:r w:rsidRPr="007C2837" w:rsidR="006069A0">
        <w:rPr>
          <w:rFonts w:eastAsia="宋体"/>
          <w:b w:val="0"/>
          <w:bCs w:val="0"/>
        </w:rPr>
        <w:t>unencapsulated CsPbI</w:t>
      </w:r>
      <w:r w:rsidRPr="007C2837" w:rsidR="006069A0">
        <w:rPr>
          <w:rFonts w:eastAsia="宋体"/>
          <w:b w:val="0"/>
          <w:bCs w:val="0"/>
          <w:vertAlign w:val="subscript"/>
        </w:rPr>
        <w:t>3</w:t>
      </w:r>
      <w:r w:rsidRPr="007C2837" w:rsidR="006069A0">
        <w:rPr>
          <w:rFonts w:eastAsia="宋体"/>
          <w:b w:val="0"/>
          <w:bCs w:val="0"/>
        </w:rPr>
        <w:t xml:space="preserve"> films heated at 25</w:t>
      </w:r>
      <w:r w:rsidRPr="007C2837" w:rsidR="006069A0">
        <w:rPr>
          <w:rFonts w:eastAsia="宋体"/>
          <w:b w:val="0"/>
          <w:bCs w:val="0"/>
          <w:lang w:eastAsia="zh-CN"/>
        </w:rPr>
        <w:t>℃, 45℃and 60℃</w:t>
      </w:r>
      <w:r w:rsidRPr="007C2837" w:rsidR="00BB610E">
        <w:rPr>
          <w:rFonts w:eastAsia="宋体"/>
          <w:b w:val="0"/>
          <w:bCs w:val="0"/>
          <w:lang w:eastAsia="zh-CN"/>
        </w:rPr>
        <w:t xml:space="preserve"> </w:t>
      </w:r>
      <w:r w:rsidRPr="007C2837" w:rsidR="00BB610E">
        <w:rPr>
          <w:rFonts w:hint="eastAsia" w:eastAsia="宋体"/>
          <w:b w:val="0"/>
          <w:bCs w:val="0"/>
          <w:lang w:eastAsia="zh-CN"/>
        </w:rPr>
        <w:t>for</w:t>
      </w:r>
      <w:r w:rsidRPr="007C2837" w:rsidR="00BB610E">
        <w:rPr>
          <w:rFonts w:eastAsia="宋体"/>
          <w:b w:val="0"/>
          <w:bCs w:val="0"/>
          <w:lang w:eastAsia="zh-CN"/>
        </w:rPr>
        <w:t xml:space="preserve"> 7 days in ambient atmosphere with 20-25% RH</w:t>
      </w:r>
      <w:r w:rsidRPr="007C2837" w:rsidR="001D6AF5">
        <w:rPr>
          <w:rFonts w:eastAsia="宋体"/>
          <w:b w:val="0"/>
          <w:bCs w:val="0"/>
        </w:rPr>
        <w:t>)</w:t>
      </w:r>
      <w:r w:rsidRPr="007C2837" w:rsidR="00315F44">
        <w:rPr>
          <w:rFonts w:eastAsia="宋体"/>
          <w:b w:val="0"/>
          <w:bCs w:val="0"/>
        </w:rPr>
        <w:t>. Microscope observation images based on different magnifications</w:t>
      </w:r>
      <w:r w:rsidRPr="007C2837" w:rsidR="00315F44">
        <w:rPr>
          <w:b w:val="0"/>
          <w:bCs w:val="0"/>
        </w:rPr>
        <w:t>.</w:t>
      </w:r>
    </w:p>
    <w:p w:rsidR="00315F44" w:rsidP="00315F44" w:rsidRDefault="00315F44" w14:paraId="6DFECEF4" w14:textId="77777777">
      <w:r>
        <w:br w:type="page"/>
      </w:r>
    </w:p>
    <w:p w:rsidR="00465B8D" w:rsidP="00465B8D" w:rsidRDefault="00465B8D" w14:paraId="1E5B57CB" w14:textId="77777777">
      <w:pPr>
        <w:pStyle w:val="SMcaption"/>
        <w:jc w:val="center"/>
      </w:pPr>
      <w:r>
        <w:rPr>
          <w:noProof/>
          <w:lang w:eastAsia="zh-CN"/>
        </w:rPr>
        <w:lastRenderedPageBreak/>
        <w:drawing>
          <wp:inline distT="0" distB="0" distL="0" distR="0" wp14:anchorId="35F7FBCD" wp14:editId="79A7BE40">
            <wp:extent cx="5003999" cy="3829242"/>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003999" cy="3829242"/>
                    </a:xfrm>
                    <a:prstGeom prst="rect">
                      <a:avLst/>
                    </a:prstGeom>
                  </pic:spPr>
                </pic:pic>
              </a:graphicData>
            </a:graphic>
          </wp:inline>
        </w:drawing>
      </w:r>
    </w:p>
    <w:p w:rsidRPr="004C52A4" w:rsidR="00465B8D" w:rsidP="007C2837" w:rsidRDefault="007C2837" w14:paraId="0F76E0EF" w14:textId="03B1F2FD">
      <w:pPr>
        <w:pStyle w:val="SMHeading"/>
      </w:pPr>
      <w:r w:rsidRPr="00B37382">
        <w:t xml:space="preserve">Supplementary Figure </w:t>
      </w:r>
      <w:r>
        <w:t>2</w:t>
      </w:r>
      <w:r w:rsidR="00163153">
        <w:t>7</w:t>
      </w:r>
      <w:r w:rsidR="00465B8D">
        <w:t>.</w:t>
      </w:r>
      <w:r>
        <w:t xml:space="preserve"> </w:t>
      </w:r>
      <w:r w:rsidRPr="007C2837" w:rsidR="00465B8D">
        <w:rPr>
          <w:b w:val="0"/>
          <w:bCs w:val="0"/>
        </w:rPr>
        <w:t xml:space="preserve">PCE retentions of unencapsulated </w:t>
      </w:r>
      <w:r w:rsidRPr="007C2837" w:rsidR="00FD306C">
        <w:rPr>
          <w:b w:val="0"/>
          <w:bCs w:val="0"/>
        </w:rPr>
        <w:t>CsPbI</w:t>
      </w:r>
      <w:r w:rsidRPr="007C2837" w:rsidR="00FD306C">
        <w:rPr>
          <w:b w:val="0"/>
          <w:bCs w:val="0"/>
          <w:vertAlign w:val="subscript"/>
        </w:rPr>
        <w:t>3</w:t>
      </w:r>
      <w:r w:rsidRPr="007C2837" w:rsidR="00FD306C">
        <w:rPr>
          <w:b w:val="0"/>
          <w:bCs w:val="0"/>
        </w:rPr>
        <w:t xml:space="preserve"> PSCs based on Au electrode</w:t>
      </w:r>
      <w:r w:rsidRPr="007C2837" w:rsidR="00465B8D">
        <w:rPr>
          <w:b w:val="0"/>
          <w:bCs w:val="0"/>
        </w:rPr>
        <w:t xml:space="preserve"> continuously heated at 25</w:t>
      </w:r>
      <w:r w:rsidRPr="007C2837" w:rsidR="00465B8D">
        <w:rPr>
          <w:b w:val="0"/>
          <w:bCs w:val="0"/>
          <w:lang w:eastAsia="zh-CN"/>
        </w:rPr>
        <w:t>℃, 40℃</w:t>
      </w:r>
      <w:r w:rsidRPr="007C2837" w:rsidR="00465B8D">
        <w:rPr>
          <w:rFonts w:hint="eastAsia"/>
          <w:b w:val="0"/>
          <w:bCs w:val="0"/>
          <w:lang w:eastAsia="zh-CN"/>
        </w:rPr>
        <w:t>,</w:t>
      </w:r>
      <w:r w:rsidRPr="007C2837" w:rsidR="00465B8D">
        <w:rPr>
          <w:b w:val="0"/>
          <w:bCs w:val="0"/>
          <w:lang w:eastAsia="zh-CN"/>
        </w:rPr>
        <w:t xml:space="preserve"> 50℃ and 60℃ </w:t>
      </w:r>
      <w:r w:rsidRPr="007C2837" w:rsidR="00465B8D">
        <w:rPr>
          <w:b w:val="0"/>
          <w:bCs w:val="0"/>
        </w:rPr>
        <w:t>in ambient atmosphere with 20-25% RH.</w:t>
      </w:r>
    </w:p>
    <w:p w:rsidR="00465B8D" w:rsidP="00465B8D" w:rsidRDefault="00465B8D" w14:paraId="5E9FDD41" w14:textId="77777777">
      <w:r>
        <w:br w:type="page"/>
      </w:r>
    </w:p>
    <w:p w:rsidR="0036583F" w:rsidP="00941BCC" w:rsidRDefault="0036583F" w14:paraId="3CE5A9F2" w14:textId="3BD8F29D">
      <w:pPr>
        <w:pStyle w:val="SMcaption"/>
        <w:jc w:val="right"/>
      </w:pPr>
      <w:r>
        <w:rPr>
          <w:noProof/>
          <w:lang w:eastAsia="zh-CN"/>
        </w:rPr>
        <w:lastRenderedPageBreak/>
        <w:drawing>
          <wp:inline distT="0" distB="0" distL="0" distR="0" wp14:anchorId="0CE03F0A" wp14:editId="1BA697E5">
            <wp:extent cx="5878433" cy="2700000"/>
            <wp:effectExtent l="0" t="0" r="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pic:nvPicPr>
                  <pic:blipFill>
                    <a:blip r:embed="rId34" cstate="print">
                      <a:extLst>
                        <a:ext uri="{28A0092B-C50C-407E-A947-70E740481C1C}">
                          <a14:useLocalDpi xmlns:a14="http://schemas.microsoft.com/office/drawing/2010/main" val="0"/>
                        </a:ext>
                      </a:extLst>
                    </a:blip>
                    <a:srcRect l="4576" r="4576"/>
                    <a:stretch>
                      <a:fillRect/>
                    </a:stretch>
                  </pic:blipFill>
                  <pic:spPr bwMode="auto">
                    <a:xfrm>
                      <a:off x="0" y="0"/>
                      <a:ext cx="5878433" cy="2700000"/>
                    </a:xfrm>
                    <a:prstGeom prst="rect">
                      <a:avLst/>
                    </a:prstGeom>
                    <a:ln>
                      <a:noFill/>
                    </a:ln>
                    <a:extLst>
                      <a:ext uri="{53640926-AAD7-44D8-BBD7-CCE9431645EC}">
                        <a14:shadowObscured xmlns:a14="http://schemas.microsoft.com/office/drawing/2010/main"/>
                      </a:ext>
                    </a:extLst>
                  </pic:spPr>
                </pic:pic>
              </a:graphicData>
            </a:graphic>
          </wp:inline>
        </w:drawing>
      </w:r>
    </w:p>
    <w:p w:rsidR="001271DB" w:rsidP="007C2837" w:rsidRDefault="007C2837" w14:paraId="51CE1086" w14:textId="565879AD">
      <w:pPr>
        <w:pStyle w:val="SMHeading"/>
      </w:pPr>
      <w:r w:rsidRPr="00B37382">
        <w:t xml:space="preserve">Supplementary Figure </w:t>
      </w:r>
      <w:r>
        <w:t>2</w:t>
      </w:r>
      <w:r w:rsidR="00163153">
        <w:t>8</w:t>
      </w:r>
      <w:r w:rsidR="001271DB">
        <w:t>.</w:t>
      </w:r>
      <w:r>
        <w:t xml:space="preserve"> </w:t>
      </w:r>
      <w:r w:rsidRPr="007C2837" w:rsidR="0036583F">
        <w:rPr>
          <w:b w:val="0"/>
          <w:bCs w:val="0"/>
        </w:rPr>
        <w:t xml:space="preserve">(a) Schematic diagram of perovskite </w:t>
      </w:r>
      <w:r w:rsidRPr="007C2837" w:rsidR="0080439B">
        <w:rPr>
          <w:b w:val="0"/>
          <w:bCs w:val="0"/>
        </w:rPr>
        <w:t>concentrator photo</w:t>
      </w:r>
      <w:r w:rsidRPr="007C2837" w:rsidR="00B511DF">
        <w:rPr>
          <w:b w:val="0"/>
          <w:bCs w:val="0"/>
        </w:rPr>
        <w:t>voltaic</w:t>
      </w:r>
      <w:r w:rsidRPr="007C2837" w:rsidR="00B0463F">
        <w:rPr>
          <w:b w:val="0"/>
          <w:bCs w:val="0"/>
        </w:rPr>
        <w:t xml:space="preserve"> </w:t>
      </w:r>
      <w:r w:rsidRPr="007C2837" w:rsidR="0036583F">
        <w:rPr>
          <w:b w:val="0"/>
          <w:bCs w:val="0"/>
        </w:rPr>
        <w:t xml:space="preserve">devices. The normal 1 Sun irradiance is concentrated onto a small-area </w:t>
      </w:r>
      <w:r w:rsidRPr="007C2837" w:rsidR="00941BCC">
        <w:rPr>
          <w:b w:val="0"/>
          <w:bCs w:val="0"/>
        </w:rPr>
        <w:t>PSC</w:t>
      </w:r>
      <w:r w:rsidRPr="007C2837" w:rsidR="0036583F">
        <w:rPr>
          <w:b w:val="0"/>
          <w:bCs w:val="0"/>
        </w:rPr>
        <w:t xml:space="preserve"> by a focusing lens, which delivers a higher power output. (b) PCE of </w:t>
      </w:r>
      <w:r w:rsidRPr="007C2837" w:rsidR="00941BCC">
        <w:rPr>
          <w:b w:val="0"/>
          <w:bCs w:val="0"/>
        </w:rPr>
        <w:t>CsPbI</w:t>
      </w:r>
      <w:r w:rsidRPr="007C2837" w:rsidR="00941BCC">
        <w:rPr>
          <w:b w:val="0"/>
          <w:bCs w:val="0"/>
          <w:vertAlign w:val="subscript"/>
        </w:rPr>
        <w:t>3</w:t>
      </w:r>
      <w:r w:rsidRPr="007C2837" w:rsidR="00941BCC">
        <w:rPr>
          <w:b w:val="0"/>
          <w:bCs w:val="0"/>
        </w:rPr>
        <w:t xml:space="preserve"> PSCs</w:t>
      </w:r>
      <w:r w:rsidRPr="007C2837" w:rsidR="0036583F">
        <w:rPr>
          <w:b w:val="0"/>
          <w:bCs w:val="0"/>
        </w:rPr>
        <w:t xml:space="preserve"> measured under various solar concentration factors (up to 35 Suns). The active area was ~0.78 mm</w:t>
      </w:r>
      <w:r w:rsidRPr="007C2837" w:rsidR="0036583F">
        <w:rPr>
          <w:b w:val="0"/>
          <w:bCs w:val="0"/>
          <w:vertAlign w:val="superscript"/>
        </w:rPr>
        <w:t>2</w:t>
      </w:r>
      <w:r w:rsidRPr="007C2837" w:rsidR="0036583F">
        <w:rPr>
          <w:b w:val="0"/>
          <w:bCs w:val="0"/>
        </w:rPr>
        <w:t xml:space="preserve"> for the devices measured under high irradiance. The area was kept small to reduce parasitic series resistance losses. The error bars represent the deviation for ten devices.</w:t>
      </w:r>
      <w:r w:rsidRPr="007C2837" w:rsidR="005618C4">
        <w:rPr>
          <w:b w:val="0"/>
          <w:bCs w:val="0"/>
        </w:rPr>
        <w:t xml:space="preserve"> </w:t>
      </w:r>
    </w:p>
    <w:p w:rsidR="001271DB" w:rsidRDefault="001271DB" w14:paraId="47999EA6" w14:textId="2997DCDD">
      <w:r>
        <w:br w:type="page"/>
      </w:r>
    </w:p>
    <w:p w:rsidR="000A7BD8" w:rsidP="000A7BD8" w:rsidRDefault="000A7BD8" w14:paraId="564984F8" w14:textId="6E4D3737">
      <w:pPr>
        <w:pStyle w:val="SMcaption"/>
        <w:jc w:val="center"/>
      </w:pPr>
      <w:r>
        <w:rPr>
          <w:noProof/>
          <w:lang w:eastAsia="zh-CN"/>
        </w:rPr>
        <w:lastRenderedPageBreak/>
        <w:drawing>
          <wp:inline distT="0" distB="0" distL="0" distR="0" wp14:anchorId="234C1A2A" wp14:editId="2077FE23">
            <wp:extent cx="5969000" cy="2555638"/>
            <wp:effectExtent l="0" t="0" r="0"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pic:cNvPicPr/>
                  </pic:nvPicPr>
                  <pic:blipFill rotWithShape="1">
                    <a:blip r:embed="rId35" cstate="print">
                      <a:extLst>
                        <a:ext uri="{28A0092B-C50C-407E-A947-70E740481C1C}">
                          <a14:useLocalDpi xmlns:a14="http://schemas.microsoft.com/office/drawing/2010/main" val="0"/>
                        </a:ext>
                      </a:extLst>
                    </a:blip>
                    <a:srcRect l="676" r="4924"/>
                    <a:stretch/>
                  </pic:blipFill>
                  <pic:spPr bwMode="auto">
                    <a:xfrm>
                      <a:off x="0" y="0"/>
                      <a:ext cx="5969846" cy="2556000"/>
                    </a:xfrm>
                    <a:prstGeom prst="rect">
                      <a:avLst/>
                    </a:prstGeom>
                    <a:ln>
                      <a:noFill/>
                    </a:ln>
                    <a:extLst>
                      <a:ext uri="{53640926-AAD7-44D8-BBD7-CCE9431645EC}">
                        <a14:shadowObscured xmlns:a14="http://schemas.microsoft.com/office/drawing/2010/main"/>
                      </a:ext>
                    </a:extLst>
                  </pic:spPr>
                </pic:pic>
              </a:graphicData>
            </a:graphic>
          </wp:inline>
        </w:drawing>
      </w:r>
    </w:p>
    <w:p w:rsidR="001271DB" w:rsidP="007C2837" w:rsidRDefault="007C2837" w14:paraId="2B8D645A" w14:textId="1EE5AFAC">
      <w:pPr>
        <w:pStyle w:val="SMHeading"/>
      </w:pPr>
      <w:r w:rsidRPr="00B37382">
        <w:t xml:space="preserve">Supplementary Figure </w:t>
      </w:r>
      <w:r>
        <w:t>2</w:t>
      </w:r>
      <w:r w:rsidR="00163153">
        <w:t>9</w:t>
      </w:r>
      <w:r w:rsidR="001271DB">
        <w:t>.</w:t>
      </w:r>
      <w:r>
        <w:t xml:space="preserve"> </w:t>
      </w:r>
      <w:r w:rsidRPr="007C2837" w:rsidR="000A7BD8">
        <w:rPr>
          <w:b w:val="0"/>
          <w:bCs w:val="0"/>
        </w:rPr>
        <w:t xml:space="preserve">The </w:t>
      </w:r>
      <w:r w:rsidRPr="007C2837" w:rsidR="000A7BD8">
        <w:rPr>
          <w:b w:val="0"/>
          <w:bCs w:val="0"/>
          <w:i/>
          <w:iCs/>
        </w:rPr>
        <w:t>J-V</w:t>
      </w:r>
      <w:r w:rsidRPr="007C2837" w:rsidR="000A7BD8">
        <w:rPr>
          <w:b w:val="0"/>
          <w:bCs w:val="0"/>
        </w:rPr>
        <w:t xml:space="preserve"> characteristics of the best performance device under simulated concentrated AM 1.5G sunlight at various irradiance levels, </w:t>
      </w:r>
      <w:r w:rsidRPr="007C2837" w:rsidR="00941BCC">
        <w:rPr>
          <w:b w:val="0"/>
          <w:bCs w:val="0"/>
        </w:rPr>
        <w:t>CsPbI</w:t>
      </w:r>
      <w:r w:rsidRPr="007C2837" w:rsidR="00941BCC">
        <w:rPr>
          <w:b w:val="0"/>
          <w:bCs w:val="0"/>
          <w:vertAlign w:val="subscript"/>
        </w:rPr>
        <w:t>3</w:t>
      </w:r>
      <w:r w:rsidRPr="007C2837" w:rsidR="00941BCC">
        <w:rPr>
          <w:b w:val="0"/>
          <w:bCs w:val="0"/>
        </w:rPr>
        <w:t xml:space="preserve"> </w:t>
      </w:r>
      <w:r w:rsidRPr="007C2837" w:rsidR="000A7BD8">
        <w:rPr>
          <w:b w:val="0"/>
          <w:bCs w:val="0"/>
        </w:rPr>
        <w:t>PSC</w:t>
      </w:r>
      <w:r w:rsidRPr="007C2837" w:rsidR="00941BCC">
        <w:rPr>
          <w:b w:val="0"/>
          <w:bCs w:val="0"/>
        </w:rPr>
        <w:t xml:space="preserve"> based on Au electrode</w:t>
      </w:r>
      <w:r w:rsidRPr="007C2837" w:rsidR="000A7BD8">
        <w:rPr>
          <w:b w:val="0"/>
          <w:bCs w:val="0"/>
        </w:rPr>
        <w:t xml:space="preserve"> (a) and </w:t>
      </w:r>
      <w:r w:rsidRPr="007C2837" w:rsidR="00941BCC">
        <w:rPr>
          <w:b w:val="0"/>
          <w:bCs w:val="0"/>
        </w:rPr>
        <w:t>CsPbI</w:t>
      </w:r>
      <w:r w:rsidRPr="007C2837" w:rsidR="00941BCC">
        <w:rPr>
          <w:b w:val="0"/>
          <w:bCs w:val="0"/>
          <w:vertAlign w:val="subscript"/>
        </w:rPr>
        <w:t>3</w:t>
      </w:r>
      <w:r w:rsidRPr="007C2837" w:rsidR="00941BCC">
        <w:rPr>
          <w:b w:val="0"/>
          <w:bCs w:val="0"/>
        </w:rPr>
        <w:t xml:space="preserve"> PSC based on </w:t>
      </w:r>
      <w:r w:rsidRPr="007C2837" w:rsidR="00B511DF">
        <w:rPr>
          <w:b w:val="0"/>
          <w:bCs w:val="0"/>
        </w:rPr>
        <w:t>F</w:t>
      </w:r>
      <w:r w:rsidRPr="007C2837" w:rsidR="002058FD">
        <w:rPr>
          <w:b w:val="0"/>
          <w:bCs w:val="0"/>
        </w:rPr>
        <w:t>-</w:t>
      </w:r>
      <w:r w:rsidRPr="007C2837" w:rsidR="000A7BD8">
        <w:rPr>
          <w:b w:val="0"/>
          <w:bCs w:val="0"/>
        </w:rPr>
        <w:t>CE (b). All the light intensity measurements are performed on the nonencapsulated cells in the ambient condition.</w:t>
      </w:r>
    </w:p>
    <w:p w:rsidR="001271DB" w:rsidRDefault="001271DB" w14:paraId="4200DD88" w14:textId="0CC141C8">
      <w:r>
        <w:br w:type="page"/>
      </w:r>
    </w:p>
    <w:p w:rsidR="008C6ADE" w:rsidP="008C6ADE" w:rsidRDefault="008C6ADE" w14:paraId="0C92ED14" w14:textId="0606FED9">
      <w:pPr>
        <w:pStyle w:val="SMcaption"/>
        <w:jc w:val="center"/>
      </w:pPr>
      <w:r>
        <w:rPr>
          <w:noProof/>
          <w:lang w:eastAsia="zh-CN"/>
        </w:rPr>
        <w:lastRenderedPageBreak/>
        <w:drawing>
          <wp:inline distT="0" distB="0" distL="0" distR="0" wp14:anchorId="16A7F268" wp14:editId="768AA302">
            <wp:extent cx="4311473" cy="3276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36">
                      <a:extLst>
                        <a:ext uri="{28A0092B-C50C-407E-A947-70E740481C1C}">
                          <a14:useLocalDpi xmlns:a14="http://schemas.microsoft.com/office/drawing/2010/main" val="0"/>
                        </a:ext>
                      </a:extLst>
                    </a:blip>
                    <a:srcRect l="188" r="188"/>
                    <a:stretch>
                      <a:fillRect/>
                    </a:stretch>
                  </pic:blipFill>
                  <pic:spPr bwMode="auto">
                    <a:xfrm>
                      <a:off x="0" y="0"/>
                      <a:ext cx="4311473" cy="3276000"/>
                    </a:xfrm>
                    <a:prstGeom prst="rect">
                      <a:avLst/>
                    </a:prstGeom>
                    <a:ln>
                      <a:noFill/>
                    </a:ln>
                    <a:extLst>
                      <a:ext uri="{53640926-AAD7-44D8-BBD7-CCE9431645EC}">
                        <a14:shadowObscured xmlns:a14="http://schemas.microsoft.com/office/drawing/2010/main"/>
                      </a:ext>
                    </a:extLst>
                  </pic:spPr>
                </pic:pic>
              </a:graphicData>
            </a:graphic>
          </wp:inline>
        </w:drawing>
      </w:r>
    </w:p>
    <w:p w:rsidR="001271DB" w:rsidP="007C2837" w:rsidRDefault="007C2837" w14:paraId="6C0C92D2" w14:textId="7016138E">
      <w:pPr>
        <w:pStyle w:val="SMHeading"/>
      </w:pPr>
      <w:r w:rsidRPr="00B37382">
        <w:t xml:space="preserve">Supplementary Figure </w:t>
      </w:r>
      <w:r w:rsidR="00163153">
        <w:t>30</w:t>
      </w:r>
      <w:r w:rsidRPr="00B70DE5" w:rsidR="001271DB">
        <w:t>.</w:t>
      </w:r>
      <w:r>
        <w:t xml:space="preserve"> </w:t>
      </w:r>
      <w:r w:rsidRPr="007C2837" w:rsidR="008C6ADE">
        <w:rPr>
          <w:rFonts w:eastAsia="宋体"/>
          <w:b w:val="0"/>
          <w:bCs w:val="0"/>
        </w:rPr>
        <w:t>The results of pull-off adhesive test of Au-IPSC and CE-IPSC</w:t>
      </w:r>
      <w:r w:rsidRPr="007C2837" w:rsidR="008C6ADE">
        <w:rPr>
          <w:b w:val="0"/>
          <w:bCs w:val="0"/>
        </w:rPr>
        <w:t xml:space="preserve"> after aging.</w:t>
      </w:r>
    </w:p>
    <w:p w:rsidR="007C2837" w:rsidP="007C2837" w:rsidRDefault="001271DB" w14:paraId="6C0FACA3" w14:textId="40A9C82C">
      <w:r>
        <w:br w:type="page"/>
      </w:r>
    </w:p>
    <w:p w:rsidR="007C2837" w:rsidP="007C2837" w:rsidRDefault="007C2837" w14:paraId="4C7118D9" w14:textId="14DFF640">
      <w:r w:rsidRPr="007C2837">
        <w:rPr>
          <w:b/>
          <w:bCs/>
        </w:rPr>
        <w:lastRenderedPageBreak/>
        <w:t>Supplementary Tables</w:t>
      </w:r>
      <w:r w:rsidRPr="007C2837">
        <w:t>:</w:t>
      </w:r>
    </w:p>
    <w:p w:rsidR="00015F74" w:rsidP="00B9440A" w:rsidRDefault="00E640B8" w14:paraId="1C4ED036" w14:textId="79A990E6">
      <w:pPr>
        <w:pStyle w:val="SMHeading"/>
      </w:pPr>
      <w:r>
        <w:rPr>
          <w:rFonts w:hint="eastAsia"/>
          <w:lang w:eastAsia="zh-CN"/>
        </w:rPr>
        <w:t>S</w:t>
      </w:r>
      <w:r>
        <w:t>upplementary Table 1</w:t>
      </w:r>
      <w:r w:rsidR="00015F74">
        <w:t>.</w:t>
      </w:r>
    </w:p>
    <w:p w:rsidR="009A5287" w:rsidP="00477182" w:rsidRDefault="0084180E" w14:paraId="16966F07" w14:textId="3F7AEBEB">
      <w:pPr>
        <w:pStyle w:val="SMcaption"/>
      </w:pPr>
      <w:r>
        <w:rPr>
          <w:rFonts w:eastAsia="宋体"/>
          <w:szCs w:val="24"/>
        </w:rPr>
        <w:t>Materials properties used in FEM for heat transfer analysis</w:t>
      </w:r>
      <w:r w:rsidR="00DE00E7">
        <w:rPr>
          <w:rFonts w:eastAsia="宋体"/>
          <w:szCs w:val="24"/>
        </w:rPr>
        <w:t xml:space="preserve"> </w:t>
      </w:r>
      <w:r w:rsidRPr="00DE00E7" w:rsidR="00DE00E7">
        <w:rPr>
          <w:rFonts w:eastAsia="宋体"/>
          <w:szCs w:val="24"/>
        </w:rPr>
        <w:t>(</w:t>
      </w:r>
      <w:r w:rsidR="008B252E">
        <w:rPr>
          <w:rFonts w:eastAsia="宋体"/>
          <w:szCs w:val="24"/>
        </w:rPr>
        <w:t>1</w:t>
      </w:r>
      <w:r w:rsidRPr="00DE00E7" w:rsidR="00DE00E7">
        <w:rPr>
          <w:rFonts w:eastAsia="宋体"/>
          <w:szCs w:val="24"/>
        </w:rPr>
        <w:t>-</w:t>
      </w:r>
      <w:r w:rsidR="008B252E">
        <w:rPr>
          <w:rFonts w:eastAsia="宋体"/>
          <w:szCs w:val="24"/>
        </w:rPr>
        <w:t>2</w:t>
      </w:r>
      <w:r w:rsidRPr="00DE00E7" w:rsidR="00DE00E7">
        <w:rPr>
          <w:rFonts w:eastAsia="宋体"/>
          <w:szCs w:val="24"/>
        </w:rPr>
        <w:t>)</w:t>
      </w:r>
      <w:r>
        <w:rPr>
          <w:rFonts w:eastAsia="宋体"/>
          <w:szCs w:val="24"/>
        </w:rPr>
        <w:t>.</w:t>
      </w:r>
    </w:p>
    <w:p w:rsidR="009622D3" w:rsidP="00477182" w:rsidRDefault="009622D3" w14:paraId="1734D1A3" w14:textId="5692D1C8">
      <w:pPr>
        <w:pStyle w:val="SMcaption"/>
      </w:pPr>
    </w:p>
    <w:tbl>
      <w:tblPr>
        <w:tblStyle w:val="2c"/>
        <w:tblW w:w="0" w:type="auto"/>
        <w:jc w:val="center"/>
        <w:tblLook w:val="04A0" w:firstRow="1" w:lastRow="0" w:firstColumn="1" w:lastColumn="0" w:noHBand="0" w:noVBand="1"/>
      </w:tblPr>
      <w:tblGrid>
        <w:gridCol w:w="2978"/>
        <w:gridCol w:w="1842"/>
        <w:gridCol w:w="2410"/>
        <w:gridCol w:w="1843"/>
      </w:tblGrid>
      <w:tr w:rsidRPr="00C206E9" w:rsidR="009622D3" w:rsidTr="009622D3" w14:paraId="3B05431F" w14:textId="77777777">
        <w:trPr>
          <w:cnfStyle w:val="100000000000" w:firstRow="1" w:lastRow="0" w:firstColumn="0" w:lastColumn="0" w:oddVBand="0" w:evenVBand="0" w:oddHBand="0"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2978" w:type="dxa"/>
            <w:tcBorders>
              <w:top w:val="single" w:color="auto" w:sz="12" w:space="0"/>
              <w:bottom w:val="single" w:color="auto" w:sz="2" w:space="0"/>
            </w:tcBorders>
            <w:noWrap/>
            <w:hideMark/>
          </w:tcPr>
          <w:p w:rsidRPr="004A5FD8" w:rsidR="009622D3" w:rsidP="00D561C1" w:rsidRDefault="009622D3" w14:paraId="14FC6108" w14:textId="77777777">
            <w:pPr>
              <w:spacing w:line="360" w:lineRule="auto"/>
              <w:jc w:val="center"/>
              <w:rPr>
                <w:rFonts w:ascii="Times New Roman" w:hAnsi="Times New Roman" w:eastAsia="宋体" w:cs="Times New Roman"/>
                <w:b w:val="0"/>
                <w:bCs w:val="0"/>
                <w:szCs w:val="24"/>
              </w:rPr>
            </w:pPr>
          </w:p>
        </w:tc>
        <w:tc>
          <w:tcPr>
            <w:tcW w:w="1842" w:type="dxa"/>
            <w:tcBorders>
              <w:top w:val="single" w:color="auto" w:sz="12" w:space="0"/>
              <w:bottom w:val="single" w:color="auto" w:sz="2" w:space="0"/>
            </w:tcBorders>
            <w:noWrap/>
            <w:hideMark/>
          </w:tcPr>
          <w:p w:rsidRPr="004A5FD8" w:rsidR="009622D3" w:rsidP="00D561C1" w:rsidRDefault="009622D3" w14:paraId="312335F7" w14:textId="7777777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宋体" w:cs="Times New Roman"/>
                <w:b w:val="0"/>
                <w:bCs w:val="0"/>
                <w:szCs w:val="24"/>
              </w:rPr>
            </w:pPr>
            <w:r>
              <w:rPr>
                <w:rFonts w:hint="eastAsia" w:ascii="Times New Roman" w:hAnsi="Times New Roman" w:eastAsia="宋体" w:cs="Times New Roman"/>
                <w:b w:val="0"/>
                <w:bCs w:val="0"/>
                <w:szCs w:val="24"/>
              </w:rPr>
              <w:t>D</w:t>
            </w:r>
            <w:r>
              <w:rPr>
                <w:rFonts w:ascii="Times New Roman" w:hAnsi="Times New Roman" w:eastAsia="宋体" w:cs="Times New Roman"/>
                <w:b w:val="0"/>
                <w:bCs w:val="0"/>
                <w:szCs w:val="24"/>
              </w:rPr>
              <w:t>ensity</w:t>
            </w:r>
          </w:p>
          <w:p w:rsidRPr="004A5FD8" w:rsidR="009622D3" w:rsidP="00D561C1" w:rsidRDefault="009622D3" w14:paraId="2EDA1834" w14:textId="4C4E223F">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宋体" w:cs="Times New Roman"/>
                <w:b w:val="0"/>
                <w:bCs w:val="0"/>
                <w:szCs w:val="24"/>
              </w:rPr>
            </w:pPr>
            <w:r w:rsidRPr="004A5FD8">
              <w:rPr>
                <w:rFonts w:hint="eastAsia" w:ascii="Times New Roman" w:hAnsi="Times New Roman" w:eastAsia="宋体" w:cs="Times New Roman"/>
                <w:b w:val="0"/>
                <w:bCs w:val="0"/>
                <w:szCs w:val="24"/>
              </w:rPr>
              <w:t>(</w:t>
            </w:r>
            <w:proofErr w:type="gramStart"/>
            <w:r w:rsidR="001271DB">
              <w:rPr>
                <w:rFonts w:ascii="Times New Roman" w:hAnsi="Times New Roman" w:eastAsia="宋体" w:cs="Times New Roman"/>
                <w:b w:val="0"/>
                <w:bCs w:val="0"/>
                <w:szCs w:val="24"/>
              </w:rPr>
              <w:t>k</w:t>
            </w:r>
            <w:r w:rsidRPr="004A5FD8" w:rsidR="001271DB">
              <w:rPr>
                <w:rFonts w:ascii="Times New Roman" w:hAnsi="Times New Roman" w:eastAsia="宋体" w:cs="Times New Roman"/>
                <w:b w:val="0"/>
                <w:bCs w:val="0"/>
                <w:szCs w:val="24"/>
              </w:rPr>
              <w:t>g</w:t>
            </w:r>
            <w:proofErr w:type="gramEnd"/>
            <w:r>
              <w:rPr>
                <w:rFonts w:ascii="Times New Roman" w:hAnsi="Times New Roman" w:eastAsia="宋体" w:cs="Times New Roman"/>
                <w:b w:val="0"/>
                <w:bCs w:val="0"/>
                <w:szCs w:val="24"/>
              </w:rPr>
              <w:t xml:space="preserve"> </w:t>
            </w:r>
            <w:r w:rsidRPr="004A5FD8">
              <w:rPr>
                <w:rFonts w:hint="eastAsia" w:ascii="Times New Roman" w:hAnsi="Times New Roman" w:eastAsia="宋体" w:cs="Times New Roman"/>
                <w:b w:val="0"/>
                <w:bCs w:val="0"/>
                <w:szCs w:val="24"/>
              </w:rPr>
              <w:t>m</w:t>
            </w:r>
            <w:r w:rsidR="001271DB">
              <w:rPr>
                <w:rFonts w:ascii="Times New Roman" w:hAnsi="Times New Roman" w:eastAsia="宋体" w:cs="Times New Roman"/>
                <w:b w:val="0"/>
                <w:bCs w:val="0"/>
                <w:szCs w:val="24"/>
                <w:vertAlign w:val="superscript"/>
              </w:rPr>
              <w:t>-3</w:t>
            </w:r>
            <w:r w:rsidRPr="004A5FD8">
              <w:rPr>
                <w:rFonts w:hint="eastAsia" w:ascii="Times New Roman" w:hAnsi="Times New Roman" w:eastAsia="宋体" w:cs="Times New Roman"/>
                <w:b w:val="0"/>
                <w:bCs w:val="0"/>
                <w:szCs w:val="24"/>
              </w:rPr>
              <w:t>)</w:t>
            </w:r>
          </w:p>
        </w:tc>
        <w:tc>
          <w:tcPr>
            <w:tcW w:w="2410" w:type="dxa"/>
            <w:tcBorders>
              <w:top w:val="single" w:color="auto" w:sz="12" w:space="0"/>
              <w:bottom w:val="single" w:color="auto" w:sz="2" w:space="0"/>
            </w:tcBorders>
            <w:noWrap/>
            <w:hideMark/>
          </w:tcPr>
          <w:p w:rsidRPr="004A5FD8" w:rsidR="009622D3" w:rsidP="00D561C1" w:rsidRDefault="009622D3" w14:paraId="7FDF43B3" w14:textId="7777777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宋体" w:cs="Times New Roman"/>
                <w:b w:val="0"/>
                <w:bCs w:val="0"/>
                <w:szCs w:val="24"/>
              </w:rPr>
            </w:pPr>
            <w:r>
              <w:rPr>
                <w:rFonts w:hint="eastAsia" w:ascii="Times New Roman" w:hAnsi="Times New Roman" w:eastAsia="宋体" w:cs="Times New Roman"/>
                <w:b w:val="0"/>
                <w:bCs w:val="0"/>
                <w:szCs w:val="24"/>
              </w:rPr>
              <w:t>T</w:t>
            </w:r>
            <w:r>
              <w:rPr>
                <w:rFonts w:ascii="Times New Roman" w:hAnsi="Times New Roman" w:eastAsia="宋体" w:cs="Times New Roman"/>
                <w:b w:val="0"/>
                <w:bCs w:val="0"/>
                <w:szCs w:val="24"/>
              </w:rPr>
              <w:t>hermal conductivity</w:t>
            </w:r>
          </w:p>
          <w:p w:rsidRPr="004A5FD8" w:rsidR="009622D3" w:rsidP="00D561C1" w:rsidRDefault="009622D3" w14:paraId="33352ECD" w14:textId="50CBD12D">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宋体" w:cs="Times New Roman"/>
                <w:b w:val="0"/>
                <w:bCs w:val="0"/>
                <w:szCs w:val="24"/>
              </w:rPr>
            </w:pPr>
            <w:r w:rsidRPr="004A5FD8">
              <w:rPr>
                <w:rFonts w:hint="eastAsia" w:ascii="Times New Roman" w:hAnsi="Times New Roman" w:eastAsia="宋体" w:cs="Times New Roman"/>
                <w:b w:val="0"/>
                <w:bCs w:val="0"/>
                <w:szCs w:val="24"/>
              </w:rPr>
              <w:t>(W</w:t>
            </w:r>
            <w:r w:rsidR="001271DB">
              <w:rPr>
                <w:rFonts w:ascii="Times New Roman" w:hAnsi="Times New Roman" w:eastAsia="宋体" w:cs="Times New Roman"/>
                <w:b w:val="0"/>
                <w:bCs w:val="0"/>
                <w:szCs w:val="24"/>
              </w:rPr>
              <w:t xml:space="preserve"> </w:t>
            </w:r>
            <w:r w:rsidRPr="004A5FD8">
              <w:rPr>
                <w:rFonts w:hint="eastAsia" w:ascii="Times New Roman" w:hAnsi="Times New Roman" w:eastAsia="宋体" w:cs="Times New Roman"/>
                <w:b w:val="0"/>
                <w:bCs w:val="0"/>
                <w:szCs w:val="24"/>
              </w:rPr>
              <w:t>m</w:t>
            </w:r>
            <w:r w:rsidRPr="001271DB" w:rsidR="001271DB">
              <w:rPr>
                <w:rFonts w:ascii="Times New Roman" w:hAnsi="Times New Roman" w:eastAsia="宋体" w:cs="Times New Roman"/>
                <w:b w:val="0"/>
                <w:bCs w:val="0"/>
                <w:szCs w:val="24"/>
                <w:vertAlign w:val="superscript"/>
              </w:rPr>
              <w:t>-1</w:t>
            </w:r>
            <w:r w:rsidR="001271DB">
              <w:rPr>
                <w:rFonts w:ascii="Times New Roman" w:hAnsi="Times New Roman" w:eastAsia="宋体" w:cs="Times New Roman"/>
                <w:b w:val="0"/>
                <w:bCs w:val="0"/>
                <w:szCs w:val="24"/>
              </w:rPr>
              <w:t xml:space="preserve"> </w:t>
            </w:r>
            <w:r w:rsidRPr="004A5FD8">
              <w:rPr>
                <w:rFonts w:hint="eastAsia" w:ascii="Times New Roman" w:hAnsi="Times New Roman" w:eastAsia="宋体" w:cs="Times New Roman"/>
                <w:b w:val="0"/>
                <w:bCs w:val="0"/>
                <w:szCs w:val="24"/>
              </w:rPr>
              <w:t>K</w:t>
            </w:r>
            <w:r w:rsidRPr="001271DB" w:rsidR="001271DB">
              <w:rPr>
                <w:rFonts w:ascii="Times New Roman" w:hAnsi="Times New Roman" w:eastAsia="宋体" w:cs="Times New Roman"/>
                <w:b w:val="0"/>
                <w:bCs w:val="0"/>
                <w:szCs w:val="24"/>
                <w:vertAlign w:val="superscript"/>
              </w:rPr>
              <w:t>-1</w:t>
            </w:r>
            <w:r w:rsidRPr="004A5FD8">
              <w:rPr>
                <w:rFonts w:hint="eastAsia" w:ascii="Times New Roman" w:hAnsi="Times New Roman" w:eastAsia="宋体" w:cs="Times New Roman"/>
                <w:b w:val="0"/>
                <w:bCs w:val="0"/>
                <w:szCs w:val="24"/>
              </w:rPr>
              <w:t>)</w:t>
            </w:r>
          </w:p>
        </w:tc>
        <w:tc>
          <w:tcPr>
            <w:tcW w:w="1843" w:type="dxa"/>
            <w:tcBorders>
              <w:top w:val="single" w:color="auto" w:sz="12" w:space="0"/>
              <w:bottom w:val="single" w:color="auto" w:sz="2" w:space="0"/>
            </w:tcBorders>
            <w:noWrap/>
            <w:hideMark/>
          </w:tcPr>
          <w:p w:rsidRPr="004A5FD8" w:rsidR="009622D3" w:rsidP="00D561C1" w:rsidRDefault="009622D3" w14:paraId="1A514338" w14:textId="7777777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宋体" w:cs="Times New Roman"/>
                <w:b w:val="0"/>
                <w:bCs w:val="0"/>
                <w:szCs w:val="24"/>
              </w:rPr>
            </w:pPr>
            <w:r>
              <w:rPr>
                <w:rFonts w:hint="eastAsia" w:ascii="Times New Roman" w:hAnsi="Times New Roman" w:eastAsia="宋体" w:cs="Times New Roman"/>
                <w:b w:val="0"/>
                <w:bCs w:val="0"/>
                <w:szCs w:val="24"/>
              </w:rPr>
              <w:t>Spe</w:t>
            </w:r>
            <w:r>
              <w:rPr>
                <w:rFonts w:ascii="Times New Roman" w:hAnsi="Times New Roman" w:eastAsia="宋体" w:cs="Times New Roman"/>
                <w:b w:val="0"/>
                <w:bCs w:val="0"/>
                <w:szCs w:val="24"/>
              </w:rPr>
              <w:t>cific heat</w:t>
            </w:r>
          </w:p>
          <w:p w:rsidRPr="004A5FD8" w:rsidR="009622D3" w:rsidP="00D561C1" w:rsidRDefault="009622D3" w14:paraId="3A8C7F87" w14:textId="1FD5174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宋体" w:cs="Times New Roman"/>
                <w:b w:val="0"/>
                <w:bCs w:val="0"/>
                <w:szCs w:val="24"/>
              </w:rPr>
            </w:pPr>
            <w:r w:rsidRPr="004A5FD8">
              <w:rPr>
                <w:rFonts w:hint="eastAsia" w:ascii="Times New Roman" w:hAnsi="Times New Roman" w:eastAsia="宋体" w:cs="Times New Roman"/>
                <w:b w:val="0"/>
                <w:bCs w:val="0"/>
                <w:szCs w:val="24"/>
              </w:rPr>
              <w:t>(J</w:t>
            </w:r>
            <w:r w:rsidR="001271DB">
              <w:rPr>
                <w:rFonts w:ascii="Times New Roman" w:hAnsi="Times New Roman" w:eastAsia="宋体" w:cs="Times New Roman"/>
                <w:b w:val="0"/>
                <w:bCs w:val="0"/>
                <w:szCs w:val="24"/>
              </w:rPr>
              <w:t xml:space="preserve"> </w:t>
            </w:r>
            <w:r w:rsidRPr="004A5FD8">
              <w:rPr>
                <w:rFonts w:hint="eastAsia" w:ascii="Times New Roman" w:hAnsi="Times New Roman" w:eastAsia="宋体" w:cs="Times New Roman"/>
                <w:b w:val="0"/>
                <w:bCs w:val="0"/>
                <w:szCs w:val="24"/>
              </w:rPr>
              <w:t>kg</w:t>
            </w:r>
            <w:r w:rsidRPr="001271DB" w:rsidR="001271DB">
              <w:rPr>
                <w:rFonts w:ascii="Times New Roman" w:hAnsi="Times New Roman" w:eastAsia="宋体" w:cs="Times New Roman"/>
                <w:b w:val="0"/>
                <w:bCs w:val="0"/>
                <w:szCs w:val="24"/>
                <w:vertAlign w:val="superscript"/>
              </w:rPr>
              <w:t>-1</w:t>
            </w:r>
            <w:r w:rsidR="001271DB">
              <w:rPr>
                <w:rFonts w:ascii="Times New Roman" w:hAnsi="Times New Roman" w:eastAsia="宋体" w:cs="Times New Roman"/>
                <w:b w:val="0"/>
                <w:bCs w:val="0"/>
                <w:szCs w:val="24"/>
              </w:rPr>
              <w:t xml:space="preserve"> </w:t>
            </w:r>
            <w:r w:rsidRPr="004A5FD8">
              <w:rPr>
                <w:rFonts w:hint="eastAsia" w:ascii="Times New Roman" w:hAnsi="Times New Roman" w:eastAsia="宋体" w:cs="Times New Roman"/>
                <w:b w:val="0"/>
                <w:bCs w:val="0"/>
                <w:szCs w:val="24"/>
              </w:rPr>
              <w:t>K</w:t>
            </w:r>
            <w:r w:rsidRPr="001271DB" w:rsidR="001271DB">
              <w:rPr>
                <w:rFonts w:ascii="Times New Roman" w:hAnsi="Times New Roman" w:eastAsia="宋体" w:cs="Times New Roman"/>
                <w:b w:val="0"/>
                <w:bCs w:val="0"/>
                <w:szCs w:val="24"/>
                <w:vertAlign w:val="superscript"/>
              </w:rPr>
              <w:t>-1</w:t>
            </w:r>
            <w:r w:rsidRPr="004A5FD8">
              <w:rPr>
                <w:rFonts w:hint="eastAsia" w:ascii="Times New Roman" w:hAnsi="Times New Roman" w:eastAsia="宋体" w:cs="Times New Roman"/>
                <w:b w:val="0"/>
                <w:bCs w:val="0"/>
                <w:szCs w:val="24"/>
              </w:rPr>
              <w:t>)</w:t>
            </w:r>
          </w:p>
        </w:tc>
      </w:tr>
      <w:tr w:rsidRPr="00C206E9" w:rsidR="009622D3" w:rsidTr="009622D3" w14:paraId="1FC1DD33"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2978" w:type="dxa"/>
            <w:tcBorders>
              <w:top w:val="single" w:color="auto" w:sz="2" w:space="0"/>
            </w:tcBorders>
            <w:noWrap/>
            <w:hideMark/>
          </w:tcPr>
          <w:p w:rsidRPr="004A5FD8" w:rsidR="009622D3" w:rsidP="00D561C1" w:rsidRDefault="009622D3" w14:paraId="53ECD760" w14:textId="77777777">
            <w:pPr>
              <w:spacing w:line="360" w:lineRule="auto"/>
              <w:jc w:val="center"/>
              <w:rPr>
                <w:rFonts w:ascii="Times New Roman" w:hAnsi="Times New Roman" w:eastAsia="宋体" w:cs="Times New Roman"/>
                <w:b w:val="0"/>
                <w:bCs w:val="0"/>
                <w:szCs w:val="24"/>
              </w:rPr>
            </w:pPr>
            <w:r w:rsidRPr="004A5FD8">
              <w:rPr>
                <w:rFonts w:ascii="Times New Roman" w:hAnsi="Times New Roman" w:eastAsia="宋体" w:cs="Times New Roman"/>
                <w:b w:val="0"/>
                <w:bCs w:val="0"/>
                <w:szCs w:val="24"/>
              </w:rPr>
              <w:t>Glass</w:t>
            </w:r>
          </w:p>
        </w:tc>
        <w:tc>
          <w:tcPr>
            <w:tcW w:w="1842" w:type="dxa"/>
            <w:tcBorders>
              <w:top w:val="single" w:color="auto" w:sz="2" w:space="0"/>
            </w:tcBorders>
            <w:noWrap/>
            <w:hideMark/>
          </w:tcPr>
          <w:p w:rsidRPr="004A5FD8" w:rsidR="009622D3" w:rsidP="00D561C1" w:rsidRDefault="009622D3" w14:paraId="400F52EB"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2210</w:t>
            </w:r>
          </w:p>
        </w:tc>
        <w:tc>
          <w:tcPr>
            <w:tcW w:w="2410" w:type="dxa"/>
            <w:tcBorders>
              <w:top w:val="single" w:color="auto" w:sz="2" w:space="0"/>
            </w:tcBorders>
            <w:noWrap/>
            <w:hideMark/>
          </w:tcPr>
          <w:p w:rsidRPr="004A5FD8" w:rsidR="009622D3" w:rsidP="00D561C1" w:rsidRDefault="009622D3" w14:paraId="26ECE16E"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1.4</w:t>
            </w:r>
          </w:p>
        </w:tc>
        <w:tc>
          <w:tcPr>
            <w:tcW w:w="1843" w:type="dxa"/>
            <w:tcBorders>
              <w:top w:val="single" w:color="auto" w:sz="2" w:space="0"/>
            </w:tcBorders>
            <w:noWrap/>
            <w:hideMark/>
          </w:tcPr>
          <w:p w:rsidRPr="004A5FD8" w:rsidR="009622D3" w:rsidP="00D561C1" w:rsidRDefault="009622D3" w14:paraId="68910D8E"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730</w:t>
            </w:r>
          </w:p>
        </w:tc>
      </w:tr>
      <w:tr w:rsidRPr="00C206E9" w:rsidR="009622D3" w:rsidTr="009622D3" w14:paraId="16A8971C"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2978" w:type="dxa"/>
            <w:noWrap/>
            <w:hideMark/>
          </w:tcPr>
          <w:p w:rsidRPr="004A5FD8" w:rsidR="009622D3" w:rsidP="00D561C1" w:rsidRDefault="009622D3" w14:paraId="6B4FB47B" w14:textId="77777777">
            <w:pPr>
              <w:spacing w:line="360" w:lineRule="auto"/>
              <w:jc w:val="center"/>
              <w:rPr>
                <w:rFonts w:ascii="Times New Roman" w:hAnsi="Times New Roman" w:eastAsia="宋体" w:cs="Times New Roman"/>
                <w:b w:val="0"/>
                <w:bCs w:val="0"/>
                <w:szCs w:val="24"/>
              </w:rPr>
            </w:pPr>
            <w:r w:rsidRPr="004A5FD8">
              <w:rPr>
                <w:rFonts w:hint="eastAsia" w:ascii="Times New Roman" w:hAnsi="Times New Roman" w:eastAsia="宋体" w:cs="Times New Roman"/>
                <w:b w:val="0"/>
                <w:bCs w:val="0"/>
                <w:szCs w:val="24"/>
              </w:rPr>
              <w:t>P</w:t>
            </w:r>
            <w:r w:rsidRPr="004A5FD8">
              <w:rPr>
                <w:rFonts w:ascii="Times New Roman" w:hAnsi="Times New Roman" w:eastAsia="宋体" w:cs="Times New Roman"/>
                <w:b w:val="0"/>
                <w:bCs w:val="0"/>
                <w:szCs w:val="24"/>
              </w:rPr>
              <w:t>erovskite</w:t>
            </w:r>
          </w:p>
        </w:tc>
        <w:tc>
          <w:tcPr>
            <w:tcW w:w="1842" w:type="dxa"/>
            <w:noWrap/>
            <w:hideMark/>
          </w:tcPr>
          <w:p w:rsidRPr="004A5FD8" w:rsidR="009622D3" w:rsidP="00D561C1" w:rsidRDefault="009622D3" w14:paraId="6BCBD368"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1500</w:t>
            </w:r>
          </w:p>
        </w:tc>
        <w:tc>
          <w:tcPr>
            <w:tcW w:w="2410" w:type="dxa"/>
            <w:noWrap/>
            <w:hideMark/>
          </w:tcPr>
          <w:p w:rsidRPr="004A5FD8" w:rsidR="009622D3" w:rsidP="00D561C1" w:rsidRDefault="009622D3" w14:paraId="057A3F63"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0.3</w:t>
            </w:r>
          </w:p>
        </w:tc>
        <w:tc>
          <w:tcPr>
            <w:tcW w:w="1843" w:type="dxa"/>
            <w:noWrap/>
            <w:hideMark/>
          </w:tcPr>
          <w:p w:rsidRPr="004A5FD8" w:rsidR="009622D3" w:rsidP="00D561C1" w:rsidRDefault="009622D3" w14:paraId="3DDE5D28"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800</w:t>
            </w:r>
          </w:p>
        </w:tc>
      </w:tr>
      <w:tr w:rsidRPr="00C206E9" w:rsidR="009622D3" w:rsidTr="009622D3" w14:paraId="3CD34FC6"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2978" w:type="dxa"/>
            <w:noWrap/>
            <w:hideMark/>
          </w:tcPr>
          <w:p w:rsidRPr="004A5FD8" w:rsidR="009622D3" w:rsidP="00D561C1" w:rsidRDefault="009622D3" w14:paraId="5CB9BCE6" w14:textId="6912CACC">
            <w:pPr>
              <w:spacing w:line="360" w:lineRule="auto"/>
              <w:jc w:val="center"/>
              <w:rPr>
                <w:rFonts w:ascii="Times New Roman" w:hAnsi="Times New Roman" w:eastAsia="宋体" w:cs="Times New Roman"/>
                <w:b w:val="0"/>
                <w:bCs w:val="0"/>
                <w:szCs w:val="24"/>
              </w:rPr>
            </w:pPr>
            <w:r w:rsidRPr="004A5FD8">
              <w:rPr>
                <w:rFonts w:ascii="Times New Roman" w:hAnsi="Times New Roman" w:eastAsia="宋体" w:cs="Times New Roman"/>
                <w:b w:val="0"/>
                <w:bCs w:val="0"/>
                <w:szCs w:val="24"/>
              </w:rPr>
              <w:t>Spiro-</w:t>
            </w:r>
            <w:proofErr w:type="spellStart"/>
            <w:r w:rsidRPr="004A5FD8">
              <w:rPr>
                <w:rFonts w:ascii="Times New Roman" w:hAnsi="Times New Roman" w:eastAsia="宋体" w:cs="Times New Roman"/>
                <w:b w:val="0"/>
                <w:bCs w:val="0"/>
                <w:szCs w:val="24"/>
              </w:rPr>
              <w:t>OMeTAD</w:t>
            </w:r>
            <w:proofErr w:type="spellEnd"/>
          </w:p>
        </w:tc>
        <w:tc>
          <w:tcPr>
            <w:tcW w:w="1842" w:type="dxa"/>
            <w:noWrap/>
            <w:hideMark/>
          </w:tcPr>
          <w:p w:rsidRPr="004A5FD8" w:rsidR="009622D3" w:rsidP="00D561C1" w:rsidRDefault="009622D3" w14:paraId="5C90B871"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1100</w:t>
            </w:r>
          </w:p>
        </w:tc>
        <w:tc>
          <w:tcPr>
            <w:tcW w:w="2410" w:type="dxa"/>
            <w:noWrap/>
            <w:hideMark/>
          </w:tcPr>
          <w:p w:rsidRPr="004A5FD8" w:rsidR="009622D3" w:rsidP="00D561C1" w:rsidRDefault="009622D3" w14:paraId="3700AEAD"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0.13</w:t>
            </w:r>
          </w:p>
        </w:tc>
        <w:tc>
          <w:tcPr>
            <w:tcW w:w="1843" w:type="dxa"/>
            <w:noWrap/>
            <w:hideMark/>
          </w:tcPr>
          <w:p w:rsidRPr="004A5FD8" w:rsidR="009622D3" w:rsidP="00D561C1" w:rsidRDefault="009622D3" w14:paraId="303A04B5"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2000</w:t>
            </w:r>
          </w:p>
        </w:tc>
      </w:tr>
      <w:tr w:rsidRPr="00C206E9" w:rsidR="00692349" w:rsidTr="009622D3" w14:paraId="308A6024"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2978" w:type="dxa"/>
            <w:tcBorders>
              <w:bottom w:val="single" w:color="auto" w:sz="12" w:space="0"/>
            </w:tcBorders>
            <w:noWrap/>
            <w:hideMark/>
          </w:tcPr>
          <w:p w:rsidRPr="004A5FD8" w:rsidR="00692349" w:rsidP="00692349" w:rsidRDefault="00692349" w14:paraId="77C65265" w14:textId="44C7B177">
            <w:pPr>
              <w:spacing w:line="360" w:lineRule="auto"/>
              <w:jc w:val="center"/>
              <w:rPr>
                <w:rFonts w:ascii="Times New Roman" w:hAnsi="Times New Roman" w:eastAsia="宋体" w:cs="Times New Roman"/>
                <w:b w:val="0"/>
                <w:bCs w:val="0"/>
                <w:szCs w:val="24"/>
              </w:rPr>
            </w:pPr>
            <w:r w:rsidRPr="004A5FD8">
              <w:rPr>
                <w:rFonts w:hint="eastAsia" w:ascii="Times New Roman" w:hAnsi="Times New Roman" w:eastAsia="宋体" w:cs="Times New Roman"/>
                <w:b w:val="0"/>
                <w:bCs w:val="0"/>
                <w:szCs w:val="24"/>
              </w:rPr>
              <w:t>A</w:t>
            </w:r>
            <w:r w:rsidRPr="004A5FD8">
              <w:rPr>
                <w:rFonts w:ascii="Times New Roman" w:hAnsi="Times New Roman" w:eastAsia="宋体" w:cs="Times New Roman"/>
                <w:b w:val="0"/>
                <w:bCs w:val="0"/>
                <w:szCs w:val="24"/>
              </w:rPr>
              <w:t>u electrode</w:t>
            </w:r>
          </w:p>
        </w:tc>
        <w:tc>
          <w:tcPr>
            <w:tcW w:w="1842" w:type="dxa"/>
            <w:tcBorders>
              <w:bottom w:val="single" w:color="auto" w:sz="12" w:space="0"/>
            </w:tcBorders>
            <w:noWrap/>
            <w:hideMark/>
          </w:tcPr>
          <w:p w:rsidRPr="004A5FD8" w:rsidR="00692349" w:rsidP="00692349" w:rsidRDefault="00692349" w14:paraId="0E53DBF7" w14:textId="7FEB389D">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19300</w:t>
            </w:r>
          </w:p>
        </w:tc>
        <w:tc>
          <w:tcPr>
            <w:tcW w:w="2410" w:type="dxa"/>
            <w:tcBorders>
              <w:bottom w:val="single" w:color="auto" w:sz="12" w:space="0"/>
            </w:tcBorders>
            <w:noWrap/>
            <w:hideMark/>
          </w:tcPr>
          <w:p w:rsidRPr="004A5FD8" w:rsidR="00692349" w:rsidP="00692349" w:rsidRDefault="00692349" w14:paraId="422A3C2A" w14:textId="4340DAC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317</w:t>
            </w:r>
          </w:p>
        </w:tc>
        <w:tc>
          <w:tcPr>
            <w:tcW w:w="1843" w:type="dxa"/>
            <w:tcBorders>
              <w:bottom w:val="single" w:color="auto" w:sz="12" w:space="0"/>
            </w:tcBorders>
            <w:noWrap/>
            <w:hideMark/>
          </w:tcPr>
          <w:p w:rsidRPr="004A5FD8" w:rsidR="00692349" w:rsidP="00692349" w:rsidRDefault="00692349" w14:paraId="69530241" w14:textId="1BED6CA0">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Cs w:val="24"/>
              </w:rPr>
            </w:pPr>
            <w:r w:rsidRPr="004A5FD8">
              <w:rPr>
                <w:rFonts w:hint="eastAsia" w:ascii="Times New Roman" w:hAnsi="Times New Roman" w:eastAsia="宋体" w:cs="Times New Roman"/>
                <w:szCs w:val="24"/>
              </w:rPr>
              <w:t>129</w:t>
            </w:r>
          </w:p>
        </w:tc>
      </w:tr>
    </w:tbl>
    <w:p w:rsidR="0084180E" w:rsidP="009622D3" w:rsidRDefault="0084180E" w14:paraId="29AA128D" w14:textId="77777777">
      <w:pPr>
        <w:spacing w:line="360" w:lineRule="auto"/>
        <w:rPr>
          <w:rFonts w:eastAsia="宋体"/>
          <w:szCs w:val="24"/>
        </w:rPr>
      </w:pPr>
    </w:p>
    <w:p w:rsidR="009622D3" w:rsidP="009622D3" w:rsidRDefault="009622D3" w14:paraId="649DCE33" w14:textId="11D4BED8">
      <w:pPr>
        <w:spacing w:line="360" w:lineRule="auto"/>
        <w:rPr>
          <w:rFonts w:eastAsia="宋体"/>
          <w:szCs w:val="24"/>
        </w:rPr>
      </w:pPr>
      <w:r w:rsidRPr="00385028">
        <w:rPr>
          <w:rFonts w:eastAsia="宋体"/>
          <w:szCs w:val="24"/>
        </w:rPr>
        <w:t>T</w:t>
      </w:r>
      <w:r w:rsidRPr="00385028">
        <w:rPr>
          <w:rFonts w:hint="eastAsia" w:eastAsia="宋体"/>
          <w:szCs w:val="24"/>
        </w:rPr>
        <w:t>he</w:t>
      </w:r>
      <w:r w:rsidRPr="00385028">
        <w:rPr>
          <w:rFonts w:eastAsia="宋体"/>
          <w:szCs w:val="24"/>
        </w:rPr>
        <w:t xml:space="preserve"> </w:t>
      </w:r>
      <w:r>
        <w:rPr>
          <w:rFonts w:hint="eastAsia" w:eastAsia="宋体"/>
          <w:szCs w:val="24"/>
        </w:rPr>
        <w:t>surface</w:t>
      </w:r>
      <w:r>
        <w:rPr>
          <w:rFonts w:eastAsia="宋体"/>
          <w:szCs w:val="24"/>
        </w:rPr>
        <w:t xml:space="preserve"> emissivity of </w:t>
      </w:r>
      <w:r w:rsidR="001271DB">
        <w:rPr>
          <w:rFonts w:hint="eastAsia" w:eastAsia="宋体"/>
          <w:szCs w:val="24"/>
          <w:lang w:eastAsia="zh-CN"/>
        </w:rPr>
        <w:t>glass</w:t>
      </w:r>
      <w:r w:rsidR="001271DB">
        <w:rPr>
          <w:rFonts w:eastAsia="宋体"/>
          <w:szCs w:val="24"/>
        </w:rPr>
        <w:t xml:space="preserve">, </w:t>
      </w:r>
      <w:r>
        <w:rPr>
          <w:rFonts w:eastAsia="宋体"/>
          <w:szCs w:val="24"/>
        </w:rPr>
        <w:t xml:space="preserve">Au electrodes and CEs are 0.02 and 0.98, </w:t>
      </w:r>
      <w:r w:rsidRPr="00385028">
        <w:rPr>
          <w:rFonts w:eastAsia="宋体"/>
          <w:szCs w:val="24"/>
        </w:rPr>
        <w:t>respectively</w:t>
      </w:r>
      <w:r>
        <w:rPr>
          <w:rFonts w:eastAsia="宋体"/>
          <w:szCs w:val="24"/>
        </w:rPr>
        <w:t>.</w:t>
      </w:r>
    </w:p>
    <w:p w:rsidRPr="009622D3" w:rsidR="009622D3" w:rsidP="009622D3" w:rsidRDefault="009622D3" w14:paraId="60A084BC" w14:textId="64F06BDD">
      <w:pPr>
        <w:spacing w:line="360" w:lineRule="auto"/>
        <w:rPr>
          <w:rFonts w:eastAsia="宋体"/>
          <w:szCs w:val="24"/>
        </w:rPr>
      </w:pPr>
      <w:r w:rsidRPr="00B7080E">
        <w:rPr>
          <w:rFonts w:hint="eastAsia" w:eastAsia="宋体"/>
          <w:szCs w:val="24"/>
        </w:rPr>
        <w:t>The</w:t>
      </w:r>
      <w:r w:rsidRPr="00B7080E">
        <w:rPr>
          <w:rFonts w:eastAsia="宋体"/>
          <w:szCs w:val="24"/>
        </w:rPr>
        <w:t xml:space="preserve"> value of natural-convection </w:t>
      </w:r>
      <w:r>
        <w:rPr>
          <w:rFonts w:eastAsia="宋体"/>
          <w:szCs w:val="24"/>
        </w:rPr>
        <w:t>5 W m</w:t>
      </w:r>
      <w:r w:rsidRPr="00C93452">
        <w:rPr>
          <w:rFonts w:eastAsia="宋体"/>
          <w:szCs w:val="24"/>
          <w:vertAlign w:val="superscript"/>
        </w:rPr>
        <w:t>-2</w:t>
      </w:r>
      <w:r>
        <w:rPr>
          <w:rFonts w:eastAsia="宋体"/>
          <w:szCs w:val="24"/>
        </w:rPr>
        <w:t xml:space="preserve"> K</w:t>
      </w:r>
      <w:r w:rsidRPr="00C93452">
        <w:rPr>
          <w:rFonts w:eastAsia="宋体"/>
          <w:szCs w:val="24"/>
          <w:vertAlign w:val="superscript"/>
        </w:rPr>
        <w:t>-1</w:t>
      </w:r>
      <w:r>
        <w:rPr>
          <w:rFonts w:eastAsia="宋体"/>
          <w:szCs w:val="24"/>
        </w:rPr>
        <w:t>.</w:t>
      </w:r>
    </w:p>
    <w:p w:rsidR="009622D3" w:rsidRDefault="009622D3" w14:paraId="0AC56DE0" w14:textId="77777777">
      <w:r>
        <w:br w:type="page"/>
      </w:r>
    </w:p>
    <w:p w:rsidR="00015F74" w:rsidP="00B9440A" w:rsidRDefault="00CC4F7E" w14:paraId="605B1901" w14:textId="78731D23">
      <w:pPr>
        <w:pStyle w:val="SMHeading"/>
      </w:pPr>
      <w:r>
        <w:rPr>
          <w:rFonts w:hint="eastAsia"/>
          <w:lang w:eastAsia="zh-CN"/>
        </w:rPr>
        <w:lastRenderedPageBreak/>
        <w:t>S</w:t>
      </w:r>
      <w:r>
        <w:t>upplementary Table 2</w:t>
      </w:r>
      <w:r w:rsidR="00015F74">
        <w:t>.</w:t>
      </w:r>
    </w:p>
    <w:p w:rsidR="00E4519A" w:rsidP="00E4519A" w:rsidRDefault="006619DC" w14:paraId="4FA1CFDA" w14:textId="59CEAEBF">
      <w:pPr>
        <w:pStyle w:val="SMcaption"/>
      </w:pPr>
      <w:r w:rsidRPr="009C5ECD">
        <w:rPr>
          <w:rFonts w:eastAsia="宋体"/>
          <w:szCs w:val="24"/>
        </w:rPr>
        <w:t>The</w:t>
      </w:r>
      <w:r>
        <w:rPr>
          <w:rFonts w:eastAsia="宋体"/>
          <w:b/>
          <w:bCs/>
          <w:szCs w:val="24"/>
        </w:rPr>
        <w:t xml:space="preserve"> </w:t>
      </w:r>
      <w:r w:rsidR="00DE00E7">
        <w:rPr>
          <w:rFonts w:eastAsia="宋体"/>
          <w:szCs w:val="24"/>
        </w:rPr>
        <w:t>s</w:t>
      </w:r>
      <w:r w:rsidRPr="005C75BE">
        <w:rPr>
          <w:rFonts w:eastAsia="宋体"/>
          <w:szCs w:val="24"/>
        </w:rPr>
        <w:t xml:space="preserve">olar cell performance parameters obtained from the devices </w:t>
      </w:r>
      <w:r>
        <w:rPr>
          <w:rFonts w:eastAsia="宋体"/>
          <w:szCs w:val="24"/>
        </w:rPr>
        <w:t>based on CE with different condition</w:t>
      </w:r>
      <w:r w:rsidR="00E4519A">
        <w:t>.</w:t>
      </w:r>
    </w:p>
    <w:p w:rsidR="006619DC" w:rsidP="00E4519A" w:rsidRDefault="006619DC" w14:paraId="5AB19B91" w14:textId="77777777">
      <w:pPr>
        <w:pStyle w:val="SMcaption"/>
      </w:pPr>
    </w:p>
    <w:tbl>
      <w:tblPr>
        <w:tblW w:w="9072" w:type="dxa"/>
        <w:jc w:val="center"/>
        <w:tblLook w:val="01E0" w:firstRow="1" w:lastRow="1" w:firstColumn="1" w:lastColumn="1" w:noHBand="0" w:noVBand="0"/>
      </w:tblPr>
      <w:tblGrid>
        <w:gridCol w:w="2268"/>
        <w:gridCol w:w="1701"/>
        <w:gridCol w:w="1701"/>
        <w:gridCol w:w="1701"/>
        <w:gridCol w:w="1701"/>
      </w:tblGrid>
      <w:tr w:rsidRPr="006619DC" w:rsidR="006619DC" w:rsidTr="006619DC" w14:paraId="793D2BAE" w14:textId="77777777">
        <w:trPr>
          <w:trHeight w:val="680"/>
          <w:jc w:val="center"/>
        </w:trPr>
        <w:tc>
          <w:tcPr>
            <w:tcW w:w="2268" w:type="dxa"/>
            <w:tcBorders>
              <w:top w:val="single" w:color="auto" w:sz="12" w:space="0"/>
              <w:bottom w:val="single" w:color="000000" w:sz="8" w:space="0"/>
            </w:tcBorders>
            <w:vAlign w:val="center"/>
          </w:tcPr>
          <w:p w:rsidRPr="001542A2" w:rsidR="006619DC" w:rsidP="00D561C1" w:rsidRDefault="006619DC" w14:paraId="72D5EAF4" w14:textId="77777777">
            <w:pPr>
              <w:pStyle w:val="TableBody"/>
              <w:jc w:val="center"/>
              <w:rPr>
                <w:rFonts w:ascii="Times New Roman" w:hAnsi="Times New Roman"/>
                <w:sz w:val="24"/>
                <w:szCs w:val="24"/>
              </w:rPr>
            </w:pPr>
            <w:r w:rsidRPr="001542A2">
              <w:rPr>
                <w:rFonts w:ascii="Times New Roman" w:hAnsi="Times New Roman"/>
                <w:sz w:val="24"/>
                <w:szCs w:val="24"/>
              </w:rPr>
              <w:t>Devices</w:t>
            </w:r>
          </w:p>
        </w:tc>
        <w:tc>
          <w:tcPr>
            <w:tcW w:w="1701" w:type="dxa"/>
            <w:tcBorders>
              <w:top w:val="single" w:color="auto" w:sz="12" w:space="0"/>
              <w:bottom w:val="single" w:color="000000" w:sz="8" w:space="0"/>
            </w:tcBorders>
            <w:vAlign w:val="center"/>
          </w:tcPr>
          <w:p w:rsidRPr="001542A2" w:rsidR="006619DC" w:rsidP="00D561C1" w:rsidRDefault="006619DC" w14:paraId="13A38728" w14:textId="77777777">
            <w:pPr>
              <w:pStyle w:val="TableBody"/>
              <w:jc w:val="center"/>
              <w:rPr>
                <w:rFonts w:ascii="Times New Roman" w:hAnsi="Times New Roman"/>
                <w:sz w:val="24"/>
                <w:szCs w:val="24"/>
              </w:rPr>
            </w:pPr>
            <w:proofErr w:type="spellStart"/>
            <w:r w:rsidRPr="001542A2">
              <w:rPr>
                <w:rFonts w:ascii="Times New Roman" w:hAnsi="Times New Roman"/>
                <w:i/>
                <w:iCs/>
                <w:sz w:val="24"/>
                <w:szCs w:val="24"/>
              </w:rPr>
              <w:t>J</w:t>
            </w:r>
            <w:r w:rsidRPr="001542A2">
              <w:rPr>
                <w:rFonts w:ascii="Times New Roman" w:hAnsi="Times New Roman"/>
                <w:sz w:val="24"/>
                <w:szCs w:val="24"/>
                <w:vertAlign w:val="subscript"/>
              </w:rPr>
              <w:t>sc</w:t>
            </w:r>
            <w:proofErr w:type="spellEnd"/>
            <w:r w:rsidRPr="001542A2">
              <w:rPr>
                <w:rFonts w:ascii="Times New Roman" w:hAnsi="Times New Roman"/>
                <w:sz w:val="24"/>
                <w:szCs w:val="24"/>
              </w:rPr>
              <w:t xml:space="preserve"> (mA*cm</w:t>
            </w:r>
            <w:r w:rsidRPr="001542A2">
              <w:rPr>
                <w:rFonts w:ascii="Times New Roman" w:hAnsi="Times New Roman"/>
                <w:sz w:val="24"/>
                <w:szCs w:val="24"/>
                <w:vertAlign w:val="superscript"/>
              </w:rPr>
              <w:t>-2</w:t>
            </w:r>
            <w:r w:rsidRPr="001542A2">
              <w:rPr>
                <w:rFonts w:ascii="Times New Roman" w:hAnsi="Times New Roman"/>
                <w:sz w:val="24"/>
                <w:szCs w:val="24"/>
              </w:rPr>
              <w:t>)</w:t>
            </w:r>
          </w:p>
        </w:tc>
        <w:tc>
          <w:tcPr>
            <w:tcW w:w="1701" w:type="dxa"/>
            <w:tcBorders>
              <w:top w:val="single" w:color="auto" w:sz="12" w:space="0"/>
              <w:bottom w:val="single" w:color="000000" w:sz="8" w:space="0"/>
            </w:tcBorders>
            <w:vAlign w:val="center"/>
          </w:tcPr>
          <w:p w:rsidRPr="001542A2" w:rsidR="006619DC" w:rsidP="00D561C1" w:rsidRDefault="006619DC" w14:paraId="0384CE65" w14:textId="77777777">
            <w:pPr>
              <w:pStyle w:val="TableBody"/>
              <w:jc w:val="center"/>
              <w:rPr>
                <w:rFonts w:ascii="Times New Roman" w:hAnsi="Times New Roman"/>
                <w:sz w:val="24"/>
                <w:szCs w:val="24"/>
              </w:rPr>
            </w:pPr>
            <w:proofErr w:type="spellStart"/>
            <w:r w:rsidRPr="001542A2">
              <w:rPr>
                <w:rFonts w:ascii="Times New Roman" w:hAnsi="Times New Roman"/>
                <w:i/>
                <w:iCs/>
                <w:sz w:val="24"/>
                <w:szCs w:val="24"/>
              </w:rPr>
              <w:t>V</w:t>
            </w:r>
            <w:r w:rsidRPr="001542A2">
              <w:rPr>
                <w:rFonts w:ascii="Times New Roman" w:hAnsi="Times New Roman"/>
                <w:sz w:val="24"/>
                <w:szCs w:val="24"/>
                <w:vertAlign w:val="subscript"/>
              </w:rPr>
              <w:t>oc</w:t>
            </w:r>
            <w:proofErr w:type="spellEnd"/>
            <w:r w:rsidRPr="001542A2">
              <w:rPr>
                <w:rFonts w:ascii="Times New Roman" w:hAnsi="Times New Roman"/>
                <w:sz w:val="24"/>
                <w:szCs w:val="24"/>
              </w:rPr>
              <w:t xml:space="preserve"> (V)</w:t>
            </w:r>
          </w:p>
        </w:tc>
        <w:tc>
          <w:tcPr>
            <w:tcW w:w="1701" w:type="dxa"/>
            <w:tcBorders>
              <w:top w:val="single" w:color="auto" w:sz="12" w:space="0"/>
              <w:bottom w:val="single" w:color="000000" w:sz="8" w:space="0"/>
            </w:tcBorders>
            <w:vAlign w:val="center"/>
          </w:tcPr>
          <w:p w:rsidRPr="001542A2" w:rsidR="006619DC" w:rsidP="00D561C1" w:rsidRDefault="006619DC" w14:paraId="18EEA966" w14:textId="77777777">
            <w:pPr>
              <w:pStyle w:val="TableBody"/>
              <w:jc w:val="center"/>
              <w:rPr>
                <w:rFonts w:ascii="Times New Roman" w:hAnsi="Times New Roman"/>
                <w:sz w:val="24"/>
                <w:szCs w:val="24"/>
              </w:rPr>
            </w:pPr>
            <w:r w:rsidRPr="001542A2">
              <w:rPr>
                <w:rFonts w:ascii="Times New Roman" w:hAnsi="Times New Roman"/>
                <w:sz w:val="24"/>
                <w:szCs w:val="24"/>
              </w:rPr>
              <w:t>FF</w:t>
            </w:r>
          </w:p>
        </w:tc>
        <w:tc>
          <w:tcPr>
            <w:tcW w:w="1701" w:type="dxa"/>
            <w:tcBorders>
              <w:top w:val="single" w:color="auto" w:sz="12" w:space="0"/>
              <w:bottom w:val="single" w:color="000000" w:sz="8" w:space="0"/>
            </w:tcBorders>
            <w:vAlign w:val="center"/>
          </w:tcPr>
          <w:p w:rsidRPr="001542A2" w:rsidR="006619DC" w:rsidP="00D561C1" w:rsidRDefault="006619DC" w14:paraId="16E56415" w14:textId="77777777">
            <w:pPr>
              <w:pStyle w:val="TableBody"/>
              <w:jc w:val="center"/>
              <w:rPr>
                <w:rFonts w:ascii="Times New Roman" w:hAnsi="Times New Roman"/>
                <w:sz w:val="24"/>
                <w:szCs w:val="24"/>
              </w:rPr>
            </w:pPr>
            <w:r w:rsidRPr="001542A2">
              <w:rPr>
                <w:rFonts w:ascii="Times New Roman" w:hAnsi="Times New Roman"/>
                <w:sz w:val="24"/>
                <w:szCs w:val="24"/>
              </w:rPr>
              <w:t>PCE (%)</w:t>
            </w:r>
          </w:p>
        </w:tc>
      </w:tr>
      <w:tr w:rsidRPr="006619DC" w:rsidR="006619DC" w:rsidTr="006619DC" w14:paraId="0E8FF452" w14:textId="77777777">
        <w:trPr>
          <w:trHeight w:val="680"/>
          <w:jc w:val="center"/>
        </w:trPr>
        <w:tc>
          <w:tcPr>
            <w:tcW w:w="2268" w:type="dxa"/>
            <w:tcBorders>
              <w:top w:val="single" w:color="000000" w:sz="8" w:space="0"/>
            </w:tcBorders>
            <w:vAlign w:val="center"/>
          </w:tcPr>
          <w:p w:rsidRPr="001542A2" w:rsidR="006619DC" w:rsidP="00D561C1" w:rsidRDefault="006619DC" w14:paraId="3AC198F0" w14:textId="77777777">
            <w:pPr>
              <w:pStyle w:val="TableBody"/>
              <w:jc w:val="center"/>
              <w:rPr>
                <w:rFonts w:ascii="Times New Roman" w:hAnsi="Times New Roman"/>
                <w:sz w:val="24"/>
                <w:szCs w:val="24"/>
              </w:rPr>
            </w:pPr>
            <w:r w:rsidRPr="001542A2">
              <w:rPr>
                <w:rFonts w:ascii="Times New Roman" w:hAnsi="Times New Roman"/>
                <w:sz w:val="24"/>
                <w:szCs w:val="24"/>
              </w:rPr>
              <w:t>Con.</w:t>
            </w:r>
          </w:p>
        </w:tc>
        <w:tc>
          <w:tcPr>
            <w:tcW w:w="1701" w:type="dxa"/>
            <w:tcBorders>
              <w:top w:val="single" w:color="000000" w:sz="8" w:space="0"/>
            </w:tcBorders>
            <w:vAlign w:val="center"/>
          </w:tcPr>
          <w:p w:rsidRPr="001542A2" w:rsidR="006619DC" w:rsidP="00D561C1" w:rsidRDefault="00580DBC" w14:paraId="30150A3A" w14:textId="393840E6">
            <w:pPr>
              <w:pStyle w:val="TableBody"/>
              <w:jc w:val="center"/>
              <w:rPr>
                <w:rFonts w:ascii="Times New Roman" w:hAnsi="Times New Roman"/>
                <w:sz w:val="24"/>
                <w:szCs w:val="24"/>
              </w:rPr>
            </w:pPr>
            <w:r w:rsidRPr="001542A2">
              <w:rPr>
                <w:rFonts w:ascii="Times New Roman" w:hAnsi="Times New Roman"/>
                <w:sz w:val="24"/>
                <w:szCs w:val="24"/>
              </w:rPr>
              <w:t>20.0</w:t>
            </w:r>
            <w:r w:rsidR="00080040">
              <w:rPr>
                <w:rFonts w:ascii="Times New Roman" w:hAnsi="Times New Roman"/>
                <w:sz w:val="24"/>
                <w:szCs w:val="24"/>
              </w:rPr>
              <w:t>6</w:t>
            </w:r>
            <w:r w:rsidRPr="001542A2" w:rsidR="006619DC">
              <w:rPr>
                <w:rFonts w:ascii="Times New Roman" w:hAnsi="Times New Roman"/>
                <w:sz w:val="24"/>
                <w:szCs w:val="24"/>
              </w:rPr>
              <w:t>±0.2</w:t>
            </w:r>
            <w:r w:rsidR="00080040">
              <w:rPr>
                <w:rFonts w:ascii="Times New Roman" w:hAnsi="Times New Roman"/>
                <w:sz w:val="24"/>
                <w:szCs w:val="24"/>
              </w:rPr>
              <w:t>3</w:t>
            </w:r>
          </w:p>
        </w:tc>
        <w:tc>
          <w:tcPr>
            <w:tcW w:w="1701" w:type="dxa"/>
            <w:tcBorders>
              <w:top w:val="single" w:color="000000" w:sz="8" w:space="0"/>
            </w:tcBorders>
            <w:vAlign w:val="center"/>
          </w:tcPr>
          <w:p w:rsidRPr="001542A2" w:rsidR="006619DC" w:rsidP="00D561C1" w:rsidRDefault="006619DC" w14:paraId="32362126" w14:textId="33F955AB">
            <w:pPr>
              <w:pStyle w:val="TableBody"/>
              <w:jc w:val="center"/>
              <w:rPr>
                <w:rFonts w:ascii="Times New Roman" w:hAnsi="Times New Roman"/>
                <w:sz w:val="24"/>
                <w:szCs w:val="24"/>
              </w:rPr>
            </w:pPr>
            <w:r w:rsidRPr="001542A2">
              <w:rPr>
                <w:rFonts w:ascii="Times New Roman" w:hAnsi="Times New Roman"/>
                <w:sz w:val="24"/>
                <w:szCs w:val="24"/>
              </w:rPr>
              <w:t>1.0</w:t>
            </w:r>
            <w:r w:rsidR="00080040">
              <w:rPr>
                <w:rFonts w:ascii="Times New Roman" w:hAnsi="Times New Roman"/>
                <w:sz w:val="24"/>
                <w:szCs w:val="24"/>
              </w:rPr>
              <w:t>9</w:t>
            </w:r>
            <w:r w:rsidRPr="001542A2">
              <w:rPr>
                <w:rFonts w:ascii="Times New Roman" w:hAnsi="Times New Roman"/>
                <w:sz w:val="24"/>
                <w:szCs w:val="24"/>
              </w:rPr>
              <w:t>±0.03</w:t>
            </w:r>
          </w:p>
        </w:tc>
        <w:tc>
          <w:tcPr>
            <w:tcW w:w="1701" w:type="dxa"/>
            <w:tcBorders>
              <w:top w:val="single" w:color="000000" w:sz="8" w:space="0"/>
            </w:tcBorders>
            <w:vAlign w:val="center"/>
          </w:tcPr>
          <w:p w:rsidRPr="001542A2" w:rsidR="006619DC" w:rsidP="00D561C1" w:rsidRDefault="006619DC" w14:paraId="61A26C9E" w14:textId="29C5F2DC">
            <w:pPr>
              <w:pStyle w:val="TableBody"/>
              <w:jc w:val="center"/>
              <w:rPr>
                <w:rFonts w:ascii="Times New Roman" w:hAnsi="Times New Roman"/>
                <w:sz w:val="24"/>
                <w:szCs w:val="24"/>
              </w:rPr>
            </w:pPr>
            <w:r w:rsidRPr="001542A2">
              <w:rPr>
                <w:rFonts w:ascii="Times New Roman" w:hAnsi="Times New Roman"/>
                <w:sz w:val="24"/>
                <w:szCs w:val="24"/>
              </w:rPr>
              <w:t>0.7</w:t>
            </w:r>
            <w:r w:rsidR="00080040">
              <w:rPr>
                <w:rFonts w:ascii="Times New Roman" w:hAnsi="Times New Roman"/>
                <w:sz w:val="24"/>
                <w:szCs w:val="24"/>
              </w:rPr>
              <w:t>6</w:t>
            </w:r>
            <w:r w:rsidRPr="001542A2">
              <w:rPr>
                <w:rFonts w:ascii="Times New Roman" w:hAnsi="Times New Roman"/>
                <w:sz w:val="24"/>
                <w:szCs w:val="24"/>
              </w:rPr>
              <w:t>±0.0</w:t>
            </w:r>
            <w:r w:rsidR="00080040">
              <w:rPr>
                <w:rFonts w:ascii="Times New Roman" w:hAnsi="Times New Roman"/>
                <w:sz w:val="24"/>
                <w:szCs w:val="24"/>
              </w:rPr>
              <w:t>17</w:t>
            </w:r>
          </w:p>
        </w:tc>
        <w:tc>
          <w:tcPr>
            <w:tcW w:w="1701" w:type="dxa"/>
            <w:tcBorders>
              <w:top w:val="single" w:color="000000" w:sz="8" w:space="0"/>
            </w:tcBorders>
            <w:vAlign w:val="center"/>
          </w:tcPr>
          <w:p w:rsidRPr="001542A2" w:rsidR="006619DC" w:rsidP="00D561C1" w:rsidRDefault="00580DBC" w14:paraId="2F2DE3FC" w14:textId="3BD4C229">
            <w:pPr>
              <w:pStyle w:val="TableBody"/>
              <w:jc w:val="center"/>
              <w:rPr>
                <w:rFonts w:ascii="Times New Roman" w:hAnsi="Times New Roman"/>
                <w:sz w:val="24"/>
                <w:szCs w:val="24"/>
              </w:rPr>
            </w:pPr>
            <w:r w:rsidRPr="001542A2">
              <w:rPr>
                <w:rFonts w:ascii="Times New Roman" w:hAnsi="Times New Roman"/>
                <w:sz w:val="24"/>
                <w:szCs w:val="24"/>
              </w:rPr>
              <w:t>16.</w:t>
            </w:r>
            <w:r w:rsidR="00080040">
              <w:rPr>
                <w:rFonts w:ascii="Times New Roman" w:hAnsi="Times New Roman"/>
                <w:sz w:val="24"/>
                <w:szCs w:val="24"/>
              </w:rPr>
              <w:t>54</w:t>
            </w:r>
            <w:r w:rsidRPr="001542A2" w:rsidR="006619DC">
              <w:rPr>
                <w:rFonts w:ascii="Times New Roman" w:hAnsi="Times New Roman"/>
                <w:sz w:val="24"/>
                <w:szCs w:val="24"/>
              </w:rPr>
              <w:t>±0.</w:t>
            </w:r>
            <w:r w:rsidR="00080040">
              <w:rPr>
                <w:rFonts w:ascii="Times New Roman" w:hAnsi="Times New Roman"/>
                <w:sz w:val="24"/>
                <w:szCs w:val="24"/>
              </w:rPr>
              <w:t>664</w:t>
            </w:r>
          </w:p>
        </w:tc>
      </w:tr>
      <w:tr w:rsidRPr="006619DC" w:rsidR="006619DC" w:rsidTr="006619DC" w14:paraId="5D3333F4" w14:textId="77777777">
        <w:trPr>
          <w:trHeight w:val="680"/>
          <w:jc w:val="center"/>
        </w:trPr>
        <w:tc>
          <w:tcPr>
            <w:tcW w:w="2268" w:type="dxa"/>
            <w:vAlign w:val="center"/>
          </w:tcPr>
          <w:p w:rsidRPr="001542A2" w:rsidR="006619DC" w:rsidP="00D561C1" w:rsidRDefault="006619DC" w14:paraId="439CA2FD" w14:textId="77777777">
            <w:pPr>
              <w:pStyle w:val="TableBody"/>
              <w:jc w:val="center"/>
              <w:rPr>
                <w:rFonts w:ascii="Times New Roman" w:hAnsi="Times New Roman"/>
                <w:sz w:val="24"/>
                <w:szCs w:val="24"/>
              </w:rPr>
            </w:pPr>
            <w:r w:rsidRPr="001542A2">
              <w:rPr>
                <w:rFonts w:ascii="Times New Roman" w:hAnsi="Times New Roman"/>
                <w:sz w:val="24"/>
                <w:szCs w:val="24"/>
              </w:rPr>
              <w:t>H</w:t>
            </w:r>
            <w:r w:rsidRPr="001542A2">
              <w:rPr>
                <w:rFonts w:ascii="Times New Roman" w:hAnsi="Times New Roman"/>
                <w:sz w:val="24"/>
                <w:szCs w:val="24"/>
                <w:vertAlign w:val="subscript"/>
              </w:rPr>
              <w:t>2</w:t>
            </w:r>
            <w:r w:rsidRPr="001542A2">
              <w:rPr>
                <w:rFonts w:ascii="Times New Roman" w:hAnsi="Times New Roman"/>
                <w:sz w:val="24"/>
                <w:szCs w:val="24"/>
              </w:rPr>
              <w:t>O treated</w:t>
            </w:r>
          </w:p>
        </w:tc>
        <w:tc>
          <w:tcPr>
            <w:tcW w:w="1701" w:type="dxa"/>
            <w:vAlign w:val="center"/>
          </w:tcPr>
          <w:p w:rsidRPr="001542A2" w:rsidR="006619DC" w:rsidP="00D561C1" w:rsidRDefault="006619DC" w14:paraId="6B259C66" w14:textId="0C7A07F3">
            <w:pPr>
              <w:pStyle w:val="TableBody"/>
              <w:jc w:val="center"/>
              <w:rPr>
                <w:rFonts w:ascii="Times New Roman" w:hAnsi="Times New Roman"/>
                <w:sz w:val="24"/>
                <w:szCs w:val="24"/>
              </w:rPr>
            </w:pPr>
            <w:r w:rsidRPr="001542A2">
              <w:rPr>
                <w:rFonts w:ascii="Times New Roman" w:hAnsi="Times New Roman"/>
                <w:sz w:val="24"/>
                <w:szCs w:val="24"/>
              </w:rPr>
              <w:t>19.</w:t>
            </w:r>
            <w:r w:rsidRPr="001542A2" w:rsidR="00580DBC">
              <w:rPr>
                <w:rFonts w:ascii="Times New Roman" w:hAnsi="Times New Roman"/>
                <w:sz w:val="24"/>
                <w:szCs w:val="24"/>
              </w:rPr>
              <w:t>9</w:t>
            </w:r>
            <w:r w:rsidRPr="001542A2" w:rsidR="00843764">
              <w:rPr>
                <w:rFonts w:ascii="Times New Roman" w:hAnsi="Times New Roman"/>
                <w:sz w:val="24"/>
                <w:szCs w:val="24"/>
              </w:rPr>
              <w:t>8</w:t>
            </w:r>
            <w:r w:rsidRPr="001542A2">
              <w:rPr>
                <w:rFonts w:ascii="Times New Roman" w:hAnsi="Times New Roman"/>
                <w:sz w:val="24"/>
                <w:szCs w:val="24"/>
              </w:rPr>
              <w:t>±0.2</w:t>
            </w:r>
            <w:r w:rsidR="00080040">
              <w:rPr>
                <w:rFonts w:ascii="Times New Roman" w:hAnsi="Times New Roman"/>
                <w:sz w:val="24"/>
                <w:szCs w:val="24"/>
              </w:rPr>
              <w:t>4</w:t>
            </w:r>
          </w:p>
        </w:tc>
        <w:tc>
          <w:tcPr>
            <w:tcW w:w="1701" w:type="dxa"/>
            <w:vAlign w:val="center"/>
          </w:tcPr>
          <w:p w:rsidRPr="001542A2" w:rsidR="006619DC" w:rsidP="00D561C1" w:rsidRDefault="006619DC" w14:paraId="1CEDE2C1" w14:textId="61D6CAF5">
            <w:pPr>
              <w:pStyle w:val="TableBody"/>
              <w:jc w:val="center"/>
              <w:rPr>
                <w:rFonts w:ascii="Times New Roman" w:hAnsi="Times New Roman"/>
                <w:sz w:val="24"/>
                <w:szCs w:val="24"/>
              </w:rPr>
            </w:pPr>
            <w:r w:rsidRPr="001542A2">
              <w:rPr>
                <w:rFonts w:ascii="Times New Roman" w:hAnsi="Times New Roman"/>
                <w:sz w:val="24"/>
                <w:szCs w:val="24"/>
              </w:rPr>
              <w:t>1.0</w:t>
            </w:r>
            <w:r w:rsidR="00080040">
              <w:rPr>
                <w:rFonts w:ascii="Times New Roman" w:hAnsi="Times New Roman"/>
                <w:sz w:val="24"/>
                <w:szCs w:val="24"/>
              </w:rPr>
              <w:t>7</w:t>
            </w:r>
            <w:r w:rsidRPr="001542A2">
              <w:rPr>
                <w:rFonts w:ascii="Times New Roman" w:hAnsi="Times New Roman"/>
                <w:sz w:val="24"/>
                <w:szCs w:val="24"/>
              </w:rPr>
              <w:t>±0.03</w:t>
            </w:r>
          </w:p>
        </w:tc>
        <w:tc>
          <w:tcPr>
            <w:tcW w:w="1701" w:type="dxa"/>
            <w:vAlign w:val="center"/>
          </w:tcPr>
          <w:p w:rsidRPr="001542A2" w:rsidR="006619DC" w:rsidP="00D561C1" w:rsidRDefault="006619DC" w14:paraId="6D20B697" w14:textId="73F8C742">
            <w:pPr>
              <w:pStyle w:val="TableBody"/>
              <w:jc w:val="center"/>
              <w:rPr>
                <w:rFonts w:ascii="Times New Roman" w:hAnsi="Times New Roman"/>
                <w:sz w:val="24"/>
                <w:szCs w:val="24"/>
              </w:rPr>
            </w:pPr>
            <w:r w:rsidRPr="001542A2">
              <w:rPr>
                <w:rFonts w:ascii="Times New Roman" w:hAnsi="Times New Roman"/>
                <w:sz w:val="24"/>
                <w:szCs w:val="24"/>
              </w:rPr>
              <w:t>0.77±0.03</w:t>
            </w:r>
            <w:r w:rsidR="00080040">
              <w:rPr>
                <w:rFonts w:ascii="Times New Roman" w:hAnsi="Times New Roman"/>
                <w:sz w:val="24"/>
                <w:szCs w:val="24"/>
              </w:rPr>
              <w:t>5</w:t>
            </w:r>
          </w:p>
        </w:tc>
        <w:tc>
          <w:tcPr>
            <w:tcW w:w="1701" w:type="dxa"/>
            <w:vAlign w:val="center"/>
          </w:tcPr>
          <w:p w:rsidRPr="001542A2" w:rsidR="006619DC" w:rsidP="00D561C1" w:rsidRDefault="00580DBC" w14:paraId="1B09ACB4" w14:textId="29761FAD">
            <w:pPr>
              <w:pStyle w:val="TableBody"/>
              <w:jc w:val="center"/>
              <w:rPr>
                <w:rFonts w:ascii="Times New Roman" w:hAnsi="Times New Roman"/>
                <w:sz w:val="24"/>
                <w:szCs w:val="24"/>
              </w:rPr>
            </w:pPr>
            <w:r w:rsidRPr="001542A2">
              <w:rPr>
                <w:rFonts w:ascii="Times New Roman" w:hAnsi="Times New Roman"/>
                <w:sz w:val="24"/>
                <w:szCs w:val="24"/>
              </w:rPr>
              <w:t>16.</w:t>
            </w:r>
            <w:r w:rsidR="00080040">
              <w:rPr>
                <w:rFonts w:ascii="Times New Roman" w:hAnsi="Times New Roman"/>
                <w:sz w:val="24"/>
                <w:szCs w:val="24"/>
              </w:rPr>
              <w:t>46</w:t>
            </w:r>
            <w:r w:rsidRPr="001542A2" w:rsidR="006619DC">
              <w:rPr>
                <w:rFonts w:ascii="Times New Roman" w:hAnsi="Times New Roman"/>
                <w:sz w:val="24"/>
                <w:szCs w:val="24"/>
              </w:rPr>
              <w:t>±1.</w:t>
            </w:r>
            <w:r w:rsidR="00080040">
              <w:rPr>
                <w:rFonts w:ascii="Times New Roman" w:hAnsi="Times New Roman"/>
                <w:sz w:val="24"/>
                <w:szCs w:val="24"/>
              </w:rPr>
              <w:t>18</w:t>
            </w:r>
          </w:p>
        </w:tc>
      </w:tr>
      <w:tr w:rsidRPr="00EA067A" w:rsidR="006619DC" w:rsidTr="006619DC" w14:paraId="225B7CF0" w14:textId="77777777">
        <w:trPr>
          <w:trHeight w:val="680"/>
          <w:jc w:val="center"/>
        </w:trPr>
        <w:tc>
          <w:tcPr>
            <w:tcW w:w="2268" w:type="dxa"/>
            <w:tcBorders>
              <w:bottom w:val="single" w:color="auto" w:sz="12" w:space="0"/>
            </w:tcBorders>
            <w:vAlign w:val="center"/>
          </w:tcPr>
          <w:p w:rsidRPr="001542A2" w:rsidR="006619DC" w:rsidP="00D561C1" w:rsidRDefault="006619DC" w14:paraId="105D0B2F" w14:textId="77777777">
            <w:pPr>
              <w:pStyle w:val="TableBody"/>
              <w:jc w:val="center"/>
              <w:rPr>
                <w:rFonts w:ascii="Times New Roman" w:hAnsi="Times New Roman" w:eastAsiaTheme="minorEastAsia"/>
                <w:sz w:val="24"/>
                <w:szCs w:val="24"/>
                <w:lang w:eastAsia="zh-CN"/>
              </w:rPr>
            </w:pPr>
            <w:r w:rsidRPr="001542A2">
              <w:rPr>
                <w:rFonts w:hint="eastAsia" w:ascii="Times New Roman" w:hAnsi="Times New Roman" w:eastAsiaTheme="minorEastAsia"/>
                <w:sz w:val="24"/>
                <w:szCs w:val="24"/>
                <w:lang w:eastAsia="zh-CN"/>
              </w:rPr>
              <w:t>C</w:t>
            </w:r>
            <w:r w:rsidRPr="001542A2">
              <w:rPr>
                <w:rFonts w:ascii="Times New Roman" w:hAnsi="Times New Roman" w:eastAsiaTheme="minorEastAsia"/>
                <w:sz w:val="24"/>
                <w:szCs w:val="24"/>
                <w:lang w:eastAsia="zh-CN"/>
              </w:rPr>
              <w:t>QD treated</w:t>
            </w:r>
          </w:p>
        </w:tc>
        <w:tc>
          <w:tcPr>
            <w:tcW w:w="1701" w:type="dxa"/>
            <w:tcBorders>
              <w:bottom w:val="single" w:color="auto" w:sz="12" w:space="0"/>
            </w:tcBorders>
            <w:vAlign w:val="center"/>
          </w:tcPr>
          <w:p w:rsidRPr="001542A2" w:rsidR="006619DC" w:rsidP="00D561C1" w:rsidRDefault="00843764" w14:paraId="5C82C0FF" w14:textId="1937A52B">
            <w:pPr>
              <w:pStyle w:val="TableBody"/>
              <w:jc w:val="center"/>
              <w:rPr>
                <w:rFonts w:ascii="Times New Roman" w:hAnsi="Times New Roman"/>
                <w:sz w:val="24"/>
                <w:szCs w:val="24"/>
              </w:rPr>
            </w:pPr>
            <w:r w:rsidRPr="001542A2">
              <w:rPr>
                <w:rFonts w:ascii="Times New Roman" w:hAnsi="Times New Roman"/>
                <w:sz w:val="24"/>
                <w:szCs w:val="24"/>
              </w:rPr>
              <w:t>20.1</w:t>
            </w:r>
            <w:r w:rsidR="00080040">
              <w:rPr>
                <w:rFonts w:ascii="Times New Roman" w:hAnsi="Times New Roman"/>
                <w:sz w:val="24"/>
                <w:szCs w:val="24"/>
              </w:rPr>
              <w:t>8</w:t>
            </w:r>
            <w:r w:rsidRPr="001542A2" w:rsidR="006619DC">
              <w:rPr>
                <w:rFonts w:ascii="Times New Roman" w:hAnsi="Times New Roman"/>
                <w:sz w:val="24"/>
                <w:szCs w:val="24"/>
              </w:rPr>
              <w:t>±0.1</w:t>
            </w:r>
            <w:r w:rsidRPr="001542A2" w:rsidR="00580DBC">
              <w:rPr>
                <w:rFonts w:ascii="Times New Roman" w:hAnsi="Times New Roman"/>
                <w:sz w:val="24"/>
                <w:szCs w:val="24"/>
              </w:rPr>
              <w:t>5</w:t>
            </w:r>
          </w:p>
        </w:tc>
        <w:tc>
          <w:tcPr>
            <w:tcW w:w="1701" w:type="dxa"/>
            <w:tcBorders>
              <w:bottom w:val="single" w:color="auto" w:sz="12" w:space="0"/>
            </w:tcBorders>
            <w:vAlign w:val="center"/>
          </w:tcPr>
          <w:p w:rsidRPr="001542A2" w:rsidR="006619DC" w:rsidP="00D561C1" w:rsidRDefault="006619DC" w14:paraId="1F32D5F3" w14:textId="0B43639C">
            <w:pPr>
              <w:pStyle w:val="TableBody"/>
              <w:jc w:val="center"/>
              <w:rPr>
                <w:rFonts w:ascii="Times New Roman" w:hAnsi="Times New Roman"/>
                <w:sz w:val="24"/>
                <w:szCs w:val="24"/>
              </w:rPr>
            </w:pPr>
            <w:r w:rsidRPr="001542A2">
              <w:rPr>
                <w:rFonts w:ascii="Times New Roman" w:hAnsi="Times New Roman"/>
                <w:sz w:val="24"/>
                <w:szCs w:val="24"/>
              </w:rPr>
              <w:t>1.</w:t>
            </w:r>
            <w:r w:rsidR="00080040">
              <w:rPr>
                <w:rFonts w:ascii="Times New Roman" w:hAnsi="Times New Roman"/>
                <w:sz w:val="24"/>
                <w:szCs w:val="24"/>
              </w:rPr>
              <w:t>14</w:t>
            </w:r>
            <w:r w:rsidRPr="001542A2">
              <w:rPr>
                <w:rFonts w:ascii="Times New Roman" w:hAnsi="Times New Roman"/>
                <w:sz w:val="24"/>
                <w:szCs w:val="24"/>
              </w:rPr>
              <w:t>±0</w:t>
            </w:r>
            <w:r w:rsidRPr="001542A2" w:rsidR="00843764">
              <w:rPr>
                <w:rFonts w:ascii="Times New Roman" w:hAnsi="Times New Roman"/>
                <w:sz w:val="24"/>
                <w:szCs w:val="24"/>
              </w:rPr>
              <w:t>.</w:t>
            </w:r>
            <w:r w:rsidR="00080040">
              <w:rPr>
                <w:rFonts w:ascii="Times New Roman" w:hAnsi="Times New Roman"/>
                <w:sz w:val="24"/>
                <w:szCs w:val="24"/>
              </w:rPr>
              <w:t>02</w:t>
            </w:r>
          </w:p>
        </w:tc>
        <w:tc>
          <w:tcPr>
            <w:tcW w:w="1701" w:type="dxa"/>
            <w:tcBorders>
              <w:bottom w:val="single" w:color="auto" w:sz="12" w:space="0"/>
            </w:tcBorders>
            <w:vAlign w:val="center"/>
          </w:tcPr>
          <w:p w:rsidRPr="001542A2" w:rsidR="006619DC" w:rsidP="00D561C1" w:rsidRDefault="006619DC" w14:paraId="7C46808C" w14:textId="46060F69">
            <w:pPr>
              <w:pStyle w:val="TableBody"/>
              <w:jc w:val="center"/>
              <w:rPr>
                <w:rFonts w:ascii="Times New Roman" w:hAnsi="Times New Roman"/>
                <w:sz w:val="24"/>
                <w:szCs w:val="24"/>
              </w:rPr>
            </w:pPr>
            <w:r w:rsidRPr="001542A2">
              <w:rPr>
                <w:rFonts w:ascii="Times New Roman" w:hAnsi="Times New Roman"/>
                <w:sz w:val="24"/>
                <w:szCs w:val="24"/>
              </w:rPr>
              <w:t>0.81</w:t>
            </w:r>
            <w:r w:rsidR="00080040">
              <w:rPr>
                <w:rFonts w:ascii="Times New Roman" w:hAnsi="Times New Roman"/>
                <w:sz w:val="24"/>
                <w:szCs w:val="24"/>
              </w:rPr>
              <w:t>6</w:t>
            </w:r>
            <w:r w:rsidRPr="001542A2">
              <w:rPr>
                <w:rFonts w:ascii="Times New Roman" w:hAnsi="Times New Roman"/>
                <w:sz w:val="24"/>
                <w:szCs w:val="24"/>
              </w:rPr>
              <w:t>±0.01</w:t>
            </w:r>
          </w:p>
        </w:tc>
        <w:tc>
          <w:tcPr>
            <w:tcW w:w="1701" w:type="dxa"/>
            <w:tcBorders>
              <w:bottom w:val="single" w:color="auto" w:sz="12" w:space="0"/>
            </w:tcBorders>
            <w:vAlign w:val="center"/>
          </w:tcPr>
          <w:p w:rsidRPr="001542A2" w:rsidR="006619DC" w:rsidP="00D561C1" w:rsidRDefault="006619DC" w14:paraId="37BE80AF" w14:textId="269576B1">
            <w:pPr>
              <w:pStyle w:val="TableBody"/>
              <w:jc w:val="center"/>
              <w:rPr>
                <w:rFonts w:ascii="Times New Roman" w:hAnsi="Times New Roman"/>
                <w:sz w:val="24"/>
                <w:szCs w:val="24"/>
              </w:rPr>
            </w:pPr>
            <w:r w:rsidRPr="001542A2">
              <w:rPr>
                <w:rFonts w:ascii="Times New Roman" w:hAnsi="Times New Roman"/>
                <w:sz w:val="24"/>
                <w:szCs w:val="24"/>
              </w:rPr>
              <w:t>1</w:t>
            </w:r>
            <w:r w:rsidRPr="001542A2" w:rsidR="00580DBC">
              <w:rPr>
                <w:rFonts w:ascii="Times New Roman" w:hAnsi="Times New Roman"/>
                <w:sz w:val="24"/>
                <w:szCs w:val="24"/>
              </w:rPr>
              <w:t>8</w:t>
            </w:r>
            <w:r w:rsidRPr="001542A2">
              <w:rPr>
                <w:rFonts w:ascii="Times New Roman" w:hAnsi="Times New Roman"/>
                <w:sz w:val="24"/>
                <w:szCs w:val="24"/>
              </w:rPr>
              <w:t>.</w:t>
            </w:r>
            <w:r w:rsidR="00080040">
              <w:rPr>
                <w:rFonts w:ascii="Times New Roman" w:hAnsi="Times New Roman"/>
                <w:sz w:val="24"/>
                <w:szCs w:val="24"/>
              </w:rPr>
              <w:t>72</w:t>
            </w:r>
            <w:r w:rsidRPr="001542A2">
              <w:rPr>
                <w:rFonts w:ascii="Times New Roman" w:hAnsi="Times New Roman"/>
                <w:sz w:val="24"/>
                <w:szCs w:val="24"/>
              </w:rPr>
              <w:t>±</w:t>
            </w:r>
            <w:r w:rsidRPr="001542A2" w:rsidR="00843764">
              <w:rPr>
                <w:rFonts w:ascii="Times New Roman" w:hAnsi="Times New Roman"/>
                <w:sz w:val="24"/>
                <w:szCs w:val="24"/>
              </w:rPr>
              <w:t>0.</w:t>
            </w:r>
            <w:r w:rsidR="00080040">
              <w:rPr>
                <w:rFonts w:ascii="Times New Roman" w:hAnsi="Times New Roman"/>
                <w:sz w:val="24"/>
                <w:szCs w:val="24"/>
              </w:rPr>
              <w:t>46</w:t>
            </w:r>
          </w:p>
        </w:tc>
      </w:tr>
    </w:tbl>
    <w:p w:rsidR="009A5287" w:rsidP="00477182" w:rsidRDefault="009A5287" w14:paraId="6E056F56" w14:textId="77777777">
      <w:pPr>
        <w:pStyle w:val="SMcaption"/>
      </w:pPr>
    </w:p>
    <w:p w:rsidR="006619DC" w:rsidRDefault="006619DC" w14:paraId="75F89EB6" w14:textId="5DEDA2BA">
      <w:r>
        <w:br w:type="page"/>
      </w:r>
    </w:p>
    <w:p w:rsidR="006619DC" w:rsidP="006619DC" w:rsidRDefault="00CC4F7E" w14:paraId="628F1B93" w14:textId="2645A207">
      <w:pPr>
        <w:pStyle w:val="SMHeading"/>
      </w:pPr>
      <w:r>
        <w:rPr>
          <w:rFonts w:hint="eastAsia"/>
          <w:lang w:eastAsia="zh-CN"/>
        </w:rPr>
        <w:lastRenderedPageBreak/>
        <w:t>S</w:t>
      </w:r>
      <w:r>
        <w:t>upplementary Table 3</w:t>
      </w:r>
      <w:r w:rsidR="006619DC">
        <w:t>.</w:t>
      </w:r>
    </w:p>
    <w:p w:rsidR="006619DC" w:rsidP="006619DC" w:rsidRDefault="00DB4152" w14:paraId="2721C91F" w14:textId="1A97AD1E">
      <w:pPr>
        <w:pStyle w:val="SMcaption"/>
        <w:rPr>
          <w:rStyle w:val="q4iawc"/>
          <w:lang w:val="en"/>
        </w:rPr>
      </w:pPr>
      <w:r>
        <w:rPr>
          <w:rFonts w:eastAsia="宋体"/>
          <w:szCs w:val="24"/>
        </w:rPr>
        <w:t xml:space="preserve">Performance </w:t>
      </w:r>
      <w:r w:rsidRPr="007D6468">
        <w:rPr>
          <w:rStyle w:val="q4iawc"/>
          <w:lang w:val="en"/>
        </w:rPr>
        <w:t xml:space="preserve">summary of the </w:t>
      </w:r>
      <w:r>
        <w:rPr>
          <w:rStyle w:val="q4iawc"/>
          <w:lang w:val="en"/>
        </w:rPr>
        <w:t>PSC</w:t>
      </w:r>
      <w:r w:rsidRPr="007D6468">
        <w:rPr>
          <w:rStyle w:val="q4iawc"/>
          <w:lang w:val="en"/>
        </w:rPr>
        <w:t xml:space="preserve">s </w:t>
      </w:r>
      <w:r>
        <w:rPr>
          <w:rStyle w:val="q4iawc"/>
          <w:lang w:val="en"/>
        </w:rPr>
        <w:t>based on CsPbX</w:t>
      </w:r>
      <w:r w:rsidRPr="00D8384B">
        <w:rPr>
          <w:rStyle w:val="q4iawc"/>
          <w:vertAlign w:val="subscript"/>
          <w:lang w:val="en"/>
        </w:rPr>
        <w:t>3</w:t>
      </w:r>
      <w:r>
        <w:rPr>
          <w:rStyle w:val="q4iawc"/>
          <w:lang w:val="en"/>
        </w:rPr>
        <w:t xml:space="preserve"> (X=I </w:t>
      </w:r>
      <w:r>
        <w:rPr>
          <w:rStyle w:val="q4iawc"/>
          <w:rFonts w:hint="eastAsia"/>
          <w:lang w:val="en" w:eastAsia="zh-CN"/>
        </w:rPr>
        <w:t>and</w:t>
      </w:r>
      <w:r>
        <w:rPr>
          <w:rStyle w:val="q4iawc"/>
          <w:lang w:val="en"/>
        </w:rPr>
        <w:t xml:space="preserve"> Br) inorganic perovskite layer.</w:t>
      </w:r>
    </w:p>
    <w:p w:rsidR="006619DC" w:rsidP="006619DC" w:rsidRDefault="006619DC" w14:paraId="014CB833" w14:textId="77777777">
      <w:pPr>
        <w:pStyle w:val="SMcaption"/>
      </w:pPr>
    </w:p>
    <w:tbl>
      <w:tblPr>
        <w:tblStyle w:val="2c"/>
        <w:tblW w:w="0" w:type="auto"/>
        <w:jc w:val="center"/>
        <w:tblLook w:val="04A0" w:firstRow="1" w:lastRow="0" w:firstColumn="1" w:lastColumn="0" w:noHBand="0" w:noVBand="1"/>
      </w:tblPr>
      <w:tblGrid>
        <w:gridCol w:w="1844"/>
        <w:gridCol w:w="5103"/>
        <w:gridCol w:w="992"/>
        <w:gridCol w:w="717"/>
      </w:tblGrid>
      <w:tr w:rsidRPr="00025BFC" w:rsidR="006619DC" w:rsidTr="00D8384B" w14:paraId="31A02615" w14:textId="77777777">
        <w:trPr>
          <w:cnfStyle w:val="100000000000" w:firstRow="1" w:lastRow="0" w:firstColumn="0" w:lastColumn="0" w:oddVBand="0" w:evenVBand="0" w:oddHBand="0"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tcBorders>
              <w:top w:val="single" w:color="auto" w:sz="12" w:space="0"/>
              <w:bottom w:val="single" w:color="auto" w:sz="8" w:space="0"/>
            </w:tcBorders>
            <w:noWrap/>
            <w:vAlign w:val="center"/>
            <w:hideMark/>
          </w:tcPr>
          <w:p w:rsidRPr="00025BFC" w:rsidR="006619DC" w:rsidP="00D561C1" w:rsidRDefault="006619DC" w14:paraId="2AB31F1F" w14:textId="77777777">
            <w:pPr>
              <w:spacing w:line="360" w:lineRule="auto"/>
              <w:jc w:val="center"/>
              <w:rPr>
                <w:rFonts w:ascii="Times New Roman" w:hAnsi="Times New Roman" w:eastAsia="宋体" w:cs="Times New Roman"/>
                <w:b w:val="0"/>
                <w:bCs w:val="0"/>
                <w:sz w:val="22"/>
              </w:rPr>
            </w:pPr>
            <w:r w:rsidRPr="00025BFC">
              <w:rPr>
                <w:rFonts w:hint="eastAsia" w:ascii="Times New Roman" w:hAnsi="Times New Roman" w:eastAsia="宋体" w:cs="Times New Roman"/>
                <w:b w:val="0"/>
                <w:bCs w:val="0"/>
                <w:sz w:val="22"/>
              </w:rPr>
              <w:t>P</w:t>
            </w:r>
            <w:r w:rsidRPr="00025BFC">
              <w:rPr>
                <w:rFonts w:ascii="Times New Roman" w:hAnsi="Times New Roman" w:eastAsia="宋体" w:cs="Times New Roman"/>
                <w:b w:val="0"/>
                <w:bCs w:val="0"/>
                <w:sz w:val="22"/>
              </w:rPr>
              <w:t>erovskite</w:t>
            </w:r>
          </w:p>
          <w:p w:rsidRPr="00025BFC" w:rsidR="006619DC" w:rsidP="00D561C1" w:rsidRDefault="006619DC" w14:paraId="34BDA375" w14:textId="77777777">
            <w:pPr>
              <w:spacing w:line="360" w:lineRule="auto"/>
              <w:jc w:val="center"/>
              <w:rPr>
                <w:rFonts w:ascii="Times New Roman" w:hAnsi="Times New Roman" w:eastAsia="宋体" w:cs="Times New Roman"/>
                <w:sz w:val="22"/>
              </w:rPr>
            </w:pPr>
            <w:r w:rsidRPr="00025BFC">
              <w:rPr>
                <w:rFonts w:hint="eastAsia" w:ascii="Times New Roman" w:hAnsi="Times New Roman" w:eastAsia="宋体" w:cs="Times New Roman"/>
                <w:b w:val="0"/>
                <w:bCs w:val="0"/>
                <w:sz w:val="22"/>
              </w:rPr>
              <w:t>l</w:t>
            </w:r>
            <w:r w:rsidRPr="00025BFC">
              <w:rPr>
                <w:rFonts w:ascii="Times New Roman" w:hAnsi="Times New Roman" w:eastAsia="宋体" w:cs="Times New Roman"/>
                <w:b w:val="0"/>
                <w:bCs w:val="0"/>
                <w:sz w:val="22"/>
              </w:rPr>
              <w:t>ayer</w:t>
            </w:r>
          </w:p>
        </w:tc>
        <w:tc>
          <w:tcPr>
            <w:tcW w:w="5103" w:type="dxa"/>
            <w:tcBorders>
              <w:top w:val="single" w:color="auto" w:sz="12" w:space="0"/>
              <w:bottom w:val="single" w:color="auto" w:sz="8" w:space="0"/>
            </w:tcBorders>
            <w:noWrap/>
            <w:vAlign w:val="center"/>
            <w:hideMark/>
          </w:tcPr>
          <w:p w:rsidRPr="00025BFC" w:rsidR="006619DC" w:rsidP="00D561C1" w:rsidRDefault="006619DC" w14:paraId="6A348602" w14:textId="7777777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宋体" w:cs="Times New Roman"/>
                <w:b w:val="0"/>
                <w:bCs w:val="0"/>
                <w:sz w:val="22"/>
              </w:rPr>
              <w:t>Device’s</w:t>
            </w:r>
            <w:r w:rsidRPr="00025BFC">
              <w:rPr>
                <w:rFonts w:hint="eastAsia" w:ascii="Times New Roman" w:hAnsi="Times New Roman" w:eastAsia="宋体" w:cs="Times New Roman"/>
                <w:sz w:val="22"/>
              </w:rPr>
              <w:t xml:space="preserve"> </w:t>
            </w:r>
            <w:r w:rsidRPr="00025BFC">
              <w:rPr>
                <w:rFonts w:ascii="Times New Roman" w:hAnsi="Times New Roman" w:eastAsia="宋体" w:cs="Times New Roman"/>
                <w:b w:val="0"/>
                <w:bCs w:val="0"/>
                <w:sz w:val="22"/>
              </w:rPr>
              <w:t>structure</w:t>
            </w:r>
          </w:p>
        </w:tc>
        <w:tc>
          <w:tcPr>
            <w:tcW w:w="992" w:type="dxa"/>
            <w:tcBorders>
              <w:top w:val="single" w:color="auto" w:sz="12" w:space="0"/>
              <w:bottom w:val="single" w:color="auto" w:sz="8" w:space="0"/>
            </w:tcBorders>
            <w:noWrap/>
            <w:vAlign w:val="center"/>
            <w:hideMark/>
          </w:tcPr>
          <w:p w:rsidRPr="00025BFC" w:rsidR="006619DC" w:rsidP="00D561C1" w:rsidRDefault="006619DC" w14:paraId="7C05F801" w14:textId="7777777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宋体" w:cs="Times New Roman"/>
                <w:b w:val="0"/>
                <w:bCs w:val="0"/>
                <w:sz w:val="22"/>
              </w:rPr>
            </w:pPr>
            <w:r w:rsidRPr="00025BFC">
              <w:rPr>
                <w:rFonts w:ascii="Times New Roman" w:hAnsi="Times New Roman" w:eastAsia="宋体" w:cs="Times New Roman"/>
                <w:b w:val="0"/>
                <w:bCs w:val="0"/>
                <w:sz w:val="22"/>
              </w:rPr>
              <w:t>PCE</w:t>
            </w:r>
          </w:p>
        </w:tc>
        <w:tc>
          <w:tcPr>
            <w:tcW w:w="717" w:type="dxa"/>
            <w:tcBorders>
              <w:top w:val="single" w:color="auto" w:sz="12" w:space="0"/>
              <w:bottom w:val="single" w:color="auto" w:sz="2" w:space="0"/>
            </w:tcBorders>
            <w:noWrap/>
            <w:vAlign w:val="center"/>
            <w:hideMark/>
          </w:tcPr>
          <w:p w:rsidRPr="00025BFC" w:rsidR="006619DC" w:rsidP="00D561C1" w:rsidRDefault="006619DC" w14:paraId="0C08332E" w14:textId="7777777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宋体" w:cs="Times New Roman"/>
                <w:b w:val="0"/>
                <w:bCs w:val="0"/>
                <w:sz w:val="22"/>
              </w:rPr>
            </w:pPr>
            <w:r w:rsidRPr="00025BFC">
              <w:rPr>
                <w:rFonts w:ascii="Times New Roman" w:hAnsi="Times New Roman" w:eastAsia="宋体" w:cs="Times New Roman"/>
                <w:b w:val="0"/>
                <w:bCs w:val="0"/>
                <w:sz w:val="22"/>
              </w:rPr>
              <w:t>Ref</w:t>
            </w:r>
          </w:p>
        </w:tc>
      </w:tr>
      <w:tr w:rsidRPr="00025BFC" w:rsidR="006619DC" w:rsidTr="00D8384B" w14:paraId="4CE01FD6"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val="restart"/>
            <w:tcBorders>
              <w:top w:val="single" w:color="auto" w:sz="8" w:space="0"/>
            </w:tcBorders>
            <w:noWrap/>
            <w:vAlign w:val="center"/>
            <w:hideMark/>
          </w:tcPr>
          <w:p w:rsidRPr="00025BFC" w:rsidR="006619DC" w:rsidP="00D561C1" w:rsidRDefault="006619DC" w14:paraId="67E1BA36" w14:textId="77777777">
            <w:pPr>
              <w:spacing w:line="360" w:lineRule="auto"/>
              <w:jc w:val="center"/>
              <w:rPr>
                <w:rFonts w:ascii="Times New Roman" w:hAnsi="Times New Roman" w:eastAsia="宋体" w:cs="Times New Roman"/>
                <w:b w:val="0"/>
                <w:bCs w:val="0"/>
                <w:sz w:val="22"/>
              </w:rPr>
            </w:pPr>
            <w:r w:rsidRPr="00025BFC">
              <w:rPr>
                <w:rFonts w:ascii="Times New Roman" w:hAnsi="Times New Roman" w:eastAsia="宋体" w:cs="Times New Roman"/>
                <w:b w:val="0"/>
                <w:bCs w:val="0"/>
                <w:sz w:val="22"/>
              </w:rPr>
              <w:t>CsPbBr</w:t>
            </w:r>
            <w:r w:rsidRPr="00025BFC">
              <w:rPr>
                <w:rFonts w:ascii="Times New Roman" w:hAnsi="Times New Roman" w:eastAsia="宋体" w:cs="Times New Roman"/>
                <w:b w:val="0"/>
                <w:bCs w:val="0"/>
                <w:sz w:val="22"/>
                <w:vertAlign w:val="subscript"/>
              </w:rPr>
              <w:t>3</w:t>
            </w:r>
          </w:p>
        </w:tc>
        <w:tc>
          <w:tcPr>
            <w:tcW w:w="5103" w:type="dxa"/>
            <w:tcBorders>
              <w:top w:val="single" w:color="auto" w:sz="8" w:space="0"/>
            </w:tcBorders>
            <w:noWrap/>
            <w:vAlign w:val="center"/>
            <w:hideMark/>
          </w:tcPr>
          <w:p w:rsidRPr="00025BFC" w:rsidR="006619DC" w:rsidP="00D561C1" w:rsidRDefault="006619DC" w14:paraId="59B18780"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/m-TiO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tcBorders>
              <w:top w:val="single" w:color="auto" w:sz="8" w:space="0"/>
            </w:tcBorders>
            <w:noWrap/>
            <w:hideMark/>
          </w:tcPr>
          <w:p w:rsidRPr="00025BFC" w:rsidR="006619DC" w:rsidP="00D561C1" w:rsidRDefault="006619DC" w14:paraId="0AA82A32"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5.0</w:t>
            </w:r>
          </w:p>
        </w:tc>
        <w:tc>
          <w:tcPr>
            <w:tcW w:w="717" w:type="dxa"/>
            <w:tcBorders>
              <w:top w:val="single" w:color="auto" w:sz="2" w:space="0"/>
            </w:tcBorders>
            <w:noWrap/>
            <w:vAlign w:val="center"/>
          </w:tcPr>
          <w:p w:rsidRPr="00025BFC" w:rsidR="006619DC" w:rsidP="00D561C1" w:rsidRDefault="006619DC" w14:paraId="70677AD5" w14:textId="605E181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3</w:t>
            </w:r>
            <w:r w:rsidRPr="00025BFC">
              <w:rPr>
                <w:rFonts w:ascii="Times New Roman" w:hAnsi="Times New Roman" w:eastAsia="宋体" w:cs="Times New Roman"/>
                <w:sz w:val="22"/>
              </w:rPr>
              <w:t>]</w:t>
            </w:r>
          </w:p>
        </w:tc>
      </w:tr>
      <w:tr w:rsidRPr="00025BFC" w:rsidR="006619DC" w:rsidTr="00D8384B" w14:paraId="2D2050D4"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hideMark/>
          </w:tcPr>
          <w:p w:rsidRPr="00025BFC" w:rsidR="006619DC" w:rsidP="00D561C1" w:rsidRDefault="006619DC" w14:paraId="4D32224B" w14:textId="77777777">
            <w:pPr>
              <w:spacing w:line="360" w:lineRule="auto"/>
              <w:jc w:val="center"/>
              <w:rPr>
                <w:rFonts w:ascii="Times New Roman" w:hAnsi="Times New Roman" w:eastAsia="宋体" w:cs="Times New Roman"/>
                <w:b w:val="0"/>
                <w:bCs w:val="0"/>
                <w:sz w:val="22"/>
              </w:rPr>
            </w:pPr>
          </w:p>
        </w:tc>
        <w:tc>
          <w:tcPr>
            <w:tcW w:w="5103" w:type="dxa"/>
            <w:noWrap/>
            <w:vAlign w:val="center"/>
            <w:hideMark/>
          </w:tcPr>
          <w:p w:rsidRPr="00025BFC" w:rsidR="006619DC" w:rsidP="00D561C1" w:rsidRDefault="006619DC" w14:paraId="175A7103"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/m-TiO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hideMark/>
          </w:tcPr>
          <w:p w:rsidRPr="00025BFC" w:rsidR="006619DC" w:rsidP="00D561C1" w:rsidRDefault="006619DC" w14:paraId="03AE4ACC"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6.7</w:t>
            </w:r>
          </w:p>
        </w:tc>
        <w:tc>
          <w:tcPr>
            <w:tcW w:w="717" w:type="dxa"/>
            <w:noWrap/>
            <w:vAlign w:val="center"/>
          </w:tcPr>
          <w:p w:rsidRPr="00025BFC" w:rsidR="006619DC" w:rsidP="00D561C1" w:rsidRDefault="006619DC" w14:paraId="50782B42" w14:textId="00354910">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4</w:t>
            </w:r>
            <w:r w:rsidRPr="00025BFC">
              <w:rPr>
                <w:rFonts w:ascii="Times New Roman" w:hAnsi="Times New Roman" w:eastAsia="宋体" w:cs="Times New Roman"/>
                <w:sz w:val="22"/>
              </w:rPr>
              <w:t>]</w:t>
            </w:r>
          </w:p>
        </w:tc>
      </w:tr>
      <w:tr w:rsidRPr="00025BFC" w:rsidR="006619DC" w:rsidTr="00D8384B" w14:paraId="4F9F8D76"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hideMark/>
          </w:tcPr>
          <w:p w:rsidRPr="00025BFC" w:rsidR="006619DC" w:rsidP="00D561C1" w:rsidRDefault="006619DC" w14:paraId="4BC9A44A" w14:textId="77777777">
            <w:pPr>
              <w:spacing w:line="360" w:lineRule="auto"/>
              <w:jc w:val="center"/>
              <w:rPr>
                <w:rFonts w:ascii="Times New Roman" w:hAnsi="Times New Roman" w:eastAsia="宋体" w:cs="Times New Roman"/>
                <w:b w:val="0"/>
                <w:bCs w:val="0"/>
                <w:sz w:val="22"/>
              </w:rPr>
            </w:pPr>
          </w:p>
        </w:tc>
        <w:tc>
          <w:tcPr>
            <w:tcW w:w="5103" w:type="dxa"/>
            <w:noWrap/>
            <w:vAlign w:val="center"/>
            <w:hideMark/>
          </w:tcPr>
          <w:p w:rsidRPr="00025BFC" w:rsidR="006619DC" w:rsidP="00D561C1" w:rsidRDefault="006619DC" w14:paraId="11B08B78"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hideMark/>
          </w:tcPr>
          <w:p w:rsidRPr="00025BFC" w:rsidR="006619DC" w:rsidP="00D561C1" w:rsidRDefault="006619DC" w14:paraId="3CE3333D"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5.86</w:t>
            </w:r>
          </w:p>
        </w:tc>
        <w:tc>
          <w:tcPr>
            <w:tcW w:w="717" w:type="dxa"/>
            <w:noWrap/>
            <w:vAlign w:val="center"/>
          </w:tcPr>
          <w:p w:rsidRPr="00025BFC" w:rsidR="006619DC" w:rsidP="00D561C1" w:rsidRDefault="006619DC" w14:paraId="73319149" w14:textId="2247EE1D">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5</w:t>
            </w:r>
            <w:r w:rsidRPr="00025BFC">
              <w:rPr>
                <w:rFonts w:ascii="Times New Roman" w:hAnsi="Times New Roman" w:eastAsia="宋体" w:cs="Times New Roman"/>
                <w:sz w:val="22"/>
              </w:rPr>
              <w:t>]</w:t>
            </w:r>
          </w:p>
        </w:tc>
      </w:tr>
      <w:tr w:rsidRPr="00025BFC" w:rsidR="006619DC" w:rsidTr="00D8384B" w14:paraId="2745E452"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hideMark/>
          </w:tcPr>
          <w:p w:rsidRPr="00025BFC" w:rsidR="006619DC" w:rsidP="00D561C1" w:rsidRDefault="006619DC" w14:paraId="3702D018" w14:textId="77777777">
            <w:pPr>
              <w:spacing w:line="360" w:lineRule="auto"/>
              <w:jc w:val="center"/>
              <w:rPr>
                <w:rFonts w:ascii="Times New Roman" w:hAnsi="Times New Roman" w:eastAsia="宋体" w:cs="Times New Roman"/>
                <w:b w:val="0"/>
                <w:bCs w:val="0"/>
                <w:sz w:val="22"/>
              </w:rPr>
            </w:pPr>
          </w:p>
        </w:tc>
        <w:tc>
          <w:tcPr>
            <w:tcW w:w="5103" w:type="dxa"/>
            <w:noWrap/>
            <w:vAlign w:val="center"/>
            <w:hideMark/>
          </w:tcPr>
          <w:p w:rsidRPr="00025BFC" w:rsidR="006619DC" w:rsidP="00D561C1" w:rsidRDefault="006619DC" w14:paraId="01F5F599"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/m-TiO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hideMark/>
          </w:tcPr>
          <w:p w:rsidRPr="00025BFC" w:rsidR="006619DC" w:rsidP="00D561C1" w:rsidRDefault="006619DC" w14:paraId="53DBAFFE"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9.72</w:t>
            </w:r>
          </w:p>
        </w:tc>
        <w:tc>
          <w:tcPr>
            <w:tcW w:w="717" w:type="dxa"/>
            <w:noWrap/>
            <w:vAlign w:val="center"/>
          </w:tcPr>
          <w:p w:rsidRPr="00025BFC" w:rsidR="006619DC" w:rsidP="00D561C1" w:rsidRDefault="006619DC" w14:paraId="2DFB9312" w14:textId="1282E0C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6</w:t>
            </w:r>
            <w:r w:rsidRPr="00025BFC">
              <w:rPr>
                <w:rFonts w:ascii="Times New Roman" w:hAnsi="Times New Roman" w:eastAsia="宋体" w:cs="Times New Roman"/>
                <w:sz w:val="22"/>
              </w:rPr>
              <w:t>]</w:t>
            </w:r>
          </w:p>
        </w:tc>
      </w:tr>
      <w:tr w:rsidRPr="00025BFC" w:rsidR="006619DC" w:rsidTr="00D8384B" w14:paraId="4C7CF99C"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3F54DBE8" w14:textId="77777777">
            <w:pPr>
              <w:spacing w:line="360" w:lineRule="auto"/>
              <w:jc w:val="center"/>
              <w:rPr>
                <w:rFonts w:ascii="Times New Roman" w:hAnsi="Times New Roman" w:eastAsia="宋体" w:cs="Times New Roman"/>
                <w:b w:val="0"/>
                <w:bCs w:val="0"/>
                <w:sz w:val="22"/>
              </w:rPr>
            </w:pPr>
          </w:p>
        </w:tc>
        <w:tc>
          <w:tcPr>
            <w:tcW w:w="5103" w:type="dxa"/>
            <w:noWrap/>
            <w:vAlign w:val="center"/>
          </w:tcPr>
          <w:p w:rsidRPr="00025BFC" w:rsidR="006619DC" w:rsidP="00D561C1" w:rsidRDefault="006619DC" w14:paraId="35851D03"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/m-TiO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 xml:space="preserve"> NCs/</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tcPr>
          <w:p w:rsidRPr="00025BFC" w:rsidR="006619DC" w:rsidP="00D561C1" w:rsidRDefault="006619DC" w14:paraId="4EB6CBBD"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7.87</w:t>
            </w:r>
          </w:p>
        </w:tc>
        <w:tc>
          <w:tcPr>
            <w:tcW w:w="717" w:type="dxa"/>
            <w:noWrap/>
            <w:vAlign w:val="center"/>
          </w:tcPr>
          <w:p w:rsidRPr="00025BFC" w:rsidR="006619DC" w:rsidP="00D561C1" w:rsidRDefault="006619DC" w14:paraId="55B2EEB8" w14:textId="2B3BBFB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7</w:t>
            </w:r>
            <w:r w:rsidRPr="00025BFC">
              <w:rPr>
                <w:rFonts w:ascii="Times New Roman" w:hAnsi="Times New Roman" w:eastAsia="宋体" w:cs="Times New Roman"/>
                <w:sz w:val="22"/>
              </w:rPr>
              <w:t>]</w:t>
            </w:r>
          </w:p>
        </w:tc>
      </w:tr>
      <w:tr w:rsidRPr="00025BFC" w:rsidR="006619DC" w:rsidTr="00D8384B" w14:paraId="5DE99826"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7180BDAB" w14:textId="77777777">
            <w:pPr>
              <w:spacing w:line="360" w:lineRule="auto"/>
              <w:jc w:val="center"/>
              <w:rPr>
                <w:rFonts w:ascii="Times New Roman" w:hAnsi="Times New Roman" w:eastAsia="宋体" w:cs="Times New Roman"/>
                <w:b w:val="0"/>
                <w:bCs w:val="0"/>
                <w:sz w:val="22"/>
              </w:rPr>
            </w:pPr>
          </w:p>
        </w:tc>
        <w:tc>
          <w:tcPr>
            <w:tcW w:w="5103" w:type="dxa"/>
            <w:noWrap/>
            <w:vAlign w:val="center"/>
          </w:tcPr>
          <w:p w:rsidRPr="00025BFC" w:rsidR="006619DC" w:rsidP="00D561C1" w:rsidRDefault="006619DC" w14:paraId="72F94DD1"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/m-TiO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tcPr>
          <w:p w:rsidRPr="00025BFC" w:rsidR="006619DC" w:rsidP="00D561C1" w:rsidRDefault="006619DC" w14:paraId="612B3F23"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9.53</w:t>
            </w:r>
          </w:p>
        </w:tc>
        <w:tc>
          <w:tcPr>
            <w:tcW w:w="717" w:type="dxa"/>
            <w:noWrap/>
            <w:vAlign w:val="center"/>
          </w:tcPr>
          <w:p w:rsidRPr="00025BFC" w:rsidR="006619DC" w:rsidP="00D561C1" w:rsidRDefault="006619DC" w14:paraId="5322176D" w14:textId="5B5038A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8</w:t>
            </w:r>
            <w:r w:rsidRPr="00025BFC">
              <w:rPr>
                <w:rFonts w:ascii="Times New Roman" w:hAnsi="Times New Roman" w:eastAsia="宋体" w:cs="Times New Roman"/>
                <w:sz w:val="22"/>
              </w:rPr>
              <w:t>]</w:t>
            </w:r>
          </w:p>
        </w:tc>
      </w:tr>
      <w:tr w:rsidRPr="00025BFC" w:rsidR="006619DC" w:rsidTr="00D8384B" w14:paraId="19753293"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657EC4B1" w14:textId="77777777">
            <w:pPr>
              <w:spacing w:line="360" w:lineRule="auto"/>
              <w:jc w:val="center"/>
              <w:rPr>
                <w:rFonts w:ascii="Times New Roman" w:hAnsi="Times New Roman" w:eastAsia="宋体" w:cs="Times New Roman"/>
                <w:b w:val="0"/>
                <w:bCs w:val="0"/>
                <w:sz w:val="22"/>
              </w:rPr>
            </w:pPr>
          </w:p>
        </w:tc>
        <w:tc>
          <w:tcPr>
            <w:tcW w:w="5103" w:type="dxa"/>
            <w:noWrap/>
            <w:vAlign w:val="center"/>
          </w:tcPr>
          <w:p w:rsidRPr="00025BFC" w:rsidR="006619DC" w:rsidP="00D561C1" w:rsidRDefault="006619DC" w14:paraId="4B4CA0CD"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FTO/TiO</w:t>
            </w:r>
            <w:r w:rsidRPr="00025BFC">
              <w:rPr>
                <w:rFonts w:ascii="Times New Roman" w:hAnsi="Times New Roman" w:cs="Times New Roman"/>
                <w:sz w:val="22"/>
                <w:vertAlign w:val="subscript"/>
              </w:rPr>
              <w:t>2</w:t>
            </w:r>
            <w:r w:rsidRPr="00025BFC">
              <w:rPr>
                <w:rFonts w:ascii="Times New Roman" w:hAnsi="Times New Roman" w:cs="Times New Roman"/>
                <w:sz w:val="22"/>
              </w:rPr>
              <w:t>/SnO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w:t>
            </w:r>
            <w:proofErr w:type="spellStart"/>
            <w:r w:rsidRPr="00025BFC">
              <w:rPr>
                <w:rFonts w:ascii="Times New Roman" w:hAnsi="Times New Roman" w:cs="Times New Roman"/>
                <w:sz w:val="22"/>
              </w:rPr>
              <w:t>CuPc</w:t>
            </w:r>
            <w:proofErr w:type="spellEnd"/>
            <w:r w:rsidRPr="00025BFC">
              <w:rPr>
                <w:rFonts w:ascii="Times New Roman" w:hAnsi="Times New Roman" w:cs="Times New Roman"/>
                <w:sz w:val="22"/>
              </w:rPr>
              <w:t>/</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tcPr>
          <w:p w:rsidRPr="00025BFC" w:rsidR="006619DC" w:rsidP="00D561C1" w:rsidRDefault="006619DC" w14:paraId="55C1C4E5"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8.79</w:t>
            </w:r>
          </w:p>
        </w:tc>
        <w:tc>
          <w:tcPr>
            <w:tcW w:w="717" w:type="dxa"/>
            <w:noWrap/>
            <w:vAlign w:val="center"/>
          </w:tcPr>
          <w:p w:rsidRPr="00025BFC" w:rsidR="006619DC" w:rsidP="00D561C1" w:rsidRDefault="006619DC" w14:paraId="05AB58AA" w14:textId="67EBB23D">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9</w:t>
            </w:r>
            <w:r w:rsidRPr="00025BFC">
              <w:rPr>
                <w:rFonts w:ascii="Times New Roman" w:hAnsi="Times New Roman" w:eastAsia="宋体" w:cs="Times New Roman"/>
                <w:sz w:val="22"/>
              </w:rPr>
              <w:t>]</w:t>
            </w:r>
          </w:p>
        </w:tc>
      </w:tr>
      <w:tr w:rsidRPr="00025BFC" w:rsidR="006619DC" w:rsidTr="00D8384B" w14:paraId="580FC2A3"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4021E973" w14:textId="77777777">
            <w:pPr>
              <w:spacing w:line="360" w:lineRule="auto"/>
              <w:jc w:val="center"/>
              <w:rPr>
                <w:rFonts w:ascii="Times New Roman" w:hAnsi="Times New Roman" w:eastAsia="宋体" w:cs="Times New Roman"/>
                <w:b w:val="0"/>
                <w:bCs w:val="0"/>
                <w:sz w:val="22"/>
              </w:rPr>
            </w:pPr>
          </w:p>
        </w:tc>
        <w:tc>
          <w:tcPr>
            <w:tcW w:w="5103" w:type="dxa"/>
            <w:noWrap/>
            <w:vAlign w:val="center"/>
          </w:tcPr>
          <w:p w:rsidRPr="00025BFC" w:rsidR="006619DC" w:rsidP="00D561C1" w:rsidRDefault="006619DC" w14:paraId="7005B585"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/m-TiO</w:t>
            </w:r>
            <w:r w:rsidRPr="00025BFC">
              <w:rPr>
                <w:rFonts w:ascii="Times New Roman" w:hAnsi="Times New Roman" w:cs="Times New Roman"/>
                <w:sz w:val="22"/>
                <w:vertAlign w:val="subscript"/>
              </w:rPr>
              <w:t>2</w:t>
            </w:r>
            <w:r w:rsidRPr="00025BFC">
              <w:rPr>
                <w:rFonts w:ascii="Times New Roman" w:hAnsi="Times New Roman" w:cs="Times New Roman"/>
                <w:sz w:val="22"/>
              </w:rPr>
              <w:t>/</w:t>
            </w:r>
            <w:proofErr w:type="gramStart"/>
            <w:r w:rsidRPr="00025BFC">
              <w:rPr>
                <w:rFonts w:ascii="Times New Roman" w:hAnsi="Times New Roman" w:cs="Times New Roman"/>
                <w:sz w:val="22"/>
              </w:rPr>
              <w:t>Cu(</w:t>
            </w:r>
            <w:proofErr w:type="spellStart"/>
            <w:proofErr w:type="gramEnd"/>
            <w:r w:rsidRPr="00025BFC">
              <w:rPr>
                <w:rFonts w:ascii="Times New Roman" w:hAnsi="Times New Roman" w:cs="Times New Roman"/>
                <w:sz w:val="22"/>
              </w:rPr>
              <w:t>Cr,Ba</w:t>
            </w:r>
            <w:proofErr w:type="spellEnd"/>
            <w:r w:rsidRPr="00025BFC">
              <w:rPr>
                <w:rFonts w:ascii="Times New Roman" w:hAnsi="Times New Roman" w:cs="Times New Roman"/>
                <w:sz w:val="22"/>
              </w:rPr>
              <w:t>)O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tcPr>
          <w:p w:rsidRPr="00025BFC" w:rsidR="006619DC" w:rsidP="00D561C1" w:rsidRDefault="006619DC" w14:paraId="261199DE"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10.79</w:t>
            </w:r>
          </w:p>
        </w:tc>
        <w:tc>
          <w:tcPr>
            <w:tcW w:w="717" w:type="dxa"/>
            <w:noWrap/>
            <w:vAlign w:val="center"/>
          </w:tcPr>
          <w:p w:rsidRPr="00025BFC" w:rsidR="006619DC" w:rsidP="00D561C1" w:rsidRDefault="006619DC" w14:paraId="0C489884" w14:textId="2391FBFC">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F24D88">
              <w:rPr>
                <w:rFonts w:ascii="Times New Roman" w:hAnsi="Times New Roman" w:eastAsia="宋体" w:cs="Times New Roman"/>
                <w:sz w:val="22"/>
              </w:rPr>
              <w:t>1</w:t>
            </w:r>
            <w:r w:rsidR="008B252E">
              <w:rPr>
                <w:rFonts w:ascii="Times New Roman" w:hAnsi="Times New Roman" w:eastAsia="宋体" w:cs="Times New Roman"/>
                <w:sz w:val="22"/>
              </w:rPr>
              <w:t>0</w:t>
            </w:r>
            <w:r w:rsidRPr="00025BFC">
              <w:rPr>
                <w:rFonts w:ascii="Times New Roman" w:hAnsi="Times New Roman" w:eastAsia="宋体" w:cs="Times New Roman"/>
                <w:sz w:val="22"/>
              </w:rPr>
              <w:t>]</w:t>
            </w:r>
          </w:p>
        </w:tc>
      </w:tr>
      <w:tr w:rsidRPr="00025BFC" w:rsidR="006619DC" w:rsidTr="00D8384B" w14:paraId="3784E800"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6FAADA61" w14:textId="77777777">
            <w:pPr>
              <w:spacing w:line="360" w:lineRule="auto"/>
              <w:jc w:val="center"/>
              <w:rPr>
                <w:rFonts w:ascii="Times New Roman" w:hAnsi="Times New Roman" w:eastAsia="宋体" w:cs="Times New Roman"/>
                <w:b w:val="0"/>
                <w:bCs w:val="0"/>
                <w:sz w:val="22"/>
              </w:rPr>
            </w:pPr>
          </w:p>
        </w:tc>
        <w:tc>
          <w:tcPr>
            <w:tcW w:w="5103" w:type="dxa"/>
            <w:noWrap/>
            <w:vAlign w:val="center"/>
          </w:tcPr>
          <w:p w:rsidRPr="00025BFC" w:rsidR="006619DC" w:rsidP="00D561C1" w:rsidRDefault="006619DC" w14:paraId="08889C0D"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/m-TiO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/QDs/</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tcPr>
          <w:p w:rsidRPr="00025BFC" w:rsidR="006619DC" w:rsidP="00D561C1" w:rsidRDefault="006619DC" w14:paraId="7BD745E8"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10.85</w:t>
            </w:r>
          </w:p>
        </w:tc>
        <w:tc>
          <w:tcPr>
            <w:tcW w:w="717" w:type="dxa"/>
            <w:noWrap/>
            <w:vAlign w:val="center"/>
          </w:tcPr>
          <w:p w:rsidRPr="00025BFC" w:rsidR="006619DC" w:rsidP="00D561C1" w:rsidRDefault="006619DC" w14:paraId="0CA1D569" w14:textId="7746F451">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F24D88">
              <w:rPr>
                <w:rFonts w:ascii="Times New Roman" w:hAnsi="Times New Roman" w:eastAsia="宋体" w:cs="Times New Roman"/>
                <w:sz w:val="22"/>
              </w:rPr>
              <w:t>1</w:t>
            </w:r>
            <w:r w:rsidR="008B252E">
              <w:rPr>
                <w:rFonts w:ascii="Times New Roman" w:hAnsi="Times New Roman" w:eastAsia="宋体" w:cs="Times New Roman"/>
                <w:sz w:val="22"/>
              </w:rPr>
              <w:t>1</w:t>
            </w:r>
            <w:r w:rsidRPr="00025BFC">
              <w:rPr>
                <w:rFonts w:ascii="Times New Roman" w:hAnsi="Times New Roman" w:eastAsia="宋体" w:cs="Times New Roman"/>
                <w:sz w:val="22"/>
              </w:rPr>
              <w:t>]</w:t>
            </w:r>
          </w:p>
        </w:tc>
      </w:tr>
      <w:tr w:rsidRPr="00025BFC" w:rsidR="006619DC" w:rsidTr="00D8384B" w14:paraId="35F2A32A"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tcBorders>
              <w:bottom w:val="single" w:color="auto" w:sz="8" w:space="0"/>
            </w:tcBorders>
            <w:noWrap/>
            <w:vAlign w:val="center"/>
          </w:tcPr>
          <w:p w:rsidRPr="00025BFC" w:rsidR="006619DC" w:rsidP="00D561C1" w:rsidRDefault="006619DC" w14:paraId="00C50D17" w14:textId="77777777">
            <w:pPr>
              <w:spacing w:line="360" w:lineRule="auto"/>
              <w:jc w:val="center"/>
              <w:rPr>
                <w:rFonts w:ascii="Times New Roman" w:hAnsi="Times New Roman" w:eastAsia="宋体" w:cs="Times New Roman"/>
                <w:b w:val="0"/>
                <w:bCs w:val="0"/>
                <w:sz w:val="22"/>
              </w:rPr>
            </w:pPr>
          </w:p>
        </w:tc>
        <w:tc>
          <w:tcPr>
            <w:tcW w:w="5103" w:type="dxa"/>
            <w:tcBorders>
              <w:bottom w:val="single" w:color="auto" w:sz="8" w:space="0"/>
            </w:tcBorders>
            <w:noWrap/>
            <w:vAlign w:val="center"/>
          </w:tcPr>
          <w:p w:rsidRPr="00025BFC" w:rsidR="006619DC" w:rsidP="00D561C1" w:rsidRDefault="006619DC" w14:paraId="2293CA9A"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/m-TiO</w:t>
            </w:r>
            <w:r w:rsidRPr="00025BFC">
              <w:rPr>
                <w:rFonts w:ascii="Times New Roman" w:hAnsi="Times New Roman" w:cs="Times New Roman"/>
                <w:sz w:val="22"/>
                <w:vertAlign w:val="subscript"/>
              </w:rPr>
              <w:t>2</w:t>
            </w:r>
            <w:r w:rsidRPr="00025BFC">
              <w:rPr>
                <w:rFonts w:ascii="Times New Roman" w:hAnsi="Times New Roman" w:cs="Times New Roman"/>
                <w:sz w:val="22"/>
              </w:rPr>
              <w:t>/CsPbBr</w:t>
            </w:r>
            <w:r w:rsidRPr="00025BFC">
              <w:rPr>
                <w:rFonts w:ascii="Times New Roman" w:hAnsi="Times New Roman" w:cs="Times New Roman"/>
                <w:sz w:val="22"/>
                <w:vertAlign w:val="subscript"/>
              </w:rPr>
              <w:t>3</w:t>
            </w:r>
            <w:r w:rsidRPr="00025BFC">
              <w:rPr>
                <w:rFonts w:ascii="Times New Roman" w:hAnsi="Times New Roman" w:cs="Times New Roman"/>
                <w:sz w:val="22"/>
              </w:rPr>
              <w:t>/</w:t>
            </w:r>
            <w:proofErr w:type="spellStart"/>
            <w:r w:rsidRPr="00025BFC">
              <w:rPr>
                <w:rFonts w:ascii="Times New Roman" w:hAnsi="Times New Roman" w:cs="Times New Roman"/>
                <w:sz w:val="22"/>
              </w:rPr>
              <w:t>MnS</w:t>
            </w:r>
            <w:proofErr w:type="spellEnd"/>
            <w:r w:rsidRPr="00025BFC">
              <w:rPr>
                <w:rFonts w:ascii="Times New Roman" w:hAnsi="Times New Roman" w:cs="Times New Roman"/>
                <w:sz w:val="22"/>
              </w:rPr>
              <w:t>/</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tcBorders>
              <w:bottom w:val="single" w:color="auto" w:sz="8" w:space="0"/>
            </w:tcBorders>
            <w:noWrap/>
          </w:tcPr>
          <w:p w:rsidRPr="00025BFC" w:rsidR="006619DC" w:rsidP="00D561C1" w:rsidRDefault="006619DC" w14:paraId="1AD045F9"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10.45</w:t>
            </w:r>
          </w:p>
        </w:tc>
        <w:tc>
          <w:tcPr>
            <w:tcW w:w="717" w:type="dxa"/>
            <w:tcBorders>
              <w:bottom w:val="single" w:color="auto" w:sz="8" w:space="0"/>
            </w:tcBorders>
            <w:noWrap/>
            <w:vAlign w:val="center"/>
          </w:tcPr>
          <w:p w:rsidRPr="00025BFC" w:rsidR="006619DC" w:rsidP="00D561C1" w:rsidRDefault="006619DC" w14:paraId="43192022" w14:textId="426F2761">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1</w:t>
            </w:r>
            <w:r w:rsidR="008B252E">
              <w:rPr>
                <w:rFonts w:ascii="Times New Roman" w:hAnsi="Times New Roman" w:eastAsia="宋体" w:cs="Times New Roman"/>
                <w:sz w:val="22"/>
              </w:rPr>
              <w:t>2</w:t>
            </w:r>
            <w:r w:rsidRPr="00025BFC">
              <w:rPr>
                <w:rFonts w:ascii="Times New Roman" w:hAnsi="Times New Roman" w:eastAsia="宋体" w:cs="Times New Roman"/>
                <w:sz w:val="22"/>
              </w:rPr>
              <w:t>]</w:t>
            </w:r>
          </w:p>
        </w:tc>
      </w:tr>
      <w:tr w:rsidRPr="00025BFC" w:rsidR="006619DC" w:rsidTr="00D8384B" w14:paraId="4BC10EFE"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val="restart"/>
            <w:tcBorders>
              <w:top w:val="single" w:color="auto" w:sz="8" w:space="0"/>
            </w:tcBorders>
            <w:noWrap/>
            <w:vAlign w:val="center"/>
            <w:hideMark/>
          </w:tcPr>
          <w:p w:rsidRPr="00025BFC" w:rsidR="006619DC" w:rsidP="00D561C1" w:rsidRDefault="006619DC" w14:paraId="386A4625" w14:textId="77777777">
            <w:pPr>
              <w:spacing w:line="360" w:lineRule="auto"/>
              <w:jc w:val="center"/>
              <w:rPr>
                <w:rFonts w:ascii="Times New Roman" w:hAnsi="Times New Roman" w:eastAsia="宋体" w:cs="Times New Roman"/>
                <w:b w:val="0"/>
                <w:bCs w:val="0"/>
                <w:sz w:val="22"/>
              </w:rPr>
            </w:pPr>
            <w:r w:rsidRPr="00025BFC">
              <w:rPr>
                <w:rFonts w:ascii="Times New Roman" w:hAnsi="Times New Roman" w:eastAsia="宋体" w:cs="Times New Roman"/>
                <w:b w:val="0"/>
                <w:bCs w:val="0"/>
                <w:sz w:val="22"/>
              </w:rPr>
              <w:t>CsPb</w:t>
            </w:r>
            <w:r w:rsidRPr="00025BFC">
              <w:rPr>
                <w:rFonts w:hint="eastAsia" w:ascii="Times New Roman" w:hAnsi="Times New Roman" w:eastAsia="宋体" w:cs="Times New Roman"/>
                <w:b w:val="0"/>
                <w:bCs w:val="0"/>
                <w:sz w:val="22"/>
              </w:rPr>
              <w:t>Br</w:t>
            </w:r>
            <w:r w:rsidRPr="00025BFC">
              <w:rPr>
                <w:rFonts w:ascii="Times New Roman" w:hAnsi="Times New Roman" w:eastAsia="宋体" w:cs="Times New Roman"/>
                <w:b w:val="0"/>
                <w:bCs w:val="0"/>
                <w:sz w:val="22"/>
                <w:vertAlign w:val="subscript"/>
              </w:rPr>
              <w:t>2</w:t>
            </w:r>
            <w:r w:rsidRPr="00025BFC">
              <w:rPr>
                <w:rFonts w:ascii="Times New Roman" w:hAnsi="Times New Roman" w:eastAsia="宋体" w:cs="Times New Roman"/>
                <w:b w:val="0"/>
                <w:bCs w:val="0"/>
                <w:sz w:val="22"/>
              </w:rPr>
              <w:t>I</w:t>
            </w:r>
          </w:p>
        </w:tc>
        <w:tc>
          <w:tcPr>
            <w:tcW w:w="5103" w:type="dxa"/>
            <w:tcBorders>
              <w:top w:val="single" w:color="auto" w:sz="8" w:space="0"/>
            </w:tcBorders>
            <w:noWrap/>
            <w:vAlign w:val="center"/>
          </w:tcPr>
          <w:p w:rsidRPr="00025BFC" w:rsidR="006619DC" w:rsidP="00D561C1" w:rsidRDefault="006619DC" w14:paraId="6011C2A5"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 c-TiO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/m-TiO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w:t>
            </w:r>
            <w:r w:rsidRPr="00025BFC">
              <w:rPr>
                <w:rFonts w:ascii="Times New Roman" w:hAnsi="Times New Roman" w:cs="Times New Roman"/>
                <w:color w:val="000000"/>
                <w:sz w:val="22"/>
                <w:vertAlign w:val="subscript"/>
              </w:rPr>
              <w:t>0.9</w:t>
            </w:r>
            <w:r w:rsidRPr="00025BFC">
              <w:rPr>
                <w:rFonts w:ascii="Times New Roman" w:hAnsi="Times New Roman" w:cs="Times New Roman"/>
                <w:color w:val="000000"/>
                <w:sz w:val="22"/>
              </w:rPr>
              <w:t>Sn</w:t>
            </w:r>
            <w:r w:rsidRPr="00025BFC">
              <w:rPr>
                <w:rFonts w:ascii="Times New Roman" w:hAnsi="Times New Roman" w:cs="Times New Roman"/>
                <w:color w:val="000000"/>
                <w:sz w:val="22"/>
                <w:vertAlign w:val="subscript"/>
              </w:rPr>
              <w:t>0.1</w:t>
            </w:r>
            <w:r w:rsidRPr="00025BFC">
              <w:rPr>
                <w:rFonts w:ascii="Times New Roman" w:hAnsi="Times New Roman" w:cs="Times New Roman"/>
                <w:color w:val="000000"/>
                <w:sz w:val="22"/>
              </w:rPr>
              <w:t>IBr</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/carbon</w:t>
            </w:r>
          </w:p>
        </w:tc>
        <w:tc>
          <w:tcPr>
            <w:tcW w:w="992" w:type="dxa"/>
            <w:tcBorders>
              <w:top w:val="single" w:color="auto" w:sz="8" w:space="0"/>
            </w:tcBorders>
            <w:noWrap/>
            <w:vAlign w:val="bottom"/>
          </w:tcPr>
          <w:p w:rsidRPr="00025BFC" w:rsidR="006619DC" w:rsidP="00D561C1" w:rsidRDefault="006619DC" w14:paraId="24651F8A"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11.33</w:t>
            </w:r>
          </w:p>
        </w:tc>
        <w:tc>
          <w:tcPr>
            <w:tcW w:w="717" w:type="dxa"/>
            <w:tcBorders>
              <w:top w:val="single" w:color="auto" w:sz="8" w:space="0"/>
            </w:tcBorders>
            <w:noWrap/>
            <w:vAlign w:val="center"/>
          </w:tcPr>
          <w:p w:rsidRPr="00025BFC" w:rsidR="006619DC" w:rsidP="00D561C1" w:rsidRDefault="006619DC" w14:paraId="5677C4AD" w14:textId="53C3099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1</w:t>
            </w:r>
            <w:r w:rsidR="008B252E">
              <w:rPr>
                <w:rFonts w:ascii="Times New Roman" w:hAnsi="Times New Roman" w:eastAsia="宋体" w:cs="Times New Roman"/>
                <w:sz w:val="22"/>
              </w:rPr>
              <w:t>3</w:t>
            </w:r>
            <w:r w:rsidRPr="00025BFC">
              <w:rPr>
                <w:rFonts w:ascii="Times New Roman" w:hAnsi="Times New Roman" w:eastAsia="宋体" w:cs="Times New Roman"/>
                <w:sz w:val="22"/>
              </w:rPr>
              <w:t>]</w:t>
            </w:r>
          </w:p>
        </w:tc>
      </w:tr>
      <w:tr w:rsidRPr="00025BFC" w:rsidR="006619DC" w:rsidTr="00D8384B" w14:paraId="6F00FD88"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48690090"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7F47696D"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宋体" w:cs="Times New Roman"/>
                <w:sz w:val="22"/>
              </w:rPr>
              <w:t>FTO/c-TiO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/CsPbIBr</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/Carbon</w:t>
            </w:r>
          </w:p>
        </w:tc>
        <w:tc>
          <w:tcPr>
            <w:tcW w:w="992" w:type="dxa"/>
            <w:noWrap/>
            <w:vAlign w:val="bottom"/>
          </w:tcPr>
          <w:p w:rsidRPr="00025BFC" w:rsidR="006619DC" w:rsidP="00D561C1" w:rsidRDefault="006619DC" w14:paraId="71A487FC"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9.16</w:t>
            </w:r>
          </w:p>
        </w:tc>
        <w:tc>
          <w:tcPr>
            <w:tcW w:w="717" w:type="dxa"/>
            <w:noWrap/>
            <w:vAlign w:val="center"/>
          </w:tcPr>
          <w:p w:rsidRPr="00025BFC" w:rsidR="006619DC" w:rsidP="00D561C1" w:rsidRDefault="006619DC" w14:paraId="5001C575" w14:textId="3E25ABA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1</w:t>
            </w:r>
            <w:r w:rsidR="008B252E">
              <w:rPr>
                <w:rFonts w:ascii="Times New Roman" w:hAnsi="Times New Roman" w:eastAsia="宋体" w:cs="Times New Roman"/>
                <w:sz w:val="22"/>
              </w:rPr>
              <w:t>4</w:t>
            </w:r>
            <w:r w:rsidRPr="00025BFC">
              <w:rPr>
                <w:rFonts w:ascii="Times New Roman" w:hAnsi="Times New Roman" w:eastAsia="宋体" w:cs="Times New Roman"/>
                <w:sz w:val="22"/>
              </w:rPr>
              <w:t>]</w:t>
            </w:r>
          </w:p>
        </w:tc>
      </w:tr>
      <w:tr w:rsidRPr="00025BFC" w:rsidR="006619DC" w:rsidTr="00D8384B" w14:paraId="0EAE0928"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140B370E"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0D4BD640"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FTO/c-TiO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/m-TiO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w:t>
            </w:r>
            <w:r w:rsidRPr="00025BFC">
              <w:rPr>
                <w:rFonts w:ascii="Times New Roman" w:hAnsi="Times New Roman" w:cs="Times New Roman"/>
                <w:color w:val="000000"/>
                <w:sz w:val="22"/>
                <w:vertAlign w:val="subscript"/>
              </w:rPr>
              <w:t>0.995</w:t>
            </w:r>
            <w:r w:rsidRPr="00025BFC">
              <w:rPr>
                <w:rFonts w:ascii="Times New Roman" w:hAnsi="Times New Roman" w:cs="Times New Roman"/>
                <w:color w:val="000000"/>
                <w:sz w:val="22"/>
              </w:rPr>
              <w:t>Mn</w:t>
            </w:r>
            <w:r w:rsidRPr="00025BFC">
              <w:rPr>
                <w:rFonts w:ascii="Times New Roman" w:hAnsi="Times New Roman" w:cs="Times New Roman"/>
                <w:color w:val="000000"/>
                <w:sz w:val="22"/>
                <w:vertAlign w:val="subscript"/>
              </w:rPr>
              <w:t>0.005</w:t>
            </w:r>
            <w:r w:rsidRPr="00025BFC">
              <w:rPr>
                <w:rFonts w:ascii="Times New Roman" w:hAnsi="Times New Roman" w:cs="Times New Roman"/>
                <w:color w:val="000000"/>
                <w:sz w:val="22"/>
              </w:rPr>
              <w:t>I</w:t>
            </w:r>
            <w:r w:rsidRPr="00025BFC">
              <w:rPr>
                <w:rFonts w:ascii="Times New Roman" w:hAnsi="Times New Roman" w:cs="Times New Roman"/>
                <w:color w:val="000000"/>
                <w:sz w:val="22"/>
                <w:vertAlign w:val="subscript"/>
              </w:rPr>
              <w:t>1.01</w:t>
            </w:r>
            <w:r w:rsidRPr="00025BFC">
              <w:rPr>
                <w:rFonts w:ascii="Times New Roman" w:hAnsi="Times New Roman" w:cs="Times New Roman"/>
                <w:color w:val="000000"/>
                <w:sz w:val="22"/>
              </w:rPr>
              <w:t>Br</w:t>
            </w:r>
            <w:r w:rsidRPr="00025BFC">
              <w:rPr>
                <w:rFonts w:ascii="Times New Roman" w:hAnsi="Times New Roman" w:cs="Times New Roman"/>
                <w:color w:val="000000"/>
                <w:sz w:val="22"/>
                <w:vertAlign w:val="subscript"/>
              </w:rPr>
              <w:t>1.99</w:t>
            </w:r>
            <w:r w:rsidRPr="00025BFC">
              <w:rPr>
                <w:rFonts w:ascii="Times New Roman" w:hAnsi="Times New Roman" w:cs="Times New Roman"/>
                <w:color w:val="000000"/>
                <w:sz w:val="22"/>
              </w:rPr>
              <w:t>/Carbon</w:t>
            </w:r>
          </w:p>
        </w:tc>
        <w:tc>
          <w:tcPr>
            <w:tcW w:w="992" w:type="dxa"/>
            <w:noWrap/>
            <w:vAlign w:val="bottom"/>
          </w:tcPr>
          <w:p w:rsidRPr="00025BFC" w:rsidR="006619DC" w:rsidP="00D561C1" w:rsidRDefault="006619DC" w14:paraId="316717A3"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7.36</w:t>
            </w:r>
          </w:p>
        </w:tc>
        <w:tc>
          <w:tcPr>
            <w:tcW w:w="717" w:type="dxa"/>
            <w:noWrap/>
            <w:vAlign w:val="center"/>
          </w:tcPr>
          <w:p w:rsidRPr="00025BFC" w:rsidR="006619DC" w:rsidP="00D561C1" w:rsidRDefault="006619DC" w14:paraId="5B029F81" w14:textId="428E229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1</w:t>
            </w:r>
            <w:r w:rsidR="008B252E">
              <w:rPr>
                <w:rFonts w:ascii="Times New Roman" w:hAnsi="Times New Roman" w:eastAsia="宋体" w:cs="Times New Roman"/>
                <w:sz w:val="22"/>
              </w:rPr>
              <w:t>5</w:t>
            </w:r>
            <w:r w:rsidRPr="00025BFC">
              <w:rPr>
                <w:rFonts w:ascii="Times New Roman" w:hAnsi="Times New Roman" w:eastAsia="宋体" w:cs="Times New Roman"/>
                <w:sz w:val="22"/>
              </w:rPr>
              <w:t>]</w:t>
            </w:r>
          </w:p>
        </w:tc>
      </w:tr>
      <w:tr w:rsidRPr="00025BFC" w:rsidR="006619DC" w:rsidTr="00D8384B" w14:paraId="3347963C"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45A20F95"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753CAEFA"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宋体" w:cs="Times New Roman"/>
                <w:sz w:val="22"/>
              </w:rPr>
              <w:t>FTO/c-TiO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/CsPbIBr</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/Carbon</w:t>
            </w:r>
          </w:p>
        </w:tc>
        <w:tc>
          <w:tcPr>
            <w:tcW w:w="992" w:type="dxa"/>
            <w:noWrap/>
            <w:vAlign w:val="bottom"/>
          </w:tcPr>
          <w:p w:rsidRPr="00025BFC" w:rsidR="006619DC" w:rsidP="00D561C1" w:rsidRDefault="006619DC" w14:paraId="3411A395"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9.06</w:t>
            </w:r>
          </w:p>
        </w:tc>
        <w:tc>
          <w:tcPr>
            <w:tcW w:w="717" w:type="dxa"/>
            <w:noWrap/>
            <w:vAlign w:val="center"/>
          </w:tcPr>
          <w:p w:rsidRPr="00025BFC" w:rsidR="006619DC" w:rsidP="00D561C1" w:rsidRDefault="006619DC" w14:paraId="23BD6139" w14:textId="5028F9A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1</w:t>
            </w:r>
            <w:r w:rsidR="008B252E">
              <w:rPr>
                <w:rFonts w:ascii="Times New Roman" w:hAnsi="Times New Roman" w:eastAsia="宋体" w:cs="Times New Roman"/>
                <w:sz w:val="22"/>
              </w:rPr>
              <w:t>6</w:t>
            </w:r>
            <w:r w:rsidRPr="00025BFC">
              <w:rPr>
                <w:rFonts w:ascii="Times New Roman" w:hAnsi="Times New Roman" w:eastAsia="宋体" w:cs="Times New Roman"/>
                <w:sz w:val="22"/>
              </w:rPr>
              <w:t>]</w:t>
            </w:r>
          </w:p>
        </w:tc>
      </w:tr>
      <w:tr w:rsidRPr="00025BFC" w:rsidR="006619DC" w:rsidTr="00D8384B" w14:paraId="1625DCBF"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5C5B3D0F"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33424A4F"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宋体" w:cs="Times New Roman"/>
                <w:sz w:val="22"/>
              </w:rPr>
              <w:t>FTO/c-TiO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/CsPbIBr</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/Carbon</w:t>
            </w:r>
          </w:p>
        </w:tc>
        <w:tc>
          <w:tcPr>
            <w:tcW w:w="992" w:type="dxa"/>
            <w:noWrap/>
            <w:vAlign w:val="bottom"/>
          </w:tcPr>
          <w:p w:rsidRPr="00025BFC" w:rsidR="006619DC" w:rsidP="00D561C1" w:rsidRDefault="006619DC" w14:paraId="112974B8"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8.31</w:t>
            </w:r>
          </w:p>
        </w:tc>
        <w:tc>
          <w:tcPr>
            <w:tcW w:w="717" w:type="dxa"/>
            <w:noWrap/>
            <w:vAlign w:val="center"/>
          </w:tcPr>
          <w:p w:rsidRPr="00025BFC" w:rsidR="006619DC" w:rsidP="00D561C1" w:rsidRDefault="006619DC" w14:paraId="7E6F7D46" w14:textId="11AF850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1</w:t>
            </w:r>
            <w:r w:rsidR="008B252E">
              <w:rPr>
                <w:rFonts w:ascii="Times New Roman" w:hAnsi="Times New Roman" w:eastAsia="宋体" w:cs="Times New Roman"/>
                <w:sz w:val="22"/>
              </w:rPr>
              <w:t>7</w:t>
            </w:r>
            <w:r w:rsidRPr="00025BFC">
              <w:rPr>
                <w:rFonts w:ascii="Times New Roman" w:hAnsi="Times New Roman" w:eastAsia="宋体" w:cs="Times New Roman"/>
                <w:sz w:val="22"/>
              </w:rPr>
              <w:t>]</w:t>
            </w:r>
          </w:p>
        </w:tc>
      </w:tr>
      <w:tr w:rsidRPr="00B70DE5" w:rsidR="006619DC" w:rsidTr="00D8384B" w14:paraId="49D3C8B3"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459237AB" w14:textId="77777777">
            <w:pPr>
              <w:spacing w:line="360" w:lineRule="auto"/>
              <w:jc w:val="center"/>
              <w:rPr>
                <w:rFonts w:ascii="Times New Roman" w:hAnsi="Times New Roman" w:eastAsia="宋体" w:cs="Times New Roman"/>
                <w:sz w:val="22"/>
              </w:rPr>
            </w:pPr>
          </w:p>
        </w:tc>
        <w:tc>
          <w:tcPr>
            <w:tcW w:w="5103" w:type="dxa"/>
            <w:noWrap/>
            <w:vAlign w:val="center"/>
          </w:tcPr>
          <w:p w:rsidRPr="00B70DE5" w:rsidR="006619DC" w:rsidP="00D561C1" w:rsidRDefault="006619DC" w14:paraId="156E8260"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B70DE5">
              <w:rPr>
                <w:rFonts w:hint="eastAsia" w:ascii="Times New Roman" w:hAnsi="Times New Roman" w:eastAsia="宋体" w:cs="Times New Roman"/>
                <w:sz w:val="22"/>
              </w:rPr>
              <w:t>F</w:t>
            </w:r>
            <w:r w:rsidRPr="00B70DE5">
              <w:rPr>
                <w:rFonts w:ascii="Times New Roman" w:hAnsi="Times New Roman" w:eastAsia="宋体" w:cs="Times New Roman"/>
                <w:sz w:val="22"/>
              </w:rPr>
              <w:t>TO/c-TiO</w:t>
            </w:r>
            <w:r w:rsidRPr="00B70DE5">
              <w:rPr>
                <w:rFonts w:ascii="Times New Roman" w:hAnsi="Times New Roman" w:eastAsia="宋体" w:cs="Times New Roman"/>
                <w:sz w:val="22"/>
                <w:vertAlign w:val="subscript"/>
              </w:rPr>
              <w:t>2</w:t>
            </w:r>
            <w:r w:rsidRPr="00B70DE5">
              <w:rPr>
                <w:rFonts w:ascii="Times New Roman" w:hAnsi="Times New Roman" w:eastAsia="宋体" w:cs="Times New Roman"/>
                <w:sz w:val="22"/>
              </w:rPr>
              <w:t>/CsPbIBr</w:t>
            </w:r>
            <w:r w:rsidRPr="00B70DE5">
              <w:rPr>
                <w:rFonts w:ascii="Times New Roman" w:hAnsi="Times New Roman" w:eastAsia="宋体" w:cs="Times New Roman"/>
                <w:sz w:val="22"/>
                <w:vertAlign w:val="subscript"/>
              </w:rPr>
              <w:t>2</w:t>
            </w:r>
            <w:r w:rsidRPr="00B70DE5">
              <w:rPr>
                <w:rFonts w:ascii="Times New Roman" w:hAnsi="Times New Roman" w:eastAsia="宋体" w:cs="Times New Roman"/>
                <w:sz w:val="22"/>
              </w:rPr>
              <w:t>/Carbon</w:t>
            </w:r>
          </w:p>
        </w:tc>
        <w:tc>
          <w:tcPr>
            <w:tcW w:w="992" w:type="dxa"/>
            <w:noWrap/>
            <w:vAlign w:val="bottom"/>
          </w:tcPr>
          <w:p w:rsidRPr="00B70DE5" w:rsidR="006619DC" w:rsidP="00D561C1" w:rsidRDefault="006619DC" w14:paraId="4B8C5BE4"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B70DE5">
              <w:rPr>
                <w:rFonts w:ascii="Times New Roman" w:hAnsi="Times New Roman" w:eastAsia="等线" w:cs="Times New Roman"/>
                <w:color w:val="000000"/>
                <w:sz w:val="22"/>
              </w:rPr>
              <w:t>10.2</w:t>
            </w:r>
          </w:p>
        </w:tc>
        <w:tc>
          <w:tcPr>
            <w:tcW w:w="717" w:type="dxa"/>
            <w:noWrap/>
            <w:vAlign w:val="center"/>
          </w:tcPr>
          <w:p w:rsidRPr="00B70DE5" w:rsidR="006619DC" w:rsidP="00D561C1" w:rsidRDefault="006619DC" w14:paraId="62AE0A73" w14:textId="44332CC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B70DE5">
              <w:rPr>
                <w:rFonts w:hint="eastAsia" w:ascii="Times New Roman" w:hAnsi="Times New Roman" w:eastAsia="宋体" w:cs="Times New Roman"/>
                <w:sz w:val="22"/>
              </w:rPr>
              <w:t>[</w:t>
            </w:r>
            <w:r w:rsidR="008B252E">
              <w:rPr>
                <w:rFonts w:ascii="Times New Roman" w:hAnsi="Times New Roman" w:eastAsia="宋体" w:cs="Times New Roman"/>
                <w:sz w:val="22"/>
              </w:rPr>
              <w:t>18</w:t>
            </w:r>
            <w:r w:rsidRPr="00B70DE5">
              <w:rPr>
                <w:rFonts w:ascii="Times New Roman" w:hAnsi="Times New Roman" w:eastAsia="宋体" w:cs="Times New Roman"/>
                <w:sz w:val="22"/>
              </w:rPr>
              <w:t>]</w:t>
            </w:r>
          </w:p>
        </w:tc>
      </w:tr>
      <w:tr w:rsidRPr="00025BFC" w:rsidR="006619DC" w:rsidTr="00D8384B" w14:paraId="17AC90F3"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5CC75C95"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6737ACFF"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FTO/c-TiO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w:t>
            </w:r>
            <w:proofErr w:type="spellStart"/>
            <w:r w:rsidRPr="00025BFC">
              <w:rPr>
                <w:rFonts w:ascii="Times New Roman" w:hAnsi="Times New Roman" w:cs="Times New Roman"/>
                <w:color w:val="000000"/>
                <w:sz w:val="22"/>
              </w:rPr>
              <w:t>CsBr</w:t>
            </w:r>
            <w:proofErr w:type="spellEnd"/>
            <w:r w:rsidRPr="00025BFC">
              <w:rPr>
                <w:rFonts w:ascii="Times New Roman" w:hAnsi="Times New Roman" w:cs="Times New Roman"/>
                <w:color w:val="000000"/>
                <w:sz w:val="22"/>
              </w:rPr>
              <w:t>/CsPbIBr</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/carbon</w:t>
            </w:r>
          </w:p>
        </w:tc>
        <w:tc>
          <w:tcPr>
            <w:tcW w:w="992" w:type="dxa"/>
            <w:noWrap/>
            <w:vAlign w:val="bottom"/>
          </w:tcPr>
          <w:p w:rsidRPr="00025BFC" w:rsidR="006619DC" w:rsidP="00D561C1" w:rsidRDefault="006619DC" w14:paraId="5DF4AFEA"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10.71</w:t>
            </w:r>
          </w:p>
        </w:tc>
        <w:tc>
          <w:tcPr>
            <w:tcW w:w="717" w:type="dxa"/>
            <w:noWrap/>
            <w:vAlign w:val="center"/>
          </w:tcPr>
          <w:p w:rsidRPr="00025BFC" w:rsidR="006619DC" w:rsidP="00D561C1" w:rsidRDefault="006619DC" w14:paraId="0F0D98D3" w14:textId="4679AB6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19</w:t>
            </w:r>
            <w:r w:rsidRPr="00025BFC">
              <w:rPr>
                <w:rFonts w:ascii="Times New Roman" w:hAnsi="Times New Roman" w:eastAsia="宋体" w:cs="Times New Roman"/>
                <w:sz w:val="22"/>
              </w:rPr>
              <w:t>]</w:t>
            </w:r>
          </w:p>
        </w:tc>
      </w:tr>
      <w:tr w:rsidRPr="00025BFC" w:rsidR="006619DC" w:rsidTr="00D8384B" w14:paraId="7D4FDA0A"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524179E4"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34EE01D6"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宋体" w:cs="Times New Roman"/>
                <w:sz w:val="22"/>
              </w:rPr>
              <w:t>FTO/c-TiO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/CsPbIBr</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/carbon</w:t>
            </w:r>
          </w:p>
        </w:tc>
        <w:tc>
          <w:tcPr>
            <w:tcW w:w="992" w:type="dxa"/>
            <w:noWrap/>
            <w:vAlign w:val="bottom"/>
          </w:tcPr>
          <w:p w:rsidRPr="00025BFC" w:rsidR="006619DC" w:rsidP="00D561C1" w:rsidRDefault="006619DC" w14:paraId="29C938B3"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6</w:t>
            </w:r>
            <w:r w:rsidRPr="00025BFC">
              <w:rPr>
                <w:rFonts w:ascii="Times New Roman" w:hAnsi="Times New Roman" w:eastAsia="宋体" w:cs="Times New Roman"/>
                <w:sz w:val="22"/>
              </w:rPr>
              <w:t>.55</w:t>
            </w:r>
          </w:p>
        </w:tc>
        <w:tc>
          <w:tcPr>
            <w:tcW w:w="717" w:type="dxa"/>
            <w:noWrap/>
            <w:vAlign w:val="center"/>
          </w:tcPr>
          <w:p w:rsidRPr="00025BFC" w:rsidR="006619DC" w:rsidP="00D561C1" w:rsidRDefault="006619DC" w14:paraId="2790E938" w14:textId="4721156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F24D88">
              <w:rPr>
                <w:rFonts w:ascii="Times New Roman" w:hAnsi="Times New Roman" w:eastAsia="宋体" w:cs="Times New Roman"/>
                <w:sz w:val="22"/>
              </w:rPr>
              <w:t>2</w:t>
            </w:r>
            <w:r w:rsidR="008B252E">
              <w:rPr>
                <w:rFonts w:ascii="Times New Roman" w:hAnsi="Times New Roman" w:eastAsia="宋体" w:cs="Times New Roman"/>
                <w:sz w:val="22"/>
              </w:rPr>
              <w:t>0</w:t>
            </w:r>
            <w:r w:rsidRPr="00025BFC">
              <w:rPr>
                <w:rFonts w:ascii="Times New Roman" w:hAnsi="Times New Roman" w:eastAsia="宋体" w:cs="Times New Roman"/>
                <w:sz w:val="22"/>
              </w:rPr>
              <w:t>]</w:t>
            </w:r>
          </w:p>
        </w:tc>
      </w:tr>
      <w:tr w:rsidRPr="00025BFC" w:rsidR="006619DC" w:rsidTr="00D8384B" w14:paraId="51A452D2"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7B6CA385"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11CA291E" w14:textId="3CE88E1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宋体" w:cs="Times New Roman"/>
                <w:sz w:val="22"/>
              </w:rPr>
              <w:t>FTO/c-TiO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/CsPbIBr</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w:t>
            </w:r>
            <w:proofErr w:type="spellStart"/>
            <w:r w:rsidR="00AF6794">
              <w:rPr>
                <w:rFonts w:ascii="Times New Roman" w:hAnsi="Times New Roman" w:eastAsia="宋体" w:cs="Times New Roman"/>
                <w:sz w:val="22"/>
              </w:rPr>
              <w:t>Bpy</w:t>
            </w:r>
            <w:proofErr w:type="spellEnd"/>
            <w:r w:rsidR="00AF6794">
              <w:rPr>
                <w:rFonts w:ascii="Times New Roman" w:hAnsi="Times New Roman" w:eastAsia="宋体" w:cs="Times New Roman"/>
                <w:sz w:val="22"/>
              </w:rPr>
              <w:t>/</w:t>
            </w:r>
            <w:r w:rsidRPr="00025BFC">
              <w:rPr>
                <w:rFonts w:ascii="Times New Roman" w:hAnsi="Times New Roman" w:eastAsia="宋体" w:cs="Times New Roman"/>
                <w:sz w:val="22"/>
              </w:rPr>
              <w:t>carbon</w:t>
            </w:r>
          </w:p>
        </w:tc>
        <w:tc>
          <w:tcPr>
            <w:tcW w:w="992" w:type="dxa"/>
            <w:noWrap/>
            <w:vAlign w:val="bottom"/>
          </w:tcPr>
          <w:p w:rsidRPr="00025BFC" w:rsidR="006619DC" w:rsidP="00D561C1" w:rsidRDefault="00AF6794" w14:paraId="13982ADC" w14:textId="26A1055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Pr>
                <w:rFonts w:hint="eastAsia" w:ascii="Times New Roman" w:hAnsi="Times New Roman" w:eastAsia="宋体" w:cs="Times New Roman"/>
                <w:sz w:val="22"/>
              </w:rPr>
              <w:t>1</w:t>
            </w:r>
            <w:r>
              <w:rPr>
                <w:rFonts w:ascii="Times New Roman" w:hAnsi="Times New Roman" w:eastAsia="宋体" w:cs="Times New Roman"/>
                <w:sz w:val="22"/>
              </w:rPr>
              <w:t>1.04</w:t>
            </w:r>
          </w:p>
        </w:tc>
        <w:tc>
          <w:tcPr>
            <w:tcW w:w="717" w:type="dxa"/>
            <w:noWrap/>
            <w:vAlign w:val="center"/>
          </w:tcPr>
          <w:p w:rsidRPr="00025BFC" w:rsidR="006619DC" w:rsidP="00D561C1" w:rsidRDefault="006619DC" w14:paraId="4FB0EDEC" w14:textId="0F2519F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F24D88">
              <w:rPr>
                <w:rFonts w:ascii="Times New Roman" w:hAnsi="Times New Roman" w:eastAsia="宋体" w:cs="Times New Roman"/>
                <w:sz w:val="22"/>
              </w:rPr>
              <w:t>2</w:t>
            </w:r>
            <w:r w:rsidR="008B252E">
              <w:rPr>
                <w:rFonts w:ascii="Times New Roman" w:hAnsi="Times New Roman" w:eastAsia="宋体" w:cs="Times New Roman"/>
                <w:sz w:val="22"/>
              </w:rPr>
              <w:t>1</w:t>
            </w:r>
            <w:r w:rsidRPr="00025BFC">
              <w:rPr>
                <w:rFonts w:ascii="Times New Roman" w:hAnsi="Times New Roman" w:eastAsia="宋体" w:cs="Times New Roman"/>
                <w:sz w:val="22"/>
              </w:rPr>
              <w:t>]</w:t>
            </w:r>
          </w:p>
        </w:tc>
      </w:tr>
      <w:tr w:rsidRPr="00025BFC" w:rsidR="006619DC" w:rsidTr="00D8384B" w14:paraId="308C585D"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tcBorders>
              <w:bottom w:val="single" w:color="auto" w:sz="8" w:space="0"/>
            </w:tcBorders>
            <w:noWrap/>
            <w:vAlign w:val="center"/>
          </w:tcPr>
          <w:p w:rsidRPr="00025BFC" w:rsidR="006619DC" w:rsidP="00D561C1" w:rsidRDefault="006619DC" w14:paraId="280A2532" w14:textId="77777777">
            <w:pPr>
              <w:spacing w:line="360" w:lineRule="auto"/>
              <w:jc w:val="center"/>
              <w:rPr>
                <w:rFonts w:ascii="Times New Roman" w:hAnsi="Times New Roman" w:eastAsia="宋体" w:cs="Times New Roman"/>
                <w:sz w:val="22"/>
              </w:rPr>
            </w:pPr>
          </w:p>
        </w:tc>
        <w:tc>
          <w:tcPr>
            <w:tcW w:w="5103" w:type="dxa"/>
            <w:tcBorders>
              <w:bottom w:val="single" w:color="auto" w:sz="8" w:space="0"/>
            </w:tcBorders>
            <w:noWrap/>
            <w:vAlign w:val="center"/>
          </w:tcPr>
          <w:p w:rsidRPr="00025BFC" w:rsidR="006619DC" w:rsidP="00D561C1" w:rsidRDefault="006619DC" w14:paraId="2841C003"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宋体" w:cs="Times New Roman"/>
                <w:sz w:val="22"/>
              </w:rPr>
              <w:t>FTO/TiO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w:t>
            </w:r>
            <w:r w:rsidRPr="00025BFC">
              <w:rPr>
                <w:rFonts w:ascii="Times New Roman" w:hAnsi="Times New Roman" w:eastAsia="宋体" w:cs="Times New Roman"/>
                <w:sz w:val="22"/>
                <w:vertAlign w:val="subscript"/>
              </w:rPr>
              <w:t>0.99</w:t>
            </w:r>
            <w:r w:rsidRPr="00025BFC">
              <w:rPr>
                <w:rFonts w:ascii="Times New Roman" w:hAnsi="Times New Roman" w:eastAsia="宋体" w:cs="Times New Roman"/>
                <w:sz w:val="22"/>
              </w:rPr>
              <w:t>Zn</w:t>
            </w:r>
            <w:r w:rsidRPr="00025BFC">
              <w:rPr>
                <w:rFonts w:ascii="Times New Roman" w:hAnsi="Times New Roman" w:eastAsia="宋体" w:cs="Times New Roman"/>
                <w:sz w:val="22"/>
                <w:vertAlign w:val="subscript"/>
              </w:rPr>
              <w:t>0.01</w:t>
            </w:r>
            <w:r w:rsidRPr="00025BFC">
              <w:rPr>
                <w:rFonts w:ascii="Times New Roman" w:hAnsi="Times New Roman" w:eastAsia="宋体" w:cs="Times New Roman"/>
                <w:sz w:val="22"/>
              </w:rPr>
              <w:t>IBr</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/Carbon</w:t>
            </w:r>
          </w:p>
        </w:tc>
        <w:tc>
          <w:tcPr>
            <w:tcW w:w="992" w:type="dxa"/>
            <w:tcBorders>
              <w:bottom w:val="single" w:color="auto" w:sz="8" w:space="0"/>
            </w:tcBorders>
            <w:noWrap/>
            <w:vAlign w:val="bottom"/>
          </w:tcPr>
          <w:p w:rsidRPr="00025BFC" w:rsidR="006619DC" w:rsidP="00D561C1" w:rsidRDefault="006619DC" w14:paraId="7D700C8D"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9.04</w:t>
            </w:r>
          </w:p>
        </w:tc>
        <w:tc>
          <w:tcPr>
            <w:tcW w:w="717" w:type="dxa"/>
            <w:tcBorders>
              <w:bottom w:val="single" w:color="auto" w:sz="8" w:space="0"/>
            </w:tcBorders>
            <w:noWrap/>
            <w:vAlign w:val="center"/>
          </w:tcPr>
          <w:p w:rsidRPr="00025BFC" w:rsidR="006619DC" w:rsidP="00D561C1" w:rsidRDefault="006619DC" w14:paraId="4E9E78C7" w14:textId="274344C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2</w:t>
            </w:r>
            <w:r w:rsidR="008B252E">
              <w:rPr>
                <w:rFonts w:ascii="Times New Roman" w:hAnsi="Times New Roman" w:eastAsia="宋体" w:cs="Times New Roman"/>
                <w:sz w:val="22"/>
              </w:rPr>
              <w:t>2</w:t>
            </w:r>
            <w:r w:rsidRPr="00025BFC">
              <w:rPr>
                <w:rFonts w:ascii="Times New Roman" w:hAnsi="Times New Roman" w:eastAsia="宋体" w:cs="Times New Roman"/>
                <w:sz w:val="22"/>
              </w:rPr>
              <w:t>]</w:t>
            </w:r>
          </w:p>
        </w:tc>
      </w:tr>
      <w:tr w:rsidRPr="00025BFC" w:rsidR="006619DC" w:rsidTr="00D8384B" w14:paraId="1E369139"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val="restart"/>
            <w:tcBorders>
              <w:top w:val="single" w:color="auto" w:sz="8" w:space="0"/>
            </w:tcBorders>
            <w:noWrap/>
            <w:vAlign w:val="center"/>
          </w:tcPr>
          <w:p w:rsidRPr="00025BFC" w:rsidR="006619DC" w:rsidP="00D561C1" w:rsidRDefault="006619DC" w14:paraId="1326BB1C" w14:textId="77777777">
            <w:pPr>
              <w:spacing w:line="360" w:lineRule="auto"/>
              <w:jc w:val="center"/>
              <w:rPr>
                <w:rFonts w:ascii="Times New Roman" w:hAnsi="Times New Roman" w:eastAsia="宋体" w:cs="Times New Roman"/>
                <w:b w:val="0"/>
                <w:bCs w:val="0"/>
                <w:sz w:val="22"/>
              </w:rPr>
            </w:pPr>
            <w:r w:rsidRPr="00025BFC">
              <w:rPr>
                <w:rFonts w:hint="eastAsia" w:ascii="Times New Roman" w:hAnsi="Times New Roman" w:eastAsia="宋体" w:cs="Times New Roman"/>
                <w:b w:val="0"/>
                <w:bCs w:val="0"/>
                <w:sz w:val="22"/>
              </w:rPr>
              <w:t>C</w:t>
            </w:r>
            <w:r w:rsidRPr="00025BFC">
              <w:rPr>
                <w:rFonts w:ascii="Times New Roman" w:hAnsi="Times New Roman" w:eastAsia="宋体" w:cs="Times New Roman"/>
                <w:b w:val="0"/>
                <w:bCs w:val="0"/>
                <w:sz w:val="22"/>
              </w:rPr>
              <w:t>sPbI</w:t>
            </w:r>
            <w:r w:rsidRPr="00025BFC">
              <w:rPr>
                <w:rFonts w:ascii="Times New Roman" w:hAnsi="Times New Roman" w:eastAsia="宋体" w:cs="Times New Roman"/>
                <w:b w:val="0"/>
                <w:bCs w:val="0"/>
                <w:sz w:val="22"/>
                <w:vertAlign w:val="subscript"/>
              </w:rPr>
              <w:t>2</w:t>
            </w:r>
            <w:r w:rsidRPr="00025BFC">
              <w:rPr>
                <w:rFonts w:ascii="Times New Roman" w:hAnsi="Times New Roman" w:eastAsia="宋体" w:cs="Times New Roman"/>
                <w:b w:val="0"/>
                <w:bCs w:val="0"/>
                <w:sz w:val="22"/>
              </w:rPr>
              <w:t>Br</w:t>
            </w:r>
          </w:p>
        </w:tc>
        <w:tc>
          <w:tcPr>
            <w:tcW w:w="5103" w:type="dxa"/>
            <w:tcBorders>
              <w:top w:val="single" w:color="auto" w:sz="8" w:space="0"/>
            </w:tcBorders>
            <w:noWrap/>
            <w:vAlign w:val="center"/>
          </w:tcPr>
          <w:p w:rsidRPr="00025BFC" w:rsidR="006619DC" w:rsidP="00D561C1" w:rsidRDefault="006619DC" w14:paraId="4FE4D40C"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FTO/Ni</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O</w:t>
            </w:r>
            <w:r w:rsidRPr="00025BFC">
              <w:rPr>
                <w:rFonts w:ascii="Times New Roman" w:hAnsi="Times New Roman" w:cs="Times New Roman"/>
                <w:color w:val="000000"/>
                <w:sz w:val="22"/>
                <w:vertAlign w:val="subscript"/>
              </w:rPr>
              <w:t>5</w:t>
            </w:r>
            <w:r w:rsidRPr="00025BFC">
              <w:rPr>
                <w:rFonts w:ascii="Times New Roman" w:hAnsi="Times New Roman" w:cs="Times New Roman"/>
                <w:color w:val="000000"/>
                <w:sz w:val="22"/>
              </w:rPr>
              <w:t>/Cs</w:t>
            </w:r>
            <w:r w:rsidRPr="00025BFC">
              <w:rPr>
                <w:rFonts w:ascii="Times New Roman" w:hAnsi="Times New Roman" w:cs="Times New Roman"/>
                <w:color w:val="000000"/>
                <w:sz w:val="22"/>
                <w:vertAlign w:val="subscript"/>
              </w:rPr>
              <w:t>0.99</w:t>
            </w:r>
            <w:r w:rsidRPr="00025BFC">
              <w:rPr>
                <w:rFonts w:ascii="Times New Roman" w:hAnsi="Times New Roman" w:cs="Times New Roman"/>
                <w:color w:val="000000"/>
                <w:sz w:val="22"/>
              </w:rPr>
              <w:t>Rb</w:t>
            </w:r>
            <w:r w:rsidRPr="00025BFC">
              <w:rPr>
                <w:rFonts w:ascii="Times New Roman" w:hAnsi="Times New Roman" w:cs="Times New Roman"/>
                <w:color w:val="000000"/>
                <w:sz w:val="22"/>
                <w:vertAlign w:val="subscript"/>
              </w:rPr>
              <w:t>0.01</w:t>
            </w:r>
            <w:r w:rsidRPr="00025BFC">
              <w:rPr>
                <w:rFonts w:ascii="Times New Roman" w:hAnsi="Times New Roman" w:cs="Times New Roman"/>
                <w:color w:val="000000"/>
                <w:sz w:val="22"/>
              </w:rPr>
              <w:t>PbI</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Br/carbon</w:t>
            </w:r>
          </w:p>
        </w:tc>
        <w:tc>
          <w:tcPr>
            <w:tcW w:w="992" w:type="dxa"/>
            <w:tcBorders>
              <w:top w:val="single" w:color="auto" w:sz="8" w:space="0"/>
            </w:tcBorders>
            <w:noWrap/>
            <w:vAlign w:val="bottom"/>
          </w:tcPr>
          <w:p w:rsidRPr="00025BFC" w:rsidR="006619DC" w:rsidP="00D561C1" w:rsidRDefault="006619DC" w14:paraId="18A7B704"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12.00</w:t>
            </w:r>
          </w:p>
        </w:tc>
        <w:tc>
          <w:tcPr>
            <w:tcW w:w="717" w:type="dxa"/>
            <w:tcBorders>
              <w:top w:val="single" w:color="auto" w:sz="8" w:space="0"/>
            </w:tcBorders>
            <w:noWrap/>
            <w:vAlign w:val="center"/>
          </w:tcPr>
          <w:p w:rsidRPr="00025BFC" w:rsidR="006619DC" w:rsidP="00D561C1" w:rsidRDefault="006619DC" w14:paraId="7524C215" w14:textId="15E8AB3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2</w:t>
            </w:r>
            <w:r w:rsidR="008B252E">
              <w:rPr>
                <w:rFonts w:ascii="Times New Roman" w:hAnsi="Times New Roman" w:eastAsia="宋体" w:cs="Times New Roman"/>
                <w:sz w:val="22"/>
              </w:rPr>
              <w:t>3</w:t>
            </w:r>
            <w:r w:rsidRPr="00025BFC">
              <w:rPr>
                <w:rFonts w:ascii="Times New Roman" w:hAnsi="Times New Roman" w:eastAsia="宋体" w:cs="Times New Roman"/>
                <w:sz w:val="22"/>
              </w:rPr>
              <w:t>]</w:t>
            </w:r>
          </w:p>
        </w:tc>
      </w:tr>
      <w:tr w:rsidRPr="00025BFC" w:rsidR="006619DC" w:rsidTr="00D8384B" w14:paraId="052F6272"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2E6DF945"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4C00A36F"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FTO/SnO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Br/carbon</w:t>
            </w:r>
          </w:p>
        </w:tc>
        <w:tc>
          <w:tcPr>
            <w:tcW w:w="992" w:type="dxa"/>
            <w:noWrap/>
            <w:vAlign w:val="bottom"/>
          </w:tcPr>
          <w:p w:rsidRPr="00025BFC" w:rsidR="006619DC" w:rsidP="00D561C1" w:rsidRDefault="006619DC" w14:paraId="4F8AAB38"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12.19</w:t>
            </w:r>
          </w:p>
        </w:tc>
        <w:tc>
          <w:tcPr>
            <w:tcW w:w="717" w:type="dxa"/>
            <w:noWrap/>
            <w:vAlign w:val="center"/>
          </w:tcPr>
          <w:p w:rsidRPr="00025BFC" w:rsidR="006619DC" w:rsidP="00D561C1" w:rsidRDefault="006619DC" w14:paraId="15D771A4" w14:textId="1CDA6544">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2</w:t>
            </w:r>
            <w:r w:rsidR="008B252E">
              <w:rPr>
                <w:rFonts w:ascii="Times New Roman" w:hAnsi="Times New Roman" w:eastAsia="宋体" w:cs="Times New Roman"/>
                <w:sz w:val="22"/>
              </w:rPr>
              <w:t>4</w:t>
            </w:r>
            <w:r w:rsidRPr="00025BFC">
              <w:rPr>
                <w:rFonts w:ascii="Times New Roman" w:hAnsi="Times New Roman" w:eastAsia="宋体" w:cs="Times New Roman"/>
                <w:sz w:val="22"/>
              </w:rPr>
              <w:t>]</w:t>
            </w:r>
          </w:p>
        </w:tc>
      </w:tr>
      <w:tr w:rsidRPr="00025BFC" w:rsidR="006619DC" w:rsidTr="00D8384B" w14:paraId="681D3C00"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05E055EE"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0A4D4CE0"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ITO/SnO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/KOH/CsPbI</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Br/carbon</w:t>
            </w:r>
          </w:p>
        </w:tc>
        <w:tc>
          <w:tcPr>
            <w:tcW w:w="992" w:type="dxa"/>
            <w:noWrap/>
            <w:vAlign w:val="bottom"/>
          </w:tcPr>
          <w:p w:rsidRPr="00025BFC" w:rsidR="006619DC" w:rsidP="00D561C1" w:rsidRDefault="006619DC" w14:paraId="528AF6CE"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11.78</w:t>
            </w:r>
          </w:p>
        </w:tc>
        <w:tc>
          <w:tcPr>
            <w:tcW w:w="717" w:type="dxa"/>
            <w:noWrap/>
            <w:vAlign w:val="center"/>
          </w:tcPr>
          <w:p w:rsidRPr="00025BFC" w:rsidR="006619DC" w:rsidP="00D561C1" w:rsidRDefault="006619DC" w14:paraId="382B16FA" w14:textId="16BCDD9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2</w:t>
            </w:r>
            <w:r w:rsidR="008B252E">
              <w:rPr>
                <w:rFonts w:ascii="Times New Roman" w:hAnsi="Times New Roman" w:eastAsia="宋体" w:cs="Times New Roman"/>
                <w:sz w:val="22"/>
              </w:rPr>
              <w:t>5</w:t>
            </w:r>
            <w:r w:rsidRPr="00025BFC">
              <w:rPr>
                <w:rFonts w:ascii="Times New Roman" w:hAnsi="Times New Roman" w:eastAsia="宋体" w:cs="Times New Roman"/>
                <w:sz w:val="22"/>
              </w:rPr>
              <w:t>]</w:t>
            </w:r>
          </w:p>
        </w:tc>
      </w:tr>
      <w:tr w:rsidRPr="00025BFC" w:rsidR="006619DC" w:rsidTr="00D8384B" w14:paraId="3AABAFA1"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4493BB45"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728415CA"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ITO/SnO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Br/carbon</w:t>
            </w:r>
          </w:p>
        </w:tc>
        <w:tc>
          <w:tcPr>
            <w:tcW w:w="992" w:type="dxa"/>
            <w:noWrap/>
            <w:vAlign w:val="bottom"/>
          </w:tcPr>
          <w:p w:rsidRPr="00025BFC" w:rsidR="006619DC" w:rsidP="00D561C1" w:rsidRDefault="006619DC" w14:paraId="5044CA69"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10.13</w:t>
            </w:r>
          </w:p>
        </w:tc>
        <w:tc>
          <w:tcPr>
            <w:tcW w:w="717" w:type="dxa"/>
            <w:noWrap/>
            <w:vAlign w:val="center"/>
          </w:tcPr>
          <w:p w:rsidRPr="00025BFC" w:rsidR="006619DC" w:rsidP="00D561C1" w:rsidRDefault="006619DC" w14:paraId="7A160ADD" w14:textId="686E1744">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2</w:t>
            </w:r>
            <w:r w:rsidR="008B252E">
              <w:rPr>
                <w:rFonts w:ascii="Times New Roman" w:hAnsi="Times New Roman" w:eastAsia="宋体" w:cs="Times New Roman"/>
                <w:sz w:val="22"/>
              </w:rPr>
              <w:t>6</w:t>
            </w:r>
            <w:r w:rsidRPr="00025BFC">
              <w:rPr>
                <w:rFonts w:ascii="Times New Roman" w:hAnsi="Times New Roman" w:eastAsia="宋体" w:cs="Times New Roman"/>
                <w:sz w:val="22"/>
              </w:rPr>
              <w:t>]</w:t>
            </w:r>
          </w:p>
        </w:tc>
      </w:tr>
      <w:tr w:rsidRPr="00025BFC" w:rsidR="006619DC" w:rsidTr="00D8384B" w14:paraId="4D0FD584"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677D8A54"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5630A65C"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ITO/SnO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Br/PMMA/carbon</w:t>
            </w:r>
          </w:p>
        </w:tc>
        <w:tc>
          <w:tcPr>
            <w:tcW w:w="992" w:type="dxa"/>
            <w:noWrap/>
            <w:vAlign w:val="bottom"/>
          </w:tcPr>
          <w:p w:rsidRPr="00025BFC" w:rsidR="006619DC" w:rsidP="00D561C1" w:rsidRDefault="006619DC" w14:paraId="236AFC34"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10.95</w:t>
            </w:r>
          </w:p>
        </w:tc>
        <w:tc>
          <w:tcPr>
            <w:tcW w:w="717" w:type="dxa"/>
            <w:noWrap/>
            <w:vAlign w:val="center"/>
          </w:tcPr>
          <w:p w:rsidRPr="00025BFC" w:rsidR="006619DC" w:rsidP="00D561C1" w:rsidRDefault="006619DC" w14:paraId="5A5A1621" w14:textId="4ED15B5D">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2</w:t>
            </w:r>
            <w:r w:rsidR="008B252E">
              <w:rPr>
                <w:rFonts w:ascii="Times New Roman" w:hAnsi="Times New Roman" w:eastAsia="宋体" w:cs="Times New Roman"/>
                <w:sz w:val="22"/>
              </w:rPr>
              <w:t>7</w:t>
            </w:r>
            <w:r w:rsidRPr="00025BFC">
              <w:rPr>
                <w:rFonts w:ascii="Times New Roman" w:hAnsi="Times New Roman" w:eastAsia="宋体" w:cs="Times New Roman"/>
                <w:sz w:val="22"/>
              </w:rPr>
              <w:t>]</w:t>
            </w:r>
          </w:p>
        </w:tc>
      </w:tr>
      <w:tr w:rsidRPr="00025BFC" w:rsidR="006619DC" w:rsidTr="00D8384B" w14:paraId="5BE38D83"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737F0783"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6B500F45"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//CsPbI</w:t>
            </w:r>
            <w:r w:rsidRPr="00025BFC">
              <w:rPr>
                <w:rFonts w:ascii="Times New Roman" w:hAnsi="Times New Roman" w:cs="Times New Roman"/>
                <w:sz w:val="22"/>
                <w:vertAlign w:val="subscript"/>
              </w:rPr>
              <w:t>2</w:t>
            </w:r>
            <w:r w:rsidRPr="00025BFC">
              <w:rPr>
                <w:rFonts w:ascii="Times New Roman" w:hAnsi="Times New Roman" w:cs="Times New Roman"/>
                <w:sz w:val="22"/>
              </w:rPr>
              <w:t>Br/</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vAlign w:val="bottom"/>
          </w:tcPr>
          <w:p w:rsidRPr="00025BFC" w:rsidR="006619DC" w:rsidP="00D561C1" w:rsidRDefault="006619DC" w14:paraId="7966AC72"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14.84</w:t>
            </w:r>
          </w:p>
        </w:tc>
        <w:tc>
          <w:tcPr>
            <w:tcW w:w="717" w:type="dxa"/>
            <w:noWrap/>
            <w:vAlign w:val="center"/>
          </w:tcPr>
          <w:p w:rsidRPr="00025BFC" w:rsidR="006619DC" w:rsidP="00D561C1" w:rsidRDefault="006619DC" w14:paraId="72F27E48" w14:textId="393B3B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28</w:t>
            </w:r>
            <w:r w:rsidRPr="00025BFC">
              <w:rPr>
                <w:rFonts w:ascii="Times New Roman" w:hAnsi="Times New Roman" w:eastAsia="宋体" w:cs="Times New Roman"/>
                <w:sz w:val="22"/>
              </w:rPr>
              <w:t>]</w:t>
            </w:r>
          </w:p>
        </w:tc>
      </w:tr>
      <w:tr w:rsidRPr="00025BFC" w:rsidR="006619DC" w:rsidTr="00D8384B" w14:paraId="4F07131A"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43B8B015"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1F47F923"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sz w:val="22"/>
              </w:rPr>
              <w:t>FTO/c-TiO</w:t>
            </w:r>
            <w:r w:rsidRPr="00025BFC">
              <w:rPr>
                <w:rFonts w:ascii="Times New Roman" w:hAnsi="Times New Roman" w:cs="Times New Roman"/>
                <w:sz w:val="22"/>
                <w:vertAlign w:val="subscript"/>
              </w:rPr>
              <w:t>2</w:t>
            </w:r>
            <w:r w:rsidRPr="00025BFC">
              <w:rPr>
                <w:rFonts w:ascii="Times New Roman" w:hAnsi="Times New Roman" w:cs="Times New Roman"/>
                <w:sz w:val="22"/>
              </w:rPr>
              <w:t>/m-TiO</w:t>
            </w:r>
            <w:r w:rsidRPr="00025BFC">
              <w:rPr>
                <w:rFonts w:ascii="Times New Roman" w:hAnsi="Times New Roman" w:cs="Times New Roman"/>
                <w:sz w:val="22"/>
                <w:vertAlign w:val="subscript"/>
              </w:rPr>
              <w:t>2</w:t>
            </w:r>
            <w:r w:rsidRPr="00025BFC">
              <w:rPr>
                <w:rFonts w:ascii="Times New Roman" w:hAnsi="Times New Roman" w:cs="Times New Roman"/>
                <w:sz w:val="22"/>
              </w:rPr>
              <w:t>/CsPbI</w:t>
            </w:r>
            <w:r w:rsidRPr="00025BFC">
              <w:rPr>
                <w:rFonts w:ascii="Times New Roman" w:hAnsi="Times New Roman" w:cs="Times New Roman"/>
                <w:sz w:val="22"/>
                <w:vertAlign w:val="subscript"/>
              </w:rPr>
              <w:t>2</w:t>
            </w:r>
            <w:r w:rsidRPr="00025BFC">
              <w:rPr>
                <w:rFonts w:ascii="Times New Roman" w:hAnsi="Times New Roman" w:cs="Times New Roman"/>
                <w:sz w:val="22"/>
              </w:rPr>
              <w:t>Br/</w:t>
            </w:r>
            <w:r w:rsidRPr="00025BFC">
              <w:rPr>
                <w:rFonts w:hint="eastAsia" w:ascii="Times New Roman" w:hAnsi="Times New Roman" w:cs="Times New Roman"/>
                <w:sz w:val="22"/>
              </w:rPr>
              <w:t>c</w:t>
            </w:r>
            <w:r w:rsidRPr="00025BFC">
              <w:rPr>
                <w:rFonts w:ascii="Times New Roman" w:hAnsi="Times New Roman" w:cs="Times New Roman"/>
                <w:sz w:val="22"/>
              </w:rPr>
              <w:t>arbon</w:t>
            </w:r>
          </w:p>
        </w:tc>
        <w:tc>
          <w:tcPr>
            <w:tcW w:w="992" w:type="dxa"/>
            <w:noWrap/>
            <w:vAlign w:val="bottom"/>
          </w:tcPr>
          <w:p w:rsidRPr="00025BFC" w:rsidR="006619DC" w:rsidP="00D561C1" w:rsidRDefault="006619DC" w14:paraId="272D6F96"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13.13</w:t>
            </w:r>
          </w:p>
        </w:tc>
        <w:tc>
          <w:tcPr>
            <w:tcW w:w="717" w:type="dxa"/>
            <w:noWrap/>
            <w:vAlign w:val="center"/>
          </w:tcPr>
          <w:p w:rsidRPr="00025BFC" w:rsidR="006619DC" w:rsidP="00D561C1" w:rsidRDefault="006619DC" w14:paraId="151E85FE" w14:textId="006F2BC4">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29</w:t>
            </w:r>
            <w:r w:rsidRPr="00025BFC">
              <w:rPr>
                <w:rFonts w:ascii="Times New Roman" w:hAnsi="Times New Roman" w:eastAsia="宋体" w:cs="Times New Roman"/>
                <w:sz w:val="22"/>
              </w:rPr>
              <w:t>]</w:t>
            </w:r>
          </w:p>
        </w:tc>
      </w:tr>
      <w:tr w:rsidRPr="00025BFC" w:rsidR="006619DC" w:rsidTr="00D8384B" w14:paraId="5BDD6AD0"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5D749E44"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5DE87E07"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ITO/SnO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Br/Co</w:t>
            </w:r>
            <w:r w:rsidRPr="00025BFC">
              <w:rPr>
                <w:rFonts w:ascii="Times New Roman" w:hAnsi="Times New Roman" w:cs="Times New Roman"/>
                <w:color w:val="000000"/>
                <w:sz w:val="22"/>
                <w:vertAlign w:val="subscript"/>
              </w:rPr>
              <w:t>3</w:t>
            </w:r>
            <w:r w:rsidRPr="00025BFC">
              <w:rPr>
                <w:rFonts w:ascii="Times New Roman" w:hAnsi="Times New Roman" w:cs="Times New Roman"/>
                <w:color w:val="000000"/>
                <w:sz w:val="22"/>
              </w:rPr>
              <w:t>O</w:t>
            </w:r>
            <w:r w:rsidRPr="00025BFC">
              <w:rPr>
                <w:rFonts w:ascii="Times New Roman" w:hAnsi="Times New Roman" w:cs="Times New Roman"/>
                <w:color w:val="000000"/>
                <w:sz w:val="22"/>
                <w:vertAlign w:val="subscript"/>
              </w:rPr>
              <w:t>4</w:t>
            </w:r>
            <w:r w:rsidRPr="00025BFC">
              <w:rPr>
                <w:rFonts w:ascii="Times New Roman" w:hAnsi="Times New Roman" w:cs="Times New Roman"/>
                <w:color w:val="000000"/>
                <w:sz w:val="22"/>
              </w:rPr>
              <w:t>/carbon</w:t>
            </w:r>
          </w:p>
        </w:tc>
        <w:tc>
          <w:tcPr>
            <w:tcW w:w="992" w:type="dxa"/>
            <w:noWrap/>
            <w:vAlign w:val="bottom"/>
          </w:tcPr>
          <w:p w:rsidRPr="00025BFC" w:rsidR="006619DC" w:rsidP="00D561C1" w:rsidRDefault="006619DC" w14:paraId="3B37BEE4"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11.21</w:t>
            </w:r>
          </w:p>
        </w:tc>
        <w:tc>
          <w:tcPr>
            <w:tcW w:w="717" w:type="dxa"/>
            <w:noWrap/>
            <w:vAlign w:val="center"/>
          </w:tcPr>
          <w:p w:rsidRPr="00025BFC" w:rsidR="006619DC" w:rsidP="00D561C1" w:rsidRDefault="006619DC" w14:paraId="64A2FD54" w14:textId="34D30C8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F24D88">
              <w:rPr>
                <w:rFonts w:ascii="Times New Roman" w:hAnsi="Times New Roman" w:eastAsia="宋体" w:cs="Times New Roman"/>
                <w:sz w:val="22"/>
              </w:rPr>
              <w:t>3</w:t>
            </w:r>
            <w:r w:rsidR="008B252E">
              <w:rPr>
                <w:rFonts w:ascii="Times New Roman" w:hAnsi="Times New Roman" w:eastAsia="宋体" w:cs="Times New Roman"/>
                <w:sz w:val="22"/>
              </w:rPr>
              <w:t>0</w:t>
            </w:r>
            <w:r w:rsidRPr="00025BFC">
              <w:rPr>
                <w:rFonts w:ascii="Times New Roman" w:hAnsi="Times New Roman" w:eastAsia="宋体" w:cs="Times New Roman"/>
                <w:sz w:val="22"/>
              </w:rPr>
              <w:t>]</w:t>
            </w:r>
          </w:p>
        </w:tc>
      </w:tr>
      <w:tr w:rsidRPr="00025BFC" w:rsidR="006619DC" w:rsidTr="00D8384B" w14:paraId="32D36774"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58578B99"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319344D9"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宋体" w:cs="Times New Roman"/>
                <w:sz w:val="22"/>
              </w:rPr>
              <w:t>FTO/c-TiO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/m-TiO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Br/P3HT-MWCNTs/Carbon</w:t>
            </w:r>
          </w:p>
        </w:tc>
        <w:tc>
          <w:tcPr>
            <w:tcW w:w="992" w:type="dxa"/>
            <w:noWrap/>
            <w:vAlign w:val="center"/>
          </w:tcPr>
          <w:p w:rsidRPr="00025BFC" w:rsidR="006619DC" w:rsidP="00F24D88" w:rsidRDefault="006619DC" w14:paraId="79C5119E"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10.01</w:t>
            </w:r>
          </w:p>
        </w:tc>
        <w:tc>
          <w:tcPr>
            <w:tcW w:w="717" w:type="dxa"/>
            <w:noWrap/>
            <w:vAlign w:val="center"/>
          </w:tcPr>
          <w:p w:rsidRPr="00025BFC" w:rsidR="006619DC" w:rsidP="00D561C1" w:rsidRDefault="006619DC" w14:paraId="1841E3F8" w14:textId="195FE67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F24D88">
              <w:rPr>
                <w:rFonts w:ascii="Times New Roman" w:hAnsi="Times New Roman" w:eastAsia="宋体" w:cs="Times New Roman"/>
                <w:sz w:val="22"/>
              </w:rPr>
              <w:t>3</w:t>
            </w:r>
            <w:r w:rsidR="008B252E">
              <w:rPr>
                <w:rFonts w:ascii="Times New Roman" w:hAnsi="Times New Roman" w:eastAsia="宋体" w:cs="Times New Roman"/>
                <w:sz w:val="22"/>
              </w:rPr>
              <w:t>1</w:t>
            </w:r>
            <w:r w:rsidRPr="00025BFC">
              <w:rPr>
                <w:rFonts w:ascii="Times New Roman" w:hAnsi="Times New Roman" w:eastAsia="宋体" w:cs="Times New Roman"/>
                <w:sz w:val="22"/>
              </w:rPr>
              <w:t>]</w:t>
            </w:r>
          </w:p>
        </w:tc>
      </w:tr>
      <w:tr w:rsidRPr="00025BFC" w:rsidR="006619DC" w:rsidTr="00D8384B" w14:paraId="5D48BE7B"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tcBorders>
              <w:bottom w:val="single" w:color="auto" w:sz="8" w:space="0"/>
            </w:tcBorders>
            <w:noWrap/>
            <w:vAlign w:val="center"/>
          </w:tcPr>
          <w:p w:rsidRPr="00025BFC" w:rsidR="006619DC" w:rsidP="00D561C1" w:rsidRDefault="006619DC" w14:paraId="7334961E" w14:textId="77777777">
            <w:pPr>
              <w:spacing w:line="360" w:lineRule="auto"/>
              <w:jc w:val="center"/>
              <w:rPr>
                <w:rFonts w:ascii="Times New Roman" w:hAnsi="Times New Roman" w:eastAsia="宋体" w:cs="Times New Roman"/>
                <w:sz w:val="22"/>
              </w:rPr>
            </w:pPr>
          </w:p>
        </w:tc>
        <w:tc>
          <w:tcPr>
            <w:tcW w:w="5103" w:type="dxa"/>
            <w:tcBorders>
              <w:bottom w:val="single" w:color="auto" w:sz="8" w:space="0"/>
            </w:tcBorders>
            <w:noWrap/>
            <w:vAlign w:val="center"/>
          </w:tcPr>
          <w:p w:rsidRPr="00025BFC" w:rsidR="006619DC" w:rsidP="00D561C1" w:rsidRDefault="006619DC" w14:paraId="436FF9F4"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ITO/SnO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Br/carbon</w:t>
            </w:r>
          </w:p>
        </w:tc>
        <w:tc>
          <w:tcPr>
            <w:tcW w:w="992" w:type="dxa"/>
            <w:tcBorders>
              <w:bottom w:val="single" w:color="auto" w:sz="8" w:space="0"/>
            </w:tcBorders>
            <w:noWrap/>
            <w:vAlign w:val="bottom"/>
          </w:tcPr>
          <w:p w:rsidRPr="00025BFC" w:rsidR="006619DC" w:rsidP="00D561C1" w:rsidRDefault="00DB738C" w14:paraId="39D4E5A0" w14:textId="11C753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Pr>
                <w:rFonts w:ascii="Times New Roman" w:hAnsi="Times New Roman" w:eastAsia="等线" w:cs="Times New Roman"/>
                <w:color w:val="000000"/>
                <w:sz w:val="22"/>
              </w:rPr>
              <w:t>1</w:t>
            </w:r>
            <w:r>
              <w:rPr>
                <w:rFonts w:eastAsia="等线"/>
                <w:color w:val="000000"/>
                <w:sz w:val="22"/>
              </w:rPr>
              <w:t>0.44</w:t>
            </w:r>
          </w:p>
        </w:tc>
        <w:tc>
          <w:tcPr>
            <w:tcW w:w="717" w:type="dxa"/>
            <w:tcBorders>
              <w:bottom w:val="single" w:color="auto" w:sz="8" w:space="0"/>
            </w:tcBorders>
            <w:noWrap/>
            <w:vAlign w:val="center"/>
          </w:tcPr>
          <w:p w:rsidRPr="00025BFC" w:rsidR="006619DC" w:rsidP="00D561C1" w:rsidRDefault="006619DC" w14:paraId="3779F8C0" w14:textId="3468536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3</w:t>
            </w:r>
            <w:r w:rsidR="008B252E">
              <w:rPr>
                <w:rFonts w:ascii="Times New Roman" w:hAnsi="Times New Roman" w:eastAsia="宋体" w:cs="Times New Roman"/>
                <w:sz w:val="22"/>
              </w:rPr>
              <w:t>2</w:t>
            </w:r>
            <w:r w:rsidRPr="00025BFC">
              <w:rPr>
                <w:rFonts w:ascii="Times New Roman" w:hAnsi="Times New Roman" w:eastAsia="宋体" w:cs="Times New Roman"/>
                <w:sz w:val="22"/>
              </w:rPr>
              <w:t>]</w:t>
            </w:r>
          </w:p>
        </w:tc>
      </w:tr>
      <w:tr w:rsidRPr="00025BFC" w:rsidR="006619DC" w:rsidTr="00D8384B" w14:paraId="44E2DB31"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val="restart"/>
            <w:tcBorders>
              <w:top w:val="single" w:color="auto" w:sz="8" w:space="0"/>
            </w:tcBorders>
            <w:noWrap/>
            <w:vAlign w:val="center"/>
          </w:tcPr>
          <w:p w:rsidRPr="00025BFC" w:rsidR="006619DC" w:rsidP="00D561C1" w:rsidRDefault="006619DC" w14:paraId="4AC061A1" w14:textId="77777777">
            <w:pPr>
              <w:spacing w:line="360" w:lineRule="auto"/>
              <w:jc w:val="center"/>
              <w:rPr>
                <w:rFonts w:ascii="Times New Roman" w:hAnsi="Times New Roman" w:eastAsia="宋体" w:cs="Times New Roman"/>
                <w:b w:val="0"/>
                <w:bCs w:val="0"/>
                <w:sz w:val="22"/>
              </w:rPr>
            </w:pPr>
            <w:r w:rsidRPr="00025BFC">
              <w:rPr>
                <w:rFonts w:hint="eastAsia" w:ascii="Times New Roman" w:hAnsi="Times New Roman" w:eastAsia="宋体" w:cs="Times New Roman"/>
                <w:b w:val="0"/>
                <w:bCs w:val="0"/>
                <w:sz w:val="22"/>
              </w:rPr>
              <w:t>C</w:t>
            </w:r>
            <w:r w:rsidRPr="00025BFC">
              <w:rPr>
                <w:rFonts w:ascii="Times New Roman" w:hAnsi="Times New Roman" w:eastAsia="宋体" w:cs="Times New Roman"/>
                <w:b w:val="0"/>
                <w:bCs w:val="0"/>
                <w:sz w:val="22"/>
              </w:rPr>
              <w:t>sPbI</w:t>
            </w:r>
            <w:r w:rsidRPr="00025BFC">
              <w:rPr>
                <w:rFonts w:ascii="Times New Roman" w:hAnsi="Times New Roman" w:eastAsia="宋体" w:cs="Times New Roman"/>
                <w:b w:val="0"/>
                <w:bCs w:val="0"/>
                <w:sz w:val="22"/>
                <w:vertAlign w:val="subscript"/>
              </w:rPr>
              <w:t>3</w:t>
            </w:r>
          </w:p>
        </w:tc>
        <w:tc>
          <w:tcPr>
            <w:tcW w:w="5103" w:type="dxa"/>
            <w:tcBorders>
              <w:top w:val="single" w:color="auto" w:sz="8" w:space="0"/>
            </w:tcBorders>
            <w:noWrap/>
            <w:vAlign w:val="center"/>
          </w:tcPr>
          <w:p w:rsidRPr="00025BFC" w:rsidR="006619DC" w:rsidP="00D561C1" w:rsidRDefault="006619DC" w14:paraId="516E3B5F"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F</w:t>
            </w:r>
            <w:r w:rsidRPr="00025BFC">
              <w:rPr>
                <w:rFonts w:ascii="Times New Roman" w:hAnsi="Times New Roman" w:eastAsia="宋体" w:cs="Times New Roman"/>
                <w:sz w:val="22"/>
              </w:rPr>
              <w:t>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w:t>
            </w:r>
            <w:r w:rsidRPr="00025BFC">
              <w:rPr>
                <w:rFonts w:ascii="Times New Roman" w:hAnsi="Times New Roman" w:eastAsia="宋体" w:cs="Times New Roman"/>
                <w:sz w:val="22"/>
                <w:vertAlign w:val="subscript"/>
              </w:rPr>
              <w:t>3</w:t>
            </w:r>
            <w:r w:rsidRPr="00025BFC">
              <w:rPr>
                <w:rFonts w:ascii="Times New Roman" w:hAnsi="Times New Roman" w:eastAsia="宋体" w:cs="Times New Roman"/>
                <w:sz w:val="22"/>
              </w:rPr>
              <w:t>/H</w:t>
            </w:r>
            <w:r w:rsidRPr="00025BFC">
              <w:rPr>
                <w:rFonts w:hint="eastAsia" w:ascii="Times New Roman" w:hAnsi="Times New Roman" w:eastAsia="宋体" w:cs="Times New Roman"/>
                <w:sz w:val="22"/>
              </w:rPr>
              <w:t>T</w:t>
            </w:r>
            <w:r w:rsidRPr="00025BFC">
              <w:rPr>
                <w:rFonts w:ascii="Times New Roman" w:hAnsi="Times New Roman" w:eastAsia="宋体" w:cs="Times New Roman"/>
                <w:sz w:val="22"/>
              </w:rPr>
              <w:t>M/carbon</w:t>
            </w:r>
          </w:p>
        </w:tc>
        <w:tc>
          <w:tcPr>
            <w:tcW w:w="992" w:type="dxa"/>
            <w:tcBorders>
              <w:top w:val="single" w:color="auto" w:sz="8" w:space="0"/>
            </w:tcBorders>
            <w:noWrap/>
            <w:vAlign w:val="center"/>
          </w:tcPr>
          <w:p w:rsidRPr="00025BFC" w:rsidR="006619DC" w:rsidP="00D561C1" w:rsidRDefault="006619DC" w14:paraId="0CE89C35" w14:textId="6E99F671">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color w:val="FF0000"/>
                <w:sz w:val="22"/>
              </w:rPr>
            </w:pPr>
            <w:r w:rsidRPr="00025BFC">
              <w:rPr>
                <w:rFonts w:ascii="Times New Roman" w:hAnsi="Times New Roman" w:eastAsia="等线" w:cs="Times New Roman"/>
                <w:color w:val="FF0000"/>
                <w:sz w:val="22"/>
              </w:rPr>
              <w:t>19.</w:t>
            </w:r>
            <w:r w:rsidR="00F210DA">
              <w:rPr>
                <w:rFonts w:ascii="Times New Roman" w:hAnsi="Times New Roman" w:eastAsia="等线" w:cs="Times New Roman"/>
                <w:color w:val="FF0000"/>
                <w:sz w:val="22"/>
              </w:rPr>
              <w:t>68</w:t>
            </w:r>
          </w:p>
        </w:tc>
        <w:tc>
          <w:tcPr>
            <w:tcW w:w="717" w:type="dxa"/>
            <w:tcBorders>
              <w:top w:val="single" w:color="auto" w:sz="8" w:space="0"/>
            </w:tcBorders>
            <w:noWrap/>
            <w:vAlign w:val="center"/>
          </w:tcPr>
          <w:p w:rsidRPr="00025BFC" w:rsidR="006619DC" w:rsidP="00D561C1" w:rsidRDefault="006619DC" w14:paraId="52BD57EC"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color w:val="FF0000"/>
                <w:sz w:val="22"/>
              </w:rPr>
            </w:pPr>
            <w:r w:rsidRPr="00025BFC">
              <w:rPr>
                <w:rFonts w:ascii="Times New Roman" w:hAnsi="Times New Roman" w:eastAsia="宋体" w:cs="Times New Roman"/>
                <w:color w:val="FF0000"/>
                <w:sz w:val="22"/>
              </w:rPr>
              <w:t>T</w:t>
            </w:r>
            <w:r w:rsidRPr="00025BFC">
              <w:rPr>
                <w:rFonts w:hint="eastAsia" w:ascii="Times New Roman" w:hAnsi="Times New Roman" w:eastAsia="宋体" w:cs="Times New Roman"/>
                <w:color w:val="FF0000"/>
                <w:sz w:val="22"/>
              </w:rPr>
              <w:t>his</w:t>
            </w:r>
            <w:r w:rsidRPr="00025BFC">
              <w:rPr>
                <w:rFonts w:ascii="Times New Roman" w:hAnsi="Times New Roman" w:eastAsia="宋体" w:cs="Times New Roman"/>
                <w:color w:val="FF0000"/>
                <w:sz w:val="22"/>
              </w:rPr>
              <w:t xml:space="preserve"> work</w:t>
            </w:r>
          </w:p>
        </w:tc>
      </w:tr>
      <w:tr w:rsidRPr="00025BFC" w:rsidR="006619DC" w:rsidTr="00D8384B" w14:paraId="2ED6E956"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4DFFB434"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65B0FAB7"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F</w:t>
            </w:r>
            <w:r w:rsidRPr="00025BFC">
              <w:rPr>
                <w:rFonts w:ascii="Times New Roman" w:hAnsi="Times New Roman" w:eastAsia="宋体" w:cs="Times New Roman"/>
                <w:sz w:val="22"/>
              </w:rPr>
              <w:t>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w:t>
            </w:r>
            <w:r w:rsidRPr="00025BFC">
              <w:rPr>
                <w:rFonts w:ascii="Times New Roman" w:hAnsi="Times New Roman" w:eastAsia="宋体" w:cs="Times New Roman"/>
                <w:sz w:val="22"/>
                <w:vertAlign w:val="subscript"/>
              </w:rPr>
              <w:t>3</w:t>
            </w:r>
            <w:r w:rsidRPr="00025BFC">
              <w:rPr>
                <w:rFonts w:ascii="Times New Roman" w:hAnsi="Times New Roman" w:eastAsia="宋体" w:cs="Times New Roman"/>
                <w:sz w:val="22"/>
              </w:rPr>
              <w:t>/carbon</w:t>
            </w:r>
          </w:p>
        </w:tc>
        <w:tc>
          <w:tcPr>
            <w:tcW w:w="992" w:type="dxa"/>
            <w:noWrap/>
            <w:vAlign w:val="bottom"/>
          </w:tcPr>
          <w:p w:rsidRPr="00025BFC" w:rsidR="006619DC" w:rsidP="00D561C1" w:rsidRDefault="006619DC" w14:paraId="518F37CA"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15.2</w:t>
            </w:r>
          </w:p>
        </w:tc>
        <w:tc>
          <w:tcPr>
            <w:tcW w:w="717" w:type="dxa"/>
            <w:noWrap/>
            <w:vAlign w:val="center"/>
          </w:tcPr>
          <w:p w:rsidRPr="00025BFC" w:rsidR="006619DC" w:rsidP="00D561C1" w:rsidRDefault="006619DC" w14:paraId="7E5C1D24" w14:textId="28DA493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3</w:t>
            </w:r>
            <w:r w:rsidR="008B252E">
              <w:rPr>
                <w:rFonts w:ascii="Times New Roman" w:hAnsi="Times New Roman" w:eastAsia="宋体" w:cs="Times New Roman"/>
                <w:sz w:val="22"/>
              </w:rPr>
              <w:t>3</w:t>
            </w:r>
            <w:r w:rsidRPr="00025BFC">
              <w:rPr>
                <w:rFonts w:ascii="Times New Roman" w:hAnsi="Times New Roman" w:eastAsia="宋体" w:cs="Times New Roman"/>
                <w:sz w:val="22"/>
              </w:rPr>
              <w:t>]</w:t>
            </w:r>
          </w:p>
        </w:tc>
      </w:tr>
      <w:tr w:rsidRPr="00025BFC" w:rsidR="006619DC" w:rsidTr="00D8384B" w14:paraId="2A870535"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05C25A71"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0C145E7F"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FTO/c-TiO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/m-TiO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r w:rsidRPr="00025BFC">
              <w:rPr>
                <w:rFonts w:ascii="Times New Roman" w:hAnsi="Times New Roman" w:cs="Times New Roman"/>
                <w:color w:val="000000"/>
                <w:sz w:val="22"/>
                <w:vertAlign w:val="subscript"/>
              </w:rPr>
              <w:t>3</w:t>
            </w:r>
            <w:r w:rsidRPr="00025BFC">
              <w:rPr>
                <w:rFonts w:ascii="Times New Roman" w:hAnsi="Times New Roman" w:cs="Times New Roman"/>
                <w:color w:val="000000"/>
                <w:sz w:val="22"/>
              </w:rPr>
              <w:t>/carbon</w:t>
            </w:r>
          </w:p>
        </w:tc>
        <w:tc>
          <w:tcPr>
            <w:tcW w:w="992" w:type="dxa"/>
            <w:noWrap/>
            <w:vAlign w:val="bottom"/>
          </w:tcPr>
          <w:p w:rsidRPr="00025BFC" w:rsidR="006619DC" w:rsidP="00D561C1" w:rsidRDefault="006619DC" w14:paraId="0479DF85"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4.65</w:t>
            </w:r>
          </w:p>
        </w:tc>
        <w:tc>
          <w:tcPr>
            <w:tcW w:w="717" w:type="dxa"/>
            <w:noWrap/>
            <w:vAlign w:val="center"/>
          </w:tcPr>
          <w:p w:rsidRPr="00025BFC" w:rsidR="006619DC" w:rsidP="00D561C1" w:rsidRDefault="006619DC" w14:paraId="52809954" w14:textId="37A435F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3</w:t>
            </w:r>
            <w:r w:rsidR="008B252E">
              <w:rPr>
                <w:rFonts w:ascii="Times New Roman" w:hAnsi="Times New Roman" w:eastAsia="宋体" w:cs="Times New Roman"/>
                <w:sz w:val="22"/>
              </w:rPr>
              <w:t>4</w:t>
            </w:r>
            <w:r w:rsidRPr="00025BFC">
              <w:rPr>
                <w:rFonts w:ascii="Times New Roman" w:hAnsi="Times New Roman" w:eastAsia="宋体" w:cs="Times New Roman"/>
                <w:sz w:val="22"/>
              </w:rPr>
              <w:t>]</w:t>
            </w:r>
          </w:p>
        </w:tc>
      </w:tr>
      <w:tr w:rsidRPr="00025BFC" w:rsidR="006619DC" w:rsidTr="00D8384B" w14:paraId="12583871"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18DF85FE"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52241C8A"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FTO/c-TiO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/m-TiO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proofErr w:type="gramStart"/>
            <w:r w:rsidRPr="00025BFC">
              <w:rPr>
                <w:rFonts w:ascii="Times New Roman" w:hAnsi="Times New Roman" w:cs="Times New Roman"/>
                <w:color w:val="000000"/>
                <w:sz w:val="22"/>
                <w:vertAlign w:val="subscript"/>
              </w:rPr>
              <w:t>3</w:t>
            </w:r>
            <w:r w:rsidRPr="00025BFC">
              <w:rPr>
                <w:rFonts w:ascii="Times New Roman" w:hAnsi="Times New Roman" w:cs="Times New Roman"/>
                <w:color w:val="000000"/>
                <w:sz w:val="22"/>
              </w:rPr>
              <w:t>:Br</w:t>
            </w:r>
            <w:proofErr w:type="gramEnd"/>
            <w:r w:rsidRPr="00025BFC">
              <w:rPr>
                <w:rFonts w:ascii="Times New Roman" w:hAnsi="Times New Roman" w:cs="Times New Roman"/>
                <w:color w:val="000000"/>
                <w:sz w:val="22"/>
              </w:rPr>
              <w:t>:InI</w:t>
            </w:r>
            <w:r w:rsidRPr="00025BFC">
              <w:rPr>
                <w:rFonts w:ascii="Times New Roman" w:hAnsi="Times New Roman" w:cs="Times New Roman"/>
                <w:color w:val="000000"/>
                <w:sz w:val="22"/>
                <w:vertAlign w:val="subscript"/>
              </w:rPr>
              <w:t>3</w:t>
            </w:r>
            <w:r w:rsidRPr="00025BFC">
              <w:rPr>
                <w:rFonts w:ascii="Times New Roman" w:hAnsi="Times New Roman" w:cs="Times New Roman"/>
                <w:color w:val="000000"/>
                <w:sz w:val="22"/>
              </w:rPr>
              <w:t>/carbon</w:t>
            </w:r>
          </w:p>
        </w:tc>
        <w:tc>
          <w:tcPr>
            <w:tcW w:w="992" w:type="dxa"/>
            <w:noWrap/>
            <w:vAlign w:val="bottom"/>
          </w:tcPr>
          <w:p w:rsidRPr="00025BFC" w:rsidR="006619DC" w:rsidP="00D561C1" w:rsidRDefault="006619DC" w14:paraId="4E67CDF9"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12.04</w:t>
            </w:r>
          </w:p>
        </w:tc>
        <w:tc>
          <w:tcPr>
            <w:tcW w:w="717" w:type="dxa"/>
            <w:noWrap/>
            <w:vAlign w:val="center"/>
          </w:tcPr>
          <w:p w:rsidRPr="00025BFC" w:rsidR="006619DC" w:rsidP="00D561C1" w:rsidRDefault="006619DC" w14:paraId="7F559C40" w14:textId="301DD0E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3</w:t>
            </w:r>
            <w:r w:rsidR="008B252E">
              <w:rPr>
                <w:rFonts w:ascii="Times New Roman" w:hAnsi="Times New Roman" w:eastAsia="宋体" w:cs="Times New Roman"/>
                <w:sz w:val="22"/>
              </w:rPr>
              <w:t>5</w:t>
            </w:r>
            <w:r w:rsidRPr="00025BFC">
              <w:rPr>
                <w:rFonts w:ascii="Times New Roman" w:hAnsi="Times New Roman" w:eastAsia="宋体" w:cs="Times New Roman"/>
                <w:sz w:val="22"/>
              </w:rPr>
              <w:t>]</w:t>
            </w:r>
          </w:p>
        </w:tc>
      </w:tr>
      <w:tr w:rsidRPr="00025BFC" w:rsidR="006619DC" w:rsidTr="00D8384B" w14:paraId="64BB2C26"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5D79FDD2"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2C0B5907"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FTO/c-TiO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/m-TiO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r w:rsidRPr="00025BFC">
              <w:rPr>
                <w:rFonts w:ascii="Times New Roman" w:hAnsi="Times New Roman" w:cs="Times New Roman"/>
                <w:color w:val="000000"/>
                <w:sz w:val="22"/>
                <w:vertAlign w:val="subscript"/>
              </w:rPr>
              <w:t>3</w:t>
            </w:r>
            <w:r w:rsidRPr="00025BFC">
              <w:rPr>
                <w:rFonts w:ascii="Times New Roman" w:hAnsi="Times New Roman" w:cs="Times New Roman"/>
                <w:color w:val="000000"/>
                <w:sz w:val="22"/>
              </w:rPr>
              <w:t>/</w:t>
            </w:r>
            <w:proofErr w:type="spellStart"/>
            <w:r w:rsidRPr="00025BFC">
              <w:rPr>
                <w:rFonts w:ascii="Times New Roman" w:hAnsi="Times New Roman" w:cs="Times New Roman"/>
                <w:color w:val="000000"/>
                <w:sz w:val="22"/>
              </w:rPr>
              <w:t>CuSCN</w:t>
            </w:r>
            <w:proofErr w:type="spellEnd"/>
            <w:r w:rsidRPr="00025BFC">
              <w:rPr>
                <w:rFonts w:ascii="Times New Roman" w:hAnsi="Times New Roman" w:cs="Times New Roman"/>
                <w:color w:val="000000"/>
                <w:sz w:val="22"/>
              </w:rPr>
              <w:t>/carbon</w:t>
            </w:r>
          </w:p>
        </w:tc>
        <w:tc>
          <w:tcPr>
            <w:tcW w:w="992" w:type="dxa"/>
            <w:noWrap/>
            <w:vAlign w:val="bottom"/>
          </w:tcPr>
          <w:p w:rsidRPr="00025BFC" w:rsidR="006619DC" w:rsidP="00D561C1" w:rsidRDefault="006619DC" w14:paraId="4A631F0F"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6.9</w:t>
            </w:r>
          </w:p>
        </w:tc>
        <w:tc>
          <w:tcPr>
            <w:tcW w:w="717" w:type="dxa"/>
            <w:noWrap/>
            <w:vAlign w:val="center"/>
          </w:tcPr>
          <w:p w:rsidRPr="00025BFC" w:rsidR="006619DC" w:rsidP="00D561C1" w:rsidRDefault="006619DC" w14:paraId="57AB6128" w14:textId="5F9D102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3</w:t>
            </w:r>
            <w:r w:rsidR="008B252E">
              <w:rPr>
                <w:rFonts w:ascii="Times New Roman" w:hAnsi="Times New Roman" w:eastAsia="宋体" w:cs="Times New Roman"/>
                <w:sz w:val="22"/>
              </w:rPr>
              <w:t>6</w:t>
            </w:r>
            <w:r w:rsidRPr="00025BFC">
              <w:rPr>
                <w:rFonts w:ascii="Times New Roman" w:hAnsi="Times New Roman" w:eastAsia="宋体" w:cs="Times New Roman"/>
                <w:sz w:val="22"/>
              </w:rPr>
              <w:t>]</w:t>
            </w:r>
          </w:p>
        </w:tc>
      </w:tr>
      <w:tr w:rsidRPr="00025BFC" w:rsidR="006619DC" w:rsidTr="00D8384B" w14:paraId="0F885F68"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7B9987DD"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4BFE363A"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FTO/c-TiO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/m-TiO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r w:rsidRPr="00025BFC">
              <w:rPr>
                <w:rFonts w:ascii="Times New Roman" w:hAnsi="Times New Roman" w:cs="Times New Roman"/>
                <w:color w:val="000000"/>
                <w:sz w:val="22"/>
                <w:vertAlign w:val="subscript"/>
              </w:rPr>
              <w:t>3</w:t>
            </w:r>
            <w:r w:rsidRPr="00025BFC">
              <w:rPr>
                <w:rFonts w:ascii="Times New Roman" w:hAnsi="Times New Roman" w:cs="Times New Roman"/>
                <w:color w:val="000000"/>
                <w:sz w:val="22"/>
              </w:rPr>
              <w:t>/PEI-CNT/carbon</w:t>
            </w:r>
          </w:p>
        </w:tc>
        <w:tc>
          <w:tcPr>
            <w:tcW w:w="992" w:type="dxa"/>
            <w:noWrap/>
            <w:vAlign w:val="bottom"/>
          </w:tcPr>
          <w:p w:rsidRPr="00025BFC" w:rsidR="006619DC" w:rsidP="00D561C1" w:rsidRDefault="006619DC" w14:paraId="72731C2B"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10.55</w:t>
            </w:r>
          </w:p>
        </w:tc>
        <w:tc>
          <w:tcPr>
            <w:tcW w:w="717" w:type="dxa"/>
            <w:noWrap/>
            <w:vAlign w:val="center"/>
          </w:tcPr>
          <w:p w:rsidRPr="00025BFC" w:rsidR="006619DC" w:rsidP="00D561C1" w:rsidRDefault="006619DC" w14:paraId="450C9A4D" w14:textId="2D265DC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Pr="00025BFC">
              <w:rPr>
                <w:rFonts w:ascii="Times New Roman" w:hAnsi="Times New Roman" w:eastAsia="宋体" w:cs="Times New Roman"/>
                <w:sz w:val="22"/>
              </w:rPr>
              <w:t>3</w:t>
            </w:r>
            <w:r w:rsidR="008B252E">
              <w:rPr>
                <w:rFonts w:ascii="Times New Roman" w:hAnsi="Times New Roman" w:eastAsia="宋体" w:cs="Times New Roman"/>
                <w:sz w:val="22"/>
              </w:rPr>
              <w:t>7</w:t>
            </w:r>
            <w:r w:rsidRPr="00025BFC">
              <w:rPr>
                <w:rFonts w:ascii="Times New Roman" w:hAnsi="Times New Roman" w:eastAsia="宋体" w:cs="Times New Roman"/>
                <w:sz w:val="22"/>
              </w:rPr>
              <w:t>]</w:t>
            </w:r>
          </w:p>
        </w:tc>
      </w:tr>
      <w:tr w:rsidRPr="00025BFC" w:rsidR="006619DC" w:rsidTr="00D8384B" w14:paraId="2260047C"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7DC0CDAD"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689F6F30"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F</w:t>
            </w:r>
            <w:r w:rsidRPr="00025BFC">
              <w:rPr>
                <w:rFonts w:ascii="Times New Roman" w:hAnsi="Times New Roman" w:eastAsia="宋体" w:cs="Times New Roman"/>
                <w:sz w:val="22"/>
              </w:rPr>
              <w:t>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w:t>
            </w:r>
            <w:r w:rsidRPr="00025BFC">
              <w:rPr>
                <w:rFonts w:ascii="Times New Roman" w:hAnsi="Times New Roman" w:eastAsia="宋体" w:cs="Times New Roman"/>
                <w:sz w:val="22"/>
                <w:vertAlign w:val="subscript"/>
              </w:rPr>
              <w:t>3</w:t>
            </w:r>
            <w:r w:rsidRPr="00025BFC">
              <w:rPr>
                <w:rFonts w:ascii="Times New Roman" w:hAnsi="Times New Roman" w:eastAsia="宋体" w:cs="Times New Roman"/>
                <w:sz w:val="22"/>
              </w:rPr>
              <w:t>/carbon</w:t>
            </w:r>
          </w:p>
        </w:tc>
        <w:tc>
          <w:tcPr>
            <w:tcW w:w="992" w:type="dxa"/>
            <w:noWrap/>
            <w:vAlign w:val="bottom"/>
          </w:tcPr>
          <w:p w:rsidRPr="00025BFC" w:rsidR="006619DC" w:rsidP="00D561C1" w:rsidRDefault="006619DC" w14:paraId="477982B1"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5.18</w:t>
            </w:r>
          </w:p>
        </w:tc>
        <w:tc>
          <w:tcPr>
            <w:tcW w:w="717" w:type="dxa"/>
            <w:noWrap/>
            <w:vAlign w:val="center"/>
          </w:tcPr>
          <w:p w:rsidRPr="00025BFC" w:rsidR="006619DC" w:rsidP="00D561C1" w:rsidRDefault="006619DC" w14:paraId="1B979C9D" w14:textId="79A20C8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宋体" w:cs="Times New Roman"/>
                <w:sz w:val="22"/>
              </w:rPr>
              <w:t>[</w:t>
            </w:r>
            <w:r w:rsidR="008B252E">
              <w:rPr>
                <w:rFonts w:ascii="Times New Roman" w:hAnsi="Times New Roman" w:eastAsia="宋体" w:cs="Times New Roman"/>
                <w:sz w:val="22"/>
              </w:rPr>
              <w:t>38</w:t>
            </w:r>
            <w:r w:rsidRPr="00025BFC">
              <w:rPr>
                <w:rFonts w:hint="eastAsia" w:ascii="Times New Roman" w:hAnsi="Times New Roman" w:eastAsia="宋体" w:cs="Times New Roman"/>
                <w:sz w:val="22"/>
              </w:rPr>
              <w:t>]</w:t>
            </w:r>
          </w:p>
        </w:tc>
      </w:tr>
      <w:tr w:rsidRPr="00025BFC" w:rsidR="006619DC" w:rsidTr="00D8384B" w14:paraId="2D3F1ADC"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5898CD88"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7911B4FE"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F</w:t>
            </w:r>
            <w:r w:rsidRPr="00025BFC">
              <w:rPr>
                <w:rFonts w:ascii="Times New Roman" w:hAnsi="Times New Roman" w:eastAsia="宋体" w:cs="Times New Roman"/>
                <w:sz w:val="22"/>
              </w:rPr>
              <w:t>TO/c-TiO</w:t>
            </w:r>
            <w:r w:rsidRPr="00025BFC">
              <w:rPr>
                <w:rFonts w:ascii="Times New Roman" w:hAnsi="Times New Roman" w:eastAsia="宋体" w:cs="Times New Roman"/>
                <w:sz w:val="22"/>
                <w:vertAlign w:val="subscript"/>
              </w:rPr>
              <w:t>2</w:t>
            </w:r>
            <w:r w:rsidRPr="00025BFC">
              <w:rPr>
                <w:rFonts w:ascii="Times New Roman" w:hAnsi="Times New Roman" w:eastAsia="宋体" w:cs="Times New Roman"/>
                <w:sz w:val="22"/>
              </w:rPr>
              <w:t>/CsPbI</w:t>
            </w:r>
            <w:r w:rsidRPr="00025BFC">
              <w:rPr>
                <w:rFonts w:ascii="Times New Roman" w:hAnsi="Times New Roman" w:eastAsia="宋体" w:cs="Times New Roman"/>
                <w:sz w:val="22"/>
                <w:vertAlign w:val="subscript"/>
              </w:rPr>
              <w:t>3</w:t>
            </w:r>
            <w:r w:rsidRPr="00025BFC">
              <w:rPr>
                <w:rFonts w:ascii="Times New Roman" w:hAnsi="Times New Roman" w:eastAsia="宋体" w:cs="Times New Roman"/>
                <w:sz w:val="22"/>
              </w:rPr>
              <w:t>/carbon</w:t>
            </w:r>
          </w:p>
        </w:tc>
        <w:tc>
          <w:tcPr>
            <w:tcW w:w="992" w:type="dxa"/>
            <w:noWrap/>
            <w:vAlign w:val="bottom"/>
          </w:tcPr>
          <w:p w:rsidRPr="00025BFC" w:rsidR="006619DC" w:rsidP="00D561C1" w:rsidRDefault="006619DC" w14:paraId="37596544"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14.6</w:t>
            </w:r>
          </w:p>
        </w:tc>
        <w:tc>
          <w:tcPr>
            <w:tcW w:w="717" w:type="dxa"/>
            <w:noWrap/>
            <w:vAlign w:val="center"/>
          </w:tcPr>
          <w:p w:rsidRPr="00025BFC" w:rsidR="006619DC" w:rsidP="00D561C1" w:rsidRDefault="006619DC" w14:paraId="7B8EB83E" w14:textId="50ACE76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8B252E">
              <w:rPr>
                <w:rFonts w:ascii="Times New Roman" w:hAnsi="Times New Roman" w:eastAsia="宋体" w:cs="Times New Roman"/>
                <w:sz w:val="22"/>
              </w:rPr>
              <w:t>39</w:t>
            </w:r>
            <w:r w:rsidRPr="00025BFC">
              <w:rPr>
                <w:rFonts w:ascii="Times New Roman" w:hAnsi="Times New Roman" w:eastAsia="宋体" w:cs="Times New Roman"/>
                <w:sz w:val="22"/>
              </w:rPr>
              <w:t>]</w:t>
            </w:r>
          </w:p>
        </w:tc>
      </w:tr>
      <w:tr w:rsidRPr="00025BFC" w:rsidR="006619DC" w:rsidTr="00D8384B" w14:paraId="4E0BF0C3" w14:textId="7777777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noWrap/>
            <w:vAlign w:val="center"/>
          </w:tcPr>
          <w:p w:rsidRPr="00025BFC" w:rsidR="006619DC" w:rsidP="00D561C1" w:rsidRDefault="006619DC" w14:paraId="68F638F8" w14:textId="77777777">
            <w:pPr>
              <w:spacing w:line="360" w:lineRule="auto"/>
              <w:jc w:val="center"/>
              <w:rPr>
                <w:rFonts w:ascii="Times New Roman" w:hAnsi="Times New Roman" w:eastAsia="宋体" w:cs="Times New Roman"/>
                <w:sz w:val="22"/>
              </w:rPr>
            </w:pPr>
          </w:p>
        </w:tc>
        <w:tc>
          <w:tcPr>
            <w:tcW w:w="5103" w:type="dxa"/>
            <w:noWrap/>
            <w:vAlign w:val="center"/>
          </w:tcPr>
          <w:p w:rsidRPr="00025BFC" w:rsidR="006619DC" w:rsidP="00D561C1" w:rsidRDefault="006619DC" w14:paraId="48F47422"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FTO/c-TiO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/m-TiO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 Cs</w:t>
            </w:r>
            <w:r w:rsidRPr="00025BFC">
              <w:rPr>
                <w:rFonts w:ascii="Times New Roman" w:hAnsi="Times New Roman" w:cs="Times New Roman"/>
                <w:color w:val="000000"/>
                <w:sz w:val="22"/>
                <w:vertAlign w:val="subscript"/>
              </w:rPr>
              <w:t>0.95</w:t>
            </w:r>
            <w:r w:rsidRPr="00025BFC">
              <w:rPr>
                <w:rFonts w:ascii="Times New Roman" w:hAnsi="Times New Roman" w:cs="Times New Roman"/>
                <w:color w:val="000000"/>
                <w:sz w:val="22"/>
              </w:rPr>
              <w:t>Na</w:t>
            </w:r>
            <w:r w:rsidRPr="00025BFC">
              <w:rPr>
                <w:rFonts w:ascii="Times New Roman" w:hAnsi="Times New Roman" w:cs="Times New Roman"/>
                <w:color w:val="000000"/>
                <w:sz w:val="22"/>
                <w:vertAlign w:val="subscript"/>
              </w:rPr>
              <w:t>0.05</w:t>
            </w:r>
            <w:r w:rsidRPr="00025BFC">
              <w:rPr>
                <w:rFonts w:ascii="Times New Roman" w:hAnsi="Times New Roman" w:cs="Times New Roman"/>
                <w:color w:val="000000"/>
                <w:sz w:val="22"/>
              </w:rPr>
              <w:t>PbI</w:t>
            </w:r>
            <w:r w:rsidRPr="00025BFC">
              <w:rPr>
                <w:rFonts w:ascii="Times New Roman" w:hAnsi="Times New Roman" w:cs="Times New Roman"/>
                <w:color w:val="000000"/>
                <w:sz w:val="22"/>
                <w:vertAlign w:val="subscript"/>
              </w:rPr>
              <w:t>3</w:t>
            </w:r>
            <w:r w:rsidRPr="00025BFC">
              <w:rPr>
                <w:rFonts w:ascii="Times New Roman" w:hAnsi="Times New Roman" w:cs="Times New Roman"/>
                <w:color w:val="000000"/>
                <w:sz w:val="22"/>
              </w:rPr>
              <w:t xml:space="preserve"> /carbon</w:t>
            </w:r>
          </w:p>
        </w:tc>
        <w:tc>
          <w:tcPr>
            <w:tcW w:w="992" w:type="dxa"/>
            <w:noWrap/>
            <w:vAlign w:val="bottom"/>
          </w:tcPr>
          <w:p w:rsidRPr="00025BFC" w:rsidR="006619DC" w:rsidP="00D561C1" w:rsidRDefault="006619DC" w14:paraId="651827B9" w14:textId="7777777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10.7</w:t>
            </w:r>
          </w:p>
        </w:tc>
        <w:tc>
          <w:tcPr>
            <w:tcW w:w="717" w:type="dxa"/>
            <w:noWrap/>
            <w:vAlign w:val="center"/>
          </w:tcPr>
          <w:p w:rsidRPr="00025BFC" w:rsidR="006619DC" w:rsidP="00D561C1" w:rsidRDefault="006619DC" w14:paraId="6AB8C935" w14:textId="7910583D">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F24D88">
              <w:rPr>
                <w:rFonts w:ascii="Times New Roman" w:hAnsi="Times New Roman" w:eastAsia="宋体" w:cs="Times New Roman"/>
                <w:sz w:val="22"/>
              </w:rPr>
              <w:t>4</w:t>
            </w:r>
            <w:r w:rsidR="008B252E">
              <w:rPr>
                <w:rFonts w:ascii="Times New Roman" w:hAnsi="Times New Roman" w:eastAsia="宋体" w:cs="Times New Roman"/>
                <w:sz w:val="22"/>
              </w:rPr>
              <w:t>0</w:t>
            </w:r>
            <w:r w:rsidRPr="00025BFC">
              <w:rPr>
                <w:rFonts w:ascii="Times New Roman" w:hAnsi="Times New Roman" w:eastAsia="宋体" w:cs="Times New Roman"/>
                <w:sz w:val="22"/>
              </w:rPr>
              <w:t>]</w:t>
            </w:r>
          </w:p>
        </w:tc>
      </w:tr>
      <w:tr w:rsidRPr="00025BFC" w:rsidR="006619DC" w:rsidTr="00D8384B" w14:paraId="21972E6F" w14:textId="77777777">
        <w:trPr>
          <w:trHeight w:val="312"/>
          <w:jc w:val="center"/>
        </w:trPr>
        <w:tc>
          <w:tcPr>
            <w:cnfStyle w:val="001000000000" w:firstRow="0" w:lastRow="0" w:firstColumn="1" w:lastColumn="0" w:oddVBand="0" w:evenVBand="0" w:oddHBand="0" w:evenHBand="0" w:firstRowFirstColumn="0" w:firstRowLastColumn="0" w:lastRowFirstColumn="0" w:lastRowLastColumn="0"/>
            <w:tcW w:w="1844" w:type="dxa"/>
            <w:vMerge/>
            <w:tcBorders>
              <w:bottom w:val="single" w:color="auto" w:sz="12" w:space="0"/>
            </w:tcBorders>
            <w:noWrap/>
            <w:vAlign w:val="center"/>
          </w:tcPr>
          <w:p w:rsidRPr="00025BFC" w:rsidR="006619DC" w:rsidP="00D561C1" w:rsidRDefault="006619DC" w14:paraId="3B204201" w14:textId="77777777">
            <w:pPr>
              <w:spacing w:line="360" w:lineRule="auto"/>
              <w:jc w:val="center"/>
              <w:rPr>
                <w:rFonts w:ascii="Times New Roman" w:hAnsi="Times New Roman" w:eastAsia="宋体" w:cs="Times New Roman"/>
                <w:sz w:val="22"/>
              </w:rPr>
            </w:pPr>
          </w:p>
        </w:tc>
        <w:tc>
          <w:tcPr>
            <w:tcW w:w="5103" w:type="dxa"/>
            <w:tcBorders>
              <w:bottom w:val="single" w:color="auto" w:sz="12" w:space="0"/>
            </w:tcBorders>
            <w:noWrap/>
            <w:vAlign w:val="center"/>
          </w:tcPr>
          <w:p w:rsidRPr="00025BFC" w:rsidR="006619DC" w:rsidP="00D561C1" w:rsidRDefault="006619DC" w14:paraId="5F91000C"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cs="Times New Roman"/>
                <w:color w:val="000000"/>
                <w:sz w:val="22"/>
              </w:rPr>
              <w:t>FTO/c-TiO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/m-TiO</w:t>
            </w:r>
            <w:r w:rsidRPr="00025BFC">
              <w:rPr>
                <w:rFonts w:ascii="Times New Roman" w:hAnsi="Times New Roman" w:cs="Times New Roman"/>
                <w:color w:val="000000"/>
                <w:sz w:val="22"/>
                <w:vertAlign w:val="subscript"/>
              </w:rPr>
              <w:t>2</w:t>
            </w:r>
            <w:r w:rsidRPr="00025BFC">
              <w:rPr>
                <w:rFonts w:ascii="Times New Roman" w:hAnsi="Times New Roman" w:cs="Times New Roman"/>
                <w:color w:val="000000"/>
                <w:sz w:val="22"/>
              </w:rPr>
              <w:t>/CsPbI</w:t>
            </w:r>
            <w:r w:rsidRPr="00025BFC">
              <w:rPr>
                <w:rFonts w:ascii="Times New Roman" w:hAnsi="Times New Roman" w:cs="Times New Roman"/>
                <w:color w:val="000000"/>
                <w:sz w:val="22"/>
                <w:vertAlign w:val="subscript"/>
              </w:rPr>
              <w:t>3</w:t>
            </w:r>
            <w:r w:rsidRPr="00025BFC">
              <w:rPr>
                <w:rFonts w:ascii="Times New Roman" w:hAnsi="Times New Roman" w:cs="Times New Roman"/>
                <w:color w:val="000000"/>
                <w:sz w:val="22"/>
              </w:rPr>
              <w:t>/carbon</w:t>
            </w:r>
          </w:p>
        </w:tc>
        <w:tc>
          <w:tcPr>
            <w:tcW w:w="992" w:type="dxa"/>
            <w:tcBorders>
              <w:bottom w:val="single" w:color="auto" w:sz="12" w:space="0"/>
            </w:tcBorders>
            <w:noWrap/>
            <w:vAlign w:val="bottom"/>
          </w:tcPr>
          <w:p w:rsidRPr="00025BFC" w:rsidR="006619DC" w:rsidP="00D561C1" w:rsidRDefault="006619DC" w14:paraId="58BBA479" w14:textId="7777777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ascii="Times New Roman" w:hAnsi="Times New Roman" w:eastAsia="等线" w:cs="Times New Roman"/>
                <w:color w:val="000000"/>
                <w:sz w:val="22"/>
              </w:rPr>
              <w:t>9.39</w:t>
            </w:r>
          </w:p>
        </w:tc>
        <w:tc>
          <w:tcPr>
            <w:tcW w:w="717" w:type="dxa"/>
            <w:tcBorders>
              <w:bottom w:val="single" w:color="auto" w:sz="12" w:space="0"/>
            </w:tcBorders>
            <w:noWrap/>
            <w:vAlign w:val="center"/>
          </w:tcPr>
          <w:p w:rsidRPr="00025BFC" w:rsidR="006619DC" w:rsidP="00D561C1" w:rsidRDefault="006619DC" w14:paraId="31A1A72D" w14:textId="022E2ED4">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宋体" w:cs="Times New Roman"/>
                <w:sz w:val="22"/>
              </w:rPr>
            </w:pPr>
            <w:r w:rsidRPr="00025BFC">
              <w:rPr>
                <w:rFonts w:hint="eastAsia" w:ascii="Times New Roman" w:hAnsi="Times New Roman" w:eastAsia="宋体" w:cs="Times New Roman"/>
                <w:sz w:val="22"/>
              </w:rPr>
              <w:t>[</w:t>
            </w:r>
            <w:r w:rsidR="00F24D88">
              <w:rPr>
                <w:rFonts w:ascii="Times New Roman" w:hAnsi="Times New Roman" w:eastAsia="宋体" w:cs="Times New Roman"/>
                <w:sz w:val="22"/>
              </w:rPr>
              <w:t>4</w:t>
            </w:r>
            <w:r w:rsidR="008B252E">
              <w:rPr>
                <w:rFonts w:ascii="Times New Roman" w:hAnsi="Times New Roman" w:eastAsia="宋体" w:cs="Times New Roman"/>
                <w:sz w:val="22"/>
              </w:rPr>
              <w:t>1</w:t>
            </w:r>
            <w:r w:rsidRPr="00025BFC">
              <w:rPr>
                <w:rFonts w:ascii="Times New Roman" w:hAnsi="Times New Roman" w:eastAsia="宋体" w:cs="Times New Roman"/>
                <w:sz w:val="22"/>
              </w:rPr>
              <w:t>]</w:t>
            </w:r>
          </w:p>
        </w:tc>
      </w:tr>
    </w:tbl>
    <w:p w:rsidR="006619DC" w:rsidP="006619DC" w:rsidRDefault="006619DC" w14:paraId="68811D6E" w14:textId="77777777"/>
    <w:p w:rsidR="006619DC" w:rsidP="006619DC" w:rsidRDefault="006619DC" w14:paraId="5D982021" w14:textId="14D5885F">
      <w:r>
        <w:br w:type="page"/>
      </w:r>
    </w:p>
    <w:p w:rsidR="001A3467" w:rsidP="006619DC" w:rsidRDefault="001A3467" w14:paraId="6EF51A84" w14:textId="77777777">
      <w:pPr>
        <w:sectPr w:rsidR="001A3467" w:rsidSect="00E853D5">
          <w:headerReference w:type="default" r:id="rId37"/>
          <w:footerReference w:type="default" r:id="rId38"/>
          <w:pgSz w:w="12240" w:h="15840"/>
          <w:pgMar w:top="1440" w:right="1440" w:bottom="1440" w:left="1440" w:header="720" w:footer="720" w:gutter="0"/>
          <w:pgNumType w:start="1"/>
          <w:cols w:space="720"/>
          <w:docGrid w:linePitch="360"/>
        </w:sectPr>
      </w:pPr>
    </w:p>
    <w:p w:rsidR="001A3467" w:rsidP="006619DC" w:rsidRDefault="001A3467" w14:paraId="5EDD683F" w14:textId="77777777"/>
    <w:p w:rsidR="006619DC" w:rsidP="006619DC" w:rsidRDefault="00CC4F7E" w14:paraId="301571D3" w14:textId="5F26C146">
      <w:pPr>
        <w:pStyle w:val="SMHeading"/>
      </w:pPr>
      <w:r>
        <w:rPr>
          <w:rFonts w:hint="eastAsia"/>
          <w:lang w:eastAsia="zh-CN"/>
        </w:rPr>
        <w:t>S</w:t>
      </w:r>
      <w:r>
        <w:t>upplementary Table 4</w:t>
      </w:r>
      <w:r w:rsidR="006619DC">
        <w:t>.</w:t>
      </w:r>
    </w:p>
    <w:p w:rsidR="006619DC" w:rsidP="006619DC" w:rsidRDefault="007D6468" w14:paraId="41BC6B57" w14:textId="2C7EA482">
      <w:pPr>
        <w:pStyle w:val="SMcaption"/>
      </w:pPr>
      <w:r w:rsidRPr="007D6468">
        <w:rPr>
          <w:rStyle w:val="q4iawc"/>
          <w:lang w:val="en"/>
        </w:rPr>
        <w:t xml:space="preserve">Performance summary and the stability of the </w:t>
      </w:r>
      <w:r>
        <w:rPr>
          <w:rStyle w:val="q4iawc"/>
          <w:lang w:val="en"/>
        </w:rPr>
        <w:t>PSC</w:t>
      </w:r>
      <w:r w:rsidRPr="007D6468">
        <w:rPr>
          <w:rStyle w:val="q4iawc"/>
          <w:lang w:val="en"/>
        </w:rPr>
        <w:t xml:space="preserve">s </w:t>
      </w:r>
      <w:r w:rsidR="00D8384B">
        <w:rPr>
          <w:rStyle w:val="q4iawc"/>
          <w:lang w:val="en"/>
        </w:rPr>
        <w:t>based on CsPbX</w:t>
      </w:r>
      <w:r w:rsidRPr="00D8384B" w:rsidR="00D8384B">
        <w:rPr>
          <w:rStyle w:val="q4iawc"/>
          <w:vertAlign w:val="subscript"/>
          <w:lang w:val="en"/>
        </w:rPr>
        <w:t>3</w:t>
      </w:r>
      <w:r w:rsidR="00D8384B">
        <w:rPr>
          <w:rStyle w:val="q4iawc"/>
          <w:lang w:val="en"/>
        </w:rPr>
        <w:t xml:space="preserve"> inorganic perovskite layer. </w:t>
      </w:r>
      <w:r w:rsidRPr="0091320F" w:rsidR="001A3467">
        <w:rPr>
          <w:szCs w:val="24"/>
        </w:rPr>
        <w:t xml:space="preserve">Unless otherwise specified, the samples tested were </w:t>
      </w:r>
      <w:r w:rsidR="008F7974">
        <w:rPr>
          <w:rFonts w:hint="eastAsia"/>
          <w:szCs w:val="24"/>
          <w:lang w:eastAsia="zh-CN"/>
        </w:rPr>
        <w:t>u</w:t>
      </w:r>
      <w:r w:rsidR="001A3467">
        <w:rPr>
          <w:szCs w:val="24"/>
        </w:rPr>
        <w:t>n-</w:t>
      </w:r>
      <w:r w:rsidRPr="0091320F" w:rsidR="001A3467">
        <w:rPr>
          <w:szCs w:val="24"/>
        </w:rPr>
        <w:t>encapsulated</w:t>
      </w:r>
      <w:r w:rsidR="006619DC">
        <w:t>.</w:t>
      </w:r>
      <w:r w:rsidR="00FB6062">
        <w:t xml:space="preserve"> “Perovskite” was abbreviated as “P” in the stable</w:t>
      </w:r>
      <w:r w:rsidR="00DB4152">
        <w:t>.</w:t>
      </w:r>
    </w:p>
    <w:p w:rsidR="001A3467" w:rsidP="006619DC" w:rsidRDefault="001A3467" w14:paraId="377C8870" w14:textId="77777777">
      <w:pPr>
        <w:pStyle w:val="SMcaption"/>
      </w:pPr>
    </w:p>
    <w:tbl>
      <w:tblPr>
        <w:tblStyle w:val="2c"/>
        <w:tblW w:w="0" w:type="auto"/>
        <w:tblLook w:val="04A0" w:firstRow="1" w:lastRow="0" w:firstColumn="1" w:lastColumn="0" w:noHBand="0" w:noVBand="1"/>
      </w:tblPr>
      <w:tblGrid>
        <w:gridCol w:w="1250"/>
        <w:gridCol w:w="3965"/>
        <w:gridCol w:w="1139"/>
        <w:gridCol w:w="3409"/>
        <w:gridCol w:w="1525"/>
        <w:gridCol w:w="903"/>
        <w:gridCol w:w="769"/>
      </w:tblGrid>
      <w:tr w:rsidR="001A3467" w:rsidTr="00D561C1" w14:paraId="4DF9F584"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8" w:type="dxa"/>
            <w:vAlign w:val="center"/>
          </w:tcPr>
          <w:p w:rsidRPr="00743FAE" w:rsidR="001A3467" w:rsidP="00D561C1" w:rsidRDefault="001A3467" w14:paraId="3616E70C" w14:textId="77777777">
            <w:pPr>
              <w:jc w:val="center"/>
              <w:rPr>
                <w:rFonts w:ascii="Times New Roman" w:hAnsi="Times New Roman" w:cs="Times New Roman"/>
                <w:b w:val="0"/>
                <w:bCs w:val="0"/>
                <w:szCs w:val="24"/>
              </w:rPr>
            </w:pPr>
            <w:bookmarkStart w:name="_Hlk97129292" w:id="7"/>
            <w:r w:rsidRPr="00743FAE">
              <w:rPr>
                <w:rFonts w:hint="eastAsia" w:ascii="Times New Roman" w:hAnsi="Times New Roman" w:cs="Times New Roman"/>
                <w:b w:val="0"/>
                <w:bCs w:val="0"/>
                <w:szCs w:val="24"/>
              </w:rPr>
              <w:t>P</w:t>
            </w:r>
            <w:r w:rsidRPr="00743FAE">
              <w:rPr>
                <w:rFonts w:ascii="Times New Roman" w:hAnsi="Times New Roman" w:cs="Times New Roman"/>
                <w:b w:val="0"/>
                <w:bCs w:val="0"/>
                <w:szCs w:val="24"/>
              </w:rPr>
              <w:t>erovskite layer</w:t>
            </w:r>
          </w:p>
        </w:tc>
        <w:tc>
          <w:tcPr>
            <w:tcW w:w="3987" w:type="dxa"/>
            <w:vAlign w:val="center"/>
          </w:tcPr>
          <w:p w:rsidRPr="00743FAE" w:rsidR="001A3467" w:rsidP="00D561C1" w:rsidRDefault="001A3467" w14:paraId="27AA989E" w14:textId="7777777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743FAE">
              <w:rPr>
                <w:rFonts w:hint="eastAsia" w:ascii="Times New Roman" w:hAnsi="Times New Roman" w:cs="Times New Roman"/>
                <w:b w:val="0"/>
                <w:bCs w:val="0"/>
                <w:szCs w:val="24"/>
              </w:rPr>
              <w:t>D</w:t>
            </w:r>
            <w:r w:rsidRPr="00743FAE">
              <w:rPr>
                <w:rFonts w:ascii="Times New Roman" w:hAnsi="Times New Roman" w:cs="Times New Roman"/>
                <w:b w:val="0"/>
                <w:bCs w:val="0"/>
                <w:szCs w:val="24"/>
              </w:rPr>
              <w:t>evice structure</w:t>
            </w:r>
          </w:p>
        </w:tc>
        <w:tc>
          <w:tcPr>
            <w:tcW w:w="1276" w:type="dxa"/>
            <w:vAlign w:val="center"/>
          </w:tcPr>
          <w:p w:rsidRPr="00743FAE" w:rsidR="001A3467" w:rsidP="00D561C1" w:rsidRDefault="001A3467" w14:paraId="56ADB665" w14:textId="7777777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743FAE">
              <w:rPr>
                <w:rFonts w:ascii="Times New Roman" w:hAnsi="Times New Roman" w:cs="Times New Roman"/>
                <w:b w:val="0"/>
                <w:bCs w:val="0"/>
                <w:szCs w:val="24"/>
              </w:rPr>
              <w:t>PCE (%)</w:t>
            </w:r>
          </w:p>
        </w:tc>
        <w:tc>
          <w:tcPr>
            <w:tcW w:w="4111" w:type="dxa"/>
            <w:vAlign w:val="center"/>
          </w:tcPr>
          <w:p w:rsidRPr="00743FAE" w:rsidR="001A3467" w:rsidP="00D561C1" w:rsidRDefault="001A3467" w14:paraId="613B2817" w14:textId="777777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743FAE">
              <w:rPr>
                <w:rFonts w:hint="eastAsia" w:ascii="Times New Roman" w:hAnsi="Times New Roman" w:cs="Times New Roman"/>
                <w:b w:val="0"/>
                <w:bCs w:val="0"/>
                <w:szCs w:val="24"/>
              </w:rPr>
              <w:t>S</w:t>
            </w:r>
            <w:r w:rsidRPr="00743FAE">
              <w:rPr>
                <w:rFonts w:ascii="Times New Roman" w:hAnsi="Times New Roman" w:cs="Times New Roman"/>
                <w:b w:val="0"/>
                <w:bCs w:val="0"/>
                <w:szCs w:val="24"/>
              </w:rPr>
              <w:t>tability condition</w:t>
            </w:r>
          </w:p>
        </w:tc>
        <w:tc>
          <w:tcPr>
            <w:tcW w:w="1559" w:type="dxa"/>
            <w:vAlign w:val="center"/>
          </w:tcPr>
          <w:p w:rsidRPr="00743FAE" w:rsidR="001A3467" w:rsidP="00D561C1" w:rsidRDefault="001A3467" w14:paraId="357DEDAC" w14:textId="7777777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743FAE">
              <w:rPr>
                <w:rFonts w:hint="eastAsia" w:ascii="Times New Roman" w:hAnsi="Times New Roman" w:cs="Times New Roman"/>
                <w:b w:val="0"/>
                <w:bCs w:val="0"/>
                <w:szCs w:val="24"/>
              </w:rPr>
              <w:t>P</w:t>
            </w:r>
            <w:r w:rsidRPr="00743FAE">
              <w:rPr>
                <w:rFonts w:ascii="Times New Roman" w:hAnsi="Times New Roman" w:cs="Times New Roman"/>
                <w:b w:val="0"/>
                <w:bCs w:val="0"/>
                <w:szCs w:val="24"/>
              </w:rPr>
              <w:t>CE under stabilization process</w:t>
            </w:r>
            <w:r>
              <w:rPr>
                <w:rFonts w:hint="eastAsia" w:ascii="Times New Roman" w:hAnsi="Times New Roman" w:cs="Times New Roman"/>
                <w:szCs w:val="24"/>
              </w:rPr>
              <w:t xml:space="preserve"> </w:t>
            </w:r>
            <w:r>
              <w:rPr>
                <w:rFonts w:hint="eastAsia" w:ascii="Times New Roman" w:hAnsi="Times New Roman" w:cs="Times New Roman"/>
                <w:b w:val="0"/>
                <w:bCs w:val="0"/>
                <w:szCs w:val="24"/>
              </w:rPr>
              <w:t>(</w:t>
            </w:r>
            <w:r>
              <w:rPr>
                <w:rFonts w:ascii="Times New Roman" w:hAnsi="Times New Roman" w:cs="Times New Roman"/>
                <w:b w:val="0"/>
                <w:bCs w:val="0"/>
                <w:szCs w:val="24"/>
              </w:rPr>
              <w:t>%)</w:t>
            </w:r>
          </w:p>
        </w:tc>
        <w:tc>
          <w:tcPr>
            <w:tcW w:w="977" w:type="dxa"/>
            <w:vAlign w:val="center"/>
          </w:tcPr>
          <w:p w:rsidRPr="00743FAE" w:rsidR="001A3467" w:rsidP="00D561C1" w:rsidRDefault="001A3467" w14:paraId="3B13A7DE" w14:textId="7777777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743FAE">
              <w:rPr>
                <w:rFonts w:hint="eastAsia" w:ascii="Times New Roman" w:hAnsi="Times New Roman" w:cs="Times New Roman"/>
                <w:b w:val="0"/>
                <w:bCs w:val="0"/>
                <w:szCs w:val="24"/>
              </w:rPr>
              <w:t>Y</w:t>
            </w:r>
            <w:r w:rsidRPr="00743FAE">
              <w:rPr>
                <w:rFonts w:ascii="Times New Roman" w:hAnsi="Times New Roman" w:cs="Times New Roman"/>
                <w:b w:val="0"/>
                <w:bCs w:val="0"/>
                <w:szCs w:val="24"/>
              </w:rPr>
              <w:t>ear</w:t>
            </w:r>
          </w:p>
        </w:tc>
        <w:tc>
          <w:tcPr>
            <w:tcW w:w="790" w:type="dxa"/>
            <w:vAlign w:val="center"/>
          </w:tcPr>
          <w:p w:rsidRPr="00743FAE" w:rsidR="001A3467" w:rsidP="00D561C1" w:rsidRDefault="001A3467" w14:paraId="7C1BB4F4" w14:textId="7777777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4"/>
              </w:rPr>
            </w:pPr>
            <w:r w:rsidRPr="00743FAE">
              <w:rPr>
                <w:rFonts w:hint="eastAsia" w:ascii="Times New Roman" w:hAnsi="Times New Roman" w:cs="Times New Roman"/>
                <w:b w:val="0"/>
                <w:bCs w:val="0"/>
                <w:szCs w:val="24"/>
              </w:rPr>
              <w:t>R</w:t>
            </w:r>
            <w:r w:rsidRPr="00743FAE">
              <w:rPr>
                <w:rFonts w:ascii="Times New Roman" w:hAnsi="Times New Roman" w:cs="Times New Roman"/>
                <w:b w:val="0"/>
                <w:bCs w:val="0"/>
                <w:szCs w:val="24"/>
              </w:rPr>
              <w:t>ef</w:t>
            </w:r>
          </w:p>
        </w:tc>
      </w:tr>
      <w:tr w:rsidR="001A3467" w:rsidTr="00D561C1" w14:paraId="0135D43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8" w:type="dxa"/>
            <w:vMerge w:val="restart"/>
            <w:vAlign w:val="center"/>
          </w:tcPr>
          <w:p w:rsidRPr="00743FAE" w:rsidR="001A3467" w:rsidP="00D561C1" w:rsidRDefault="001A3467" w14:paraId="094CB2FB" w14:textId="77777777">
            <w:pPr>
              <w:jc w:val="center"/>
              <w:rPr>
                <w:rFonts w:ascii="Times New Roman" w:hAnsi="Times New Roman" w:cs="Times New Roman"/>
                <w:b w:val="0"/>
                <w:bCs w:val="0"/>
                <w:szCs w:val="24"/>
              </w:rPr>
            </w:pPr>
            <w:r>
              <w:rPr>
                <w:rFonts w:hint="eastAsia" w:ascii="Times New Roman" w:hAnsi="Times New Roman" w:cs="Times New Roman"/>
                <w:b w:val="0"/>
                <w:bCs w:val="0"/>
                <w:szCs w:val="24"/>
              </w:rPr>
              <w:t>C</w:t>
            </w:r>
            <w:r>
              <w:rPr>
                <w:rFonts w:ascii="Times New Roman" w:hAnsi="Times New Roman" w:cs="Times New Roman"/>
                <w:b w:val="0"/>
                <w:bCs w:val="0"/>
                <w:szCs w:val="24"/>
              </w:rPr>
              <w:t>sPbBr</w:t>
            </w:r>
            <w:r w:rsidRPr="00656649">
              <w:rPr>
                <w:rFonts w:ascii="Times New Roman" w:hAnsi="Times New Roman" w:cs="Times New Roman"/>
                <w:b w:val="0"/>
                <w:bCs w:val="0"/>
                <w:szCs w:val="24"/>
                <w:vertAlign w:val="subscript"/>
              </w:rPr>
              <w:t>3</w:t>
            </w:r>
          </w:p>
        </w:tc>
        <w:tc>
          <w:tcPr>
            <w:tcW w:w="3987" w:type="dxa"/>
            <w:vAlign w:val="center"/>
          </w:tcPr>
          <w:p w:rsidRPr="00743FAE" w:rsidR="001A3467" w:rsidP="00D561C1" w:rsidRDefault="001A3467" w14:paraId="5E7AFB7B"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sidRPr="00F5693B">
              <w:rPr>
                <w:rFonts w:ascii="Times New Roman" w:hAnsi="Times New Roman" w:cs="Times New Roman"/>
                <w:szCs w:val="24"/>
              </w:rPr>
              <w:t>ITO/</w:t>
            </w:r>
            <w:proofErr w:type="spellStart"/>
            <w:r w:rsidRPr="00F5693B">
              <w:rPr>
                <w:rFonts w:ascii="Times New Roman" w:hAnsi="Times New Roman" w:cs="Times New Roman"/>
                <w:szCs w:val="24"/>
              </w:rPr>
              <w:t>ZnO</w:t>
            </w:r>
            <w:proofErr w:type="spellEnd"/>
            <w:r w:rsidRPr="00F5693B">
              <w:rPr>
                <w:rFonts w:ascii="Times New Roman" w:hAnsi="Times New Roman" w:cs="Times New Roman"/>
                <w:szCs w:val="24"/>
              </w:rPr>
              <w:t>/</w:t>
            </w:r>
            <w:r>
              <w:rPr>
                <w:rFonts w:ascii="Times New Roman" w:hAnsi="Times New Roman" w:cs="Times New Roman"/>
                <w:szCs w:val="24"/>
              </w:rPr>
              <w:t>P</w:t>
            </w:r>
            <w:r w:rsidRPr="00F5693B">
              <w:rPr>
                <w:rFonts w:ascii="Times New Roman" w:hAnsi="Times New Roman" w:cs="Times New Roman"/>
                <w:szCs w:val="24"/>
              </w:rPr>
              <w:t>/spiro</w:t>
            </w:r>
            <w:r>
              <w:rPr>
                <w:rFonts w:ascii="Times New Roman" w:hAnsi="Times New Roman" w:cs="Times New Roman"/>
                <w:szCs w:val="24"/>
              </w:rPr>
              <w:t>-</w:t>
            </w:r>
            <w:proofErr w:type="spellStart"/>
            <w:r w:rsidRPr="00F5693B">
              <w:rPr>
                <w:rFonts w:ascii="Times New Roman" w:hAnsi="Times New Roman" w:cs="Times New Roman"/>
                <w:szCs w:val="24"/>
              </w:rPr>
              <w:t>OMeTAD</w:t>
            </w:r>
            <w:proofErr w:type="spellEnd"/>
            <w:r w:rsidRPr="00F5693B">
              <w:rPr>
                <w:rFonts w:ascii="Times New Roman" w:hAnsi="Times New Roman" w:cs="Times New Roman"/>
                <w:szCs w:val="24"/>
              </w:rPr>
              <w:t>/Au</w:t>
            </w:r>
          </w:p>
        </w:tc>
        <w:tc>
          <w:tcPr>
            <w:tcW w:w="1276" w:type="dxa"/>
            <w:vAlign w:val="center"/>
          </w:tcPr>
          <w:p w:rsidRPr="00743FAE" w:rsidR="001A3467" w:rsidP="00D561C1" w:rsidRDefault="001A3467" w14:paraId="2F0E95A5"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7</w:t>
            </w:r>
            <w:r>
              <w:rPr>
                <w:rFonts w:ascii="Times New Roman" w:hAnsi="Times New Roman" w:cs="Times New Roman"/>
                <w:szCs w:val="24"/>
              </w:rPr>
              <w:t>.78</w:t>
            </w:r>
          </w:p>
        </w:tc>
        <w:tc>
          <w:tcPr>
            <w:tcW w:w="4111" w:type="dxa"/>
            <w:vAlign w:val="center"/>
          </w:tcPr>
          <w:p w:rsidRPr="00743FAE" w:rsidR="001A3467" w:rsidP="00DE00E7" w:rsidRDefault="001A3467" w14:paraId="5D8FAD5C"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E</w:t>
            </w:r>
            <w:r w:rsidRPr="00560965">
              <w:rPr>
                <w:rFonts w:ascii="Times New Roman" w:hAnsi="Times New Roman" w:cs="Times New Roman"/>
                <w:szCs w:val="24"/>
              </w:rPr>
              <w:t>xposed to UV light (365 nm wavelength) under a N</w:t>
            </w:r>
            <w:r w:rsidRPr="00560965">
              <w:rPr>
                <w:rFonts w:ascii="Times New Roman" w:hAnsi="Times New Roman" w:cs="Times New Roman"/>
                <w:szCs w:val="24"/>
                <w:vertAlign w:val="subscript"/>
              </w:rPr>
              <w:t>2</w:t>
            </w:r>
            <w:r w:rsidRPr="00560965">
              <w:rPr>
                <w:rFonts w:ascii="Times New Roman" w:hAnsi="Times New Roman" w:cs="Times New Roman"/>
                <w:szCs w:val="24"/>
              </w:rPr>
              <w:t xml:space="preserve"> atmosphere and a UV-light intensity of 100 </w:t>
            </w:r>
            <w:proofErr w:type="spellStart"/>
            <w:r w:rsidRPr="00560965">
              <w:rPr>
                <w:rFonts w:ascii="Times New Roman" w:hAnsi="Times New Roman" w:cs="Times New Roman"/>
                <w:szCs w:val="24"/>
              </w:rPr>
              <w:t>mW</w:t>
            </w:r>
            <w:proofErr w:type="spellEnd"/>
            <w:r w:rsidRPr="00560965">
              <w:rPr>
                <w:rFonts w:ascii="Times New Roman" w:hAnsi="Times New Roman" w:cs="Times New Roman"/>
                <w:szCs w:val="24"/>
              </w:rPr>
              <w:t xml:space="preserve"> cm</w:t>
            </w:r>
            <w:r w:rsidRPr="00560965">
              <w:rPr>
                <w:rFonts w:ascii="Times New Roman" w:hAnsi="Times New Roman" w:cs="Times New Roman"/>
                <w:szCs w:val="24"/>
                <w:vertAlign w:val="superscript"/>
              </w:rPr>
              <w:t>-2</w:t>
            </w:r>
            <w:r>
              <w:rPr>
                <w:rFonts w:ascii="Times New Roman" w:hAnsi="Times New Roman" w:cs="Times New Roman"/>
                <w:szCs w:val="24"/>
              </w:rPr>
              <w:t xml:space="preserve"> for 120h</w:t>
            </w:r>
          </w:p>
        </w:tc>
        <w:tc>
          <w:tcPr>
            <w:tcW w:w="1559" w:type="dxa"/>
            <w:vAlign w:val="center"/>
          </w:tcPr>
          <w:p w:rsidRPr="00743FAE" w:rsidR="001A3467" w:rsidP="00D561C1" w:rsidRDefault="001A3467" w14:paraId="6BFA9B21"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N</w:t>
            </w:r>
            <w:r w:rsidRPr="0091320F">
              <w:rPr>
                <w:rFonts w:ascii="Times New Roman" w:hAnsi="Times New Roman" w:cs="Times New Roman"/>
                <w:szCs w:val="24"/>
              </w:rPr>
              <w:t>o degradation</w:t>
            </w:r>
          </w:p>
        </w:tc>
        <w:tc>
          <w:tcPr>
            <w:tcW w:w="977" w:type="dxa"/>
            <w:vAlign w:val="center"/>
          </w:tcPr>
          <w:p w:rsidRPr="00743FAE" w:rsidR="001A3467" w:rsidP="00D561C1" w:rsidRDefault="001A3467" w14:paraId="081E32BC"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018</w:t>
            </w:r>
          </w:p>
        </w:tc>
        <w:tc>
          <w:tcPr>
            <w:tcW w:w="790" w:type="dxa"/>
            <w:vAlign w:val="center"/>
          </w:tcPr>
          <w:p w:rsidRPr="00743FAE" w:rsidR="001A3467" w:rsidP="00D561C1" w:rsidRDefault="001A3467" w14:paraId="098CFF96" w14:textId="35B6D0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0C38BE">
              <w:rPr>
                <w:rFonts w:ascii="Times New Roman" w:hAnsi="Times New Roman" w:cs="Times New Roman"/>
                <w:szCs w:val="24"/>
              </w:rPr>
              <w:t>4</w:t>
            </w:r>
            <w:r w:rsidR="008B252E">
              <w:rPr>
                <w:rFonts w:ascii="Times New Roman" w:hAnsi="Times New Roman" w:cs="Times New Roman"/>
                <w:szCs w:val="24"/>
              </w:rPr>
              <w:t>2</w:t>
            </w:r>
            <w:r>
              <w:rPr>
                <w:rFonts w:ascii="Times New Roman" w:hAnsi="Times New Roman" w:cs="Times New Roman"/>
                <w:szCs w:val="24"/>
              </w:rPr>
              <w:t>]</w:t>
            </w:r>
          </w:p>
        </w:tc>
      </w:tr>
      <w:tr w:rsidR="001A3467" w:rsidTr="00D561C1" w14:paraId="4BA89386" w14:textId="77777777">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091A2635" w14:textId="77777777">
            <w:pPr>
              <w:jc w:val="center"/>
              <w:rPr>
                <w:rFonts w:ascii="Times New Roman" w:hAnsi="Times New Roman" w:cs="Times New Roman"/>
                <w:b w:val="0"/>
                <w:bCs w:val="0"/>
                <w:szCs w:val="24"/>
              </w:rPr>
            </w:pPr>
          </w:p>
        </w:tc>
        <w:tc>
          <w:tcPr>
            <w:tcW w:w="3987" w:type="dxa"/>
            <w:vAlign w:val="center"/>
          </w:tcPr>
          <w:p w:rsidRPr="00F5693B" w:rsidR="001A3467" w:rsidP="00D561C1" w:rsidRDefault="001A3467" w14:paraId="4B3880E4"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F6313C">
              <w:rPr>
                <w:rFonts w:ascii="Times New Roman" w:hAnsi="Times New Roman" w:cs="Times New Roman"/>
                <w:szCs w:val="24"/>
              </w:rPr>
              <w:t>FTO/TiO</w:t>
            </w:r>
            <w:r w:rsidRPr="00F6313C">
              <w:rPr>
                <w:rFonts w:ascii="Times New Roman" w:hAnsi="Times New Roman" w:cs="Times New Roman"/>
                <w:szCs w:val="24"/>
                <w:vertAlign w:val="subscript"/>
              </w:rPr>
              <w:t>2</w:t>
            </w:r>
            <w:r w:rsidRPr="00F6313C">
              <w:rPr>
                <w:rFonts w:ascii="Times New Roman" w:hAnsi="Times New Roman" w:cs="Times New Roman"/>
                <w:szCs w:val="24"/>
              </w:rPr>
              <w:t>/</w:t>
            </w:r>
            <w:r>
              <w:rPr>
                <w:rFonts w:ascii="Times New Roman" w:hAnsi="Times New Roman" w:cs="Times New Roman"/>
                <w:szCs w:val="24"/>
              </w:rPr>
              <w:t>P</w:t>
            </w:r>
            <w:r w:rsidRPr="00F6313C">
              <w:rPr>
                <w:rFonts w:ascii="Times New Roman" w:hAnsi="Times New Roman" w:cs="Times New Roman"/>
                <w:szCs w:val="24"/>
              </w:rPr>
              <w:t>/spiro-</w:t>
            </w:r>
            <w:proofErr w:type="spellStart"/>
            <w:r w:rsidRPr="00F6313C">
              <w:rPr>
                <w:rFonts w:ascii="Times New Roman" w:hAnsi="Times New Roman" w:cs="Times New Roman"/>
                <w:szCs w:val="24"/>
              </w:rPr>
              <w:t>OMeTAD</w:t>
            </w:r>
            <w:proofErr w:type="spellEnd"/>
            <w:r w:rsidRPr="00F6313C">
              <w:rPr>
                <w:rFonts w:ascii="Times New Roman" w:hAnsi="Times New Roman" w:cs="Times New Roman"/>
                <w:szCs w:val="24"/>
              </w:rPr>
              <w:t>/Ag</w:t>
            </w:r>
          </w:p>
        </w:tc>
        <w:tc>
          <w:tcPr>
            <w:tcW w:w="1276" w:type="dxa"/>
            <w:vAlign w:val="center"/>
          </w:tcPr>
          <w:p w:rsidR="001A3467" w:rsidP="00D561C1" w:rsidRDefault="001A3467" w14:paraId="51B594AA"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8</w:t>
            </w:r>
            <w:r>
              <w:rPr>
                <w:rFonts w:ascii="Times New Roman" w:hAnsi="Times New Roman" w:cs="Times New Roman"/>
                <w:szCs w:val="24"/>
              </w:rPr>
              <w:t>.34</w:t>
            </w:r>
          </w:p>
        </w:tc>
        <w:tc>
          <w:tcPr>
            <w:tcW w:w="4111" w:type="dxa"/>
            <w:vAlign w:val="center"/>
          </w:tcPr>
          <w:p w:rsidR="001A3467" w:rsidP="00DE00E7" w:rsidRDefault="001A3467" w14:paraId="3E151A38" w14:textId="348EE0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S</w:t>
            </w:r>
            <w:r>
              <w:rPr>
                <w:rFonts w:ascii="Times New Roman" w:hAnsi="Times New Roman" w:cs="Times New Roman"/>
                <w:szCs w:val="24"/>
              </w:rPr>
              <w:t>tored in humid air (45% RH) for 1000h</w:t>
            </w:r>
          </w:p>
        </w:tc>
        <w:tc>
          <w:tcPr>
            <w:tcW w:w="1559" w:type="dxa"/>
            <w:vAlign w:val="center"/>
          </w:tcPr>
          <w:p w:rsidR="001A3467" w:rsidP="00D561C1" w:rsidRDefault="001A3467" w14:paraId="4A9BB5BA"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9</w:t>
            </w:r>
            <w:r>
              <w:rPr>
                <w:rFonts w:ascii="Times New Roman" w:hAnsi="Times New Roman" w:cs="Times New Roman"/>
                <w:szCs w:val="24"/>
              </w:rPr>
              <w:t>0</w:t>
            </w:r>
          </w:p>
        </w:tc>
        <w:tc>
          <w:tcPr>
            <w:tcW w:w="977" w:type="dxa"/>
            <w:vAlign w:val="center"/>
          </w:tcPr>
          <w:p w:rsidR="001A3467" w:rsidP="00D561C1" w:rsidRDefault="001A3467" w14:paraId="5297832D"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018</w:t>
            </w:r>
          </w:p>
        </w:tc>
        <w:tc>
          <w:tcPr>
            <w:tcW w:w="790" w:type="dxa"/>
            <w:vAlign w:val="center"/>
          </w:tcPr>
          <w:p w:rsidR="001A3467" w:rsidP="00D561C1" w:rsidRDefault="001A3467" w14:paraId="199030B0" w14:textId="440CC9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0C38BE">
              <w:rPr>
                <w:rFonts w:ascii="Times New Roman" w:hAnsi="Times New Roman" w:cs="Times New Roman"/>
                <w:szCs w:val="24"/>
              </w:rPr>
              <w:t>4</w:t>
            </w:r>
            <w:r w:rsidR="008B252E">
              <w:rPr>
                <w:rFonts w:ascii="Times New Roman" w:hAnsi="Times New Roman" w:cs="Times New Roman"/>
                <w:szCs w:val="24"/>
              </w:rPr>
              <w:t>3</w:t>
            </w:r>
            <w:r>
              <w:rPr>
                <w:rFonts w:ascii="Times New Roman" w:hAnsi="Times New Roman" w:cs="Times New Roman"/>
                <w:szCs w:val="24"/>
              </w:rPr>
              <w:t>]</w:t>
            </w:r>
          </w:p>
        </w:tc>
      </w:tr>
      <w:tr w:rsidR="001A3467" w:rsidTr="00D561C1" w14:paraId="2DC5D89F" w14:textId="7777777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1D304F61" w14:textId="77777777">
            <w:pPr>
              <w:jc w:val="center"/>
              <w:rPr>
                <w:rFonts w:ascii="Times New Roman" w:hAnsi="Times New Roman" w:cs="Times New Roman"/>
                <w:b w:val="0"/>
                <w:bCs w:val="0"/>
                <w:szCs w:val="24"/>
              </w:rPr>
            </w:pPr>
          </w:p>
        </w:tc>
        <w:tc>
          <w:tcPr>
            <w:tcW w:w="3987" w:type="dxa"/>
            <w:vMerge w:val="restart"/>
            <w:vAlign w:val="center"/>
          </w:tcPr>
          <w:p w:rsidR="001A3467" w:rsidP="00D561C1" w:rsidRDefault="001A3467" w14:paraId="6161EB97"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F</w:t>
            </w:r>
            <w:r>
              <w:rPr>
                <w:rFonts w:ascii="Times New Roman" w:hAnsi="Times New Roman" w:cs="Times New Roman"/>
                <w:szCs w:val="24"/>
              </w:rPr>
              <w:t>TO/TiO</w:t>
            </w:r>
            <w:r w:rsidRPr="00656649">
              <w:rPr>
                <w:rFonts w:ascii="Times New Roman" w:hAnsi="Times New Roman" w:cs="Times New Roman"/>
                <w:szCs w:val="24"/>
                <w:vertAlign w:val="subscript"/>
              </w:rPr>
              <w:t>2</w:t>
            </w:r>
            <w:r>
              <w:rPr>
                <w:rFonts w:ascii="Times New Roman" w:hAnsi="Times New Roman" w:cs="Times New Roman"/>
                <w:szCs w:val="24"/>
              </w:rPr>
              <w:t>/P/C</w:t>
            </w:r>
          </w:p>
        </w:tc>
        <w:tc>
          <w:tcPr>
            <w:tcW w:w="1276" w:type="dxa"/>
            <w:vMerge w:val="restart"/>
            <w:vAlign w:val="center"/>
          </w:tcPr>
          <w:p w:rsidR="001A3467" w:rsidP="00D561C1" w:rsidRDefault="001A3467" w14:paraId="0497F845" w14:textId="61D32D9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6</w:t>
            </w:r>
            <w:r>
              <w:rPr>
                <w:rFonts w:ascii="Times New Roman" w:hAnsi="Times New Roman" w:cs="Times New Roman"/>
                <w:szCs w:val="24"/>
              </w:rPr>
              <w:t>.</w:t>
            </w:r>
            <w:r w:rsidR="006367DD">
              <w:rPr>
                <w:rFonts w:ascii="Times New Roman" w:hAnsi="Times New Roman" w:cs="Times New Roman"/>
                <w:szCs w:val="24"/>
              </w:rPr>
              <w:t>7</w:t>
            </w:r>
          </w:p>
        </w:tc>
        <w:tc>
          <w:tcPr>
            <w:tcW w:w="4111" w:type="dxa"/>
            <w:vAlign w:val="center"/>
          </w:tcPr>
          <w:p w:rsidR="001A3467" w:rsidP="00DE00E7" w:rsidRDefault="001A3467" w14:paraId="551C1E92"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Stored in humid air (90-95% R</w:t>
            </w:r>
            <w:r>
              <w:rPr>
                <w:rFonts w:hint="eastAsia" w:ascii="Times New Roman" w:hAnsi="Times New Roman" w:cs="Times New Roman"/>
                <w:szCs w:val="24"/>
              </w:rPr>
              <w:t>H</w:t>
            </w:r>
            <w:r>
              <w:rPr>
                <w:rFonts w:ascii="Times New Roman" w:hAnsi="Times New Roman" w:cs="Times New Roman"/>
                <w:szCs w:val="24"/>
              </w:rPr>
              <w:t>, 25</w:t>
            </w:r>
            <w:r w:rsidRPr="00743FAE">
              <w:rPr>
                <w:rFonts w:ascii="Times New Roman" w:hAnsi="Times New Roman" w:cs="Times New Roman"/>
                <w:szCs w:val="24"/>
              </w:rPr>
              <w:t>℃</w:t>
            </w:r>
            <w:r>
              <w:rPr>
                <w:rFonts w:ascii="Times New Roman" w:hAnsi="Times New Roman" w:cs="Times New Roman"/>
                <w:szCs w:val="24"/>
              </w:rPr>
              <w:t>) for over 3 months</w:t>
            </w:r>
          </w:p>
        </w:tc>
        <w:tc>
          <w:tcPr>
            <w:tcW w:w="1559" w:type="dxa"/>
            <w:vMerge w:val="restart"/>
            <w:vAlign w:val="center"/>
          </w:tcPr>
          <w:p w:rsidR="001A3467" w:rsidP="00D561C1" w:rsidRDefault="001A3467" w14:paraId="32CDA706"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N</w:t>
            </w:r>
            <w:r w:rsidRPr="0091320F">
              <w:rPr>
                <w:rFonts w:ascii="Times New Roman" w:hAnsi="Times New Roman" w:cs="Times New Roman"/>
                <w:szCs w:val="24"/>
              </w:rPr>
              <w:t>o degradation</w:t>
            </w:r>
          </w:p>
        </w:tc>
        <w:tc>
          <w:tcPr>
            <w:tcW w:w="977" w:type="dxa"/>
            <w:vMerge w:val="restart"/>
            <w:vAlign w:val="center"/>
          </w:tcPr>
          <w:p w:rsidR="001A3467" w:rsidP="00D561C1" w:rsidRDefault="001A3467" w14:paraId="168D5ECF"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016</w:t>
            </w:r>
          </w:p>
        </w:tc>
        <w:tc>
          <w:tcPr>
            <w:tcW w:w="790" w:type="dxa"/>
            <w:vMerge w:val="restart"/>
            <w:vAlign w:val="center"/>
          </w:tcPr>
          <w:p w:rsidR="001A3467" w:rsidP="00D561C1" w:rsidRDefault="001A3467" w14:paraId="487AE591" w14:textId="17531CB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8B252E">
              <w:rPr>
                <w:rFonts w:ascii="Times New Roman" w:hAnsi="Times New Roman" w:cs="Times New Roman"/>
                <w:szCs w:val="24"/>
              </w:rPr>
              <w:t>4</w:t>
            </w:r>
            <w:r>
              <w:rPr>
                <w:rFonts w:ascii="Times New Roman" w:hAnsi="Times New Roman" w:cs="Times New Roman"/>
                <w:szCs w:val="24"/>
              </w:rPr>
              <w:t>]</w:t>
            </w:r>
          </w:p>
        </w:tc>
      </w:tr>
      <w:tr w:rsidR="001A3467" w:rsidTr="00D561C1" w14:paraId="3FF13F52" w14:textId="77777777">
        <w:trPr>
          <w:trHeight w:val="312"/>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1A1429A6" w14:textId="77777777">
            <w:pPr>
              <w:jc w:val="center"/>
              <w:rPr>
                <w:rFonts w:ascii="Times New Roman" w:hAnsi="Times New Roman" w:cs="Times New Roman"/>
                <w:b w:val="0"/>
                <w:bCs w:val="0"/>
                <w:szCs w:val="24"/>
              </w:rPr>
            </w:pPr>
          </w:p>
        </w:tc>
        <w:tc>
          <w:tcPr>
            <w:tcW w:w="3987" w:type="dxa"/>
            <w:vMerge/>
            <w:vAlign w:val="center"/>
          </w:tcPr>
          <w:p w:rsidR="001A3467" w:rsidP="00D561C1" w:rsidRDefault="001A3467" w14:paraId="128E8FA3"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1276" w:type="dxa"/>
            <w:vMerge/>
            <w:vAlign w:val="center"/>
          </w:tcPr>
          <w:p w:rsidR="001A3467" w:rsidP="00D561C1" w:rsidRDefault="001A3467" w14:paraId="02291AE3"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4111" w:type="dxa"/>
            <w:vAlign w:val="center"/>
          </w:tcPr>
          <w:p w:rsidR="001A3467" w:rsidP="00DE00E7" w:rsidRDefault="001A3467" w14:paraId="7DF9328E"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H</w:t>
            </w:r>
            <w:r>
              <w:rPr>
                <w:rFonts w:ascii="Times New Roman" w:hAnsi="Times New Roman" w:cs="Times New Roman"/>
                <w:szCs w:val="24"/>
              </w:rPr>
              <w:t>eated at 100</w:t>
            </w:r>
            <w:r w:rsidRPr="0091320F">
              <w:rPr>
                <w:rFonts w:ascii="Times New Roman" w:hAnsi="Times New Roman" w:cs="Times New Roman"/>
                <w:szCs w:val="24"/>
              </w:rPr>
              <w:t>℃</w:t>
            </w:r>
            <w:r>
              <w:rPr>
                <w:rFonts w:ascii="Times New Roman" w:hAnsi="Times New Roman" w:cs="Times New Roman"/>
                <w:szCs w:val="24"/>
              </w:rPr>
              <w:t xml:space="preserve"> </w:t>
            </w:r>
            <w:r>
              <w:rPr>
                <w:rFonts w:hint="eastAsia" w:ascii="Times New Roman" w:hAnsi="Times New Roman" w:cs="Times New Roman"/>
                <w:szCs w:val="24"/>
              </w:rPr>
              <w:t>in</w:t>
            </w:r>
            <w:r>
              <w:rPr>
                <w:rFonts w:ascii="Times New Roman" w:hAnsi="Times New Roman" w:cs="Times New Roman"/>
                <w:szCs w:val="24"/>
              </w:rPr>
              <w:t xml:space="preserve"> humid air (90-95% R</w:t>
            </w:r>
            <w:r>
              <w:rPr>
                <w:rFonts w:hint="eastAsia" w:ascii="Times New Roman" w:hAnsi="Times New Roman" w:cs="Times New Roman"/>
                <w:szCs w:val="24"/>
              </w:rPr>
              <w:t>H</w:t>
            </w:r>
            <w:r>
              <w:rPr>
                <w:rFonts w:ascii="Times New Roman" w:hAnsi="Times New Roman" w:cs="Times New Roman"/>
                <w:szCs w:val="24"/>
              </w:rPr>
              <w:t>, 25</w:t>
            </w:r>
            <w:r w:rsidRPr="00743FAE">
              <w:rPr>
                <w:rFonts w:ascii="Times New Roman" w:hAnsi="Times New Roman" w:cs="Times New Roman"/>
                <w:szCs w:val="24"/>
              </w:rPr>
              <w:t>℃</w:t>
            </w:r>
            <w:r>
              <w:rPr>
                <w:rFonts w:ascii="Times New Roman" w:hAnsi="Times New Roman" w:cs="Times New Roman"/>
                <w:szCs w:val="24"/>
              </w:rPr>
              <w:t>) for 840h</w:t>
            </w:r>
          </w:p>
        </w:tc>
        <w:tc>
          <w:tcPr>
            <w:tcW w:w="1559" w:type="dxa"/>
            <w:vMerge/>
            <w:vAlign w:val="center"/>
          </w:tcPr>
          <w:p w:rsidR="001A3467" w:rsidP="00D561C1" w:rsidRDefault="001A3467" w14:paraId="5C15655A"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977" w:type="dxa"/>
            <w:vMerge/>
            <w:vAlign w:val="center"/>
          </w:tcPr>
          <w:p w:rsidR="001A3467" w:rsidP="00D561C1" w:rsidRDefault="001A3467" w14:paraId="3BDE108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790" w:type="dxa"/>
            <w:vMerge/>
            <w:vAlign w:val="center"/>
          </w:tcPr>
          <w:p w:rsidR="001A3467" w:rsidP="00D561C1" w:rsidRDefault="001A3467" w14:paraId="512CD4EC"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r>
      <w:tr w:rsidR="001A3467" w:rsidTr="00D561C1" w14:paraId="0186D482" w14:textId="77777777">
        <w:trPr>
          <w:cnfStyle w:val="000000100000" w:firstRow="0" w:lastRow="0" w:firstColumn="0" w:lastColumn="0" w:oddVBand="0" w:evenVBand="0" w:oddHBand="1" w:evenHBand="0" w:firstRowFirstColumn="0" w:firstRowLastColumn="0" w:lastRowFirstColumn="0" w:lastRowLastColumn="0"/>
          <w:trHeight w:val="156"/>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2517019C" w14:textId="77777777">
            <w:pPr>
              <w:jc w:val="center"/>
              <w:rPr>
                <w:rFonts w:ascii="Times New Roman" w:hAnsi="Times New Roman" w:cs="Times New Roman"/>
                <w:b w:val="0"/>
                <w:bCs w:val="0"/>
                <w:szCs w:val="24"/>
              </w:rPr>
            </w:pPr>
          </w:p>
        </w:tc>
        <w:tc>
          <w:tcPr>
            <w:tcW w:w="3987" w:type="dxa"/>
            <w:vMerge w:val="restart"/>
            <w:vAlign w:val="center"/>
          </w:tcPr>
          <w:p w:rsidR="001A3467" w:rsidP="00D561C1" w:rsidRDefault="001A3467" w14:paraId="7EA588D2"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F</w:t>
            </w:r>
            <w:r>
              <w:rPr>
                <w:rFonts w:ascii="Times New Roman" w:hAnsi="Times New Roman" w:cs="Times New Roman"/>
                <w:szCs w:val="24"/>
              </w:rPr>
              <w:t>TO/TiO</w:t>
            </w:r>
            <w:r w:rsidRPr="00907969">
              <w:rPr>
                <w:rFonts w:ascii="Times New Roman" w:hAnsi="Times New Roman" w:cs="Times New Roman"/>
                <w:szCs w:val="24"/>
                <w:vertAlign w:val="subscript"/>
              </w:rPr>
              <w:t>2</w:t>
            </w:r>
            <w:r>
              <w:rPr>
                <w:rFonts w:ascii="Times New Roman" w:hAnsi="Times New Roman" w:cs="Times New Roman"/>
                <w:szCs w:val="24"/>
              </w:rPr>
              <w:t>/Graphene Ds/P/C</w:t>
            </w:r>
          </w:p>
        </w:tc>
        <w:tc>
          <w:tcPr>
            <w:tcW w:w="1276" w:type="dxa"/>
            <w:vMerge w:val="restart"/>
            <w:vAlign w:val="center"/>
          </w:tcPr>
          <w:p w:rsidR="001A3467" w:rsidP="00D561C1" w:rsidRDefault="001A3467" w14:paraId="2F7EE79C"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9</w:t>
            </w:r>
            <w:r>
              <w:rPr>
                <w:rFonts w:ascii="Times New Roman" w:hAnsi="Times New Roman" w:cs="Times New Roman"/>
                <w:szCs w:val="24"/>
              </w:rPr>
              <w:t>.72</w:t>
            </w:r>
          </w:p>
        </w:tc>
        <w:tc>
          <w:tcPr>
            <w:tcW w:w="4111" w:type="dxa"/>
            <w:vAlign w:val="center"/>
          </w:tcPr>
          <w:p w:rsidRPr="006852F2" w:rsidR="001A3467" w:rsidP="00DE00E7" w:rsidRDefault="001A3467" w14:paraId="3288274F"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U</w:t>
            </w:r>
            <w:r>
              <w:rPr>
                <w:rFonts w:ascii="Times New Roman" w:hAnsi="Times New Roman" w:cs="Times New Roman"/>
                <w:szCs w:val="24"/>
              </w:rPr>
              <w:t>n-encapsulated in humid air (</w:t>
            </w:r>
            <w:r w:rsidRPr="006852F2">
              <w:rPr>
                <w:rFonts w:ascii="Times New Roman" w:hAnsi="Times New Roman" w:cs="Times New Roman"/>
                <w:szCs w:val="24"/>
              </w:rPr>
              <w:t>90 % RH at 25 °C</w:t>
            </w:r>
            <w:r>
              <w:rPr>
                <w:rFonts w:ascii="Times New Roman" w:hAnsi="Times New Roman" w:cs="Times New Roman"/>
                <w:szCs w:val="24"/>
              </w:rPr>
              <w:t>) for 130 days</w:t>
            </w:r>
          </w:p>
        </w:tc>
        <w:tc>
          <w:tcPr>
            <w:tcW w:w="1559" w:type="dxa"/>
            <w:vAlign w:val="center"/>
          </w:tcPr>
          <w:p w:rsidR="001A3467" w:rsidP="00D561C1" w:rsidRDefault="001A3467" w14:paraId="2C58E129"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8</w:t>
            </w:r>
            <w:r>
              <w:rPr>
                <w:rFonts w:ascii="Times New Roman" w:hAnsi="Times New Roman" w:cs="Times New Roman"/>
                <w:szCs w:val="24"/>
              </w:rPr>
              <w:t>7</w:t>
            </w:r>
          </w:p>
        </w:tc>
        <w:tc>
          <w:tcPr>
            <w:tcW w:w="977" w:type="dxa"/>
            <w:vMerge w:val="restart"/>
            <w:vAlign w:val="center"/>
          </w:tcPr>
          <w:p w:rsidR="001A3467" w:rsidP="00D561C1" w:rsidRDefault="001A3467" w14:paraId="68C2A51A"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018</w:t>
            </w:r>
          </w:p>
        </w:tc>
        <w:tc>
          <w:tcPr>
            <w:tcW w:w="790" w:type="dxa"/>
            <w:vMerge w:val="restart"/>
            <w:vAlign w:val="center"/>
          </w:tcPr>
          <w:p w:rsidR="001A3467" w:rsidP="00D561C1" w:rsidRDefault="001A3467" w14:paraId="0E44D407" w14:textId="29E545F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8B252E">
              <w:rPr>
                <w:rFonts w:ascii="Times New Roman" w:hAnsi="Times New Roman" w:cs="Times New Roman"/>
                <w:szCs w:val="24"/>
              </w:rPr>
              <w:t>6</w:t>
            </w:r>
            <w:r>
              <w:rPr>
                <w:rFonts w:ascii="Times New Roman" w:hAnsi="Times New Roman" w:cs="Times New Roman"/>
                <w:szCs w:val="24"/>
              </w:rPr>
              <w:t>]</w:t>
            </w:r>
          </w:p>
        </w:tc>
      </w:tr>
      <w:tr w:rsidR="001A3467" w:rsidTr="00D561C1" w14:paraId="74BA0554" w14:textId="77777777">
        <w:trPr>
          <w:trHeight w:val="156"/>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2C93290A" w14:textId="77777777">
            <w:pPr>
              <w:jc w:val="center"/>
              <w:rPr>
                <w:rFonts w:ascii="Times New Roman" w:hAnsi="Times New Roman" w:cs="Times New Roman"/>
                <w:b w:val="0"/>
                <w:bCs w:val="0"/>
                <w:szCs w:val="24"/>
              </w:rPr>
            </w:pPr>
          </w:p>
        </w:tc>
        <w:tc>
          <w:tcPr>
            <w:tcW w:w="3987" w:type="dxa"/>
            <w:vMerge/>
            <w:vAlign w:val="center"/>
          </w:tcPr>
          <w:p w:rsidR="001A3467" w:rsidP="00D561C1" w:rsidRDefault="001A3467" w14:paraId="249A25C0"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1276" w:type="dxa"/>
            <w:vMerge/>
            <w:vAlign w:val="center"/>
          </w:tcPr>
          <w:p w:rsidR="001A3467" w:rsidP="00D561C1" w:rsidRDefault="001A3467" w14:paraId="48A6EFCF"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4111" w:type="dxa"/>
            <w:vAlign w:val="center"/>
          </w:tcPr>
          <w:p w:rsidRPr="006852F2" w:rsidR="001A3467" w:rsidP="00DE00E7" w:rsidRDefault="001A3467" w14:paraId="474AAB1B"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 xml:space="preserve">Stored </w:t>
            </w:r>
            <w:r w:rsidRPr="00907969">
              <w:rPr>
                <w:rFonts w:ascii="Times New Roman" w:hAnsi="Times New Roman" w:cs="Times New Roman"/>
                <w:szCs w:val="24"/>
              </w:rPr>
              <w:t>under</w:t>
            </w:r>
            <w:r>
              <w:rPr>
                <w:rFonts w:ascii="Times New Roman" w:hAnsi="Times New Roman" w:cs="Times New Roman"/>
                <w:szCs w:val="24"/>
              </w:rPr>
              <w:t xml:space="preserve"> </w:t>
            </w:r>
            <w:r w:rsidRPr="006852F2">
              <w:rPr>
                <w:rFonts w:ascii="Times New Roman" w:hAnsi="Times New Roman" w:cs="Times New Roman"/>
                <w:szCs w:val="24"/>
              </w:rPr>
              <w:t>80 °C and zero</w:t>
            </w:r>
            <w:r>
              <w:rPr>
                <w:rFonts w:ascii="Times New Roman" w:hAnsi="Times New Roman" w:cs="Times New Roman"/>
                <w:szCs w:val="24"/>
              </w:rPr>
              <w:t xml:space="preserve"> </w:t>
            </w:r>
            <w:r w:rsidRPr="006852F2">
              <w:rPr>
                <w:rFonts w:ascii="Times New Roman" w:hAnsi="Times New Roman" w:cs="Times New Roman"/>
                <w:szCs w:val="24"/>
              </w:rPr>
              <w:t>humidity</w:t>
            </w:r>
            <w:r>
              <w:rPr>
                <w:rFonts w:ascii="Times New Roman" w:hAnsi="Times New Roman" w:cs="Times New Roman"/>
                <w:szCs w:val="24"/>
              </w:rPr>
              <w:t xml:space="preserve"> for 40 days</w:t>
            </w:r>
          </w:p>
        </w:tc>
        <w:tc>
          <w:tcPr>
            <w:tcW w:w="1559" w:type="dxa"/>
            <w:vAlign w:val="center"/>
          </w:tcPr>
          <w:p w:rsidRPr="006852F2" w:rsidR="001A3467" w:rsidP="00D561C1" w:rsidRDefault="001A3467" w14:paraId="1693174F"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T</w:t>
            </w:r>
            <w:r w:rsidRPr="006852F2">
              <w:rPr>
                <w:rFonts w:ascii="Times New Roman" w:hAnsi="Times New Roman" w:cs="Times New Roman"/>
                <w:szCs w:val="24"/>
              </w:rPr>
              <w:t>he normalized PCEs are almost unchanged</w:t>
            </w:r>
          </w:p>
        </w:tc>
        <w:tc>
          <w:tcPr>
            <w:tcW w:w="977" w:type="dxa"/>
            <w:vMerge/>
            <w:vAlign w:val="center"/>
          </w:tcPr>
          <w:p w:rsidR="001A3467" w:rsidP="00D561C1" w:rsidRDefault="001A3467" w14:paraId="23F1E5C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790" w:type="dxa"/>
            <w:vMerge/>
            <w:vAlign w:val="center"/>
          </w:tcPr>
          <w:p w:rsidR="001A3467" w:rsidP="00D561C1" w:rsidRDefault="001A3467" w14:paraId="1208BFFD"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r>
      <w:tr w:rsidR="001A3467" w:rsidTr="00D561C1" w14:paraId="18854BD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8" w:type="dxa"/>
            <w:vMerge w:val="restart"/>
            <w:vAlign w:val="center"/>
          </w:tcPr>
          <w:p w:rsidR="001A3467" w:rsidP="00D561C1" w:rsidRDefault="001A3467" w14:paraId="1F6B5F1A" w14:textId="77777777">
            <w:pPr>
              <w:jc w:val="center"/>
              <w:rPr>
                <w:rFonts w:ascii="Times New Roman" w:hAnsi="Times New Roman" w:cs="Times New Roman"/>
                <w:b w:val="0"/>
                <w:bCs w:val="0"/>
                <w:szCs w:val="24"/>
              </w:rPr>
            </w:pPr>
            <w:r>
              <w:rPr>
                <w:rFonts w:hint="eastAsia" w:ascii="Times New Roman" w:hAnsi="Times New Roman" w:cs="Times New Roman"/>
                <w:b w:val="0"/>
                <w:bCs w:val="0"/>
                <w:szCs w:val="24"/>
              </w:rPr>
              <w:t>C</w:t>
            </w:r>
            <w:r>
              <w:rPr>
                <w:rFonts w:ascii="Times New Roman" w:hAnsi="Times New Roman" w:cs="Times New Roman"/>
                <w:b w:val="0"/>
                <w:bCs w:val="0"/>
                <w:szCs w:val="24"/>
              </w:rPr>
              <w:t>sPbIBr</w:t>
            </w:r>
            <w:r w:rsidRPr="00F6313C">
              <w:rPr>
                <w:rFonts w:ascii="Times New Roman" w:hAnsi="Times New Roman" w:cs="Times New Roman"/>
                <w:b w:val="0"/>
                <w:bCs w:val="0"/>
                <w:szCs w:val="24"/>
                <w:vertAlign w:val="subscript"/>
              </w:rPr>
              <w:t>2</w:t>
            </w:r>
          </w:p>
        </w:tc>
        <w:tc>
          <w:tcPr>
            <w:tcW w:w="3987" w:type="dxa"/>
            <w:vMerge w:val="restart"/>
            <w:vAlign w:val="center"/>
          </w:tcPr>
          <w:p w:rsidR="001A3467" w:rsidP="00D561C1" w:rsidRDefault="001A3467" w14:paraId="752C3E63"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F</w:t>
            </w:r>
            <w:r>
              <w:rPr>
                <w:rFonts w:ascii="Times New Roman" w:hAnsi="Times New Roman" w:cs="Times New Roman"/>
                <w:szCs w:val="24"/>
              </w:rPr>
              <w:t>TO/S</w:t>
            </w:r>
            <w:r>
              <w:rPr>
                <w:rFonts w:hint="eastAsia" w:ascii="Times New Roman" w:hAnsi="Times New Roman" w:cs="Times New Roman"/>
                <w:szCs w:val="24"/>
              </w:rPr>
              <w:t>nO</w:t>
            </w:r>
            <w:r w:rsidRPr="00D22457">
              <w:rPr>
                <w:rFonts w:ascii="Times New Roman" w:hAnsi="Times New Roman" w:cs="Times New Roman"/>
                <w:szCs w:val="24"/>
                <w:vertAlign w:val="subscript"/>
              </w:rPr>
              <w:t>2</w:t>
            </w:r>
            <w:r>
              <w:rPr>
                <w:rFonts w:hint="eastAsia" w:ascii="Times New Roman" w:hAnsi="Times New Roman" w:cs="Times New Roman"/>
                <w:szCs w:val="24"/>
              </w:rPr>
              <w:t>/</w:t>
            </w:r>
            <w:r>
              <w:rPr>
                <w:rFonts w:ascii="Times New Roman" w:hAnsi="Times New Roman" w:cs="Times New Roman"/>
                <w:szCs w:val="24"/>
              </w:rPr>
              <w:t>P/spiro-</w:t>
            </w:r>
            <w:proofErr w:type="spellStart"/>
            <w:r>
              <w:rPr>
                <w:rFonts w:ascii="Times New Roman" w:hAnsi="Times New Roman" w:cs="Times New Roman"/>
                <w:szCs w:val="24"/>
              </w:rPr>
              <w:t>OMeTAD</w:t>
            </w:r>
            <w:proofErr w:type="spellEnd"/>
            <w:r>
              <w:rPr>
                <w:rFonts w:ascii="Times New Roman" w:hAnsi="Times New Roman" w:cs="Times New Roman"/>
                <w:szCs w:val="24"/>
              </w:rPr>
              <w:t>/Ag</w:t>
            </w:r>
          </w:p>
        </w:tc>
        <w:tc>
          <w:tcPr>
            <w:tcW w:w="1276" w:type="dxa"/>
            <w:vMerge w:val="restart"/>
            <w:vAlign w:val="center"/>
          </w:tcPr>
          <w:p w:rsidR="001A3467" w:rsidP="00D561C1" w:rsidRDefault="001A3467" w14:paraId="3D6242EB"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1</w:t>
            </w:r>
            <w:r>
              <w:rPr>
                <w:rFonts w:ascii="Times New Roman" w:hAnsi="Times New Roman" w:cs="Times New Roman"/>
                <w:szCs w:val="24"/>
              </w:rPr>
              <w:t>1.31</w:t>
            </w:r>
          </w:p>
        </w:tc>
        <w:tc>
          <w:tcPr>
            <w:tcW w:w="4111" w:type="dxa"/>
            <w:vAlign w:val="center"/>
          </w:tcPr>
          <w:p w:rsidR="001A3467" w:rsidP="00DE00E7" w:rsidRDefault="001A3467" w14:paraId="7DADFB06"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 xml:space="preserve">Tested under </w:t>
            </w:r>
            <w:r w:rsidRPr="00EC50A0">
              <w:rPr>
                <w:rFonts w:ascii="Times New Roman" w:hAnsi="Times New Roman" w:cs="Times New Roman"/>
                <w:szCs w:val="24"/>
              </w:rPr>
              <w:t xml:space="preserve">continuous light illumination of AM 1.5 G </w:t>
            </w:r>
            <w:r>
              <w:rPr>
                <w:rFonts w:ascii="Times New Roman" w:hAnsi="Times New Roman" w:cs="Times New Roman"/>
                <w:szCs w:val="24"/>
              </w:rPr>
              <w:t>at</w:t>
            </w:r>
            <w:r w:rsidRPr="00EC50A0">
              <w:rPr>
                <w:rFonts w:ascii="Times New Roman" w:hAnsi="Times New Roman" w:cs="Times New Roman"/>
                <w:szCs w:val="24"/>
              </w:rPr>
              <w:t xml:space="preserve"> room temperature and humidity of ~ 30%</w:t>
            </w:r>
          </w:p>
        </w:tc>
        <w:tc>
          <w:tcPr>
            <w:tcW w:w="1559" w:type="dxa"/>
            <w:vAlign w:val="center"/>
          </w:tcPr>
          <w:p w:rsidR="001A3467" w:rsidP="00D561C1" w:rsidRDefault="00076133" w14:paraId="1684043A" w14:textId="33208A9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D</w:t>
            </w:r>
            <w:r w:rsidRPr="00EC50A0" w:rsidR="001A3467">
              <w:rPr>
                <w:rFonts w:ascii="Times New Roman" w:hAnsi="Times New Roman" w:cs="Times New Roman"/>
                <w:szCs w:val="24"/>
              </w:rPr>
              <w:t>ecreases less than 10% of its original efficiency</w:t>
            </w:r>
          </w:p>
        </w:tc>
        <w:tc>
          <w:tcPr>
            <w:tcW w:w="977" w:type="dxa"/>
            <w:vMerge w:val="restart"/>
            <w:vAlign w:val="center"/>
          </w:tcPr>
          <w:p w:rsidR="001A3467" w:rsidP="00D561C1" w:rsidRDefault="001A3467" w14:paraId="61A2E00A"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022</w:t>
            </w:r>
          </w:p>
        </w:tc>
        <w:tc>
          <w:tcPr>
            <w:tcW w:w="790" w:type="dxa"/>
            <w:vMerge w:val="restart"/>
            <w:vAlign w:val="center"/>
          </w:tcPr>
          <w:p w:rsidR="001A3467" w:rsidP="00D561C1" w:rsidRDefault="001A3467" w14:paraId="4079B799" w14:textId="310684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4D4E9D">
              <w:rPr>
                <w:rFonts w:ascii="Times New Roman" w:hAnsi="Times New Roman" w:cs="Times New Roman"/>
                <w:szCs w:val="24"/>
              </w:rPr>
              <w:t>4</w:t>
            </w:r>
            <w:r w:rsidR="008B252E">
              <w:rPr>
                <w:rFonts w:ascii="Times New Roman" w:hAnsi="Times New Roman" w:cs="Times New Roman"/>
                <w:szCs w:val="24"/>
              </w:rPr>
              <w:t>4</w:t>
            </w:r>
            <w:r>
              <w:rPr>
                <w:rFonts w:ascii="Times New Roman" w:hAnsi="Times New Roman" w:cs="Times New Roman"/>
                <w:szCs w:val="24"/>
              </w:rPr>
              <w:t>]</w:t>
            </w:r>
          </w:p>
        </w:tc>
      </w:tr>
      <w:tr w:rsidR="001A3467" w:rsidTr="00D561C1" w14:paraId="7329C505" w14:textId="77777777">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4CBC2A9C" w14:textId="77777777">
            <w:pPr>
              <w:jc w:val="center"/>
              <w:rPr>
                <w:rFonts w:ascii="Times New Roman" w:hAnsi="Times New Roman" w:cs="Times New Roman"/>
                <w:szCs w:val="24"/>
              </w:rPr>
            </w:pPr>
          </w:p>
        </w:tc>
        <w:tc>
          <w:tcPr>
            <w:tcW w:w="3987" w:type="dxa"/>
            <w:vMerge/>
            <w:vAlign w:val="center"/>
          </w:tcPr>
          <w:p w:rsidR="001A3467" w:rsidP="00D561C1" w:rsidRDefault="001A3467" w14:paraId="69BB8DE4"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1276" w:type="dxa"/>
            <w:vMerge/>
            <w:vAlign w:val="center"/>
          </w:tcPr>
          <w:p w:rsidR="001A3467" w:rsidP="00D561C1" w:rsidRDefault="001A3467" w14:paraId="5B3F6142"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4111" w:type="dxa"/>
            <w:vAlign w:val="center"/>
          </w:tcPr>
          <w:p w:rsidR="001A3467" w:rsidP="00DE00E7" w:rsidRDefault="001A3467" w14:paraId="2982FD5D"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EC50A0">
              <w:rPr>
                <w:rFonts w:ascii="Times New Roman" w:hAnsi="Times New Roman" w:cs="Times New Roman"/>
                <w:szCs w:val="24"/>
              </w:rPr>
              <w:t>measur</w:t>
            </w:r>
            <w:r>
              <w:rPr>
                <w:rFonts w:hint="eastAsia" w:ascii="Times New Roman" w:hAnsi="Times New Roman" w:cs="Times New Roman"/>
                <w:szCs w:val="24"/>
              </w:rPr>
              <w:t>ed</w:t>
            </w:r>
            <w:r w:rsidRPr="00EC50A0">
              <w:rPr>
                <w:rFonts w:ascii="Times New Roman" w:hAnsi="Times New Roman" w:cs="Times New Roman"/>
                <w:szCs w:val="24"/>
              </w:rPr>
              <w:t xml:space="preserve"> in the ambient conditions with humidity of ~ 30% and continuous heating at 85 °C for more than 300 min</w:t>
            </w:r>
          </w:p>
        </w:tc>
        <w:tc>
          <w:tcPr>
            <w:tcW w:w="1559" w:type="dxa"/>
            <w:vAlign w:val="center"/>
          </w:tcPr>
          <w:p w:rsidR="001A3467" w:rsidP="00D561C1" w:rsidRDefault="001A3467" w14:paraId="213EB134"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O</w:t>
            </w:r>
            <w:r>
              <w:rPr>
                <w:rFonts w:ascii="Times New Roman" w:hAnsi="Times New Roman" w:cs="Times New Roman"/>
                <w:szCs w:val="24"/>
              </w:rPr>
              <w:t>nly 7% fall</w:t>
            </w:r>
          </w:p>
        </w:tc>
        <w:tc>
          <w:tcPr>
            <w:tcW w:w="977" w:type="dxa"/>
            <w:vMerge/>
            <w:vAlign w:val="center"/>
          </w:tcPr>
          <w:p w:rsidR="001A3467" w:rsidP="00D561C1" w:rsidRDefault="001A3467" w14:paraId="7D20D840"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790" w:type="dxa"/>
            <w:vMerge/>
            <w:vAlign w:val="center"/>
          </w:tcPr>
          <w:p w:rsidR="001A3467" w:rsidP="00D561C1" w:rsidRDefault="001A3467" w14:paraId="70151093"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r>
      <w:tr w:rsidR="001A3467" w:rsidTr="00D561C1" w14:paraId="129B5B5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24784721" w14:textId="77777777">
            <w:pPr>
              <w:jc w:val="center"/>
              <w:rPr>
                <w:rFonts w:ascii="Times New Roman" w:hAnsi="Times New Roman" w:cs="Times New Roman"/>
                <w:szCs w:val="24"/>
              </w:rPr>
            </w:pPr>
          </w:p>
        </w:tc>
        <w:tc>
          <w:tcPr>
            <w:tcW w:w="3987" w:type="dxa"/>
            <w:vMerge/>
            <w:vAlign w:val="center"/>
          </w:tcPr>
          <w:p w:rsidR="001A3467" w:rsidP="00D561C1" w:rsidRDefault="001A3467" w14:paraId="354D8FA3"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c>
          <w:tcPr>
            <w:tcW w:w="1276" w:type="dxa"/>
            <w:vMerge/>
            <w:vAlign w:val="center"/>
          </w:tcPr>
          <w:p w:rsidR="001A3467" w:rsidP="00D561C1" w:rsidRDefault="001A3467" w14:paraId="7B8C2119"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c>
          <w:tcPr>
            <w:tcW w:w="4111" w:type="dxa"/>
            <w:vAlign w:val="center"/>
          </w:tcPr>
          <w:p w:rsidR="001A3467" w:rsidP="00DE00E7" w:rsidRDefault="001A3467" w14:paraId="49DEC7D3"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S</w:t>
            </w:r>
            <w:r w:rsidRPr="00EC50A0">
              <w:rPr>
                <w:rFonts w:ascii="Times New Roman" w:hAnsi="Times New Roman" w:cs="Times New Roman"/>
                <w:szCs w:val="24"/>
              </w:rPr>
              <w:t>tored in a drying oven for more than 1200 h</w:t>
            </w:r>
          </w:p>
        </w:tc>
        <w:tc>
          <w:tcPr>
            <w:tcW w:w="1559" w:type="dxa"/>
            <w:vAlign w:val="center"/>
          </w:tcPr>
          <w:p w:rsidR="001A3467" w:rsidP="00D561C1" w:rsidRDefault="001A3467" w14:paraId="02A4BA5B"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7</w:t>
            </w:r>
            <w:r>
              <w:rPr>
                <w:rFonts w:ascii="Times New Roman" w:hAnsi="Times New Roman" w:cs="Times New Roman"/>
                <w:szCs w:val="24"/>
              </w:rPr>
              <w:t>% PCE lose</w:t>
            </w:r>
          </w:p>
        </w:tc>
        <w:tc>
          <w:tcPr>
            <w:tcW w:w="977" w:type="dxa"/>
            <w:vMerge/>
            <w:vAlign w:val="center"/>
          </w:tcPr>
          <w:p w:rsidR="001A3467" w:rsidP="00D561C1" w:rsidRDefault="001A3467" w14:paraId="048DDA3A"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c>
          <w:tcPr>
            <w:tcW w:w="790" w:type="dxa"/>
            <w:vMerge/>
            <w:vAlign w:val="center"/>
          </w:tcPr>
          <w:p w:rsidR="001A3467" w:rsidP="00D561C1" w:rsidRDefault="001A3467" w14:paraId="50F99A25"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r>
      <w:tr w:rsidR="001A3467" w:rsidTr="00D561C1" w14:paraId="2036A720" w14:textId="77777777">
        <w:trPr>
          <w:trHeight w:val="142"/>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6D0B13D5" w14:textId="77777777">
            <w:pPr>
              <w:jc w:val="center"/>
              <w:rPr>
                <w:rFonts w:ascii="Times New Roman" w:hAnsi="Times New Roman" w:cs="Times New Roman"/>
                <w:b w:val="0"/>
                <w:bCs w:val="0"/>
                <w:szCs w:val="24"/>
              </w:rPr>
            </w:pPr>
          </w:p>
        </w:tc>
        <w:tc>
          <w:tcPr>
            <w:tcW w:w="3987" w:type="dxa"/>
            <w:vMerge w:val="restart"/>
            <w:vAlign w:val="center"/>
          </w:tcPr>
          <w:p w:rsidR="001A3467" w:rsidP="00D561C1" w:rsidRDefault="001A3467" w14:paraId="5D04B150"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ED0775">
              <w:rPr>
                <w:rFonts w:ascii="Times New Roman" w:hAnsi="Times New Roman" w:cs="Times New Roman"/>
                <w:szCs w:val="24"/>
              </w:rPr>
              <w:t>FTO/TiO</w:t>
            </w:r>
            <w:r w:rsidRPr="009D1A86">
              <w:rPr>
                <w:rFonts w:ascii="Times New Roman" w:hAnsi="Times New Roman" w:cs="Times New Roman"/>
                <w:szCs w:val="24"/>
                <w:vertAlign w:val="subscript"/>
              </w:rPr>
              <w:t>2</w:t>
            </w:r>
            <w:r w:rsidRPr="00ED0775">
              <w:rPr>
                <w:rFonts w:ascii="Times New Roman" w:hAnsi="Times New Roman" w:cs="Times New Roman"/>
                <w:szCs w:val="24"/>
              </w:rPr>
              <w:t>/</w:t>
            </w:r>
            <w:r>
              <w:rPr>
                <w:rFonts w:ascii="Times New Roman" w:hAnsi="Times New Roman" w:cs="Times New Roman"/>
                <w:szCs w:val="24"/>
              </w:rPr>
              <w:t>P</w:t>
            </w:r>
            <w:r w:rsidRPr="00ED0775">
              <w:rPr>
                <w:rFonts w:ascii="Times New Roman" w:hAnsi="Times New Roman" w:cs="Times New Roman"/>
                <w:szCs w:val="24"/>
              </w:rPr>
              <w:t>/C</w:t>
            </w:r>
          </w:p>
        </w:tc>
        <w:tc>
          <w:tcPr>
            <w:tcW w:w="1276" w:type="dxa"/>
            <w:vMerge w:val="restart"/>
            <w:vAlign w:val="center"/>
          </w:tcPr>
          <w:p w:rsidR="001A3467" w:rsidP="00D561C1" w:rsidRDefault="001A3467" w14:paraId="1813294D"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1</w:t>
            </w:r>
            <w:r>
              <w:rPr>
                <w:rFonts w:ascii="Times New Roman" w:hAnsi="Times New Roman" w:cs="Times New Roman"/>
                <w:szCs w:val="24"/>
              </w:rPr>
              <w:t>0.20</w:t>
            </w:r>
          </w:p>
        </w:tc>
        <w:tc>
          <w:tcPr>
            <w:tcW w:w="4111" w:type="dxa"/>
            <w:vAlign w:val="center"/>
          </w:tcPr>
          <w:p w:rsidRPr="000D24C2" w:rsidR="001A3467" w:rsidP="00DE00E7" w:rsidRDefault="001A3467" w14:paraId="32241D48"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0D24C2">
              <w:rPr>
                <w:rFonts w:ascii="Times New Roman" w:hAnsi="Times New Roman" w:cs="Times New Roman"/>
                <w:szCs w:val="24"/>
              </w:rPr>
              <w:t>Heated at 85℃</w:t>
            </w:r>
            <w:r>
              <w:rPr>
                <w:rFonts w:ascii="Times New Roman" w:hAnsi="Times New Roman" w:cs="Times New Roman"/>
                <w:szCs w:val="24"/>
              </w:rPr>
              <w:t xml:space="preserve"> </w:t>
            </w:r>
            <w:r w:rsidRPr="000D24C2">
              <w:rPr>
                <w:rFonts w:ascii="Times New Roman" w:hAnsi="Times New Roman" w:cs="Times New Roman"/>
                <w:szCs w:val="24"/>
              </w:rPr>
              <w:t>in N</w:t>
            </w:r>
            <w:r w:rsidRPr="000D24C2">
              <w:rPr>
                <w:rFonts w:ascii="Times New Roman" w:hAnsi="Times New Roman" w:cs="Times New Roman"/>
                <w:szCs w:val="24"/>
                <w:vertAlign w:val="subscript"/>
              </w:rPr>
              <w:t>2</w:t>
            </w:r>
            <w:r w:rsidRPr="000D24C2">
              <w:rPr>
                <w:rFonts w:ascii="Times New Roman" w:hAnsi="Times New Roman" w:cs="Times New Roman"/>
                <w:szCs w:val="24"/>
              </w:rPr>
              <w:t>-filled glovebox</w:t>
            </w:r>
          </w:p>
        </w:tc>
        <w:tc>
          <w:tcPr>
            <w:tcW w:w="1559" w:type="dxa"/>
            <w:vAlign w:val="center"/>
          </w:tcPr>
          <w:p w:rsidR="001A3467" w:rsidP="00D561C1" w:rsidRDefault="001A3467" w14:paraId="2E841060"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9</w:t>
            </w:r>
            <w:r>
              <w:rPr>
                <w:rFonts w:ascii="Times New Roman" w:hAnsi="Times New Roman" w:cs="Times New Roman"/>
                <w:szCs w:val="24"/>
              </w:rPr>
              <w:t>7</w:t>
            </w:r>
          </w:p>
        </w:tc>
        <w:tc>
          <w:tcPr>
            <w:tcW w:w="977" w:type="dxa"/>
            <w:vMerge w:val="restart"/>
            <w:vAlign w:val="center"/>
          </w:tcPr>
          <w:p w:rsidR="001A3467" w:rsidP="00D561C1" w:rsidRDefault="001A3467" w14:paraId="1B74F5B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020</w:t>
            </w:r>
          </w:p>
        </w:tc>
        <w:tc>
          <w:tcPr>
            <w:tcW w:w="790" w:type="dxa"/>
            <w:vMerge w:val="restart"/>
            <w:vAlign w:val="center"/>
          </w:tcPr>
          <w:p w:rsidR="001A3467" w:rsidP="00D561C1" w:rsidRDefault="001A3467" w14:paraId="710321DA" w14:textId="53B306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8B252E">
              <w:rPr>
                <w:rFonts w:ascii="Times New Roman" w:hAnsi="Times New Roman" w:cs="Times New Roman"/>
                <w:szCs w:val="24"/>
              </w:rPr>
              <w:t>18</w:t>
            </w:r>
            <w:r>
              <w:rPr>
                <w:rFonts w:ascii="Times New Roman" w:hAnsi="Times New Roman" w:cs="Times New Roman"/>
                <w:szCs w:val="24"/>
              </w:rPr>
              <w:t>]</w:t>
            </w:r>
          </w:p>
        </w:tc>
      </w:tr>
      <w:tr w:rsidR="001A3467" w:rsidTr="00D561C1" w14:paraId="3CB759AB" w14:textId="77777777">
        <w:trPr>
          <w:cnfStyle w:val="000000100000" w:firstRow="0" w:lastRow="0" w:firstColumn="0" w:lastColumn="0" w:oddVBand="0" w:evenVBand="0" w:oddHBand="1" w:evenHBand="0" w:firstRowFirstColumn="0" w:firstRowLastColumn="0" w:lastRowFirstColumn="0" w:lastRowLastColumn="0"/>
          <w:trHeight w:val="142"/>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6BB64513" w14:textId="77777777">
            <w:pPr>
              <w:jc w:val="center"/>
              <w:rPr>
                <w:rFonts w:ascii="Times New Roman" w:hAnsi="Times New Roman" w:cs="Times New Roman"/>
                <w:b w:val="0"/>
                <w:bCs w:val="0"/>
                <w:szCs w:val="24"/>
              </w:rPr>
            </w:pPr>
          </w:p>
        </w:tc>
        <w:tc>
          <w:tcPr>
            <w:tcW w:w="3987" w:type="dxa"/>
            <w:vMerge/>
            <w:vAlign w:val="center"/>
          </w:tcPr>
          <w:p w:rsidRPr="00ED0775" w:rsidR="001A3467" w:rsidP="00D561C1" w:rsidRDefault="001A3467" w14:paraId="4A84CA8F"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c>
          <w:tcPr>
            <w:tcW w:w="1276" w:type="dxa"/>
            <w:vMerge/>
            <w:vAlign w:val="center"/>
          </w:tcPr>
          <w:p w:rsidR="001A3467" w:rsidP="00D561C1" w:rsidRDefault="001A3467" w14:paraId="635BB613"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c>
          <w:tcPr>
            <w:tcW w:w="4111" w:type="dxa"/>
            <w:vAlign w:val="center"/>
          </w:tcPr>
          <w:p w:rsidR="001A3467" w:rsidP="00DE00E7" w:rsidRDefault="001A3467" w14:paraId="5064E6D8"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Stored at 2</w:t>
            </w:r>
            <w:r w:rsidRPr="000D24C2">
              <w:rPr>
                <w:rFonts w:ascii="Times New Roman" w:hAnsi="Times New Roman" w:cs="Times New Roman"/>
                <w:szCs w:val="24"/>
              </w:rPr>
              <w:t>5℃</w:t>
            </w:r>
            <w:r>
              <w:rPr>
                <w:rFonts w:ascii="Times New Roman" w:hAnsi="Times New Roman" w:cs="Times New Roman"/>
                <w:szCs w:val="24"/>
              </w:rPr>
              <w:t xml:space="preserve"> in ambient atmosphere with 30-50% RH</w:t>
            </w:r>
          </w:p>
        </w:tc>
        <w:tc>
          <w:tcPr>
            <w:tcW w:w="1559" w:type="dxa"/>
            <w:vAlign w:val="center"/>
          </w:tcPr>
          <w:p w:rsidR="001A3467" w:rsidP="00D561C1" w:rsidRDefault="001A3467" w14:paraId="49F8D48B"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9</w:t>
            </w:r>
            <w:r>
              <w:rPr>
                <w:rFonts w:ascii="Times New Roman" w:hAnsi="Times New Roman" w:cs="Times New Roman"/>
                <w:szCs w:val="24"/>
              </w:rPr>
              <w:t>4</w:t>
            </w:r>
          </w:p>
        </w:tc>
        <w:tc>
          <w:tcPr>
            <w:tcW w:w="977" w:type="dxa"/>
            <w:vMerge/>
            <w:vAlign w:val="center"/>
          </w:tcPr>
          <w:p w:rsidR="001A3467" w:rsidP="00D561C1" w:rsidRDefault="001A3467" w14:paraId="69FEBDCC"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c>
          <w:tcPr>
            <w:tcW w:w="790" w:type="dxa"/>
            <w:vMerge/>
            <w:vAlign w:val="center"/>
          </w:tcPr>
          <w:p w:rsidR="001A3467" w:rsidP="00D561C1" w:rsidRDefault="001A3467" w14:paraId="6CC42B20"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r>
      <w:tr w:rsidR="001A3467" w:rsidTr="00D561C1" w14:paraId="7A475DA2" w14:textId="77777777">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60F7D674" w14:textId="77777777">
            <w:pPr>
              <w:jc w:val="center"/>
              <w:rPr>
                <w:rFonts w:ascii="Times New Roman" w:hAnsi="Times New Roman" w:cs="Times New Roman"/>
                <w:b w:val="0"/>
                <w:bCs w:val="0"/>
                <w:szCs w:val="24"/>
              </w:rPr>
            </w:pPr>
          </w:p>
        </w:tc>
        <w:tc>
          <w:tcPr>
            <w:tcW w:w="3987" w:type="dxa"/>
            <w:vAlign w:val="center"/>
          </w:tcPr>
          <w:p w:rsidR="001A3467" w:rsidP="00D561C1" w:rsidRDefault="001A3467" w14:paraId="1EEAF81C"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F</w:t>
            </w:r>
            <w:r>
              <w:rPr>
                <w:rFonts w:ascii="Times New Roman" w:hAnsi="Times New Roman" w:cs="Times New Roman"/>
                <w:szCs w:val="24"/>
              </w:rPr>
              <w:t>TO/TiO</w:t>
            </w:r>
            <w:r w:rsidRPr="00D22457">
              <w:rPr>
                <w:rFonts w:ascii="Times New Roman" w:hAnsi="Times New Roman" w:cs="Times New Roman"/>
                <w:szCs w:val="24"/>
                <w:vertAlign w:val="subscript"/>
              </w:rPr>
              <w:t>2</w:t>
            </w:r>
            <w:r>
              <w:rPr>
                <w:rFonts w:ascii="Times New Roman" w:hAnsi="Times New Roman" w:cs="Times New Roman"/>
                <w:szCs w:val="24"/>
              </w:rPr>
              <w:t>/P/C</w:t>
            </w:r>
          </w:p>
        </w:tc>
        <w:tc>
          <w:tcPr>
            <w:tcW w:w="1276" w:type="dxa"/>
            <w:vAlign w:val="center"/>
          </w:tcPr>
          <w:p w:rsidR="001A3467" w:rsidP="00D561C1" w:rsidRDefault="001A3467" w14:paraId="373D071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1</w:t>
            </w:r>
            <w:r>
              <w:rPr>
                <w:rFonts w:ascii="Times New Roman" w:hAnsi="Times New Roman" w:cs="Times New Roman"/>
                <w:szCs w:val="24"/>
              </w:rPr>
              <w:t>0.61</w:t>
            </w:r>
          </w:p>
        </w:tc>
        <w:tc>
          <w:tcPr>
            <w:tcW w:w="4111" w:type="dxa"/>
            <w:vAlign w:val="center"/>
          </w:tcPr>
          <w:p w:rsidR="001A3467" w:rsidP="00D561C1" w:rsidRDefault="001A3467" w14:paraId="3B45CAAF"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 xml:space="preserve">Stored </w:t>
            </w:r>
            <w:r w:rsidRPr="00907969">
              <w:rPr>
                <w:rFonts w:ascii="Times New Roman" w:hAnsi="Times New Roman" w:cs="Times New Roman"/>
                <w:szCs w:val="24"/>
              </w:rPr>
              <w:t>under 85 °C</w:t>
            </w:r>
            <w:r>
              <w:rPr>
                <w:rFonts w:ascii="Times New Roman" w:hAnsi="Times New Roman" w:cs="Times New Roman"/>
                <w:szCs w:val="24"/>
              </w:rPr>
              <w:t xml:space="preserve"> and</w:t>
            </w:r>
            <w:r w:rsidRPr="00907969">
              <w:rPr>
                <w:rFonts w:ascii="Times New Roman" w:hAnsi="Times New Roman" w:cs="Times New Roman"/>
                <w:szCs w:val="24"/>
              </w:rPr>
              <w:t xml:space="preserve"> </w:t>
            </w:r>
            <w:r>
              <w:rPr>
                <w:rFonts w:ascii="Times New Roman" w:hAnsi="Times New Roman" w:cs="Times New Roman"/>
                <w:szCs w:val="24"/>
              </w:rPr>
              <w:t xml:space="preserve">20% RH for </w:t>
            </w:r>
            <w:r w:rsidRPr="00907969">
              <w:rPr>
                <w:rFonts w:ascii="Times New Roman" w:hAnsi="Times New Roman" w:cs="Times New Roman"/>
                <w:szCs w:val="24"/>
              </w:rPr>
              <w:t>over 35</w:t>
            </w:r>
            <w:r>
              <w:rPr>
                <w:rFonts w:ascii="Times New Roman" w:hAnsi="Times New Roman" w:cs="Times New Roman"/>
                <w:szCs w:val="24"/>
              </w:rPr>
              <w:t xml:space="preserve"> </w:t>
            </w:r>
            <w:r w:rsidRPr="00907969">
              <w:rPr>
                <w:rFonts w:ascii="Times New Roman" w:hAnsi="Times New Roman" w:cs="Times New Roman"/>
                <w:szCs w:val="24"/>
              </w:rPr>
              <w:t>days</w:t>
            </w:r>
          </w:p>
        </w:tc>
        <w:tc>
          <w:tcPr>
            <w:tcW w:w="1559" w:type="dxa"/>
            <w:vAlign w:val="center"/>
          </w:tcPr>
          <w:p w:rsidR="001A3467" w:rsidP="00D561C1" w:rsidRDefault="001A3467" w14:paraId="7F7D606E"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N</w:t>
            </w:r>
            <w:r w:rsidRPr="0091320F">
              <w:rPr>
                <w:rFonts w:ascii="Times New Roman" w:hAnsi="Times New Roman" w:cs="Times New Roman"/>
                <w:szCs w:val="24"/>
              </w:rPr>
              <w:t>o degradation</w:t>
            </w:r>
          </w:p>
        </w:tc>
        <w:tc>
          <w:tcPr>
            <w:tcW w:w="977" w:type="dxa"/>
            <w:vAlign w:val="center"/>
          </w:tcPr>
          <w:p w:rsidR="001A3467" w:rsidP="00D561C1" w:rsidRDefault="001A3467" w14:paraId="07E95965"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021</w:t>
            </w:r>
          </w:p>
        </w:tc>
        <w:tc>
          <w:tcPr>
            <w:tcW w:w="790" w:type="dxa"/>
            <w:vAlign w:val="center"/>
          </w:tcPr>
          <w:p w:rsidR="001A3467" w:rsidP="00D561C1" w:rsidRDefault="001A3467" w14:paraId="1E172DDE" w14:textId="1AF1820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FE4557">
              <w:rPr>
                <w:rFonts w:ascii="Times New Roman" w:hAnsi="Times New Roman" w:cs="Times New Roman"/>
                <w:szCs w:val="24"/>
              </w:rPr>
              <w:t>4</w:t>
            </w:r>
            <w:r w:rsidR="008B252E">
              <w:rPr>
                <w:rFonts w:ascii="Times New Roman" w:hAnsi="Times New Roman" w:cs="Times New Roman"/>
                <w:szCs w:val="24"/>
              </w:rPr>
              <w:t>5</w:t>
            </w:r>
            <w:r>
              <w:rPr>
                <w:rFonts w:ascii="Times New Roman" w:hAnsi="Times New Roman" w:cs="Times New Roman"/>
                <w:szCs w:val="24"/>
              </w:rPr>
              <w:t>]</w:t>
            </w:r>
          </w:p>
        </w:tc>
      </w:tr>
      <w:tr w:rsidR="001A3467" w:rsidTr="00D561C1" w14:paraId="787881E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8" w:type="dxa"/>
            <w:vMerge w:val="restart"/>
            <w:vAlign w:val="center"/>
          </w:tcPr>
          <w:p w:rsidR="001A3467" w:rsidP="00D561C1" w:rsidRDefault="001A3467" w14:paraId="1EE014B4" w14:textId="77777777">
            <w:pPr>
              <w:jc w:val="center"/>
              <w:rPr>
                <w:rFonts w:ascii="Times New Roman" w:hAnsi="Times New Roman" w:cs="Times New Roman"/>
                <w:b w:val="0"/>
                <w:bCs w:val="0"/>
                <w:szCs w:val="24"/>
              </w:rPr>
            </w:pPr>
            <w:r>
              <w:rPr>
                <w:rFonts w:hint="eastAsia" w:ascii="Times New Roman" w:hAnsi="Times New Roman" w:cs="Times New Roman"/>
                <w:b w:val="0"/>
                <w:bCs w:val="0"/>
                <w:szCs w:val="24"/>
              </w:rPr>
              <w:t>C</w:t>
            </w:r>
            <w:r>
              <w:rPr>
                <w:rFonts w:ascii="Times New Roman" w:hAnsi="Times New Roman" w:cs="Times New Roman"/>
                <w:b w:val="0"/>
                <w:bCs w:val="0"/>
                <w:szCs w:val="24"/>
              </w:rPr>
              <w:t>sPbI</w:t>
            </w:r>
            <w:r w:rsidRPr="00D22457">
              <w:rPr>
                <w:rFonts w:ascii="Times New Roman" w:hAnsi="Times New Roman" w:cs="Times New Roman"/>
                <w:b w:val="0"/>
                <w:bCs w:val="0"/>
                <w:szCs w:val="24"/>
                <w:vertAlign w:val="subscript"/>
              </w:rPr>
              <w:t>2</w:t>
            </w:r>
            <w:r>
              <w:rPr>
                <w:rFonts w:ascii="Times New Roman" w:hAnsi="Times New Roman" w:cs="Times New Roman"/>
                <w:b w:val="0"/>
                <w:bCs w:val="0"/>
                <w:szCs w:val="24"/>
              </w:rPr>
              <w:t>Br</w:t>
            </w:r>
          </w:p>
        </w:tc>
        <w:tc>
          <w:tcPr>
            <w:tcW w:w="3987" w:type="dxa"/>
            <w:vMerge w:val="restart"/>
            <w:vAlign w:val="center"/>
          </w:tcPr>
          <w:p w:rsidR="001A3467" w:rsidP="00D561C1" w:rsidRDefault="001A3467" w14:paraId="1586F2D1"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FTO/TiO2/P/P3HT/Ag</w:t>
            </w:r>
          </w:p>
        </w:tc>
        <w:tc>
          <w:tcPr>
            <w:tcW w:w="1276" w:type="dxa"/>
            <w:vMerge w:val="restart"/>
            <w:vAlign w:val="center"/>
          </w:tcPr>
          <w:p w:rsidR="001A3467" w:rsidP="00D561C1" w:rsidRDefault="001A3467" w14:paraId="751E02F4"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17.51</w:t>
            </w:r>
          </w:p>
        </w:tc>
        <w:tc>
          <w:tcPr>
            <w:tcW w:w="4111" w:type="dxa"/>
            <w:vAlign w:val="center"/>
          </w:tcPr>
          <w:p w:rsidR="001A3467" w:rsidP="00D561C1" w:rsidRDefault="001A3467" w14:paraId="1B645257"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Stored at 85</w:t>
            </w:r>
            <w:r>
              <w:rPr>
                <w:rFonts w:hint="eastAsia" w:ascii="Times New Roman" w:hAnsi="Times New Roman" w:cs="Times New Roman"/>
                <w:szCs w:val="24"/>
              </w:rPr>
              <w:t>℃</w:t>
            </w:r>
            <w:r>
              <w:rPr>
                <w:rFonts w:ascii="Times New Roman" w:hAnsi="Times New Roman" w:cs="Times New Roman"/>
                <w:szCs w:val="24"/>
              </w:rPr>
              <w:t xml:space="preserve"> </w:t>
            </w:r>
            <w:r>
              <w:rPr>
                <w:rFonts w:hint="eastAsia" w:ascii="Times New Roman" w:hAnsi="Times New Roman" w:cs="Times New Roman"/>
                <w:szCs w:val="24"/>
              </w:rPr>
              <w:t>in</w:t>
            </w:r>
            <w:r>
              <w:rPr>
                <w:rFonts w:ascii="Times New Roman" w:hAnsi="Times New Roman" w:cs="Times New Roman"/>
                <w:szCs w:val="24"/>
              </w:rPr>
              <w:t xml:space="preserve"> N</w:t>
            </w:r>
            <w:r w:rsidRPr="00DE00E7">
              <w:rPr>
                <w:rFonts w:ascii="Times New Roman" w:hAnsi="Times New Roman" w:cs="Times New Roman"/>
                <w:szCs w:val="24"/>
                <w:vertAlign w:val="subscript"/>
              </w:rPr>
              <w:t>2</w:t>
            </w:r>
            <w:r w:rsidRPr="00DE00E7">
              <w:rPr>
                <w:rFonts w:ascii="Times New Roman" w:hAnsi="Times New Roman" w:cs="Times New Roman"/>
                <w:szCs w:val="24"/>
              </w:rPr>
              <w:t xml:space="preserve"> </w:t>
            </w:r>
            <w:r>
              <w:rPr>
                <w:rFonts w:ascii="Times New Roman" w:hAnsi="Times New Roman" w:cs="Times New Roman"/>
                <w:szCs w:val="24"/>
              </w:rPr>
              <w:t>for 530h.</w:t>
            </w:r>
          </w:p>
        </w:tc>
        <w:tc>
          <w:tcPr>
            <w:tcW w:w="1559" w:type="dxa"/>
            <w:vAlign w:val="center"/>
          </w:tcPr>
          <w:p w:rsidR="001A3467" w:rsidP="00D561C1" w:rsidRDefault="001A3467" w14:paraId="72B78548"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90</w:t>
            </w:r>
          </w:p>
        </w:tc>
        <w:tc>
          <w:tcPr>
            <w:tcW w:w="977" w:type="dxa"/>
            <w:vMerge w:val="restart"/>
            <w:vAlign w:val="center"/>
          </w:tcPr>
          <w:p w:rsidR="001A3467" w:rsidP="00D561C1" w:rsidRDefault="001A3467" w14:paraId="05810569"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2022</w:t>
            </w:r>
          </w:p>
        </w:tc>
        <w:tc>
          <w:tcPr>
            <w:tcW w:w="790" w:type="dxa"/>
            <w:vMerge w:val="restart"/>
            <w:vAlign w:val="center"/>
          </w:tcPr>
          <w:p w:rsidR="001A3467" w:rsidP="00D561C1" w:rsidRDefault="001A3467" w14:paraId="41B93023" w14:textId="68FAC7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FE4557">
              <w:rPr>
                <w:rFonts w:ascii="Times New Roman" w:hAnsi="Times New Roman" w:cs="Times New Roman"/>
                <w:szCs w:val="24"/>
              </w:rPr>
              <w:t>4</w:t>
            </w:r>
            <w:r w:rsidR="008B252E">
              <w:rPr>
                <w:rFonts w:ascii="Times New Roman" w:hAnsi="Times New Roman" w:cs="Times New Roman"/>
                <w:szCs w:val="24"/>
              </w:rPr>
              <w:t>6</w:t>
            </w:r>
            <w:r>
              <w:rPr>
                <w:rFonts w:ascii="Times New Roman" w:hAnsi="Times New Roman" w:cs="Times New Roman"/>
                <w:szCs w:val="24"/>
              </w:rPr>
              <w:t>]</w:t>
            </w:r>
          </w:p>
        </w:tc>
      </w:tr>
      <w:tr w:rsidR="001A3467" w:rsidTr="00D561C1" w14:paraId="133751E1" w14:textId="77777777">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421BACC5" w14:textId="77777777">
            <w:pPr>
              <w:jc w:val="center"/>
              <w:rPr>
                <w:rFonts w:ascii="Times New Roman" w:hAnsi="Times New Roman" w:cs="Times New Roman"/>
                <w:b w:val="0"/>
                <w:bCs w:val="0"/>
                <w:szCs w:val="24"/>
              </w:rPr>
            </w:pPr>
          </w:p>
        </w:tc>
        <w:tc>
          <w:tcPr>
            <w:tcW w:w="3987" w:type="dxa"/>
            <w:vMerge/>
            <w:vAlign w:val="center"/>
          </w:tcPr>
          <w:p w:rsidR="001A3467" w:rsidP="00D561C1" w:rsidRDefault="001A3467" w14:paraId="3ABFCA2C"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1276" w:type="dxa"/>
            <w:vMerge/>
            <w:vAlign w:val="center"/>
          </w:tcPr>
          <w:p w:rsidR="001A3467" w:rsidP="00D561C1" w:rsidRDefault="001A3467" w14:paraId="6ABBD432"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4111" w:type="dxa"/>
            <w:vAlign w:val="center"/>
          </w:tcPr>
          <w:p w:rsidRPr="00E022EC" w:rsidR="001A3467" w:rsidP="00D561C1" w:rsidRDefault="001A3467" w14:paraId="42C876AD"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T</w:t>
            </w:r>
            <w:r w:rsidRPr="00173D67">
              <w:rPr>
                <w:rFonts w:ascii="Times New Roman" w:hAnsi="Times New Roman" w:cs="Times New Roman"/>
                <w:szCs w:val="24"/>
              </w:rPr>
              <w:t>ested under one sun irradiation at 15% humidity and 25 °C</w:t>
            </w:r>
            <w:r>
              <w:rPr>
                <w:rFonts w:ascii="Times New Roman" w:hAnsi="Times New Roman" w:cs="Times New Roman"/>
                <w:szCs w:val="24"/>
              </w:rPr>
              <w:t xml:space="preserve"> for 1100h.</w:t>
            </w:r>
          </w:p>
        </w:tc>
        <w:tc>
          <w:tcPr>
            <w:tcW w:w="1559" w:type="dxa"/>
            <w:vAlign w:val="center"/>
          </w:tcPr>
          <w:p w:rsidR="001A3467" w:rsidP="00D561C1" w:rsidRDefault="001A3467" w14:paraId="1F7DB5FF"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9</w:t>
            </w:r>
            <w:r>
              <w:rPr>
                <w:rFonts w:ascii="Times New Roman" w:hAnsi="Times New Roman" w:cs="Times New Roman"/>
                <w:szCs w:val="24"/>
              </w:rPr>
              <w:t>5</w:t>
            </w:r>
          </w:p>
        </w:tc>
        <w:tc>
          <w:tcPr>
            <w:tcW w:w="977" w:type="dxa"/>
            <w:vMerge/>
            <w:vAlign w:val="center"/>
          </w:tcPr>
          <w:p w:rsidR="001A3467" w:rsidP="00D561C1" w:rsidRDefault="001A3467" w14:paraId="34BBC7BC"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790" w:type="dxa"/>
            <w:vMerge/>
            <w:vAlign w:val="center"/>
          </w:tcPr>
          <w:p w:rsidR="001A3467" w:rsidP="00D561C1" w:rsidRDefault="001A3467" w14:paraId="22EA57CE"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r>
      <w:tr w:rsidR="001A3467" w:rsidTr="00D561C1" w14:paraId="506CA4D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4C4CE89F" w14:textId="77777777">
            <w:pPr>
              <w:jc w:val="center"/>
              <w:rPr>
                <w:rFonts w:ascii="Times New Roman" w:hAnsi="Times New Roman" w:cs="Times New Roman"/>
                <w:b w:val="0"/>
                <w:bCs w:val="0"/>
                <w:szCs w:val="24"/>
              </w:rPr>
            </w:pPr>
          </w:p>
        </w:tc>
        <w:tc>
          <w:tcPr>
            <w:tcW w:w="3987" w:type="dxa"/>
            <w:vAlign w:val="center"/>
          </w:tcPr>
          <w:p w:rsidR="001A3467" w:rsidP="00D561C1" w:rsidRDefault="001A3467" w14:paraId="3D850B55"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sidRPr="009A5F35">
              <w:rPr>
                <w:rFonts w:ascii="Times New Roman" w:hAnsi="Times New Roman" w:cs="Times New Roman"/>
                <w:szCs w:val="24"/>
              </w:rPr>
              <w:t>ITO/SnO</w:t>
            </w:r>
            <w:r w:rsidRPr="009D1A86">
              <w:rPr>
                <w:rFonts w:ascii="Times New Roman" w:hAnsi="Times New Roman" w:cs="Times New Roman"/>
                <w:szCs w:val="24"/>
                <w:vertAlign w:val="subscript"/>
              </w:rPr>
              <w:t>2</w:t>
            </w:r>
            <w:r w:rsidRPr="009A5F35">
              <w:rPr>
                <w:rFonts w:ascii="Times New Roman" w:hAnsi="Times New Roman" w:cs="Times New Roman"/>
                <w:szCs w:val="24"/>
              </w:rPr>
              <w:t>/PN4N/</w:t>
            </w:r>
            <w:r>
              <w:rPr>
                <w:rFonts w:ascii="Times New Roman" w:hAnsi="Times New Roman" w:cs="Times New Roman"/>
                <w:szCs w:val="24"/>
              </w:rPr>
              <w:t>P</w:t>
            </w:r>
            <w:r w:rsidRPr="009A5F35">
              <w:rPr>
                <w:rFonts w:ascii="Times New Roman" w:hAnsi="Times New Roman" w:cs="Times New Roman"/>
                <w:szCs w:val="24"/>
              </w:rPr>
              <w:t>/PDCBT/MoO</w:t>
            </w:r>
            <w:r w:rsidRPr="009D1A86">
              <w:rPr>
                <w:rFonts w:ascii="Times New Roman" w:hAnsi="Times New Roman" w:cs="Times New Roman"/>
                <w:szCs w:val="24"/>
                <w:vertAlign w:val="subscript"/>
              </w:rPr>
              <w:t>3</w:t>
            </w:r>
            <w:r w:rsidRPr="009A5F35">
              <w:rPr>
                <w:rFonts w:ascii="Times New Roman" w:hAnsi="Times New Roman" w:cs="Times New Roman"/>
                <w:szCs w:val="24"/>
              </w:rPr>
              <w:t>/Ag</w:t>
            </w:r>
          </w:p>
        </w:tc>
        <w:tc>
          <w:tcPr>
            <w:tcW w:w="1276" w:type="dxa"/>
            <w:vAlign w:val="center"/>
          </w:tcPr>
          <w:p w:rsidRPr="009A5F35" w:rsidR="001A3467" w:rsidP="00D561C1" w:rsidRDefault="001A3467" w14:paraId="3410811D"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16.2</w:t>
            </w:r>
          </w:p>
        </w:tc>
        <w:tc>
          <w:tcPr>
            <w:tcW w:w="4111" w:type="dxa"/>
            <w:vAlign w:val="center"/>
          </w:tcPr>
          <w:p w:rsidR="001A3467" w:rsidP="00D561C1" w:rsidRDefault="001A3467" w14:paraId="78360914"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 xml:space="preserve">Tested </w:t>
            </w:r>
            <w:r w:rsidRPr="009A5F35">
              <w:rPr>
                <w:rFonts w:ascii="Times New Roman" w:hAnsi="Times New Roman" w:cs="Times New Roman"/>
                <w:szCs w:val="24"/>
              </w:rPr>
              <w:t>under continuous 1 sun equivalent illumination for 400 h</w:t>
            </w:r>
          </w:p>
        </w:tc>
        <w:tc>
          <w:tcPr>
            <w:tcW w:w="1559" w:type="dxa"/>
            <w:vAlign w:val="center"/>
          </w:tcPr>
          <w:p w:rsidR="001A3467" w:rsidP="00D561C1" w:rsidRDefault="001A3467" w14:paraId="4C073269"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9</w:t>
            </w:r>
            <w:r>
              <w:rPr>
                <w:rFonts w:ascii="Times New Roman" w:hAnsi="Times New Roman" w:cs="Times New Roman"/>
                <w:szCs w:val="24"/>
              </w:rPr>
              <w:t>0</w:t>
            </w:r>
          </w:p>
        </w:tc>
        <w:tc>
          <w:tcPr>
            <w:tcW w:w="977" w:type="dxa"/>
            <w:vAlign w:val="center"/>
          </w:tcPr>
          <w:p w:rsidR="001A3467" w:rsidP="00D561C1" w:rsidRDefault="001A3467" w14:paraId="4B25C095"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019</w:t>
            </w:r>
          </w:p>
        </w:tc>
        <w:tc>
          <w:tcPr>
            <w:tcW w:w="790" w:type="dxa"/>
            <w:vAlign w:val="center"/>
          </w:tcPr>
          <w:p w:rsidR="001A3467" w:rsidP="00D561C1" w:rsidRDefault="001A3467" w14:paraId="0259F730" w14:textId="63FDAC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A970E1">
              <w:rPr>
                <w:rFonts w:ascii="Times New Roman" w:hAnsi="Times New Roman" w:cs="Times New Roman"/>
                <w:szCs w:val="24"/>
              </w:rPr>
              <w:t>4</w:t>
            </w:r>
            <w:r w:rsidR="008B252E">
              <w:rPr>
                <w:rFonts w:ascii="Times New Roman" w:hAnsi="Times New Roman" w:cs="Times New Roman"/>
                <w:szCs w:val="24"/>
              </w:rPr>
              <w:t>7</w:t>
            </w:r>
            <w:r>
              <w:rPr>
                <w:rFonts w:ascii="Times New Roman" w:hAnsi="Times New Roman" w:cs="Times New Roman"/>
                <w:szCs w:val="24"/>
              </w:rPr>
              <w:t>]</w:t>
            </w:r>
          </w:p>
        </w:tc>
      </w:tr>
      <w:tr w:rsidR="001A3467" w:rsidTr="00D561C1" w14:paraId="10E5D1D9" w14:textId="77777777">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72FD5D25" w14:textId="77777777">
            <w:pPr>
              <w:jc w:val="center"/>
              <w:rPr>
                <w:rFonts w:ascii="Times New Roman" w:hAnsi="Times New Roman" w:cs="Times New Roman"/>
                <w:b w:val="0"/>
                <w:bCs w:val="0"/>
                <w:szCs w:val="24"/>
              </w:rPr>
            </w:pPr>
          </w:p>
        </w:tc>
        <w:tc>
          <w:tcPr>
            <w:tcW w:w="3987" w:type="dxa"/>
            <w:vAlign w:val="center"/>
          </w:tcPr>
          <w:p w:rsidR="001A3467" w:rsidP="00D561C1" w:rsidRDefault="001A3467" w14:paraId="7CEB4162"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F</w:t>
            </w:r>
            <w:r>
              <w:rPr>
                <w:rFonts w:ascii="Times New Roman" w:hAnsi="Times New Roman" w:cs="Times New Roman"/>
                <w:szCs w:val="24"/>
              </w:rPr>
              <w:t>TO/TiO</w:t>
            </w:r>
            <w:r w:rsidRPr="00E022EC">
              <w:rPr>
                <w:rFonts w:ascii="Times New Roman" w:hAnsi="Times New Roman" w:cs="Times New Roman"/>
                <w:szCs w:val="24"/>
                <w:vertAlign w:val="subscript"/>
              </w:rPr>
              <w:t>2</w:t>
            </w:r>
            <w:r>
              <w:rPr>
                <w:rFonts w:ascii="Times New Roman" w:hAnsi="Times New Roman" w:cs="Times New Roman"/>
                <w:szCs w:val="24"/>
              </w:rPr>
              <w:t>/P/C</w:t>
            </w:r>
          </w:p>
        </w:tc>
        <w:tc>
          <w:tcPr>
            <w:tcW w:w="1276" w:type="dxa"/>
            <w:vAlign w:val="center"/>
          </w:tcPr>
          <w:p w:rsidR="001A3467" w:rsidP="00D561C1" w:rsidRDefault="001A3467" w14:paraId="683850FF" w14:textId="0DE8C9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1</w:t>
            </w:r>
            <w:r>
              <w:rPr>
                <w:rFonts w:ascii="Times New Roman" w:hAnsi="Times New Roman" w:cs="Times New Roman"/>
                <w:szCs w:val="24"/>
              </w:rPr>
              <w:t>4.8</w:t>
            </w:r>
            <w:r w:rsidR="00A0124F">
              <w:rPr>
                <w:rFonts w:ascii="Times New Roman" w:hAnsi="Times New Roman" w:cs="Times New Roman"/>
                <w:szCs w:val="24"/>
              </w:rPr>
              <w:t>4</w:t>
            </w:r>
          </w:p>
        </w:tc>
        <w:tc>
          <w:tcPr>
            <w:tcW w:w="4111" w:type="dxa"/>
            <w:vAlign w:val="center"/>
          </w:tcPr>
          <w:p w:rsidR="001A3467" w:rsidP="00D561C1" w:rsidRDefault="001A3467" w14:paraId="5388455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S</w:t>
            </w:r>
            <w:r>
              <w:rPr>
                <w:rFonts w:ascii="Times New Roman" w:hAnsi="Times New Roman" w:cs="Times New Roman"/>
                <w:szCs w:val="24"/>
              </w:rPr>
              <w:t>tored under room temperature and 20-25% RH for 30 days</w:t>
            </w:r>
          </w:p>
        </w:tc>
        <w:tc>
          <w:tcPr>
            <w:tcW w:w="1559" w:type="dxa"/>
            <w:vAlign w:val="center"/>
          </w:tcPr>
          <w:p w:rsidR="001A3467" w:rsidP="00D561C1" w:rsidRDefault="001A3467" w14:paraId="2DD8FA5E"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9</w:t>
            </w:r>
            <w:r>
              <w:rPr>
                <w:rFonts w:ascii="Times New Roman" w:hAnsi="Times New Roman" w:cs="Times New Roman"/>
                <w:szCs w:val="24"/>
              </w:rPr>
              <w:t>4</w:t>
            </w:r>
          </w:p>
        </w:tc>
        <w:tc>
          <w:tcPr>
            <w:tcW w:w="977" w:type="dxa"/>
            <w:vAlign w:val="center"/>
          </w:tcPr>
          <w:p w:rsidR="001A3467" w:rsidP="00D561C1" w:rsidRDefault="001A3467" w14:paraId="7809A0DE"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021</w:t>
            </w:r>
          </w:p>
        </w:tc>
        <w:tc>
          <w:tcPr>
            <w:tcW w:w="790" w:type="dxa"/>
            <w:vAlign w:val="center"/>
          </w:tcPr>
          <w:p w:rsidR="001A3467" w:rsidP="00D561C1" w:rsidRDefault="001A3467" w14:paraId="246D51BF" w14:textId="60B95EF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8B252E">
              <w:rPr>
                <w:rFonts w:ascii="Times New Roman" w:hAnsi="Times New Roman" w:cs="Times New Roman"/>
                <w:szCs w:val="24"/>
              </w:rPr>
              <w:t>28</w:t>
            </w:r>
            <w:r>
              <w:rPr>
                <w:rFonts w:ascii="Times New Roman" w:hAnsi="Times New Roman" w:cs="Times New Roman"/>
                <w:szCs w:val="24"/>
              </w:rPr>
              <w:t>]</w:t>
            </w:r>
          </w:p>
        </w:tc>
      </w:tr>
      <w:tr w:rsidR="001A3467" w:rsidTr="00D561C1" w14:paraId="365755E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8" w:type="dxa"/>
            <w:vMerge w:val="restart"/>
            <w:vAlign w:val="center"/>
          </w:tcPr>
          <w:p w:rsidR="001A3467" w:rsidP="00D561C1" w:rsidRDefault="001A3467" w14:paraId="5BB033EB" w14:textId="77777777">
            <w:pPr>
              <w:jc w:val="center"/>
              <w:rPr>
                <w:rFonts w:ascii="Times New Roman" w:hAnsi="Times New Roman" w:cs="Times New Roman"/>
                <w:b w:val="0"/>
                <w:bCs w:val="0"/>
                <w:szCs w:val="24"/>
              </w:rPr>
            </w:pPr>
            <w:r>
              <w:rPr>
                <w:rFonts w:hint="eastAsia" w:ascii="Times New Roman" w:hAnsi="Times New Roman" w:cs="Times New Roman"/>
                <w:b w:val="0"/>
                <w:bCs w:val="0"/>
                <w:szCs w:val="24"/>
              </w:rPr>
              <w:t>C</w:t>
            </w:r>
            <w:r>
              <w:rPr>
                <w:rFonts w:ascii="Times New Roman" w:hAnsi="Times New Roman" w:cs="Times New Roman"/>
                <w:b w:val="0"/>
                <w:bCs w:val="0"/>
                <w:szCs w:val="24"/>
              </w:rPr>
              <w:t>sPbI</w:t>
            </w:r>
            <w:r w:rsidRPr="00D22457">
              <w:rPr>
                <w:rFonts w:ascii="Times New Roman" w:hAnsi="Times New Roman" w:cs="Times New Roman"/>
                <w:b w:val="0"/>
                <w:bCs w:val="0"/>
                <w:szCs w:val="24"/>
                <w:vertAlign w:val="subscript"/>
              </w:rPr>
              <w:t>3</w:t>
            </w:r>
          </w:p>
        </w:tc>
        <w:tc>
          <w:tcPr>
            <w:tcW w:w="3987" w:type="dxa"/>
            <w:vMerge w:val="restart"/>
            <w:vAlign w:val="center"/>
          </w:tcPr>
          <w:p w:rsidR="001A3467" w:rsidP="00D561C1" w:rsidRDefault="001A3467" w14:paraId="11C4A028"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F</w:t>
            </w:r>
            <w:r>
              <w:rPr>
                <w:rFonts w:ascii="Times New Roman" w:hAnsi="Times New Roman" w:cs="Times New Roman"/>
                <w:szCs w:val="24"/>
              </w:rPr>
              <w:t>TO/</w:t>
            </w:r>
            <w:r>
              <w:rPr>
                <w:rFonts w:hint="eastAsia" w:ascii="Times New Roman" w:hAnsi="Times New Roman" w:cs="Times New Roman"/>
                <w:szCs w:val="24"/>
              </w:rPr>
              <w:t>T</w:t>
            </w:r>
            <w:r>
              <w:rPr>
                <w:rFonts w:ascii="Times New Roman" w:hAnsi="Times New Roman" w:cs="Times New Roman"/>
                <w:szCs w:val="24"/>
              </w:rPr>
              <w:t>iO</w:t>
            </w:r>
            <w:r w:rsidRPr="00D22457">
              <w:rPr>
                <w:rFonts w:ascii="Times New Roman" w:hAnsi="Times New Roman" w:cs="Times New Roman"/>
                <w:szCs w:val="24"/>
                <w:vertAlign w:val="subscript"/>
              </w:rPr>
              <w:t>2</w:t>
            </w:r>
            <w:r>
              <w:rPr>
                <w:rFonts w:ascii="Times New Roman" w:hAnsi="Times New Roman" w:cs="Times New Roman"/>
                <w:szCs w:val="24"/>
              </w:rPr>
              <w:t>/P/</w:t>
            </w:r>
            <w:r>
              <w:rPr>
                <w:rFonts w:hint="eastAsia" w:ascii="Times New Roman" w:hAnsi="Times New Roman" w:cs="Times New Roman"/>
                <w:szCs w:val="24"/>
              </w:rPr>
              <w:t>spiro</w:t>
            </w:r>
            <w:r>
              <w:rPr>
                <w:rFonts w:ascii="Times New Roman" w:hAnsi="Times New Roman" w:cs="Times New Roman"/>
                <w:szCs w:val="24"/>
              </w:rPr>
              <w:t>-</w:t>
            </w:r>
            <w:proofErr w:type="spellStart"/>
            <w:r>
              <w:rPr>
                <w:rFonts w:ascii="Times New Roman" w:hAnsi="Times New Roman" w:cs="Times New Roman"/>
                <w:szCs w:val="24"/>
              </w:rPr>
              <w:t>OMeTAD</w:t>
            </w:r>
            <w:proofErr w:type="spellEnd"/>
            <w:r>
              <w:rPr>
                <w:rFonts w:ascii="Times New Roman" w:hAnsi="Times New Roman" w:cs="Times New Roman"/>
                <w:szCs w:val="24"/>
              </w:rPr>
              <w:t>/Au</w:t>
            </w:r>
          </w:p>
        </w:tc>
        <w:tc>
          <w:tcPr>
            <w:tcW w:w="1276" w:type="dxa"/>
            <w:vMerge w:val="restart"/>
            <w:vAlign w:val="center"/>
          </w:tcPr>
          <w:p w:rsidR="001A3467" w:rsidP="00D561C1" w:rsidRDefault="001A3467" w14:paraId="3F40D395"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1</w:t>
            </w:r>
            <w:r>
              <w:rPr>
                <w:rFonts w:ascii="Times New Roman" w:hAnsi="Times New Roman" w:cs="Times New Roman"/>
                <w:szCs w:val="24"/>
              </w:rPr>
              <w:t>8.4</w:t>
            </w:r>
          </w:p>
        </w:tc>
        <w:tc>
          <w:tcPr>
            <w:tcW w:w="4111" w:type="dxa"/>
            <w:vAlign w:val="center"/>
          </w:tcPr>
          <w:p w:rsidR="001A3467" w:rsidP="00D561C1" w:rsidRDefault="001A3467" w14:paraId="3501C5AF"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Tested</w:t>
            </w:r>
            <w:r>
              <w:rPr>
                <w:rFonts w:ascii="Times New Roman" w:hAnsi="Times New Roman" w:cs="Times New Roman"/>
                <w:szCs w:val="24"/>
              </w:rPr>
              <w:t xml:space="preserve"> under </w:t>
            </w:r>
            <w:r w:rsidRPr="006D4294">
              <w:rPr>
                <w:rFonts w:ascii="Times New Roman" w:hAnsi="Times New Roman" w:cs="Times New Roman"/>
                <w:szCs w:val="24"/>
              </w:rPr>
              <w:t>continuous illumination at the maximum power point</w:t>
            </w:r>
            <w:r>
              <w:rPr>
                <w:rFonts w:ascii="Times New Roman" w:hAnsi="Times New Roman" w:cs="Times New Roman"/>
                <w:szCs w:val="24"/>
              </w:rPr>
              <w:t xml:space="preserve"> (MPP) for 500h </w:t>
            </w:r>
            <w:r w:rsidRPr="006D4294">
              <w:rPr>
                <w:rFonts w:ascii="Times New Roman" w:hAnsi="Times New Roman" w:cs="Times New Roman"/>
                <w:szCs w:val="24"/>
              </w:rPr>
              <w:t>in a N</w:t>
            </w:r>
            <w:r w:rsidRPr="006D4294">
              <w:rPr>
                <w:rFonts w:ascii="Times New Roman" w:hAnsi="Times New Roman" w:cs="Times New Roman"/>
                <w:szCs w:val="24"/>
                <w:vertAlign w:val="subscript"/>
              </w:rPr>
              <w:t>2</w:t>
            </w:r>
            <w:r w:rsidRPr="006D4294">
              <w:rPr>
                <w:rFonts w:ascii="Times New Roman" w:hAnsi="Times New Roman" w:cs="Times New Roman"/>
                <w:szCs w:val="24"/>
              </w:rPr>
              <w:t xml:space="preserve"> glovebox</w:t>
            </w:r>
            <w:r>
              <w:rPr>
                <w:rFonts w:ascii="Times New Roman" w:hAnsi="Times New Roman" w:cs="Times New Roman"/>
                <w:szCs w:val="24"/>
              </w:rPr>
              <w:t>.</w:t>
            </w:r>
          </w:p>
        </w:tc>
        <w:tc>
          <w:tcPr>
            <w:tcW w:w="1559" w:type="dxa"/>
            <w:vAlign w:val="center"/>
          </w:tcPr>
          <w:p w:rsidR="001A3467" w:rsidP="00D561C1" w:rsidRDefault="001A3467" w14:paraId="20099A26"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9</w:t>
            </w:r>
            <w:r>
              <w:rPr>
                <w:rFonts w:ascii="Times New Roman" w:hAnsi="Times New Roman" w:cs="Times New Roman"/>
                <w:szCs w:val="24"/>
              </w:rPr>
              <w:t>2</w:t>
            </w:r>
          </w:p>
        </w:tc>
        <w:tc>
          <w:tcPr>
            <w:tcW w:w="977" w:type="dxa"/>
            <w:vMerge w:val="restart"/>
            <w:vAlign w:val="center"/>
          </w:tcPr>
          <w:p w:rsidR="001A3467" w:rsidP="00D561C1" w:rsidRDefault="001A3467" w14:paraId="2B6B79E6" w14:textId="77777777">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018</w:t>
            </w:r>
          </w:p>
        </w:tc>
        <w:tc>
          <w:tcPr>
            <w:tcW w:w="790" w:type="dxa"/>
            <w:vMerge w:val="restart"/>
            <w:vAlign w:val="center"/>
          </w:tcPr>
          <w:p w:rsidR="001A3467" w:rsidP="00D561C1" w:rsidRDefault="001A3467" w14:paraId="55303B14" w14:textId="60BE22D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8B252E">
              <w:rPr>
                <w:rFonts w:ascii="Times New Roman" w:hAnsi="Times New Roman" w:cs="Times New Roman"/>
                <w:szCs w:val="24"/>
              </w:rPr>
              <w:t>48</w:t>
            </w:r>
            <w:r>
              <w:rPr>
                <w:rFonts w:ascii="Times New Roman" w:hAnsi="Times New Roman" w:cs="Times New Roman"/>
                <w:szCs w:val="24"/>
              </w:rPr>
              <w:t>]</w:t>
            </w:r>
          </w:p>
        </w:tc>
      </w:tr>
      <w:tr w:rsidR="001A3467" w:rsidTr="00D561C1" w14:paraId="757AE3FC" w14:textId="77777777">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4F86EDAF" w14:textId="77777777">
            <w:pPr>
              <w:jc w:val="center"/>
              <w:rPr>
                <w:rFonts w:ascii="Times New Roman" w:hAnsi="Times New Roman" w:cs="Times New Roman"/>
                <w:b w:val="0"/>
                <w:bCs w:val="0"/>
                <w:szCs w:val="24"/>
              </w:rPr>
            </w:pPr>
          </w:p>
        </w:tc>
        <w:tc>
          <w:tcPr>
            <w:tcW w:w="3987" w:type="dxa"/>
            <w:vMerge/>
            <w:vAlign w:val="center"/>
          </w:tcPr>
          <w:p w:rsidR="001A3467" w:rsidP="00D561C1" w:rsidRDefault="001A3467" w14:paraId="065934F5"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1276" w:type="dxa"/>
            <w:vMerge/>
            <w:vAlign w:val="center"/>
          </w:tcPr>
          <w:p w:rsidR="001A3467" w:rsidP="00D561C1" w:rsidRDefault="001A3467" w14:paraId="27516170"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4111" w:type="dxa"/>
            <w:vAlign w:val="center"/>
          </w:tcPr>
          <w:p w:rsidR="001A3467" w:rsidP="00D561C1" w:rsidRDefault="001A3467" w14:paraId="7813D5A2"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S</w:t>
            </w:r>
            <w:r w:rsidRPr="006D4294">
              <w:rPr>
                <w:rFonts w:ascii="Times New Roman" w:hAnsi="Times New Roman" w:cs="Times New Roman"/>
                <w:szCs w:val="24"/>
              </w:rPr>
              <w:t>tored in a dark, dry box (RH &lt; 10%) with oxygen</w:t>
            </w:r>
            <w:r>
              <w:rPr>
                <w:rFonts w:ascii="Times New Roman" w:hAnsi="Times New Roman" w:cs="Times New Roman"/>
                <w:szCs w:val="24"/>
              </w:rPr>
              <w:t>.</w:t>
            </w:r>
          </w:p>
        </w:tc>
        <w:tc>
          <w:tcPr>
            <w:tcW w:w="1559" w:type="dxa"/>
            <w:vAlign w:val="center"/>
          </w:tcPr>
          <w:p w:rsidRPr="006D4294" w:rsidR="001A3467" w:rsidP="00D561C1" w:rsidRDefault="001A3467" w14:paraId="2BF7A0CA"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N</w:t>
            </w:r>
            <w:r w:rsidRPr="006D4294">
              <w:rPr>
                <w:rFonts w:ascii="Times New Roman" w:hAnsi="Times New Roman" w:cs="Times New Roman"/>
                <w:szCs w:val="24"/>
              </w:rPr>
              <w:t>o PV performance decay</w:t>
            </w:r>
          </w:p>
        </w:tc>
        <w:tc>
          <w:tcPr>
            <w:tcW w:w="977" w:type="dxa"/>
            <w:vMerge/>
            <w:vAlign w:val="center"/>
          </w:tcPr>
          <w:p w:rsidR="001A3467" w:rsidP="00D561C1" w:rsidRDefault="001A3467" w14:paraId="55E01F74" w14:textId="77777777">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790" w:type="dxa"/>
            <w:vMerge/>
            <w:vAlign w:val="center"/>
          </w:tcPr>
          <w:p w:rsidR="001A3467" w:rsidP="00D561C1" w:rsidRDefault="001A3467" w14:paraId="12237637"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p>
        </w:tc>
      </w:tr>
      <w:tr w:rsidR="001A3467" w:rsidTr="00D561C1" w14:paraId="4D6CE99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068929BF" w14:textId="77777777">
            <w:pPr>
              <w:jc w:val="center"/>
              <w:rPr>
                <w:rFonts w:ascii="Times New Roman" w:hAnsi="Times New Roman" w:cs="Times New Roman"/>
                <w:b w:val="0"/>
                <w:bCs w:val="0"/>
                <w:szCs w:val="24"/>
              </w:rPr>
            </w:pPr>
          </w:p>
        </w:tc>
        <w:tc>
          <w:tcPr>
            <w:tcW w:w="3987" w:type="dxa"/>
            <w:vMerge/>
            <w:vAlign w:val="center"/>
          </w:tcPr>
          <w:p w:rsidR="001A3467" w:rsidP="00D561C1" w:rsidRDefault="001A3467" w14:paraId="571326C7"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c>
          <w:tcPr>
            <w:tcW w:w="1276" w:type="dxa"/>
            <w:vMerge/>
            <w:vAlign w:val="center"/>
          </w:tcPr>
          <w:p w:rsidR="001A3467" w:rsidP="00D561C1" w:rsidRDefault="001A3467" w14:paraId="14C38872"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c>
          <w:tcPr>
            <w:tcW w:w="4111" w:type="dxa"/>
            <w:vAlign w:val="center"/>
          </w:tcPr>
          <w:p w:rsidR="001A3467" w:rsidP="00D561C1" w:rsidRDefault="001A3467" w14:paraId="2C564353"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 xml:space="preserve">Tested under </w:t>
            </w:r>
            <w:r w:rsidRPr="006D4294">
              <w:rPr>
                <w:rFonts w:ascii="Times New Roman" w:hAnsi="Times New Roman" w:cs="Times New Roman"/>
                <w:szCs w:val="24"/>
              </w:rPr>
              <w:t>continuous illumination at the MPP</w:t>
            </w:r>
            <w:r>
              <w:rPr>
                <w:rFonts w:ascii="Times New Roman" w:hAnsi="Times New Roman" w:cs="Times New Roman"/>
                <w:szCs w:val="24"/>
              </w:rPr>
              <w:t xml:space="preserve"> for 240 h in air</w:t>
            </w:r>
          </w:p>
        </w:tc>
        <w:tc>
          <w:tcPr>
            <w:tcW w:w="1559" w:type="dxa"/>
            <w:vAlign w:val="center"/>
          </w:tcPr>
          <w:p w:rsidR="001A3467" w:rsidP="00D561C1" w:rsidRDefault="001A3467" w14:paraId="04618CB1"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9</w:t>
            </w:r>
            <w:r>
              <w:rPr>
                <w:rFonts w:ascii="Times New Roman" w:hAnsi="Times New Roman" w:cs="Times New Roman"/>
                <w:szCs w:val="24"/>
              </w:rPr>
              <w:t>5</w:t>
            </w:r>
          </w:p>
        </w:tc>
        <w:tc>
          <w:tcPr>
            <w:tcW w:w="977" w:type="dxa"/>
            <w:vMerge/>
            <w:vAlign w:val="center"/>
          </w:tcPr>
          <w:p w:rsidR="001A3467" w:rsidP="00D561C1" w:rsidRDefault="001A3467" w14:paraId="2D5F04FE"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c>
          <w:tcPr>
            <w:tcW w:w="790" w:type="dxa"/>
            <w:vMerge/>
            <w:vAlign w:val="center"/>
          </w:tcPr>
          <w:p w:rsidR="001A3467" w:rsidP="00D561C1" w:rsidRDefault="001A3467" w14:paraId="314F61EF"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p>
        </w:tc>
      </w:tr>
      <w:tr w:rsidR="001A3467" w:rsidTr="00D561C1" w14:paraId="1C8C1CF4" w14:textId="77777777">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664AF311" w14:textId="77777777">
            <w:pPr>
              <w:jc w:val="center"/>
              <w:rPr>
                <w:rFonts w:ascii="Times New Roman" w:hAnsi="Times New Roman" w:cs="Times New Roman"/>
                <w:b w:val="0"/>
                <w:bCs w:val="0"/>
                <w:szCs w:val="24"/>
              </w:rPr>
            </w:pPr>
          </w:p>
        </w:tc>
        <w:tc>
          <w:tcPr>
            <w:tcW w:w="3987" w:type="dxa"/>
            <w:vAlign w:val="center"/>
          </w:tcPr>
          <w:p w:rsidR="001A3467" w:rsidP="00D561C1" w:rsidRDefault="001A3467" w14:paraId="645BB481"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F</w:t>
            </w:r>
            <w:r>
              <w:rPr>
                <w:rFonts w:ascii="Times New Roman" w:hAnsi="Times New Roman" w:cs="Times New Roman"/>
                <w:szCs w:val="24"/>
              </w:rPr>
              <w:t>TO/TiO</w:t>
            </w:r>
            <w:r w:rsidRPr="00D22457">
              <w:rPr>
                <w:rFonts w:ascii="Times New Roman" w:hAnsi="Times New Roman" w:cs="Times New Roman"/>
                <w:szCs w:val="24"/>
                <w:vertAlign w:val="subscript"/>
              </w:rPr>
              <w:t>2</w:t>
            </w:r>
            <w:r>
              <w:rPr>
                <w:rFonts w:ascii="Times New Roman" w:hAnsi="Times New Roman" w:cs="Times New Roman"/>
                <w:szCs w:val="24"/>
              </w:rPr>
              <w:t>/P/OAI/spiro-</w:t>
            </w:r>
            <w:proofErr w:type="spellStart"/>
            <w:r>
              <w:rPr>
                <w:rFonts w:ascii="Times New Roman" w:hAnsi="Times New Roman" w:cs="Times New Roman"/>
                <w:szCs w:val="24"/>
              </w:rPr>
              <w:t>O</w:t>
            </w:r>
            <w:r>
              <w:rPr>
                <w:rFonts w:hint="eastAsia" w:ascii="Times New Roman" w:hAnsi="Times New Roman" w:cs="Times New Roman"/>
                <w:szCs w:val="24"/>
              </w:rPr>
              <w:t>MeTAD</w:t>
            </w:r>
            <w:proofErr w:type="spellEnd"/>
            <w:r>
              <w:rPr>
                <w:rFonts w:ascii="Times New Roman" w:hAnsi="Times New Roman" w:cs="Times New Roman"/>
                <w:szCs w:val="24"/>
              </w:rPr>
              <w:t>/Au</w:t>
            </w:r>
          </w:p>
        </w:tc>
        <w:tc>
          <w:tcPr>
            <w:tcW w:w="1276" w:type="dxa"/>
            <w:vAlign w:val="center"/>
          </w:tcPr>
          <w:p w:rsidR="001A3467" w:rsidP="00D561C1" w:rsidRDefault="001A3467" w14:paraId="2D28B732"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0.37</w:t>
            </w:r>
          </w:p>
        </w:tc>
        <w:tc>
          <w:tcPr>
            <w:tcW w:w="4111" w:type="dxa"/>
            <w:vAlign w:val="center"/>
          </w:tcPr>
          <w:p w:rsidR="001A3467" w:rsidP="00D561C1" w:rsidRDefault="001A3467" w14:paraId="0E08B616"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 xml:space="preserve">Tested under </w:t>
            </w:r>
            <w:r w:rsidRPr="00850E9B">
              <w:rPr>
                <w:rFonts w:ascii="Times New Roman" w:hAnsi="Times New Roman" w:cs="Times New Roman"/>
                <w:szCs w:val="24"/>
              </w:rPr>
              <w:t xml:space="preserve">full-sunlight illumination and ambient conditions in the absence of an </w:t>
            </w:r>
            <w:r w:rsidRPr="00850E9B">
              <w:rPr>
                <w:rFonts w:ascii="Times New Roman" w:hAnsi="Times New Roman" w:cs="Times New Roman"/>
                <w:szCs w:val="24"/>
              </w:rPr>
              <w:lastRenderedPageBreak/>
              <w:t>ultraviolet cut (UV-cut) filter</w:t>
            </w:r>
            <w:r>
              <w:rPr>
                <w:rFonts w:ascii="Times New Roman" w:hAnsi="Times New Roman" w:cs="Times New Roman"/>
                <w:szCs w:val="24"/>
              </w:rPr>
              <w:t xml:space="preserve"> at </w:t>
            </w:r>
            <w:r w:rsidRPr="00850E9B">
              <w:rPr>
                <w:rFonts w:ascii="Times New Roman" w:hAnsi="Times New Roman" w:cs="Times New Roman"/>
                <w:szCs w:val="24"/>
              </w:rPr>
              <w:t>MPP tracking</w:t>
            </w:r>
            <w:r>
              <w:rPr>
                <w:rFonts w:ascii="Times New Roman" w:hAnsi="Times New Roman" w:cs="Times New Roman"/>
                <w:szCs w:val="24"/>
              </w:rPr>
              <w:t xml:space="preserve"> for 150h</w:t>
            </w:r>
          </w:p>
        </w:tc>
        <w:tc>
          <w:tcPr>
            <w:tcW w:w="1559" w:type="dxa"/>
            <w:vAlign w:val="center"/>
          </w:tcPr>
          <w:p w:rsidR="001A3467" w:rsidP="00D561C1" w:rsidRDefault="001A3467" w14:paraId="7F3E10F4"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lastRenderedPageBreak/>
              <w:t>9</w:t>
            </w:r>
            <w:r>
              <w:rPr>
                <w:rFonts w:ascii="Times New Roman" w:hAnsi="Times New Roman" w:cs="Times New Roman"/>
                <w:szCs w:val="24"/>
              </w:rPr>
              <w:t>0</w:t>
            </w:r>
          </w:p>
        </w:tc>
        <w:tc>
          <w:tcPr>
            <w:tcW w:w="977" w:type="dxa"/>
            <w:vAlign w:val="center"/>
          </w:tcPr>
          <w:p w:rsidR="001A3467" w:rsidP="00D561C1" w:rsidRDefault="001A3467" w14:paraId="0B1D4BDE"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020</w:t>
            </w:r>
          </w:p>
        </w:tc>
        <w:tc>
          <w:tcPr>
            <w:tcW w:w="790" w:type="dxa"/>
            <w:vAlign w:val="center"/>
          </w:tcPr>
          <w:p w:rsidR="001A3467" w:rsidP="008B252E" w:rsidRDefault="001A3467" w14:paraId="7DF4346C" w14:textId="6874D2C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8B252E">
              <w:rPr>
                <w:rFonts w:ascii="Times New Roman" w:hAnsi="Times New Roman" w:cs="Times New Roman"/>
                <w:szCs w:val="24"/>
              </w:rPr>
              <w:t>49</w:t>
            </w:r>
            <w:r>
              <w:rPr>
                <w:rFonts w:ascii="Times New Roman" w:hAnsi="Times New Roman" w:cs="Times New Roman"/>
                <w:szCs w:val="24"/>
              </w:rPr>
              <w:t>]</w:t>
            </w:r>
          </w:p>
        </w:tc>
      </w:tr>
      <w:tr w:rsidR="001A3467" w:rsidTr="00D561C1" w14:paraId="10AED80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463F9116" w14:textId="77777777">
            <w:pPr>
              <w:jc w:val="center"/>
              <w:rPr>
                <w:rFonts w:ascii="Times New Roman" w:hAnsi="Times New Roman" w:cs="Times New Roman"/>
                <w:b w:val="0"/>
                <w:bCs w:val="0"/>
                <w:szCs w:val="24"/>
              </w:rPr>
            </w:pPr>
          </w:p>
        </w:tc>
        <w:tc>
          <w:tcPr>
            <w:tcW w:w="3987" w:type="dxa"/>
            <w:vAlign w:val="center"/>
          </w:tcPr>
          <w:p w:rsidR="001A3467" w:rsidP="00D561C1" w:rsidRDefault="001A3467" w14:paraId="0FADC7AC"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F</w:t>
            </w:r>
            <w:r>
              <w:rPr>
                <w:rFonts w:ascii="Times New Roman" w:hAnsi="Times New Roman" w:cs="Times New Roman"/>
                <w:szCs w:val="24"/>
              </w:rPr>
              <w:t>TO/TiO</w:t>
            </w:r>
            <w:r w:rsidRPr="00DE00E7">
              <w:rPr>
                <w:rFonts w:ascii="Times New Roman" w:hAnsi="Times New Roman" w:cs="Times New Roman"/>
                <w:szCs w:val="24"/>
                <w:vertAlign w:val="subscript"/>
              </w:rPr>
              <w:t>2</w:t>
            </w:r>
            <w:r>
              <w:rPr>
                <w:rFonts w:ascii="Times New Roman" w:hAnsi="Times New Roman" w:cs="Times New Roman"/>
                <w:szCs w:val="24"/>
              </w:rPr>
              <w:t>/P/C</w:t>
            </w:r>
          </w:p>
        </w:tc>
        <w:tc>
          <w:tcPr>
            <w:tcW w:w="1276" w:type="dxa"/>
            <w:vAlign w:val="center"/>
          </w:tcPr>
          <w:p w:rsidR="001A3467" w:rsidP="00D561C1" w:rsidRDefault="001A3467" w14:paraId="18D1BA53"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1</w:t>
            </w:r>
            <w:r>
              <w:rPr>
                <w:rFonts w:ascii="Times New Roman" w:hAnsi="Times New Roman" w:cs="Times New Roman"/>
                <w:szCs w:val="24"/>
              </w:rPr>
              <w:t>5.35</w:t>
            </w:r>
          </w:p>
        </w:tc>
        <w:tc>
          <w:tcPr>
            <w:tcW w:w="4111" w:type="dxa"/>
            <w:vAlign w:val="center"/>
          </w:tcPr>
          <w:p w:rsidR="001A3467" w:rsidP="00D561C1" w:rsidRDefault="00DE00E7" w14:paraId="40E5B567" w14:textId="2E3283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S</w:t>
            </w:r>
            <w:r w:rsidRPr="00850E9B" w:rsidR="001A3467">
              <w:rPr>
                <w:rFonts w:ascii="Times New Roman" w:hAnsi="Times New Roman" w:cs="Times New Roman"/>
                <w:szCs w:val="24"/>
              </w:rPr>
              <w:t>tor</w:t>
            </w:r>
            <w:r w:rsidR="001A3467">
              <w:rPr>
                <w:rFonts w:ascii="Times New Roman" w:hAnsi="Times New Roman" w:cs="Times New Roman"/>
                <w:szCs w:val="24"/>
              </w:rPr>
              <w:t>ed</w:t>
            </w:r>
            <w:r w:rsidRPr="00850E9B" w:rsidR="001A3467">
              <w:rPr>
                <w:rFonts w:ascii="Times New Roman" w:hAnsi="Times New Roman" w:cs="Times New Roman"/>
                <w:szCs w:val="24"/>
              </w:rPr>
              <w:t xml:space="preserve"> non-encapsulated device in air atmosphere (</w:t>
            </w:r>
            <w:r w:rsidR="001A3467">
              <w:rPr>
                <w:rFonts w:ascii="Times New Roman" w:hAnsi="Times New Roman" w:cs="Times New Roman"/>
                <w:szCs w:val="24"/>
              </w:rPr>
              <w:t>RH</w:t>
            </w:r>
            <w:r w:rsidRPr="00850E9B" w:rsidR="001A3467">
              <w:rPr>
                <w:rFonts w:ascii="Times New Roman" w:hAnsi="Times New Roman" w:cs="Times New Roman"/>
                <w:szCs w:val="24"/>
              </w:rPr>
              <w:t xml:space="preserve"> &lt; 20%) for 30 days</w:t>
            </w:r>
          </w:p>
        </w:tc>
        <w:tc>
          <w:tcPr>
            <w:tcW w:w="1559" w:type="dxa"/>
            <w:vAlign w:val="center"/>
          </w:tcPr>
          <w:p w:rsidRPr="009D1A86" w:rsidR="001A3467" w:rsidP="00D561C1" w:rsidRDefault="001A3467" w14:paraId="476D138C"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sidRPr="009D1A86">
              <w:rPr>
                <w:rFonts w:ascii="Times New Roman" w:hAnsi="Times New Roman" w:cs="Times New Roman"/>
                <w:szCs w:val="24"/>
              </w:rPr>
              <w:t>No PCE degradation</w:t>
            </w:r>
          </w:p>
        </w:tc>
        <w:tc>
          <w:tcPr>
            <w:tcW w:w="977" w:type="dxa"/>
            <w:vAlign w:val="center"/>
          </w:tcPr>
          <w:p w:rsidR="001A3467" w:rsidP="00D561C1" w:rsidRDefault="001A3467" w14:paraId="3E93C79D" w14:textId="777777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2</w:t>
            </w:r>
            <w:r>
              <w:rPr>
                <w:rFonts w:ascii="Times New Roman" w:hAnsi="Times New Roman" w:cs="Times New Roman"/>
                <w:szCs w:val="24"/>
              </w:rPr>
              <w:t>022</w:t>
            </w:r>
          </w:p>
        </w:tc>
        <w:tc>
          <w:tcPr>
            <w:tcW w:w="790" w:type="dxa"/>
            <w:vAlign w:val="center"/>
          </w:tcPr>
          <w:p w:rsidR="001A3467" w:rsidP="00D561C1" w:rsidRDefault="001A3467" w14:paraId="465D9F23" w14:textId="1F2A3C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hint="eastAsia" w:ascii="Times New Roman" w:hAnsi="Times New Roman" w:cs="Times New Roman"/>
                <w:szCs w:val="24"/>
              </w:rPr>
              <w:t>[</w:t>
            </w:r>
            <w:r w:rsidR="0068030D">
              <w:rPr>
                <w:rFonts w:ascii="Times New Roman" w:hAnsi="Times New Roman" w:cs="Times New Roman"/>
                <w:szCs w:val="24"/>
              </w:rPr>
              <w:t>5</w:t>
            </w:r>
            <w:r w:rsidR="008B252E">
              <w:rPr>
                <w:rFonts w:ascii="Times New Roman" w:hAnsi="Times New Roman" w:cs="Times New Roman"/>
                <w:szCs w:val="24"/>
              </w:rPr>
              <w:t>0</w:t>
            </w:r>
            <w:r>
              <w:rPr>
                <w:rFonts w:ascii="Times New Roman" w:hAnsi="Times New Roman" w:cs="Times New Roman"/>
                <w:szCs w:val="24"/>
              </w:rPr>
              <w:t>]</w:t>
            </w:r>
          </w:p>
        </w:tc>
      </w:tr>
      <w:tr w:rsidR="001A3467" w:rsidTr="00D561C1" w14:paraId="0292784F" w14:textId="77777777">
        <w:tc>
          <w:tcPr>
            <w:cnfStyle w:val="001000000000" w:firstRow="0" w:lastRow="0" w:firstColumn="1" w:lastColumn="0" w:oddVBand="0" w:evenVBand="0" w:oddHBand="0" w:evenHBand="0" w:firstRowFirstColumn="0" w:firstRowLastColumn="0" w:lastRowFirstColumn="0" w:lastRowLastColumn="0"/>
            <w:tcW w:w="1258" w:type="dxa"/>
            <w:vMerge/>
            <w:vAlign w:val="center"/>
          </w:tcPr>
          <w:p w:rsidR="001A3467" w:rsidP="00D561C1" w:rsidRDefault="001A3467" w14:paraId="1EA28E57" w14:textId="77777777">
            <w:pPr>
              <w:jc w:val="center"/>
              <w:rPr>
                <w:rFonts w:ascii="Times New Roman" w:hAnsi="Times New Roman" w:cs="Times New Roman"/>
                <w:b w:val="0"/>
                <w:bCs w:val="0"/>
                <w:szCs w:val="24"/>
              </w:rPr>
            </w:pPr>
          </w:p>
        </w:tc>
        <w:tc>
          <w:tcPr>
            <w:tcW w:w="3987" w:type="dxa"/>
            <w:vAlign w:val="center"/>
          </w:tcPr>
          <w:p w:rsidRPr="00DE00E7" w:rsidR="001A3467" w:rsidP="00D561C1" w:rsidRDefault="00DE00E7" w14:paraId="5D3B5481" w14:textId="55F741D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DE00E7">
              <w:rPr>
                <w:rFonts w:hint="eastAsia" w:ascii="Times New Roman" w:hAnsi="Times New Roman" w:cs="Times New Roman"/>
                <w:color w:val="000000" w:themeColor="text1"/>
                <w:szCs w:val="24"/>
              </w:rPr>
              <w:t>F</w:t>
            </w:r>
            <w:r w:rsidRPr="00DE00E7">
              <w:rPr>
                <w:rFonts w:ascii="Times New Roman" w:hAnsi="Times New Roman" w:cs="Times New Roman"/>
                <w:color w:val="000000" w:themeColor="text1"/>
                <w:szCs w:val="24"/>
              </w:rPr>
              <w:t>TO/TiO</w:t>
            </w:r>
            <w:r w:rsidRPr="00DE00E7">
              <w:rPr>
                <w:rFonts w:ascii="Times New Roman" w:hAnsi="Times New Roman" w:cs="Times New Roman"/>
                <w:color w:val="000000" w:themeColor="text1"/>
                <w:szCs w:val="24"/>
                <w:vertAlign w:val="subscript"/>
              </w:rPr>
              <w:t>2</w:t>
            </w:r>
            <w:r w:rsidRPr="00DE00E7">
              <w:rPr>
                <w:rFonts w:ascii="Times New Roman" w:hAnsi="Times New Roman" w:cs="Times New Roman"/>
                <w:color w:val="000000" w:themeColor="text1"/>
                <w:szCs w:val="24"/>
              </w:rPr>
              <w:t>/P/ spiro-</w:t>
            </w:r>
            <w:proofErr w:type="spellStart"/>
            <w:r w:rsidRPr="00DE00E7">
              <w:rPr>
                <w:rFonts w:ascii="Times New Roman" w:hAnsi="Times New Roman" w:cs="Times New Roman"/>
                <w:color w:val="000000" w:themeColor="text1"/>
                <w:szCs w:val="24"/>
              </w:rPr>
              <w:t>OMeTAD</w:t>
            </w:r>
            <w:proofErr w:type="spellEnd"/>
            <w:r w:rsidRPr="00DE00E7">
              <w:rPr>
                <w:rFonts w:ascii="Times New Roman" w:hAnsi="Times New Roman" w:cs="Times New Roman"/>
                <w:color w:val="000000" w:themeColor="text1"/>
                <w:szCs w:val="24"/>
              </w:rPr>
              <w:t>/C</w:t>
            </w:r>
          </w:p>
        </w:tc>
        <w:tc>
          <w:tcPr>
            <w:tcW w:w="1276" w:type="dxa"/>
            <w:vAlign w:val="center"/>
          </w:tcPr>
          <w:p w:rsidRPr="00DE00E7" w:rsidR="001A3467" w:rsidP="00D561C1" w:rsidRDefault="001A3467" w14:paraId="4825BBD8" w14:textId="20DED98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DE00E7">
              <w:rPr>
                <w:rFonts w:hint="eastAsia" w:ascii="Times New Roman" w:hAnsi="Times New Roman" w:cs="Times New Roman"/>
                <w:color w:val="000000" w:themeColor="text1"/>
                <w:szCs w:val="24"/>
              </w:rPr>
              <w:t>1</w:t>
            </w:r>
            <w:r w:rsidRPr="00DE00E7">
              <w:rPr>
                <w:rFonts w:ascii="Times New Roman" w:hAnsi="Times New Roman" w:cs="Times New Roman"/>
                <w:color w:val="000000" w:themeColor="text1"/>
                <w:szCs w:val="24"/>
              </w:rPr>
              <w:t>9.</w:t>
            </w:r>
            <w:r w:rsidR="00F210DA">
              <w:rPr>
                <w:rFonts w:ascii="Times New Roman" w:hAnsi="Times New Roman" w:cs="Times New Roman"/>
                <w:color w:val="000000" w:themeColor="text1"/>
                <w:szCs w:val="24"/>
              </w:rPr>
              <w:t>68</w:t>
            </w:r>
          </w:p>
        </w:tc>
        <w:tc>
          <w:tcPr>
            <w:tcW w:w="4111" w:type="dxa"/>
            <w:vAlign w:val="center"/>
          </w:tcPr>
          <w:p w:rsidRPr="00DE00E7" w:rsidR="001A3467" w:rsidP="00D561C1" w:rsidRDefault="00DE00E7" w14:paraId="6AA42548" w14:textId="161DA91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Pr>
                <w:rFonts w:ascii="Times New Roman" w:hAnsi="Times New Roman" w:cs="Times New Roman"/>
                <w:szCs w:val="24"/>
              </w:rPr>
              <w:t xml:space="preserve">Tested under </w:t>
            </w:r>
            <w:r w:rsidRPr="00076133" w:rsidR="00076133">
              <w:rPr>
                <w:rFonts w:ascii="Times New Roman" w:hAnsi="Times New Roman" w:cs="Times New Roman"/>
                <w:szCs w:val="24"/>
              </w:rPr>
              <w:t>a steady-state bias voltage (0.95 V) and white LED illumination (initial cell current density 20 mA cm</w:t>
            </w:r>
            <w:r w:rsidRPr="00076133" w:rsidR="00076133">
              <w:rPr>
                <w:rFonts w:ascii="Times New Roman" w:hAnsi="Times New Roman" w:cs="Times New Roman"/>
                <w:szCs w:val="24"/>
                <w:vertAlign w:val="superscript"/>
              </w:rPr>
              <w:t>-2</w:t>
            </w:r>
            <w:r w:rsidRPr="00076133" w:rsidR="00076133">
              <w:rPr>
                <w:rFonts w:ascii="Times New Roman" w:hAnsi="Times New Roman" w:cs="Times New Roman"/>
                <w:szCs w:val="24"/>
              </w:rPr>
              <w:t>)</w:t>
            </w:r>
            <w:r w:rsidR="00076133">
              <w:rPr>
                <w:rFonts w:ascii="Times New Roman" w:hAnsi="Times New Roman" w:cs="Times New Roman"/>
                <w:szCs w:val="24"/>
              </w:rPr>
              <w:t xml:space="preserve"> </w:t>
            </w:r>
            <w:r w:rsidRPr="00076133" w:rsidR="00076133">
              <w:rPr>
                <w:rFonts w:ascii="Times New Roman" w:hAnsi="Times New Roman" w:cs="Times New Roman"/>
                <w:szCs w:val="24"/>
              </w:rPr>
              <w:t>in N</w:t>
            </w:r>
            <w:r w:rsidRPr="00076133" w:rsidR="00076133">
              <w:rPr>
                <w:rFonts w:ascii="Times New Roman" w:hAnsi="Times New Roman" w:cs="Times New Roman"/>
                <w:szCs w:val="24"/>
                <w:vertAlign w:val="subscript"/>
              </w:rPr>
              <w:t>2</w:t>
            </w:r>
            <w:r w:rsidRPr="00076133" w:rsidR="00076133">
              <w:rPr>
                <w:rFonts w:ascii="Times New Roman" w:hAnsi="Times New Roman" w:cs="Times New Roman"/>
                <w:szCs w:val="24"/>
              </w:rPr>
              <w:t xml:space="preserve"> atmosphere</w:t>
            </w:r>
          </w:p>
        </w:tc>
        <w:tc>
          <w:tcPr>
            <w:tcW w:w="1559" w:type="dxa"/>
            <w:vAlign w:val="center"/>
          </w:tcPr>
          <w:p w:rsidRPr="00DE00E7" w:rsidR="001A3467" w:rsidP="00D561C1" w:rsidRDefault="00076133" w14:paraId="363736DD" w14:textId="5BAD4A2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9D1A86">
              <w:rPr>
                <w:rFonts w:ascii="Times New Roman" w:hAnsi="Times New Roman" w:cs="Times New Roman"/>
                <w:szCs w:val="24"/>
              </w:rPr>
              <w:t>No PCE degradation</w:t>
            </w:r>
          </w:p>
        </w:tc>
        <w:tc>
          <w:tcPr>
            <w:tcW w:w="977" w:type="dxa"/>
            <w:vAlign w:val="center"/>
          </w:tcPr>
          <w:p w:rsidRPr="00DE00E7" w:rsidR="001A3467" w:rsidP="00D561C1" w:rsidRDefault="00DE00E7" w14:paraId="7F4091DA" w14:textId="31CD85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DE00E7">
              <w:rPr>
                <w:rFonts w:hint="eastAsia" w:ascii="Times New Roman" w:hAnsi="Times New Roman" w:cs="Times New Roman"/>
                <w:color w:val="000000" w:themeColor="text1"/>
                <w:szCs w:val="24"/>
              </w:rPr>
              <w:t>2</w:t>
            </w:r>
            <w:r w:rsidRPr="00DE00E7">
              <w:rPr>
                <w:rFonts w:ascii="Times New Roman" w:hAnsi="Times New Roman" w:cs="Times New Roman"/>
                <w:color w:val="000000" w:themeColor="text1"/>
                <w:szCs w:val="24"/>
              </w:rPr>
              <w:t>022</w:t>
            </w:r>
          </w:p>
        </w:tc>
        <w:tc>
          <w:tcPr>
            <w:tcW w:w="790" w:type="dxa"/>
            <w:vAlign w:val="center"/>
          </w:tcPr>
          <w:p w:rsidRPr="00DE00E7" w:rsidR="001A3467" w:rsidP="00D561C1" w:rsidRDefault="001A3467" w14:paraId="6B2842AB" w14:textId="7777777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4"/>
              </w:rPr>
            </w:pPr>
            <w:r w:rsidRPr="00DE00E7">
              <w:rPr>
                <w:rFonts w:hint="eastAsia" w:ascii="Times New Roman" w:hAnsi="Times New Roman" w:cs="Times New Roman"/>
                <w:color w:val="FF0000"/>
                <w:szCs w:val="24"/>
              </w:rPr>
              <w:t>T</w:t>
            </w:r>
            <w:r w:rsidRPr="00DE00E7">
              <w:rPr>
                <w:rFonts w:ascii="Times New Roman" w:hAnsi="Times New Roman" w:cs="Times New Roman"/>
                <w:color w:val="FF0000"/>
                <w:szCs w:val="24"/>
              </w:rPr>
              <w:t>his work</w:t>
            </w:r>
          </w:p>
        </w:tc>
      </w:tr>
      <w:bookmarkEnd w:id="7"/>
    </w:tbl>
    <w:p w:rsidR="006619DC" w:rsidP="006619DC" w:rsidRDefault="006619DC" w14:paraId="746ED194" w14:textId="77777777">
      <w:pPr>
        <w:pStyle w:val="SMcaption"/>
      </w:pPr>
    </w:p>
    <w:p w:rsidR="006619DC" w:rsidP="006619DC" w:rsidRDefault="006619DC" w14:paraId="56F6F04B" w14:textId="60FD635A">
      <w:r>
        <w:br w:type="page"/>
      </w:r>
    </w:p>
    <w:p w:rsidR="001A3467" w:rsidP="006619DC" w:rsidRDefault="001A3467" w14:paraId="734C6942" w14:textId="77777777">
      <w:pPr>
        <w:sectPr w:rsidR="001A3467" w:rsidSect="001A3467">
          <w:pgSz w:w="15840" w:h="12240" w:orient="landscape"/>
          <w:pgMar w:top="1440" w:right="1440" w:bottom="1440" w:left="1440" w:header="720" w:footer="720" w:gutter="0"/>
          <w:pgNumType w:start="1"/>
          <w:cols w:space="720"/>
          <w:docGrid w:linePitch="360"/>
        </w:sectPr>
      </w:pPr>
    </w:p>
    <w:p w:rsidR="008860D6" w:rsidP="006D1D49" w:rsidRDefault="00CC4F7E" w14:paraId="4B599387" w14:textId="4F792F30">
      <w:pPr>
        <w:pStyle w:val="SMHeading"/>
        <w:rPr>
          <w:lang w:eastAsia="zh-CN"/>
        </w:rPr>
      </w:pPr>
      <w:r w:rsidRPr="00CC4F7E">
        <w:rPr>
          <w:lang w:eastAsia="zh-CN"/>
        </w:rPr>
        <w:lastRenderedPageBreak/>
        <w:t>Supplementary References</w:t>
      </w:r>
    </w:p>
    <w:p w:rsidR="00F24095" w:rsidP="001E75FD" w:rsidRDefault="00F24095" w14:paraId="0EAA0C4B" w14:textId="53446F38">
      <w:pPr>
        <w:pStyle w:val="SMcaption"/>
        <w:numPr>
          <w:ilvl w:val="0"/>
          <w:numId w:val="15"/>
        </w:numPr>
        <w:spacing w:line="360" w:lineRule="auto"/>
        <w:jc w:val="both"/>
        <w:rPr>
          <w:lang w:eastAsia="zh-CN"/>
        </w:rPr>
      </w:pPr>
      <w:r>
        <w:rPr>
          <w:lang w:eastAsia="zh-CN"/>
        </w:rPr>
        <w:t>Lee,</w:t>
      </w:r>
      <w:r w:rsidRPr="008B252E" w:rsidR="008B252E">
        <w:rPr>
          <w:rFonts w:hint="eastAsia"/>
          <w:lang w:eastAsia="zh-CN"/>
        </w:rPr>
        <w:t xml:space="preserve"> </w:t>
      </w:r>
      <w:r w:rsidR="008B252E">
        <w:rPr>
          <w:rFonts w:hint="eastAsia"/>
          <w:lang w:eastAsia="zh-CN"/>
        </w:rPr>
        <w:t>W</w:t>
      </w:r>
      <w:r w:rsidR="008B252E">
        <w:rPr>
          <w:lang w:eastAsia="zh-CN"/>
        </w:rPr>
        <w:t>.</w:t>
      </w:r>
      <w:r>
        <w:rPr>
          <w:lang w:eastAsia="zh-CN"/>
        </w:rPr>
        <w:t xml:space="preserve"> </w:t>
      </w:r>
      <w:r w:rsidR="008B252E">
        <w:rPr>
          <w:lang w:eastAsia="zh-CN"/>
        </w:rPr>
        <w:t>et al</w:t>
      </w:r>
      <w:r w:rsidR="002013F9">
        <w:rPr>
          <w:lang w:eastAsia="zh-CN"/>
        </w:rPr>
        <w:t xml:space="preserve">. </w:t>
      </w:r>
      <w:r w:rsidRPr="002013F9" w:rsidR="002013F9">
        <w:rPr>
          <w:lang w:eastAsia="zh-CN"/>
        </w:rPr>
        <w:t>Ultralow thermal conductivity in all-inorganic halide perovskites</w:t>
      </w:r>
      <w:r w:rsidR="001E75FD">
        <w:rPr>
          <w:lang w:eastAsia="zh-CN"/>
        </w:rPr>
        <w:t>.</w:t>
      </w:r>
      <w:r w:rsidR="002013F9">
        <w:rPr>
          <w:lang w:eastAsia="zh-CN"/>
        </w:rPr>
        <w:t xml:space="preserve"> </w:t>
      </w:r>
      <w:r w:rsidRPr="001E75FD" w:rsidR="001E75FD">
        <w:rPr>
          <w:lang w:eastAsia="zh-CN"/>
        </w:rPr>
        <w:t>Proc. Natl. Acad. Sci.</w:t>
      </w:r>
      <w:r w:rsidRPr="008B252E" w:rsidR="002013F9">
        <w:rPr>
          <w:b/>
          <w:bCs/>
          <w:lang w:eastAsia="zh-CN"/>
        </w:rPr>
        <w:t>114</w:t>
      </w:r>
      <w:r w:rsidR="002013F9">
        <w:rPr>
          <w:lang w:eastAsia="zh-CN"/>
        </w:rPr>
        <w:t>, 8693-8697(2017).</w:t>
      </w:r>
    </w:p>
    <w:p w:rsidR="008A10D8" w:rsidP="00F24095" w:rsidRDefault="002013F9" w14:paraId="78615741" w14:textId="52BD25C0">
      <w:pPr>
        <w:pStyle w:val="SMcaption"/>
        <w:numPr>
          <w:ilvl w:val="0"/>
          <w:numId w:val="15"/>
        </w:numPr>
        <w:spacing w:line="360" w:lineRule="auto"/>
        <w:jc w:val="both"/>
        <w:rPr>
          <w:lang w:eastAsia="zh-CN"/>
        </w:rPr>
      </w:pPr>
      <w:r>
        <w:rPr>
          <w:lang w:eastAsia="zh-CN"/>
        </w:rPr>
        <w:t>Pei,</w:t>
      </w:r>
      <w:r w:rsidRPr="008B252E" w:rsidR="008B252E">
        <w:rPr>
          <w:rFonts w:hint="eastAsia"/>
          <w:lang w:eastAsia="zh-CN"/>
        </w:rPr>
        <w:t xml:space="preserve"> </w:t>
      </w:r>
      <w:r w:rsidR="008B252E">
        <w:rPr>
          <w:rFonts w:hint="eastAsia"/>
          <w:lang w:eastAsia="zh-CN"/>
        </w:rPr>
        <w:t>F</w:t>
      </w:r>
      <w:r w:rsidR="008B252E">
        <w:rPr>
          <w:lang w:eastAsia="zh-CN"/>
        </w:rPr>
        <w:t>. et al</w:t>
      </w:r>
      <w:r>
        <w:rPr>
          <w:lang w:eastAsia="zh-CN"/>
        </w:rPr>
        <w:t xml:space="preserve">. </w:t>
      </w:r>
      <w:r w:rsidRPr="001E75FD" w:rsidR="001E75FD">
        <w:rPr>
          <w:lang w:eastAsia="zh-CN"/>
        </w:rPr>
        <w:t>Thermal Management Enables More Efficient and Stable Perovskite Solar Cells</w:t>
      </w:r>
      <w:r w:rsidR="001E75FD">
        <w:rPr>
          <w:lang w:eastAsia="zh-CN"/>
        </w:rPr>
        <w:t xml:space="preserve">. ACS Energy Lett. </w:t>
      </w:r>
      <w:r w:rsidRPr="008B252E" w:rsidR="001E75FD">
        <w:rPr>
          <w:b/>
          <w:bCs/>
          <w:lang w:eastAsia="zh-CN"/>
        </w:rPr>
        <w:t>6</w:t>
      </w:r>
      <w:r w:rsidR="001E75FD">
        <w:rPr>
          <w:lang w:eastAsia="zh-CN"/>
        </w:rPr>
        <w:t>, 3019-3036(2021).</w:t>
      </w:r>
    </w:p>
    <w:p w:rsidRPr="00E469A2" w:rsidR="00E469A2" w:rsidP="00E469A2" w:rsidRDefault="00F64C85" w14:paraId="1B4BEFA8" w14:textId="15D69A3A">
      <w:pPr>
        <w:pStyle w:val="affc"/>
        <w:numPr>
          <w:ilvl w:val="0"/>
          <w:numId w:val="15"/>
        </w:numPr>
        <w:spacing w:line="360" w:lineRule="auto"/>
        <w:jc w:val="both"/>
        <w:rPr>
          <w:lang w:eastAsia="zh-CN"/>
        </w:rPr>
      </w:pPr>
      <w:r w:rsidRPr="00E469A2">
        <w:rPr>
          <w:lang w:eastAsia="zh-CN"/>
        </w:rPr>
        <w:t xml:space="preserve">Chang, </w:t>
      </w:r>
      <w:r w:rsidRPr="00E469A2" w:rsidR="008B252E">
        <w:rPr>
          <w:lang w:eastAsia="zh-CN"/>
        </w:rPr>
        <w:t xml:space="preserve">X. </w:t>
      </w:r>
      <w:r w:rsidR="008B252E">
        <w:rPr>
          <w:lang w:eastAsia="zh-CN"/>
        </w:rPr>
        <w:t>et al</w:t>
      </w:r>
      <w:r w:rsidRPr="00E469A2">
        <w:rPr>
          <w:lang w:eastAsia="zh-CN"/>
        </w:rPr>
        <w:t>. Carbon-Based CsPbBr</w:t>
      </w:r>
      <w:r w:rsidRPr="00E469A2">
        <w:rPr>
          <w:vertAlign w:val="subscript"/>
          <w:lang w:eastAsia="zh-CN"/>
        </w:rPr>
        <w:t>3</w:t>
      </w:r>
      <w:r w:rsidRPr="00E469A2">
        <w:rPr>
          <w:lang w:eastAsia="zh-CN"/>
        </w:rPr>
        <w:t xml:space="preserve"> Perovskite Solar Cells: All-Ambient Processes and High Thermal Stability. ACS Appl. Mater. Interfaces </w:t>
      </w:r>
      <w:r w:rsidRPr="008B252E">
        <w:rPr>
          <w:b/>
          <w:bCs/>
          <w:lang w:eastAsia="zh-CN"/>
        </w:rPr>
        <w:t>8</w:t>
      </w:r>
      <w:r w:rsidRPr="00E469A2">
        <w:rPr>
          <w:lang w:eastAsia="zh-CN"/>
        </w:rPr>
        <w:t>, 33649-33655(2016).</w:t>
      </w:r>
    </w:p>
    <w:p w:rsidRPr="00E469A2" w:rsidR="00E469A2" w:rsidP="00E469A2" w:rsidRDefault="00E469A2" w14:paraId="764F1C54" w14:textId="5AE44045">
      <w:pPr>
        <w:pStyle w:val="affc"/>
        <w:numPr>
          <w:ilvl w:val="0"/>
          <w:numId w:val="15"/>
        </w:numPr>
        <w:spacing w:line="360" w:lineRule="auto"/>
        <w:jc w:val="both"/>
        <w:rPr>
          <w:lang w:eastAsia="zh-CN"/>
        </w:rPr>
      </w:pPr>
      <w:r>
        <w:rPr>
          <w:lang w:eastAsia="zh-CN"/>
        </w:rPr>
        <w:t xml:space="preserve">Liang, </w:t>
      </w:r>
      <w:r w:rsidR="008B252E">
        <w:rPr>
          <w:lang w:eastAsia="zh-CN"/>
        </w:rPr>
        <w:t>J. et al</w:t>
      </w:r>
      <w:r>
        <w:rPr>
          <w:lang w:eastAsia="zh-CN"/>
        </w:rPr>
        <w:t xml:space="preserve">. </w:t>
      </w:r>
      <w:r w:rsidRPr="00E469A2">
        <w:rPr>
          <w:lang w:eastAsia="zh-CN"/>
        </w:rPr>
        <w:t>All-Inorganic Perovskite Solar Cells</w:t>
      </w:r>
      <w:r>
        <w:rPr>
          <w:lang w:eastAsia="zh-CN"/>
        </w:rPr>
        <w:t xml:space="preserve">. J. Am. Chem. Soc. </w:t>
      </w:r>
      <w:r w:rsidRPr="008B252E">
        <w:rPr>
          <w:b/>
          <w:bCs/>
          <w:lang w:eastAsia="zh-CN"/>
        </w:rPr>
        <w:t>138</w:t>
      </w:r>
      <w:r w:rsidR="00DB4A9A">
        <w:rPr>
          <w:lang w:eastAsia="zh-CN"/>
        </w:rPr>
        <w:t>,</w:t>
      </w:r>
      <w:r>
        <w:rPr>
          <w:lang w:eastAsia="zh-CN"/>
        </w:rPr>
        <w:t xml:space="preserve"> 15829-15832 (2016). </w:t>
      </w:r>
    </w:p>
    <w:p w:rsidRPr="00E469A2" w:rsidR="00E469A2" w:rsidP="00E469A2" w:rsidRDefault="00E469A2" w14:paraId="53FEB1C9" w14:textId="4B1AFF44">
      <w:pPr>
        <w:pStyle w:val="affc"/>
        <w:numPr>
          <w:ilvl w:val="0"/>
          <w:numId w:val="15"/>
        </w:numPr>
        <w:spacing w:line="360" w:lineRule="auto"/>
        <w:jc w:val="both"/>
        <w:rPr>
          <w:lang w:eastAsia="zh-CN"/>
        </w:rPr>
      </w:pPr>
      <w:r>
        <w:rPr>
          <w:lang w:eastAsia="zh-CN"/>
        </w:rPr>
        <w:t>Teng,</w:t>
      </w:r>
      <w:r w:rsidRPr="008B252E" w:rsidR="008B252E">
        <w:rPr>
          <w:lang w:eastAsia="zh-CN"/>
        </w:rPr>
        <w:t xml:space="preserve"> </w:t>
      </w:r>
      <w:r w:rsidR="008B252E">
        <w:rPr>
          <w:lang w:eastAsia="zh-CN"/>
        </w:rPr>
        <w:t>P. et al</w:t>
      </w:r>
      <w:r>
        <w:rPr>
          <w:lang w:eastAsia="zh-CN"/>
        </w:rPr>
        <w:t xml:space="preserve">. </w:t>
      </w:r>
      <w:r w:rsidRPr="007833EF" w:rsidR="007833EF">
        <w:rPr>
          <w:lang w:eastAsia="zh-CN"/>
        </w:rPr>
        <w:t>Elegant Face-Down Liquid-Space-Restricted Deposition of CsPbBr</w:t>
      </w:r>
      <w:r w:rsidRPr="007833EF" w:rsidR="007833EF">
        <w:rPr>
          <w:vertAlign w:val="subscript"/>
          <w:lang w:eastAsia="zh-CN"/>
        </w:rPr>
        <w:t>3</w:t>
      </w:r>
      <w:r w:rsidRPr="007833EF" w:rsidR="007833EF">
        <w:rPr>
          <w:lang w:eastAsia="zh-CN"/>
        </w:rPr>
        <w:t xml:space="preserve"> Films for Efficient Carbon-Based All-Inorganic Planar Perovskite Solar Cells</w:t>
      </w:r>
      <w:r w:rsidR="007833EF">
        <w:rPr>
          <w:lang w:eastAsia="zh-CN"/>
        </w:rPr>
        <w:t xml:space="preserve">. </w:t>
      </w:r>
      <w:r>
        <w:rPr>
          <w:lang w:eastAsia="zh-CN"/>
        </w:rPr>
        <w:t xml:space="preserve">ACS Appl. Mater. Interfaces </w:t>
      </w:r>
      <w:r w:rsidRPr="008B252E">
        <w:rPr>
          <w:b/>
          <w:bCs/>
          <w:lang w:eastAsia="zh-CN"/>
        </w:rPr>
        <w:t>10</w:t>
      </w:r>
      <w:r w:rsidR="007833EF">
        <w:rPr>
          <w:lang w:eastAsia="zh-CN"/>
        </w:rPr>
        <w:t>,</w:t>
      </w:r>
      <w:r>
        <w:rPr>
          <w:lang w:eastAsia="zh-CN"/>
        </w:rPr>
        <w:t xml:space="preserve"> 9541-9546(2018)</w:t>
      </w:r>
      <w:r w:rsidR="007833EF">
        <w:rPr>
          <w:lang w:eastAsia="zh-CN"/>
        </w:rPr>
        <w:t>.</w:t>
      </w:r>
    </w:p>
    <w:p w:rsidRPr="00E469A2" w:rsidR="00E469A2" w:rsidP="007833EF" w:rsidRDefault="007833EF" w14:paraId="6CF73BD1" w14:textId="4EF2BE84">
      <w:pPr>
        <w:pStyle w:val="affc"/>
        <w:numPr>
          <w:ilvl w:val="0"/>
          <w:numId w:val="15"/>
        </w:numPr>
        <w:spacing w:line="360" w:lineRule="auto"/>
        <w:jc w:val="both"/>
        <w:rPr>
          <w:lang w:eastAsia="zh-CN"/>
        </w:rPr>
      </w:pPr>
      <w:r>
        <w:rPr>
          <w:lang w:eastAsia="zh-CN"/>
        </w:rPr>
        <w:t>Duan,</w:t>
      </w:r>
      <w:r w:rsidRPr="008B252E" w:rsidR="008B252E">
        <w:rPr>
          <w:lang w:eastAsia="zh-CN"/>
        </w:rPr>
        <w:t xml:space="preserve"> </w:t>
      </w:r>
      <w:r w:rsidR="008B252E">
        <w:rPr>
          <w:lang w:eastAsia="zh-CN"/>
        </w:rPr>
        <w:t>J.</w:t>
      </w:r>
      <w:r>
        <w:rPr>
          <w:lang w:eastAsia="zh-CN"/>
        </w:rPr>
        <w:t xml:space="preserve"> Zhao,</w:t>
      </w:r>
      <w:r w:rsidRPr="008B252E" w:rsidR="008B252E">
        <w:rPr>
          <w:lang w:eastAsia="zh-CN"/>
        </w:rPr>
        <w:t xml:space="preserve"> </w:t>
      </w:r>
      <w:r w:rsidR="008B252E">
        <w:rPr>
          <w:lang w:eastAsia="zh-CN"/>
        </w:rPr>
        <w:t>Y.</w:t>
      </w:r>
      <w:r>
        <w:rPr>
          <w:lang w:eastAsia="zh-CN"/>
        </w:rPr>
        <w:t xml:space="preserve"> He,</w:t>
      </w:r>
      <w:r w:rsidRPr="008B252E" w:rsidR="008B252E">
        <w:rPr>
          <w:lang w:eastAsia="zh-CN"/>
        </w:rPr>
        <w:t xml:space="preserve"> </w:t>
      </w:r>
      <w:r w:rsidR="008B252E">
        <w:rPr>
          <w:lang w:eastAsia="zh-CN"/>
        </w:rPr>
        <w:t xml:space="preserve">B.&amp; </w:t>
      </w:r>
      <w:r>
        <w:rPr>
          <w:lang w:eastAsia="zh-CN"/>
        </w:rPr>
        <w:t xml:space="preserve">Tang, </w:t>
      </w:r>
      <w:r w:rsidR="008B252E">
        <w:rPr>
          <w:lang w:eastAsia="zh-CN"/>
        </w:rPr>
        <w:t xml:space="preserve">Q. </w:t>
      </w:r>
      <w:r w:rsidRPr="007833EF">
        <w:rPr>
          <w:lang w:eastAsia="zh-CN"/>
        </w:rPr>
        <w:t>High-Purity Inorganic Perovskite Films for Solar Cells with 9.72% Efficiency</w:t>
      </w:r>
      <w:r>
        <w:rPr>
          <w:lang w:eastAsia="zh-CN"/>
        </w:rPr>
        <w:t xml:space="preserve">. </w:t>
      </w:r>
      <w:proofErr w:type="spellStart"/>
      <w:r>
        <w:rPr>
          <w:lang w:eastAsia="zh-CN"/>
        </w:rPr>
        <w:t>Angew</w:t>
      </w:r>
      <w:proofErr w:type="spellEnd"/>
      <w:r>
        <w:rPr>
          <w:lang w:eastAsia="zh-CN"/>
        </w:rPr>
        <w:t xml:space="preserve"> Chem. Int. Ed. Engl. </w:t>
      </w:r>
      <w:r w:rsidRPr="00D92D3B">
        <w:rPr>
          <w:b/>
          <w:bCs/>
          <w:lang w:eastAsia="zh-CN"/>
        </w:rPr>
        <w:t>57</w:t>
      </w:r>
      <w:r>
        <w:rPr>
          <w:lang w:eastAsia="zh-CN"/>
        </w:rPr>
        <w:t>, 3787-3791 (2018).</w:t>
      </w:r>
    </w:p>
    <w:p w:rsidRPr="00E469A2" w:rsidR="00E469A2" w:rsidP="00C65AE8" w:rsidRDefault="00C65AE8" w14:paraId="63BEABEC" w14:textId="64A3819A">
      <w:pPr>
        <w:pStyle w:val="affc"/>
        <w:numPr>
          <w:ilvl w:val="0"/>
          <w:numId w:val="15"/>
        </w:numPr>
        <w:spacing w:line="360" w:lineRule="auto"/>
        <w:jc w:val="both"/>
        <w:rPr>
          <w:lang w:eastAsia="zh-CN"/>
        </w:rPr>
      </w:pPr>
      <w:proofErr w:type="spellStart"/>
      <w:r>
        <w:rPr>
          <w:lang w:eastAsia="zh-CN"/>
        </w:rPr>
        <w:t>Su</w:t>
      </w:r>
      <w:proofErr w:type="spellEnd"/>
      <w:r>
        <w:rPr>
          <w:lang w:eastAsia="zh-CN"/>
        </w:rPr>
        <w:t xml:space="preserve">, </w:t>
      </w:r>
      <w:r w:rsidR="00D92D3B">
        <w:rPr>
          <w:lang w:eastAsia="zh-CN"/>
        </w:rPr>
        <w:t>G. et al</w:t>
      </w:r>
      <w:r>
        <w:rPr>
          <w:lang w:eastAsia="zh-CN"/>
        </w:rPr>
        <w:t xml:space="preserve">. </w:t>
      </w:r>
      <w:r w:rsidRPr="00C65AE8">
        <w:rPr>
          <w:lang w:eastAsia="zh-CN"/>
        </w:rPr>
        <w:t>Enhanced charge extraction in carbon-based all-inorganic CsPbBr</w:t>
      </w:r>
      <w:r w:rsidRPr="00C65AE8">
        <w:rPr>
          <w:vertAlign w:val="subscript"/>
          <w:lang w:eastAsia="zh-CN"/>
        </w:rPr>
        <w:t>3</w:t>
      </w:r>
      <w:r w:rsidRPr="00C65AE8">
        <w:rPr>
          <w:lang w:eastAsia="zh-CN"/>
        </w:rPr>
        <w:t xml:space="preserve"> perovskite solar cells by dual-function interface engineering</w:t>
      </w:r>
      <w:r>
        <w:rPr>
          <w:lang w:eastAsia="zh-CN"/>
        </w:rPr>
        <w:t xml:space="preserve">. </w:t>
      </w:r>
      <w:proofErr w:type="spellStart"/>
      <w:r>
        <w:rPr>
          <w:lang w:eastAsia="zh-CN"/>
        </w:rPr>
        <w:t>Electrochim</w:t>
      </w:r>
      <w:proofErr w:type="spellEnd"/>
      <w:r>
        <w:rPr>
          <w:lang w:eastAsia="zh-CN"/>
        </w:rPr>
        <w:t xml:space="preserve">. Acta </w:t>
      </w:r>
      <w:r w:rsidRPr="00D92D3B">
        <w:rPr>
          <w:b/>
          <w:bCs/>
          <w:lang w:eastAsia="zh-CN"/>
        </w:rPr>
        <w:t>328</w:t>
      </w:r>
      <w:r>
        <w:rPr>
          <w:lang w:eastAsia="zh-CN"/>
        </w:rPr>
        <w:t>, 135102(2019)</w:t>
      </w:r>
      <w:r w:rsidRPr="00E469A2" w:rsidR="00E469A2">
        <w:rPr>
          <w:lang w:eastAsia="zh-CN"/>
        </w:rPr>
        <w:t>.</w:t>
      </w:r>
      <w:r w:rsidR="00227B66">
        <w:rPr>
          <w:lang w:eastAsia="zh-CN"/>
        </w:rPr>
        <w:t xml:space="preserve"> </w:t>
      </w:r>
    </w:p>
    <w:p w:rsidRPr="00375646" w:rsidR="00227B66" w:rsidP="00227B66" w:rsidRDefault="00227B66" w14:paraId="17BC4987" w14:textId="6976019F">
      <w:pPr>
        <w:pStyle w:val="affc"/>
        <w:numPr>
          <w:ilvl w:val="0"/>
          <w:numId w:val="15"/>
        </w:numPr>
        <w:spacing w:line="360" w:lineRule="auto"/>
        <w:jc w:val="both"/>
        <w:rPr>
          <w:lang w:eastAsia="zh-CN"/>
        </w:rPr>
      </w:pPr>
      <w:r w:rsidRPr="00375646">
        <w:rPr>
          <w:lang w:eastAsia="zh-CN"/>
        </w:rPr>
        <w:t xml:space="preserve">Wu, </w:t>
      </w:r>
      <w:r w:rsidRPr="00375646" w:rsidR="00D92D3B">
        <w:rPr>
          <w:lang w:eastAsia="zh-CN"/>
        </w:rPr>
        <w:t xml:space="preserve">Y. </w:t>
      </w:r>
      <w:r w:rsidR="00D92D3B">
        <w:rPr>
          <w:lang w:eastAsia="zh-CN"/>
        </w:rPr>
        <w:t>et al</w:t>
      </w:r>
      <w:r w:rsidRPr="00375646">
        <w:rPr>
          <w:lang w:eastAsia="zh-CN"/>
        </w:rPr>
        <w:t xml:space="preserve">. </w:t>
      </w:r>
      <w:r w:rsidRPr="00375646" w:rsidR="00375646">
        <w:rPr>
          <w:lang w:eastAsia="zh-CN"/>
        </w:rPr>
        <w:t xml:space="preserve">Cluster effect of additives in precursors for inorganic perovskites solar cells. </w:t>
      </w:r>
      <w:proofErr w:type="spellStart"/>
      <w:r w:rsidRPr="00375646">
        <w:rPr>
          <w:lang w:eastAsia="zh-CN"/>
        </w:rPr>
        <w:t>Electrochim</w:t>
      </w:r>
      <w:proofErr w:type="spellEnd"/>
      <w:r w:rsidRPr="00375646">
        <w:rPr>
          <w:lang w:eastAsia="zh-CN"/>
        </w:rPr>
        <w:t>. Acta,</w:t>
      </w:r>
      <w:r w:rsidRPr="00D92D3B">
        <w:rPr>
          <w:b/>
          <w:bCs/>
          <w:lang w:eastAsia="zh-CN"/>
        </w:rPr>
        <w:t xml:space="preserve"> 331</w:t>
      </w:r>
      <w:r w:rsidR="00CD4257">
        <w:rPr>
          <w:lang w:eastAsia="zh-CN"/>
        </w:rPr>
        <w:t xml:space="preserve">, </w:t>
      </w:r>
      <w:r w:rsidR="00CD4257">
        <w:rPr>
          <w:rStyle w:val="value"/>
        </w:rPr>
        <w:t>135379</w:t>
      </w:r>
      <w:r w:rsidRPr="00375646">
        <w:rPr>
          <w:lang w:eastAsia="zh-CN"/>
        </w:rPr>
        <w:t>(2020)</w:t>
      </w:r>
      <w:r w:rsidRPr="00375646" w:rsidR="00830837">
        <w:rPr>
          <w:lang w:eastAsia="zh-CN"/>
        </w:rPr>
        <w:t>.</w:t>
      </w:r>
    </w:p>
    <w:p w:rsidRPr="00E469A2" w:rsidR="00E469A2" w:rsidP="00227B66" w:rsidRDefault="00227B66" w14:paraId="4FF77DBA" w14:textId="09850823">
      <w:pPr>
        <w:pStyle w:val="affc"/>
        <w:numPr>
          <w:ilvl w:val="0"/>
          <w:numId w:val="15"/>
        </w:numPr>
        <w:spacing w:line="360" w:lineRule="auto"/>
        <w:jc w:val="both"/>
        <w:rPr>
          <w:lang w:eastAsia="zh-CN"/>
        </w:rPr>
      </w:pPr>
      <w:r>
        <w:rPr>
          <w:lang w:eastAsia="zh-CN"/>
        </w:rPr>
        <w:t xml:space="preserve">Liu, </w:t>
      </w:r>
      <w:r w:rsidR="00D92D3B">
        <w:rPr>
          <w:lang w:eastAsia="zh-CN"/>
        </w:rPr>
        <w:t>X. et al.</w:t>
      </w:r>
      <w:r>
        <w:rPr>
          <w:lang w:eastAsia="zh-CN"/>
        </w:rPr>
        <w:t xml:space="preserve"> </w:t>
      </w:r>
      <w:r w:rsidRPr="00227B66">
        <w:rPr>
          <w:lang w:eastAsia="zh-CN"/>
        </w:rPr>
        <w:t>Boosting the efficiency of carbon-based planar CsPbBr</w:t>
      </w:r>
      <w:r w:rsidRPr="00D46C49">
        <w:rPr>
          <w:vertAlign w:val="subscript"/>
          <w:lang w:eastAsia="zh-CN"/>
        </w:rPr>
        <w:t>3</w:t>
      </w:r>
      <w:r w:rsidRPr="00227B66">
        <w:rPr>
          <w:lang w:eastAsia="zh-CN"/>
        </w:rPr>
        <w:t xml:space="preserve"> perovskite solar cells by a modified multistep spin-coating technique and interface engineering</w:t>
      </w:r>
      <w:r>
        <w:rPr>
          <w:lang w:eastAsia="zh-CN"/>
        </w:rPr>
        <w:t xml:space="preserve">. Nano Energy, </w:t>
      </w:r>
      <w:r w:rsidRPr="00D92D3B">
        <w:rPr>
          <w:b/>
          <w:bCs/>
          <w:lang w:eastAsia="zh-CN"/>
        </w:rPr>
        <w:t>56</w:t>
      </w:r>
      <w:r w:rsidR="00CD4257">
        <w:rPr>
          <w:lang w:eastAsia="zh-CN"/>
        </w:rPr>
        <w:t>,</w:t>
      </w:r>
      <w:r>
        <w:rPr>
          <w:lang w:eastAsia="zh-CN"/>
        </w:rPr>
        <w:t xml:space="preserve"> 184-195(2019)</w:t>
      </w:r>
      <w:r w:rsidRPr="00E469A2" w:rsidR="00E469A2">
        <w:rPr>
          <w:lang w:eastAsia="zh-CN"/>
        </w:rPr>
        <w:t>.</w:t>
      </w:r>
    </w:p>
    <w:p w:rsidRPr="00E469A2" w:rsidR="00E469A2" w:rsidP="003F33DD" w:rsidRDefault="003F33DD" w14:paraId="649F1FDC" w14:textId="4102FF3B">
      <w:pPr>
        <w:pStyle w:val="affc"/>
        <w:numPr>
          <w:ilvl w:val="0"/>
          <w:numId w:val="15"/>
        </w:numPr>
        <w:spacing w:line="360" w:lineRule="auto"/>
        <w:jc w:val="both"/>
        <w:rPr>
          <w:lang w:eastAsia="zh-CN"/>
        </w:rPr>
      </w:pPr>
      <w:r>
        <w:rPr>
          <w:lang w:eastAsia="zh-CN"/>
        </w:rPr>
        <w:t xml:space="preserve">Duan, </w:t>
      </w:r>
      <w:r w:rsidR="00D92D3B">
        <w:rPr>
          <w:lang w:eastAsia="zh-CN"/>
        </w:rPr>
        <w:t xml:space="preserve">J. </w:t>
      </w:r>
      <w:r>
        <w:rPr>
          <w:lang w:eastAsia="zh-CN"/>
        </w:rPr>
        <w:t xml:space="preserve">Zhao, </w:t>
      </w:r>
      <w:r w:rsidR="00D92D3B">
        <w:rPr>
          <w:lang w:eastAsia="zh-CN"/>
        </w:rPr>
        <w:t>Y.</w:t>
      </w:r>
      <w:r>
        <w:rPr>
          <w:lang w:eastAsia="zh-CN"/>
        </w:rPr>
        <w:t xml:space="preserve"> Wang, </w:t>
      </w:r>
      <w:r w:rsidR="00D92D3B">
        <w:rPr>
          <w:lang w:eastAsia="zh-CN"/>
        </w:rPr>
        <w:t>Y.</w:t>
      </w:r>
      <w:r>
        <w:rPr>
          <w:lang w:eastAsia="zh-CN"/>
        </w:rPr>
        <w:t xml:space="preserve"> Yang,</w:t>
      </w:r>
      <w:r w:rsidRPr="00D92D3B" w:rsidR="00D92D3B">
        <w:rPr>
          <w:lang w:eastAsia="zh-CN"/>
        </w:rPr>
        <w:t xml:space="preserve"> </w:t>
      </w:r>
      <w:r w:rsidR="00D92D3B">
        <w:rPr>
          <w:lang w:eastAsia="zh-CN"/>
        </w:rPr>
        <w:t>X.</w:t>
      </w:r>
      <w:r>
        <w:rPr>
          <w:lang w:eastAsia="zh-CN"/>
        </w:rPr>
        <w:t xml:space="preserve"> </w:t>
      </w:r>
      <w:r w:rsidR="00D92D3B">
        <w:rPr>
          <w:lang w:eastAsia="zh-CN"/>
        </w:rPr>
        <w:t xml:space="preserve">&amp; </w:t>
      </w:r>
      <w:r>
        <w:rPr>
          <w:lang w:eastAsia="zh-CN"/>
        </w:rPr>
        <w:t>Tang</w:t>
      </w:r>
      <w:r>
        <w:rPr>
          <w:rFonts w:hint="eastAsia"/>
          <w:lang w:eastAsia="zh-CN"/>
        </w:rPr>
        <w:t>,</w:t>
      </w:r>
      <w:r>
        <w:rPr>
          <w:lang w:eastAsia="zh-CN"/>
        </w:rPr>
        <w:t xml:space="preserve"> </w:t>
      </w:r>
      <w:r w:rsidR="00D92D3B">
        <w:rPr>
          <w:lang w:eastAsia="zh-CN"/>
        </w:rPr>
        <w:t xml:space="preserve">Q. </w:t>
      </w:r>
      <w:r>
        <w:rPr>
          <w:rStyle w:val="highlight-module1p2so"/>
        </w:rPr>
        <w:t xml:space="preserve">Hole-Boosted </w:t>
      </w:r>
      <w:proofErr w:type="gramStart"/>
      <w:r>
        <w:rPr>
          <w:rStyle w:val="highlight-module1p2so"/>
        </w:rPr>
        <w:t>Cu(</w:t>
      </w:r>
      <w:proofErr w:type="spellStart"/>
      <w:proofErr w:type="gramEnd"/>
      <w:r>
        <w:rPr>
          <w:rStyle w:val="highlight-module1p2so"/>
        </w:rPr>
        <w:t>Cr,M</w:t>
      </w:r>
      <w:proofErr w:type="spellEnd"/>
      <w:r>
        <w:rPr>
          <w:rStyle w:val="highlight-module1p2so"/>
        </w:rPr>
        <w:t>)O</w:t>
      </w:r>
      <w:r>
        <w:rPr>
          <w:rStyle w:val="highlight-module1p2so"/>
          <w:vertAlign w:val="subscript"/>
        </w:rPr>
        <w:t>2</w:t>
      </w:r>
      <w:r>
        <w:rPr>
          <w:rStyle w:val="highlight-module1p2so"/>
        </w:rPr>
        <w:t xml:space="preserve"> Nanocrystals for All-Inorganic CsPbBr</w:t>
      </w:r>
      <w:r>
        <w:rPr>
          <w:rStyle w:val="highlight-module1p2so"/>
          <w:vertAlign w:val="subscript"/>
        </w:rPr>
        <w:t>3</w:t>
      </w:r>
      <w:r>
        <w:rPr>
          <w:rStyle w:val="highlight-module1p2so"/>
        </w:rPr>
        <w:t xml:space="preserve"> Perovskite Solar Cells. </w:t>
      </w:r>
      <w:proofErr w:type="spellStart"/>
      <w:r>
        <w:rPr>
          <w:lang w:eastAsia="zh-CN"/>
        </w:rPr>
        <w:t>Angew</w:t>
      </w:r>
      <w:proofErr w:type="spellEnd"/>
      <w:r>
        <w:rPr>
          <w:lang w:eastAsia="zh-CN"/>
        </w:rPr>
        <w:t xml:space="preserve"> Chem. Int. Ed. Engl. </w:t>
      </w:r>
      <w:r w:rsidRPr="00D92D3B">
        <w:rPr>
          <w:b/>
          <w:bCs/>
          <w:lang w:eastAsia="zh-CN"/>
        </w:rPr>
        <w:t>58</w:t>
      </w:r>
      <w:r w:rsidR="00CD4257">
        <w:rPr>
          <w:lang w:eastAsia="zh-CN"/>
        </w:rPr>
        <w:t>,</w:t>
      </w:r>
      <w:r>
        <w:rPr>
          <w:lang w:eastAsia="zh-CN"/>
        </w:rPr>
        <w:t xml:space="preserve"> 16147-16151(2019). </w:t>
      </w:r>
    </w:p>
    <w:p w:rsidRPr="00E469A2" w:rsidR="00E469A2" w:rsidP="003F33DD" w:rsidRDefault="003F33DD" w14:paraId="47962C37" w14:textId="78DDA3AC">
      <w:pPr>
        <w:pStyle w:val="affc"/>
        <w:numPr>
          <w:ilvl w:val="0"/>
          <w:numId w:val="15"/>
        </w:numPr>
        <w:spacing w:line="360" w:lineRule="auto"/>
        <w:jc w:val="both"/>
        <w:rPr>
          <w:lang w:eastAsia="zh-CN"/>
        </w:rPr>
      </w:pPr>
      <w:r>
        <w:rPr>
          <w:lang w:eastAsia="zh-CN"/>
        </w:rPr>
        <w:t xml:space="preserve">Duan, </w:t>
      </w:r>
      <w:r w:rsidR="00D92D3B">
        <w:rPr>
          <w:lang w:eastAsia="zh-CN"/>
        </w:rPr>
        <w:t>J.</w:t>
      </w:r>
      <w:r>
        <w:rPr>
          <w:lang w:eastAsia="zh-CN"/>
        </w:rPr>
        <w:t xml:space="preserve"> Wang,</w:t>
      </w:r>
      <w:r w:rsidRPr="00D92D3B" w:rsidR="00D92D3B">
        <w:rPr>
          <w:lang w:eastAsia="zh-CN"/>
        </w:rPr>
        <w:t xml:space="preserve"> </w:t>
      </w:r>
      <w:r w:rsidR="00D92D3B">
        <w:rPr>
          <w:lang w:eastAsia="zh-CN"/>
        </w:rPr>
        <w:t>Y.</w:t>
      </w:r>
      <w:r>
        <w:rPr>
          <w:lang w:eastAsia="zh-CN"/>
        </w:rPr>
        <w:t xml:space="preserve"> Yang,</w:t>
      </w:r>
      <w:r w:rsidRPr="00D92D3B" w:rsidR="00D92D3B">
        <w:rPr>
          <w:lang w:eastAsia="zh-CN"/>
        </w:rPr>
        <w:t xml:space="preserve"> </w:t>
      </w:r>
      <w:r w:rsidR="00D92D3B">
        <w:rPr>
          <w:lang w:eastAsia="zh-CN"/>
        </w:rPr>
        <w:t>X. &amp;</w:t>
      </w:r>
      <w:r>
        <w:rPr>
          <w:lang w:eastAsia="zh-CN"/>
        </w:rPr>
        <w:t xml:space="preserve"> Tang, </w:t>
      </w:r>
      <w:r w:rsidR="00D92D3B">
        <w:rPr>
          <w:lang w:eastAsia="zh-CN"/>
        </w:rPr>
        <w:t xml:space="preserve">Q. </w:t>
      </w:r>
      <w:r>
        <w:rPr>
          <w:rStyle w:val="highlight-module1p2so"/>
        </w:rPr>
        <w:t>Alkyl-Chain-Regulated Charge Transfer in Fluorescent Inorganic CsPbBr</w:t>
      </w:r>
      <w:r>
        <w:rPr>
          <w:rStyle w:val="highlight-module1p2so"/>
          <w:vertAlign w:val="subscript"/>
        </w:rPr>
        <w:t>3</w:t>
      </w:r>
      <w:r>
        <w:rPr>
          <w:rStyle w:val="highlight-module1p2so"/>
        </w:rPr>
        <w:t xml:space="preserve"> Perovskite Solar Cells. </w:t>
      </w:r>
      <w:proofErr w:type="spellStart"/>
      <w:r>
        <w:rPr>
          <w:lang w:eastAsia="zh-CN"/>
        </w:rPr>
        <w:t>Angew</w:t>
      </w:r>
      <w:proofErr w:type="spellEnd"/>
      <w:r>
        <w:rPr>
          <w:lang w:eastAsia="zh-CN"/>
        </w:rPr>
        <w:t xml:space="preserve"> Chem. Int. Ed. Engl. </w:t>
      </w:r>
      <w:r w:rsidRPr="00D92D3B">
        <w:rPr>
          <w:b/>
          <w:bCs/>
          <w:lang w:eastAsia="zh-CN"/>
        </w:rPr>
        <w:t>59</w:t>
      </w:r>
      <w:r>
        <w:rPr>
          <w:lang w:eastAsia="zh-CN"/>
        </w:rPr>
        <w:t>, 4391-4395 (2020)</w:t>
      </w:r>
      <w:r w:rsidRPr="00E469A2" w:rsidR="00E469A2">
        <w:rPr>
          <w:lang w:eastAsia="zh-CN"/>
        </w:rPr>
        <w:t>.</w:t>
      </w:r>
    </w:p>
    <w:p w:rsidRPr="00E469A2" w:rsidR="00E469A2" w:rsidP="003F33DD" w:rsidRDefault="003F33DD" w14:paraId="672B0608" w14:textId="22269990">
      <w:pPr>
        <w:pStyle w:val="affc"/>
        <w:numPr>
          <w:ilvl w:val="0"/>
          <w:numId w:val="15"/>
        </w:numPr>
        <w:spacing w:line="360" w:lineRule="auto"/>
        <w:jc w:val="both"/>
        <w:rPr>
          <w:lang w:eastAsia="zh-CN"/>
        </w:rPr>
      </w:pPr>
      <w:r>
        <w:rPr>
          <w:lang w:eastAsia="zh-CN"/>
        </w:rPr>
        <w:t xml:space="preserve">Li, </w:t>
      </w:r>
      <w:r w:rsidR="00D92D3B">
        <w:rPr>
          <w:lang w:eastAsia="zh-CN"/>
        </w:rPr>
        <w:t>X. et al.</w:t>
      </w:r>
      <w:r>
        <w:rPr>
          <w:lang w:eastAsia="zh-CN"/>
        </w:rPr>
        <w:t xml:space="preserve"> </w:t>
      </w:r>
      <w:r>
        <w:rPr>
          <w:rStyle w:val="highlight-module1p2so"/>
        </w:rPr>
        <w:t>All-Inorganic CsPbBr</w:t>
      </w:r>
      <w:r>
        <w:rPr>
          <w:rStyle w:val="highlight-module1p2so"/>
          <w:vertAlign w:val="subscript"/>
        </w:rPr>
        <w:t>3</w:t>
      </w:r>
      <w:r>
        <w:rPr>
          <w:rStyle w:val="highlight-module1p2so"/>
        </w:rPr>
        <w:t xml:space="preserve"> Perovskite Solar Cells with 10.45% Efficiency by Evaporation-Assisted Deposition and Setting Intermediate Energy Levels. </w:t>
      </w:r>
      <w:r>
        <w:rPr>
          <w:lang w:eastAsia="zh-CN"/>
        </w:rPr>
        <w:t xml:space="preserve">ACS Appl. Mater. Interfaces </w:t>
      </w:r>
      <w:r w:rsidRPr="00D92D3B">
        <w:rPr>
          <w:b/>
          <w:bCs/>
          <w:lang w:eastAsia="zh-CN"/>
        </w:rPr>
        <w:t>11</w:t>
      </w:r>
      <w:r>
        <w:rPr>
          <w:lang w:eastAsia="zh-CN"/>
        </w:rPr>
        <w:t>, 29746-29752(2019)</w:t>
      </w:r>
      <w:r w:rsidRPr="00E469A2" w:rsidR="00E469A2">
        <w:rPr>
          <w:lang w:eastAsia="zh-CN"/>
        </w:rPr>
        <w:t>.</w:t>
      </w:r>
    </w:p>
    <w:p w:rsidRPr="00FE2386" w:rsidR="00FE2386" w:rsidP="00FE2386" w:rsidRDefault="00FE2386" w14:paraId="60E1DDAD" w14:textId="1992CEDF">
      <w:pPr>
        <w:pStyle w:val="affc"/>
        <w:numPr>
          <w:ilvl w:val="0"/>
          <w:numId w:val="15"/>
        </w:numPr>
        <w:spacing w:line="360" w:lineRule="auto"/>
        <w:jc w:val="both"/>
        <w:rPr>
          <w:lang w:eastAsia="zh-CN"/>
        </w:rPr>
      </w:pPr>
      <w:r>
        <w:rPr>
          <w:lang w:eastAsia="zh-CN"/>
        </w:rPr>
        <w:lastRenderedPageBreak/>
        <w:t xml:space="preserve">Liang, </w:t>
      </w:r>
      <w:r w:rsidR="00D92D3B">
        <w:rPr>
          <w:lang w:eastAsia="zh-CN"/>
        </w:rPr>
        <w:t>J. et al</w:t>
      </w:r>
      <w:r>
        <w:rPr>
          <w:lang w:eastAsia="zh-CN"/>
        </w:rPr>
        <w:t xml:space="preserve">. </w:t>
      </w:r>
      <w:r w:rsidRPr="00FE2386">
        <w:rPr>
          <w:lang w:eastAsia="zh-CN"/>
        </w:rPr>
        <w:t>CsPb</w:t>
      </w:r>
      <w:r w:rsidRPr="00830837">
        <w:rPr>
          <w:vertAlign w:val="subscript"/>
          <w:lang w:eastAsia="zh-CN"/>
        </w:rPr>
        <w:t>0.9</w:t>
      </w:r>
      <w:r w:rsidRPr="00FE2386">
        <w:rPr>
          <w:lang w:eastAsia="zh-CN"/>
        </w:rPr>
        <w:t>Sn</w:t>
      </w:r>
      <w:r w:rsidRPr="00830837">
        <w:rPr>
          <w:vertAlign w:val="subscript"/>
          <w:lang w:eastAsia="zh-CN"/>
        </w:rPr>
        <w:t>0.1</w:t>
      </w:r>
      <w:r w:rsidRPr="00FE2386">
        <w:rPr>
          <w:lang w:eastAsia="zh-CN"/>
        </w:rPr>
        <w:t>IBr</w:t>
      </w:r>
      <w:r w:rsidRPr="00830837">
        <w:rPr>
          <w:vertAlign w:val="subscript"/>
          <w:lang w:eastAsia="zh-CN"/>
        </w:rPr>
        <w:t>2</w:t>
      </w:r>
      <w:r w:rsidRPr="00FE2386">
        <w:rPr>
          <w:lang w:eastAsia="zh-CN"/>
        </w:rPr>
        <w:t xml:space="preserve"> Based All-Inorganic Perovskite Solar Cells with Exceptional Efficiency and Stability. </w:t>
      </w:r>
      <w:r>
        <w:rPr>
          <w:lang w:eastAsia="zh-CN"/>
        </w:rPr>
        <w:t xml:space="preserve">J. Am. Chem. Soc. </w:t>
      </w:r>
      <w:r w:rsidRPr="00D92D3B">
        <w:rPr>
          <w:b/>
          <w:bCs/>
          <w:lang w:eastAsia="zh-CN"/>
        </w:rPr>
        <w:t>139</w:t>
      </w:r>
      <w:r>
        <w:rPr>
          <w:lang w:eastAsia="zh-CN"/>
        </w:rPr>
        <w:t>, 14009-14012 (2017).</w:t>
      </w:r>
    </w:p>
    <w:p w:rsidRPr="00B70DE5" w:rsidR="00E469A2" w:rsidP="00FE2386" w:rsidRDefault="00FE2386" w14:paraId="789348C1" w14:textId="4746E9CD">
      <w:pPr>
        <w:pStyle w:val="affc"/>
        <w:numPr>
          <w:ilvl w:val="0"/>
          <w:numId w:val="15"/>
        </w:numPr>
        <w:spacing w:line="360" w:lineRule="auto"/>
        <w:jc w:val="both"/>
        <w:rPr>
          <w:lang w:eastAsia="zh-CN"/>
        </w:rPr>
      </w:pPr>
      <w:r w:rsidRPr="00B70DE5">
        <w:rPr>
          <w:lang w:eastAsia="zh-CN"/>
        </w:rPr>
        <w:t xml:space="preserve">Zhu, </w:t>
      </w:r>
      <w:r w:rsidRPr="00B70DE5" w:rsidR="00D92D3B">
        <w:rPr>
          <w:lang w:eastAsia="zh-CN"/>
        </w:rPr>
        <w:t>W.</w:t>
      </w:r>
      <w:r w:rsidR="00D92D3B">
        <w:rPr>
          <w:lang w:eastAsia="zh-CN"/>
        </w:rPr>
        <w:t xml:space="preserve"> et al. </w:t>
      </w:r>
      <w:r w:rsidRPr="00CD4257" w:rsidR="00CD4257">
        <w:rPr>
          <w:lang w:eastAsia="zh-CN"/>
        </w:rPr>
        <w:t>Intermolecular Exchange Boosts Efficiency of Air-Stable, Carbon-Based All-Inorganic Planar CsPbIBr</w:t>
      </w:r>
      <w:r w:rsidRPr="00D92D3B" w:rsidR="00CD4257">
        <w:rPr>
          <w:vertAlign w:val="subscript"/>
          <w:lang w:eastAsia="zh-CN"/>
        </w:rPr>
        <w:t>2</w:t>
      </w:r>
      <w:r w:rsidRPr="00CD4257" w:rsidR="00CD4257">
        <w:rPr>
          <w:lang w:eastAsia="zh-CN"/>
        </w:rPr>
        <w:t xml:space="preserve"> Perovskite Solar Cells to Over 9%</w:t>
      </w:r>
      <w:r w:rsidR="00CD4257">
        <w:rPr>
          <w:lang w:eastAsia="zh-CN"/>
        </w:rPr>
        <w:t xml:space="preserve">. </w:t>
      </w:r>
      <w:r w:rsidRPr="00B70DE5">
        <w:rPr>
          <w:lang w:eastAsia="zh-CN"/>
        </w:rPr>
        <w:t xml:space="preserve">Adv. Energy Mater. </w:t>
      </w:r>
      <w:r w:rsidRPr="00D92D3B">
        <w:rPr>
          <w:b/>
          <w:bCs/>
          <w:lang w:eastAsia="zh-CN"/>
        </w:rPr>
        <w:t>8</w:t>
      </w:r>
      <w:r w:rsidR="00CD4257">
        <w:rPr>
          <w:lang w:eastAsia="zh-CN"/>
        </w:rPr>
        <w:t xml:space="preserve">, </w:t>
      </w:r>
      <w:r w:rsidR="00CD4257">
        <w:rPr>
          <w:rStyle w:val="value"/>
        </w:rPr>
        <w:t>1802080</w:t>
      </w:r>
      <w:r w:rsidRPr="00B70DE5">
        <w:rPr>
          <w:lang w:eastAsia="zh-CN"/>
        </w:rPr>
        <w:t>(2018)</w:t>
      </w:r>
      <w:r w:rsidR="00D92D3B">
        <w:rPr>
          <w:lang w:eastAsia="zh-CN"/>
        </w:rPr>
        <w:t>.</w:t>
      </w:r>
    </w:p>
    <w:p w:rsidRPr="00B70DE5" w:rsidR="00DB6F46" w:rsidP="00DB6F46" w:rsidRDefault="00DB6F46" w14:paraId="45CBDD59" w14:textId="409FA342">
      <w:pPr>
        <w:pStyle w:val="affc"/>
        <w:numPr>
          <w:ilvl w:val="0"/>
          <w:numId w:val="15"/>
        </w:numPr>
        <w:spacing w:line="360" w:lineRule="auto"/>
        <w:jc w:val="both"/>
        <w:rPr>
          <w:lang w:eastAsia="zh-CN"/>
        </w:rPr>
      </w:pPr>
      <w:r w:rsidRPr="00B70DE5">
        <w:rPr>
          <w:lang w:eastAsia="zh-CN"/>
        </w:rPr>
        <w:t xml:space="preserve">Liang, </w:t>
      </w:r>
      <w:r w:rsidRPr="00B70DE5" w:rsidR="00D92D3B">
        <w:rPr>
          <w:lang w:eastAsia="zh-CN"/>
        </w:rPr>
        <w:t>J.</w:t>
      </w:r>
      <w:r w:rsidR="00D92D3B">
        <w:rPr>
          <w:lang w:eastAsia="zh-CN"/>
        </w:rPr>
        <w:t xml:space="preserve"> et al.</w:t>
      </w:r>
      <w:r w:rsidRPr="00B70DE5">
        <w:rPr>
          <w:lang w:eastAsia="zh-CN"/>
        </w:rPr>
        <w:t xml:space="preserve"> </w:t>
      </w:r>
      <w:r w:rsidRPr="00B44371" w:rsidR="00B44371">
        <w:rPr>
          <w:lang w:eastAsia="zh-CN"/>
        </w:rPr>
        <w:t>Enhancing Optical, Electronic, Crystalline, and Morphological Properties of Cesium Lead Halide by Mn Substitution for High-Stability All-Inorganic Perovskite Solar Cells with Carbon Electrodes</w:t>
      </w:r>
      <w:r w:rsidR="00B44371">
        <w:rPr>
          <w:lang w:eastAsia="zh-CN"/>
        </w:rPr>
        <w:t>.</w:t>
      </w:r>
      <w:r w:rsidRPr="00B44371" w:rsidR="00B44371">
        <w:rPr>
          <w:lang w:eastAsia="zh-CN"/>
        </w:rPr>
        <w:t xml:space="preserve"> </w:t>
      </w:r>
      <w:r w:rsidRPr="00B70DE5">
        <w:rPr>
          <w:lang w:eastAsia="zh-CN"/>
        </w:rPr>
        <w:t xml:space="preserve">Adv. Energy Mater. </w:t>
      </w:r>
      <w:r w:rsidRPr="00D92D3B">
        <w:rPr>
          <w:b/>
          <w:bCs/>
          <w:lang w:eastAsia="zh-CN"/>
        </w:rPr>
        <w:t>8</w:t>
      </w:r>
      <w:r w:rsidRPr="00B70DE5" w:rsidR="00D92D3B">
        <w:rPr>
          <w:lang w:eastAsia="zh-CN"/>
        </w:rPr>
        <w:t>,</w:t>
      </w:r>
      <w:r w:rsidRPr="00B70DE5">
        <w:rPr>
          <w:lang w:eastAsia="zh-CN"/>
        </w:rPr>
        <w:t xml:space="preserve"> </w:t>
      </w:r>
      <w:r w:rsidR="00B44371">
        <w:rPr>
          <w:rStyle w:val="value"/>
        </w:rPr>
        <w:t>1800504</w:t>
      </w:r>
      <w:r w:rsidRPr="00B70DE5">
        <w:rPr>
          <w:lang w:eastAsia="zh-CN"/>
        </w:rPr>
        <w:t>(2018)</w:t>
      </w:r>
      <w:r w:rsidR="00D92D3B">
        <w:rPr>
          <w:lang w:eastAsia="zh-CN"/>
        </w:rPr>
        <w:t>.</w:t>
      </w:r>
    </w:p>
    <w:p w:rsidRPr="00E469A2" w:rsidR="00E469A2" w:rsidP="00DB6F46" w:rsidRDefault="00DB6F46" w14:paraId="50BD0978" w14:textId="5A893913">
      <w:pPr>
        <w:pStyle w:val="affc"/>
        <w:numPr>
          <w:ilvl w:val="0"/>
          <w:numId w:val="15"/>
        </w:numPr>
        <w:spacing w:line="360" w:lineRule="auto"/>
        <w:jc w:val="both"/>
        <w:rPr>
          <w:lang w:eastAsia="zh-CN"/>
        </w:rPr>
      </w:pPr>
      <w:r>
        <w:rPr>
          <w:lang w:eastAsia="zh-CN"/>
        </w:rPr>
        <w:t xml:space="preserve">Zhu, </w:t>
      </w:r>
      <w:r w:rsidR="00B177AB">
        <w:rPr>
          <w:lang w:eastAsia="zh-CN"/>
        </w:rPr>
        <w:t>W. et al</w:t>
      </w:r>
      <w:r>
        <w:rPr>
          <w:lang w:eastAsia="zh-CN"/>
        </w:rPr>
        <w:t xml:space="preserve">. </w:t>
      </w:r>
      <w:r>
        <w:rPr>
          <w:rStyle w:val="highlight-module1p2so"/>
        </w:rPr>
        <w:t>Benign Pinholes in CsPbIBr</w:t>
      </w:r>
      <w:r>
        <w:rPr>
          <w:rStyle w:val="highlight-module1p2so"/>
          <w:vertAlign w:val="subscript"/>
        </w:rPr>
        <w:t>2</w:t>
      </w:r>
      <w:r>
        <w:rPr>
          <w:rStyle w:val="highlight-module1p2so"/>
        </w:rPr>
        <w:t xml:space="preserve"> Absorber Film Enable Efficient Carbon-Based, All-Inorganic Perovskite Solar Cells. </w:t>
      </w:r>
      <w:r>
        <w:rPr>
          <w:lang w:eastAsia="zh-CN"/>
        </w:rPr>
        <w:t xml:space="preserve">ACS Appl. Energy Mater. </w:t>
      </w:r>
      <w:r w:rsidRPr="00381AB1">
        <w:rPr>
          <w:b/>
          <w:bCs/>
          <w:lang w:eastAsia="zh-CN"/>
        </w:rPr>
        <w:t>2</w:t>
      </w:r>
      <w:r>
        <w:rPr>
          <w:lang w:eastAsia="zh-CN"/>
        </w:rPr>
        <w:t>, 5254-5262(2019).</w:t>
      </w:r>
    </w:p>
    <w:p w:rsidRPr="00E469A2" w:rsidR="00E469A2" w:rsidP="00DB6F46" w:rsidRDefault="00DB6F46" w14:paraId="7F210F1D" w14:textId="02C83834">
      <w:pPr>
        <w:pStyle w:val="affc"/>
        <w:numPr>
          <w:ilvl w:val="0"/>
          <w:numId w:val="15"/>
        </w:numPr>
        <w:spacing w:line="360" w:lineRule="auto"/>
        <w:jc w:val="both"/>
        <w:rPr>
          <w:lang w:eastAsia="zh-CN"/>
        </w:rPr>
      </w:pPr>
      <w:r>
        <w:rPr>
          <w:lang w:eastAsia="zh-CN"/>
        </w:rPr>
        <w:t xml:space="preserve">Guo, </w:t>
      </w:r>
      <w:r w:rsidR="00F31582">
        <w:rPr>
          <w:lang w:eastAsia="zh-CN"/>
        </w:rPr>
        <w:t>Y. et al</w:t>
      </w:r>
      <w:r>
        <w:rPr>
          <w:lang w:eastAsia="zh-CN"/>
        </w:rPr>
        <w:t xml:space="preserve">. </w:t>
      </w:r>
      <w:r>
        <w:rPr>
          <w:rStyle w:val="highlight-module1p2so"/>
        </w:rPr>
        <w:t>Growth control and defect passivation toward efficient and low-temperature processed carbon based CsPbIBr</w:t>
      </w:r>
      <w:r>
        <w:rPr>
          <w:rStyle w:val="highlight-module1p2so"/>
          <w:vertAlign w:val="subscript"/>
        </w:rPr>
        <w:t>2</w:t>
      </w:r>
      <w:r>
        <w:rPr>
          <w:rStyle w:val="highlight-module1p2so"/>
        </w:rPr>
        <w:t xml:space="preserve"> solar cell.</w:t>
      </w:r>
      <w:r>
        <w:rPr>
          <w:lang w:eastAsia="zh-CN"/>
        </w:rPr>
        <w:t xml:space="preserve"> Org. Electron. </w:t>
      </w:r>
      <w:r w:rsidRPr="00F31582">
        <w:rPr>
          <w:b/>
          <w:bCs/>
          <w:lang w:eastAsia="zh-CN"/>
        </w:rPr>
        <w:t>83</w:t>
      </w:r>
      <w:r>
        <w:rPr>
          <w:lang w:eastAsia="zh-CN"/>
        </w:rPr>
        <w:t>, 105731(2020)</w:t>
      </w:r>
      <w:r w:rsidRPr="00E469A2" w:rsidR="00E469A2">
        <w:rPr>
          <w:lang w:eastAsia="zh-CN"/>
        </w:rPr>
        <w:t>.</w:t>
      </w:r>
    </w:p>
    <w:p w:rsidRPr="00C728C9" w:rsidR="00E469A2" w:rsidP="00C728C9" w:rsidRDefault="00C728C9" w14:paraId="324DD987" w14:textId="274189F0">
      <w:pPr>
        <w:pStyle w:val="affc"/>
        <w:numPr>
          <w:ilvl w:val="0"/>
          <w:numId w:val="15"/>
        </w:numPr>
        <w:spacing w:line="360" w:lineRule="auto"/>
        <w:jc w:val="both"/>
        <w:rPr>
          <w:lang w:eastAsia="zh-CN"/>
        </w:rPr>
      </w:pPr>
      <w:r>
        <w:rPr>
          <w:lang w:eastAsia="zh-CN"/>
        </w:rPr>
        <w:t>Zhu,</w:t>
      </w:r>
      <w:r w:rsidRPr="00F31582" w:rsidR="00F31582">
        <w:rPr>
          <w:lang w:eastAsia="zh-CN"/>
        </w:rPr>
        <w:t xml:space="preserve"> </w:t>
      </w:r>
      <w:r w:rsidR="00F31582">
        <w:rPr>
          <w:lang w:eastAsia="zh-CN"/>
        </w:rPr>
        <w:t>W.</w:t>
      </w:r>
      <w:r>
        <w:rPr>
          <w:lang w:eastAsia="zh-CN"/>
        </w:rPr>
        <w:t xml:space="preserve"> </w:t>
      </w:r>
      <w:r w:rsidR="00F31582">
        <w:rPr>
          <w:lang w:eastAsia="zh-CN"/>
        </w:rPr>
        <w:t xml:space="preserve">et al. </w:t>
      </w:r>
      <w:r>
        <w:rPr>
          <w:lang w:eastAsia="zh-CN"/>
        </w:rPr>
        <w:t>Interfacial voids trigger carbon-based, all-inorganic CsPbIBr</w:t>
      </w:r>
      <w:r w:rsidRPr="004B10A7">
        <w:rPr>
          <w:vertAlign w:val="subscript"/>
          <w:lang w:eastAsia="zh-CN"/>
        </w:rPr>
        <w:t>2</w:t>
      </w:r>
      <w:r>
        <w:rPr>
          <w:lang w:eastAsia="zh-CN"/>
        </w:rPr>
        <w:t xml:space="preserve"> perovskite solar cells with photovoltage exceeding 1.33 V. Nano</w:t>
      </w:r>
      <w:r w:rsidR="004B10A7">
        <w:rPr>
          <w:lang w:eastAsia="zh-CN"/>
        </w:rPr>
        <w:t>-</w:t>
      </w:r>
      <w:r w:rsidR="00B70DE5">
        <w:rPr>
          <w:lang w:eastAsia="zh-CN"/>
        </w:rPr>
        <w:t>micro-Lett</w:t>
      </w:r>
      <w:r w:rsidR="004B10A7">
        <w:rPr>
          <w:lang w:eastAsia="zh-CN"/>
        </w:rPr>
        <w:t>.</w:t>
      </w:r>
      <w:r>
        <w:rPr>
          <w:lang w:eastAsia="zh-CN"/>
        </w:rPr>
        <w:t xml:space="preserve"> </w:t>
      </w:r>
      <w:r w:rsidRPr="00F31582">
        <w:rPr>
          <w:b/>
          <w:bCs/>
          <w:lang w:eastAsia="zh-CN"/>
        </w:rPr>
        <w:t>12</w:t>
      </w:r>
      <w:r w:rsidR="004B10A7">
        <w:rPr>
          <w:lang w:eastAsia="zh-CN"/>
        </w:rPr>
        <w:t>,</w:t>
      </w:r>
      <w:r>
        <w:rPr>
          <w:lang w:eastAsia="zh-CN"/>
        </w:rPr>
        <w:t xml:space="preserve"> </w:t>
      </w:r>
      <w:r w:rsidR="004B10A7">
        <w:rPr>
          <w:lang w:eastAsia="zh-CN"/>
        </w:rPr>
        <w:t>87</w:t>
      </w:r>
      <w:r>
        <w:rPr>
          <w:lang w:eastAsia="zh-CN"/>
        </w:rPr>
        <w:t>(2020).</w:t>
      </w:r>
    </w:p>
    <w:p w:rsidRPr="00DB6F46" w:rsidR="00DB6F46" w:rsidP="00B4504E" w:rsidRDefault="00DB6F46" w14:paraId="73B3D862" w14:textId="7CA7465C">
      <w:pPr>
        <w:pStyle w:val="affc"/>
        <w:numPr>
          <w:ilvl w:val="0"/>
          <w:numId w:val="15"/>
        </w:numPr>
        <w:spacing w:line="360" w:lineRule="auto"/>
        <w:jc w:val="both"/>
        <w:rPr>
          <w:lang w:eastAsia="zh-CN"/>
        </w:rPr>
      </w:pPr>
      <w:r>
        <w:rPr>
          <w:lang w:eastAsia="zh-CN"/>
        </w:rPr>
        <w:t>Zhang,</w:t>
      </w:r>
      <w:r w:rsidRPr="00F31582" w:rsidR="00F31582">
        <w:rPr>
          <w:lang w:eastAsia="zh-CN"/>
        </w:rPr>
        <w:t xml:space="preserve"> </w:t>
      </w:r>
      <w:r w:rsidR="00F31582">
        <w:rPr>
          <w:lang w:eastAsia="zh-CN"/>
        </w:rPr>
        <w:t>X. et al.</w:t>
      </w:r>
      <w:r>
        <w:rPr>
          <w:lang w:eastAsia="zh-CN"/>
        </w:rPr>
        <w:t xml:space="preserve"> </w:t>
      </w:r>
      <w:r w:rsidRPr="00DB6F46">
        <w:rPr>
          <w:lang w:eastAsia="zh-CN"/>
        </w:rPr>
        <w:t>Efficient and carbon-based hole transport layer-free CsPbI</w:t>
      </w:r>
      <w:r w:rsidRPr="00B4504E">
        <w:rPr>
          <w:vertAlign w:val="subscript"/>
          <w:lang w:eastAsia="zh-CN"/>
        </w:rPr>
        <w:t>2</w:t>
      </w:r>
      <w:r w:rsidRPr="00DB6F46">
        <w:rPr>
          <w:lang w:eastAsia="zh-CN"/>
        </w:rPr>
        <w:t>Br planar perovskite solar cells using PMMA modification</w:t>
      </w:r>
      <w:r>
        <w:rPr>
          <w:lang w:eastAsia="zh-CN"/>
        </w:rPr>
        <w:t xml:space="preserve">. J. Mater. Chem. C </w:t>
      </w:r>
      <w:r w:rsidRPr="00F31582">
        <w:rPr>
          <w:b/>
          <w:bCs/>
          <w:lang w:eastAsia="zh-CN"/>
        </w:rPr>
        <w:t>7</w:t>
      </w:r>
      <w:r>
        <w:rPr>
          <w:lang w:eastAsia="zh-CN"/>
        </w:rPr>
        <w:t>, 3852-3861(2019)</w:t>
      </w:r>
      <w:r w:rsidRPr="00E469A2" w:rsidR="00E469A2">
        <w:rPr>
          <w:lang w:eastAsia="zh-CN"/>
        </w:rPr>
        <w:t>.</w:t>
      </w:r>
      <w:r>
        <w:rPr>
          <w:lang w:eastAsia="zh-CN"/>
        </w:rPr>
        <w:t xml:space="preserve"> </w:t>
      </w:r>
    </w:p>
    <w:p w:rsidRPr="007D4BD4" w:rsidR="00F64C85" w:rsidP="00B4504E" w:rsidRDefault="00B4504E" w14:paraId="01278A9D" w14:textId="007EE5B5">
      <w:pPr>
        <w:pStyle w:val="affc"/>
        <w:numPr>
          <w:ilvl w:val="0"/>
          <w:numId w:val="15"/>
        </w:numPr>
        <w:spacing w:line="360" w:lineRule="auto"/>
        <w:jc w:val="both"/>
        <w:rPr>
          <w:lang w:eastAsia="zh-CN"/>
        </w:rPr>
      </w:pPr>
      <w:r>
        <w:rPr>
          <w:lang w:eastAsia="zh-CN"/>
        </w:rPr>
        <w:t>Zhu,</w:t>
      </w:r>
      <w:r w:rsidRPr="00F31582" w:rsidR="00F31582">
        <w:rPr>
          <w:lang w:eastAsia="zh-CN"/>
        </w:rPr>
        <w:t xml:space="preserve"> </w:t>
      </w:r>
      <w:r w:rsidR="00F31582">
        <w:rPr>
          <w:lang w:eastAsia="zh-CN"/>
        </w:rPr>
        <w:t>W.</w:t>
      </w:r>
      <w:r>
        <w:rPr>
          <w:lang w:eastAsia="zh-CN"/>
        </w:rPr>
        <w:t xml:space="preserve"> </w:t>
      </w:r>
      <w:r w:rsidR="00F31582">
        <w:rPr>
          <w:lang w:eastAsia="zh-CN"/>
        </w:rPr>
        <w:t>et al</w:t>
      </w:r>
      <w:r>
        <w:rPr>
          <w:lang w:eastAsia="zh-CN"/>
        </w:rPr>
        <w:t xml:space="preserve">. </w:t>
      </w:r>
      <w:r>
        <w:rPr>
          <w:rStyle w:val="highlight-module1p2so"/>
        </w:rPr>
        <w:t>Aged Precursor Solution toward Low-Temperature Fabrication of Efficient Carbon-Based All-</w:t>
      </w:r>
      <w:r w:rsidRPr="007D4BD4">
        <w:rPr>
          <w:rStyle w:val="highlight-module1p2so"/>
        </w:rPr>
        <w:t>Inorganic Planar CsPbIBr</w:t>
      </w:r>
      <w:r w:rsidRPr="007D4BD4">
        <w:rPr>
          <w:rStyle w:val="highlight-module1p2so"/>
          <w:vertAlign w:val="subscript"/>
        </w:rPr>
        <w:t>2</w:t>
      </w:r>
      <w:r w:rsidRPr="007D4BD4">
        <w:rPr>
          <w:rStyle w:val="highlight-module1p2so"/>
        </w:rPr>
        <w:t xml:space="preserve"> Perovskite Solar Cells. </w:t>
      </w:r>
      <w:r w:rsidRPr="007D4BD4">
        <w:rPr>
          <w:lang w:eastAsia="zh-CN"/>
        </w:rPr>
        <w:t xml:space="preserve">ACS Appl. Energy Mater. </w:t>
      </w:r>
      <w:r w:rsidRPr="00F31582">
        <w:rPr>
          <w:b/>
          <w:bCs/>
          <w:lang w:eastAsia="zh-CN"/>
        </w:rPr>
        <w:t>1</w:t>
      </w:r>
      <w:r w:rsidRPr="007D4BD4">
        <w:rPr>
          <w:lang w:eastAsia="zh-CN"/>
        </w:rPr>
        <w:t>, 4991-4997 (2018).</w:t>
      </w:r>
    </w:p>
    <w:p w:rsidRPr="007D4BD4" w:rsidR="00B4504E" w:rsidP="00B4504E" w:rsidRDefault="00AF6794" w14:paraId="7F85DDEF" w14:textId="65CD94BA">
      <w:pPr>
        <w:pStyle w:val="affc"/>
        <w:numPr>
          <w:ilvl w:val="0"/>
          <w:numId w:val="15"/>
        </w:numPr>
        <w:spacing w:line="360" w:lineRule="auto"/>
        <w:jc w:val="both"/>
        <w:rPr>
          <w:lang w:eastAsia="zh-CN"/>
        </w:rPr>
      </w:pPr>
      <w:r w:rsidRPr="007D4BD4">
        <w:rPr>
          <w:lang w:eastAsia="zh-CN"/>
        </w:rPr>
        <w:t>Zhang,</w:t>
      </w:r>
      <w:r w:rsidRPr="00F31582" w:rsidR="00F31582">
        <w:rPr>
          <w:lang w:eastAsia="zh-CN"/>
        </w:rPr>
        <w:t xml:space="preserve"> </w:t>
      </w:r>
      <w:r w:rsidRPr="007D4BD4" w:rsidR="00F31582">
        <w:rPr>
          <w:lang w:eastAsia="zh-CN"/>
        </w:rPr>
        <w:t>J.</w:t>
      </w:r>
      <w:r w:rsidRPr="007D4BD4">
        <w:rPr>
          <w:lang w:eastAsia="zh-CN"/>
        </w:rPr>
        <w:t xml:space="preserve"> </w:t>
      </w:r>
      <w:r w:rsidR="00F31582">
        <w:rPr>
          <w:lang w:eastAsia="zh-CN"/>
        </w:rPr>
        <w:t xml:space="preserve">et al. </w:t>
      </w:r>
      <w:r w:rsidRPr="007D4BD4">
        <w:rPr>
          <w:lang w:eastAsia="zh-CN"/>
        </w:rPr>
        <w:t>Understanding steric-charge-dependence of conjugated passivators on π-Pb</w:t>
      </w:r>
      <w:r w:rsidRPr="00830837">
        <w:rPr>
          <w:vertAlign w:val="superscript"/>
          <w:lang w:eastAsia="zh-CN"/>
        </w:rPr>
        <w:t>2+</w:t>
      </w:r>
      <w:r w:rsidRPr="007D4BD4">
        <w:rPr>
          <w:lang w:eastAsia="zh-CN"/>
        </w:rPr>
        <w:t xml:space="preserve"> bond strength for efficient all-inorganic perovskite solar cells</w:t>
      </w:r>
      <w:r w:rsidRPr="007D4BD4" w:rsidR="00D7000B">
        <w:rPr>
          <w:lang w:eastAsia="zh-CN"/>
        </w:rPr>
        <w:t xml:space="preserve">. Chem. Eng. J. </w:t>
      </w:r>
      <w:r w:rsidRPr="00F31582" w:rsidR="00D7000B">
        <w:rPr>
          <w:b/>
          <w:bCs/>
          <w:lang w:eastAsia="zh-CN"/>
        </w:rPr>
        <w:t>431</w:t>
      </w:r>
      <w:r w:rsidRPr="007D4BD4" w:rsidR="00D7000B">
        <w:rPr>
          <w:lang w:eastAsia="zh-CN"/>
        </w:rPr>
        <w:t>, 134230(2022).</w:t>
      </w:r>
    </w:p>
    <w:p w:rsidR="00B4504E" w:rsidP="00B4504E" w:rsidRDefault="00B4504E" w14:paraId="1FE0BCCD" w14:textId="09A2903D">
      <w:pPr>
        <w:pStyle w:val="affc"/>
        <w:numPr>
          <w:ilvl w:val="0"/>
          <w:numId w:val="15"/>
        </w:numPr>
        <w:spacing w:line="360" w:lineRule="auto"/>
        <w:jc w:val="both"/>
        <w:rPr>
          <w:lang w:eastAsia="zh-CN"/>
        </w:rPr>
      </w:pPr>
      <w:r>
        <w:rPr>
          <w:lang w:eastAsia="zh-CN"/>
        </w:rPr>
        <w:t>Guo,</w:t>
      </w:r>
      <w:r w:rsidRPr="00FE24E4" w:rsidR="00FE24E4">
        <w:rPr>
          <w:lang w:eastAsia="zh-CN"/>
        </w:rPr>
        <w:t xml:space="preserve"> </w:t>
      </w:r>
      <w:r w:rsidR="00FE24E4">
        <w:rPr>
          <w:lang w:eastAsia="zh-CN"/>
        </w:rPr>
        <w:t>Y.</w:t>
      </w:r>
      <w:r>
        <w:rPr>
          <w:lang w:eastAsia="zh-CN"/>
        </w:rPr>
        <w:t xml:space="preserve"> </w:t>
      </w:r>
      <w:r w:rsidR="00FE24E4">
        <w:rPr>
          <w:lang w:eastAsia="zh-CN"/>
        </w:rPr>
        <w:t>et al.</w:t>
      </w:r>
      <w:r>
        <w:rPr>
          <w:lang w:eastAsia="zh-CN"/>
        </w:rPr>
        <w:t xml:space="preserve"> </w:t>
      </w:r>
      <w:r>
        <w:rPr>
          <w:rStyle w:val="highlight-module1p2so"/>
        </w:rPr>
        <w:t>Growth control and defect passivation toward efficient and low-temperature processed carbon based CsPbIBr</w:t>
      </w:r>
      <w:r>
        <w:rPr>
          <w:rStyle w:val="highlight-module1p2so"/>
          <w:vertAlign w:val="subscript"/>
        </w:rPr>
        <w:t>2</w:t>
      </w:r>
      <w:r>
        <w:rPr>
          <w:rStyle w:val="highlight-module1p2so"/>
        </w:rPr>
        <w:t xml:space="preserve"> solar cell. </w:t>
      </w:r>
      <w:r>
        <w:rPr>
          <w:lang w:eastAsia="zh-CN"/>
        </w:rPr>
        <w:t xml:space="preserve">Org. Electron. </w:t>
      </w:r>
      <w:r w:rsidRPr="00FE24E4">
        <w:rPr>
          <w:b/>
          <w:bCs/>
          <w:lang w:eastAsia="zh-CN"/>
        </w:rPr>
        <w:t>83</w:t>
      </w:r>
      <w:r>
        <w:rPr>
          <w:lang w:eastAsia="zh-CN"/>
        </w:rPr>
        <w:t>, 105731(2020).</w:t>
      </w:r>
    </w:p>
    <w:p w:rsidR="00D15F02" w:rsidP="00D15F02" w:rsidRDefault="00D15F02" w14:paraId="50AE3347" w14:textId="4A2094C8">
      <w:pPr>
        <w:pStyle w:val="affc"/>
        <w:numPr>
          <w:ilvl w:val="0"/>
          <w:numId w:val="15"/>
        </w:numPr>
        <w:spacing w:line="360" w:lineRule="auto"/>
        <w:jc w:val="both"/>
        <w:rPr>
          <w:lang w:eastAsia="zh-CN"/>
        </w:rPr>
      </w:pPr>
      <w:r>
        <w:rPr>
          <w:lang w:eastAsia="zh-CN"/>
        </w:rPr>
        <w:t>Guo,</w:t>
      </w:r>
      <w:r w:rsidRPr="000761C6" w:rsidR="000761C6">
        <w:rPr>
          <w:lang w:eastAsia="zh-CN"/>
        </w:rPr>
        <w:t xml:space="preserve"> </w:t>
      </w:r>
      <w:r w:rsidR="000761C6">
        <w:rPr>
          <w:lang w:eastAsia="zh-CN"/>
        </w:rPr>
        <w:t>Y.et al.</w:t>
      </w:r>
      <w:r>
        <w:rPr>
          <w:lang w:eastAsia="zh-CN"/>
        </w:rPr>
        <w:t xml:space="preserve"> </w:t>
      </w:r>
      <w:r>
        <w:rPr>
          <w:rStyle w:val="highlight-module1p2so"/>
        </w:rPr>
        <w:t>Efficient and Hole-Transporting-Layer-Free CsPbI</w:t>
      </w:r>
      <w:r>
        <w:rPr>
          <w:rStyle w:val="highlight-module1p2so"/>
          <w:vertAlign w:val="subscript"/>
        </w:rPr>
        <w:t>2</w:t>
      </w:r>
      <w:r>
        <w:rPr>
          <w:rStyle w:val="highlight-module1p2so"/>
        </w:rPr>
        <w:t xml:space="preserve">Br Planar Heterojunction Perovskite Solar Cells through Rubidium Passivation. </w:t>
      </w:r>
      <w:proofErr w:type="spellStart"/>
      <w:r>
        <w:rPr>
          <w:lang w:eastAsia="zh-CN"/>
        </w:rPr>
        <w:t>ChemSusChem</w:t>
      </w:r>
      <w:proofErr w:type="spellEnd"/>
      <w:r>
        <w:rPr>
          <w:lang w:eastAsia="zh-CN"/>
        </w:rPr>
        <w:t xml:space="preserve"> </w:t>
      </w:r>
      <w:r w:rsidRPr="000761C6">
        <w:rPr>
          <w:b/>
          <w:bCs/>
          <w:lang w:eastAsia="zh-CN"/>
        </w:rPr>
        <w:t>12</w:t>
      </w:r>
      <w:r>
        <w:rPr>
          <w:lang w:eastAsia="zh-CN"/>
        </w:rPr>
        <w:t>, 983-989(2019).</w:t>
      </w:r>
    </w:p>
    <w:p w:rsidR="00D15F02" w:rsidP="00D15F02" w:rsidRDefault="00D15F02" w14:paraId="0F424242" w14:textId="3B7EFB13">
      <w:pPr>
        <w:pStyle w:val="affc"/>
        <w:numPr>
          <w:ilvl w:val="0"/>
          <w:numId w:val="15"/>
        </w:numPr>
        <w:spacing w:line="360" w:lineRule="auto"/>
        <w:jc w:val="both"/>
        <w:rPr>
          <w:lang w:eastAsia="zh-CN"/>
        </w:rPr>
      </w:pPr>
      <w:r>
        <w:rPr>
          <w:lang w:eastAsia="zh-CN"/>
        </w:rPr>
        <w:t xml:space="preserve">Liu, </w:t>
      </w:r>
      <w:r w:rsidR="000761C6">
        <w:rPr>
          <w:lang w:eastAsia="zh-CN"/>
        </w:rPr>
        <w:t>C.</w:t>
      </w:r>
      <w:r>
        <w:rPr>
          <w:lang w:eastAsia="zh-CN"/>
        </w:rPr>
        <w:t xml:space="preserve"> Wu, </w:t>
      </w:r>
      <w:r w:rsidR="000761C6">
        <w:rPr>
          <w:lang w:eastAsia="zh-CN"/>
        </w:rPr>
        <w:t>M.</w:t>
      </w:r>
      <w:r>
        <w:rPr>
          <w:lang w:eastAsia="zh-CN"/>
        </w:rPr>
        <w:t xml:space="preserve"> Wu,</w:t>
      </w:r>
      <w:r w:rsidRPr="000761C6" w:rsidR="000761C6">
        <w:rPr>
          <w:lang w:eastAsia="zh-CN"/>
        </w:rPr>
        <w:t xml:space="preserve"> </w:t>
      </w:r>
      <w:r w:rsidR="000761C6">
        <w:rPr>
          <w:lang w:eastAsia="zh-CN"/>
        </w:rPr>
        <w:t>Y.</w:t>
      </w:r>
      <w:r>
        <w:rPr>
          <w:lang w:eastAsia="zh-CN"/>
        </w:rPr>
        <w:t xml:space="preserve"> Wang,</w:t>
      </w:r>
      <w:r w:rsidRPr="000761C6" w:rsidR="000761C6">
        <w:rPr>
          <w:lang w:eastAsia="zh-CN"/>
        </w:rPr>
        <w:t xml:space="preserve"> </w:t>
      </w:r>
      <w:r w:rsidR="000761C6">
        <w:rPr>
          <w:lang w:eastAsia="zh-CN"/>
        </w:rPr>
        <w:t>D.</w:t>
      </w:r>
      <w:r>
        <w:rPr>
          <w:lang w:eastAsia="zh-CN"/>
        </w:rPr>
        <w:t xml:space="preserve"> </w:t>
      </w:r>
      <w:r w:rsidR="000761C6">
        <w:rPr>
          <w:lang w:eastAsia="zh-CN"/>
        </w:rPr>
        <w:t xml:space="preserve">&amp; </w:t>
      </w:r>
      <w:r>
        <w:rPr>
          <w:lang w:eastAsia="zh-CN"/>
        </w:rPr>
        <w:t xml:space="preserve">T. Zhang, </w:t>
      </w:r>
      <w:r>
        <w:rPr>
          <w:rStyle w:val="highlight-module1p2so"/>
        </w:rPr>
        <w:t>Efficient all-inorganic CsPbI</w:t>
      </w:r>
      <w:r>
        <w:rPr>
          <w:rStyle w:val="highlight-module1p2so"/>
          <w:vertAlign w:val="subscript"/>
        </w:rPr>
        <w:t>2</w:t>
      </w:r>
      <w:r>
        <w:rPr>
          <w:rStyle w:val="highlight-module1p2so"/>
        </w:rPr>
        <w:t xml:space="preserve">Br perovskite solar cell with carbon electrode by revealing crystallization kinetics and improving crystal quality. </w:t>
      </w:r>
      <w:r>
        <w:rPr>
          <w:lang w:eastAsia="zh-CN"/>
        </w:rPr>
        <w:t xml:space="preserve">J. Power Sources </w:t>
      </w:r>
      <w:r w:rsidRPr="000761C6">
        <w:rPr>
          <w:b/>
          <w:bCs/>
          <w:lang w:eastAsia="zh-CN"/>
        </w:rPr>
        <w:t>447</w:t>
      </w:r>
      <w:r>
        <w:rPr>
          <w:lang w:eastAsia="zh-CN"/>
        </w:rPr>
        <w:t>, 227389 (2020).</w:t>
      </w:r>
    </w:p>
    <w:p w:rsidRPr="00D46C49" w:rsidR="00D15F02" w:rsidP="00D15F02" w:rsidRDefault="00D15F02" w14:paraId="029A9781" w14:textId="7216D6AF">
      <w:pPr>
        <w:pStyle w:val="affc"/>
        <w:numPr>
          <w:ilvl w:val="0"/>
          <w:numId w:val="15"/>
        </w:numPr>
        <w:spacing w:line="360" w:lineRule="auto"/>
        <w:jc w:val="both"/>
        <w:rPr>
          <w:lang w:eastAsia="zh-CN"/>
        </w:rPr>
      </w:pPr>
      <w:r w:rsidRPr="00D46C49">
        <w:rPr>
          <w:lang w:eastAsia="zh-CN"/>
        </w:rPr>
        <w:lastRenderedPageBreak/>
        <w:t>Deng,</w:t>
      </w:r>
      <w:r w:rsidRPr="000761C6" w:rsidR="000761C6">
        <w:rPr>
          <w:lang w:eastAsia="zh-CN"/>
        </w:rPr>
        <w:t xml:space="preserve"> </w:t>
      </w:r>
      <w:r w:rsidRPr="00D46C49" w:rsidR="000761C6">
        <w:rPr>
          <w:lang w:eastAsia="zh-CN"/>
        </w:rPr>
        <w:t>F.</w:t>
      </w:r>
      <w:r w:rsidR="000761C6">
        <w:rPr>
          <w:lang w:eastAsia="zh-CN"/>
        </w:rPr>
        <w:t xml:space="preserve"> et al.</w:t>
      </w:r>
      <w:r w:rsidRPr="00D46C49">
        <w:rPr>
          <w:lang w:eastAsia="zh-CN"/>
        </w:rPr>
        <w:t xml:space="preserve"> </w:t>
      </w:r>
      <w:r w:rsidRPr="00D46C49" w:rsidR="00D46C49">
        <w:rPr>
          <w:lang w:eastAsia="zh-CN"/>
        </w:rPr>
        <w:t xml:space="preserve">Low-Temperature Processing All-Inorganic Carbon-Based Perovskite Solar Cells up to 11.78% Efficiency via Alkali Hydroxides Interfacial Engineering. </w:t>
      </w:r>
      <w:r w:rsidRPr="00D46C49">
        <w:rPr>
          <w:lang w:eastAsia="zh-CN"/>
        </w:rPr>
        <w:t xml:space="preserve">ACS Appl. Energy Mater. </w:t>
      </w:r>
      <w:r w:rsidRPr="000761C6">
        <w:rPr>
          <w:b/>
          <w:bCs/>
          <w:lang w:eastAsia="zh-CN"/>
        </w:rPr>
        <w:t>3</w:t>
      </w:r>
      <w:r w:rsidRPr="00D46C49">
        <w:rPr>
          <w:lang w:eastAsia="zh-CN"/>
        </w:rPr>
        <w:t xml:space="preserve">, 401-410(2019). </w:t>
      </w:r>
    </w:p>
    <w:p w:rsidR="007D4BD4" w:rsidP="007D4BD4" w:rsidRDefault="007D4BD4" w14:paraId="3CBE3067" w14:textId="6CF5C611">
      <w:pPr>
        <w:pStyle w:val="affc"/>
        <w:numPr>
          <w:ilvl w:val="0"/>
          <w:numId w:val="15"/>
        </w:numPr>
        <w:spacing w:line="360" w:lineRule="auto"/>
        <w:jc w:val="both"/>
        <w:rPr>
          <w:lang w:eastAsia="zh-CN"/>
        </w:rPr>
      </w:pPr>
      <w:r>
        <w:rPr>
          <w:lang w:eastAsia="zh-CN"/>
        </w:rPr>
        <w:t xml:space="preserve">Meng, </w:t>
      </w:r>
      <w:r w:rsidR="000761C6">
        <w:rPr>
          <w:lang w:eastAsia="zh-CN"/>
        </w:rPr>
        <w:t>X. et al.</w:t>
      </w:r>
      <w:r>
        <w:rPr>
          <w:lang w:eastAsia="zh-CN"/>
        </w:rPr>
        <w:t xml:space="preserve"> </w:t>
      </w:r>
      <w:r>
        <w:rPr>
          <w:rStyle w:val="highlight-module1p2so"/>
        </w:rPr>
        <w:t>Excess Cesium Iodide Induces Spinodal Decomposition of CsPbI</w:t>
      </w:r>
      <w:r>
        <w:rPr>
          <w:rStyle w:val="highlight-module1p2so"/>
          <w:vertAlign w:val="subscript"/>
        </w:rPr>
        <w:t>2</w:t>
      </w:r>
      <w:r>
        <w:rPr>
          <w:rStyle w:val="highlight-module1p2so"/>
        </w:rPr>
        <w:t>Br Perovskite Films.</w:t>
      </w:r>
      <w:r>
        <w:rPr>
          <w:lang w:eastAsia="zh-CN"/>
        </w:rPr>
        <w:t xml:space="preserve"> J. Phys. Chem. Lett. </w:t>
      </w:r>
      <w:r w:rsidRPr="000761C6">
        <w:rPr>
          <w:b/>
          <w:bCs/>
          <w:lang w:eastAsia="zh-CN"/>
        </w:rPr>
        <w:t>10</w:t>
      </w:r>
      <w:r>
        <w:rPr>
          <w:lang w:eastAsia="zh-CN"/>
        </w:rPr>
        <w:t>, 194-199 (2019).</w:t>
      </w:r>
    </w:p>
    <w:p w:rsidRPr="007D4BD4" w:rsidR="007D4BD4" w:rsidP="007D4BD4" w:rsidRDefault="007D4BD4" w14:paraId="60BC2BEB" w14:textId="6BE66E48">
      <w:pPr>
        <w:pStyle w:val="affc"/>
        <w:numPr>
          <w:ilvl w:val="0"/>
          <w:numId w:val="15"/>
        </w:numPr>
        <w:spacing w:line="360" w:lineRule="auto"/>
        <w:jc w:val="both"/>
      </w:pPr>
      <w:r>
        <w:t xml:space="preserve">Zhang, </w:t>
      </w:r>
      <w:r w:rsidR="000761C6">
        <w:t xml:space="preserve">X. et al. </w:t>
      </w:r>
      <w:r>
        <w:rPr>
          <w:rStyle w:val="highlight-module1p2so"/>
        </w:rPr>
        <w:t>Efficient and carbon-based hole transport layer-free CsPbI</w:t>
      </w:r>
      <w:r w:rsidRPr="007D4BD4">
        <w:rPr>
          <w:rStyle w:val="highlight-module1p2so"/>
          <w:vertAlign w:val="subscript"/>
        </w:rPr>
        <w:t>2</w:t>
      </w:r>
      <w:r>
        <w:rPr>
          <w:rStyle w:val="highlight-module1p2so"/>
        </w:rPr>
        <w:t xml:space="preserve">Br planar perovskite solar cells using PMMA modification. </w:t>
      </w:r>
      <w:r>
        <w:t xml:space="preserve">J. Mater. Chem. C </w:t>
      </w:r>
      <w:r w:rsidRPr="000761C6">
        <w:rPr>
          <w:b/>
          <w:bCs/>
        </w:rPr>
        <w:t>7</w:t>
      </w:r>
      <w:r>
        <w:t>, 3852-3861 (2019).</w:t>
      </w:r>
    </w:p>
    <w:p w:rsidR="007D4BD4" w:rsidP="007D4BD4" w:rsidRDefault="00264AF7" w14:paraId="6AA7C368" w14:textId="3E76D71D">
      <w:pPr>
        <w:pStyle w:val="affc"/>
        <w:numPr>
          <w:ilvl w:val="0"/>
          <w:numId w:val="15"/>
        </w:numPr>
        <w:spacing w:line="360" w:lineRule="auto"/>
        <w:jc w:val="both"/>
        <w:rPr>
          <w:lang w:eastAsia="zh-CN"/>
        </w:rPr>
      </w:pPr>
      <w:r>
        <w:rPr>
          <w:lang w:eastAsia="zh-CN"/>
        </w:rPr>
        <w:t>Zhu,</w:t>
      </w:r>
      <w:r w:rsidRPr="000761C6" w:rsidR="000761C6">
        <w:rPr>
          <w:rFonts w:hint="eastAsia"/>
          <w:lang w:eastAsia="zh-CN"/>
        </w:rPr>
        <w:t xml:space="preserve"> </w:t>
      </w:r>
      <w:r w:rsidR="000761C6">
        <w:rPr>
          <w:rFonts w:hint="eastAsia"/>
          <w:lang w:eastAsia="zh-CN"/>
        </w:rPr>
        <w:t>W</w:t>
      </w:r>
      <w:r w:rsidR="000761C6">
        <w:rPr>
          <w:lang w:eastAsia="zh-CN"/>
        </w:rPr>
        <w:t>. et al.</w:t>
      </w:r>
      <w:r>
        <w:rPr>
          <w:lang w:eastAsia="zh-CN"/>
        </w:rPr>
        <w:t xml:space="preserve"> </w:t>
      </w:r>
      <w:r w:rsidRPr="00264AF7">
        <w:rPr>
          <w:lang w:eastAsia="zh-CN"/>
        </w:rPr>
        <w:t>High-Efficiency (&gt; 14%) and Air-Stable Carbon-Based, All-Inorganic CsPbI</w:t>
      </w:r>
      <w:r w:rsidRPr="00830837">
        <w:rPr>
          <w:vertAlign w:val="subscript"/>
          <w:lang w:eastAsia="zh-CN"/>
        </w:rPr>
        <w:t>2</w:t>
      </w:r>
      <w:r w:rsidRPr="00264AF7">
        <w:rPr>
          <w:lang w:eastAsia="zh-CN"/>
        </w:rPr>
        <w:t>Br Perovskite Solar Cells through a Top-Seeded Growth Strategy</w:t>
      </w:r>
      <w:r>
        <w:rPr>
          <w:lang w:eastAsia="zh-CN"/>
        </w:rPr>
        <w:t xml:space="preserve">. ACS Energy Lett. </w:t>
      </w:r>
      <w:r w:rsidRPr="000761C6">
        <w:rPr>
          <w:b/>
          <w:bCs/>
          <w:lang w:eastAsia="zh-CN"/>
        </w:rPr>
        <w:t>6</w:t>
      </w:r>
      <w:r>
        <w:rPr>
          <w:lang w:eastAsia="zh-CN"/>
        </w:rPr>
        <w:t>, 1500-1510(2021).</w:t>
      </w:r>
    </w:p>
    <w:p w:rsidR="00264AF7" w:rsidP="007D4BD4" w:rsidRDefault="009D4334" w14:paraId="4AB4FCED" w14:textId="664DD5F8">
      <w:pPr>
        <w:pStyle w:val="affc"/>
        <w:numPr>
          <w:ilvl w:val="0"/>
          <w:numId w:val="15"/>
        </w:numPr>
        <w:spacing w:line="360" w:lineRule="auto"/>
        <w:jc w:val="both"/>
        <w:rPr>
          <w:lang w:eastAsia="zh-CN"/>
        </w:rPr>
      </w:pPr>
      <w:r>
        <w:rPr>
          <w:lang w:eastAsia="zh-CN"/>
        </w:rPr>
        <w:t xml:space="preserve">Wang, </w:t>
      </w:r>
      <w:r w:rsidR="000761C6">
        <w:rPr>
          <w:lang w:eastAsia="zh-CN"/>
        </w:rPr>
        <w:t xml:space="preserve">J. </w:t>
      </w:r>
      <w:r>
        <w:rPr>
          <w:lang w:eastAsia="zh-CN"/>
        </w:rPr>
        <w:t>Gong,</w:t>
      </w:r>
      <w:r w:rsidRPr="000761C6" w:rsidR="000761C6">
        <w:rPr>
          <w:lang w:eastAsia="zh-CN"/>
        </w:rPr>
        <w:t xml:space="preserve"> </w:t>
      </w:r>
      <w:r w:rsidR="000761C6">
        <w:rPr>
          <w:lang w:eastAsia="zh-CN"/>
        </w:rPr>
        <w:t xml:space="preserve">S. </w:t>
      </w:r>
      <w:r>
        <w:rPr>
          <w:lang w:eastAsia="zh-CN"/>
        </w:rPr>
        <w:t xml:space="preserve">Chen, </w:t>
      </w:r>
      <w:r w:rsidR="000761C6">
        <w:rPr>
          <w:lang w:eastAsia="zh-CN"/>
        </w:rPr>
        <w:t xml:space="preserve">Z. &amp; </w:t>
      </w:r>
      <w:r>
        <w:rPr>
          <w:lang w:eastAsia="zh-CN"/>
        </w:rPr>
        <w:t xml:space="preserve">Yang, </w:t>
      </w:r>
      <w:r w:rsidR="000761C6">
        <w:rPr>
          <w:lang w:eastAsia="zh-CN"/>
        </w:rPr>
        <w:t xml:space="preserve">S. </w:t>
      </w:r>
      <w:r w:rsidRPr="009D4334">
        <w:rPr>
          <w:lang w:eastAsia="zh-CN"/>
        </w:rPr>
        <w:t>Vacuum-Assisted Drying Process for Screen-Printable Carbon Electrodes of Perovskite Solar Cells with Enhanced Performance Based on Cuprous Thiocyanate as a Hole Transporting Layer</w:t>
      </w:r>
      <w:r w:rsidR="00946904">
        <w:rPr>
          <w:rFonts w:hint="eastAsia"/>
          <w:lang w:eastAsia="zh-CN"/>
        </w:rPr>
        <w:t>.</w:t>
      </w:r>
      <w:r w:rsidR="00946904">
        <w:rPr>
          <w:lang w:eastAsia="zh-CN"/>
        </w:rPr>
        <w:t xml:space="preserve"> ACS Appl. Mater. Interfaces </w:t>
      </w:r>
      <w:r w:rsidRPr="000761C6" w:rsidR="00946904">
        <w:rPr>
          <w:b/>
          <w:bCs/>
          <w:lang w:eastAsia="zh-CN"/>
        </w:rPr>
        <w:t>13</w:t>
      </w:r>
      <w:r w:rsidR="00946904">
        <w:rPr>
          <w:lang w:eastAsia="zh-CN"/>
        </w:rPr>
        <w:t>, 22684-22693(2021)</w:t>
      </w:r>
      <w:r w:rsidRPr="00E469A2" w:rsidR="00946904">
        <w:rPr>
          <w:lang w:eastAsia="zh-CN"/>
        </w:rPr>
        <w:t>.</w:t>
      </w:r>
    </w:p>
    <w:p w:rsidR="00244BF3" w:rsidP="007D4BD4" w:rsidRDefault="00244BF3" w14:paraId="2DACE52B" w14:textId="05865214">
      <w:pPr>
        <w:pStyle w:val="affc"/>
        <w:numPr>
          <w:ilvl w:val="0"/>
          <w:numId w:val="15"/>
        </w:numPr>
        <w:spacing w:line="360" w:lineRule="auto"/>
        <w:jc w:val="both"/>
        <w:rPr>
          <w:rStyle w:val="value"/>
          <w:lang w:eastAsia="zh-CN"/>
        </w:rPr>
      </w:pPr>
      <w:r>
        <w:rPr>
          <w:rFonts w:hint="eastAsia"/>
          <w:lang w:eastAsia="zh-CN"/>
        </w:rPr>
        <w:t>Zhou</w:t>
      </w:r>
      <w:r>
        <w:rPr>
          <w:lang w:eastAsia="zh-CN"/>
        </w:rPr>
        <w:t>,</w:t>
      </w:r>
      <w:r w:rsidRPr="00994A1F" w:rsidR="00994A1F">
        <w:rPr>
          <w:rFonts w:hint="eastAsia"/>
          <w:lang w:eastAsia="zh-CN"/>
        </w:rPr>
        <w:t xml:space="preserve"> </w:t>
      </w:r>
      <w:r w:rsidR="00994A1F">
        <w:rPr>
          <w:rFonts w:hint="eastAsia"/>
          <w:lang w:eastAsia="zh-CN"/>
        </w:rPr>
        <w:t>Y</w:t>
      </w:r>
      <w:r w:rsidR="00994A1F">
        <w:rPr>
          <w:lang w:eastAsia="zh-CN"/>
        </w:rPr>
        <w:t>.</w:t>
      </w:r>
      <w:r>
        <w:rPr>
          <w:lang w:eastAsia="zh-CN"/>
        </w:rPr>
        <w:t xml:space="preserve"> </w:t>
      </w:r>
      <w:r w:rsidR="00994A1F">
        <w:rPr>
          <w:lang w:eastAsia="zh-CN"/>
        </w:rPr>
        <w:t xml:space="preserve">et al. </w:t>
      </w:r>
      <w:r w:rsidRPr="009D4334" w:rsidR="009D4334">
        <w:rPr>
          <w:lang w:eastAsia="zh-CN"/>
        </w:rPr>
        <w:t>Promoting the Hole Extraction with Co</w:t>
      </w:r>
      <w:r w:rsidRPr="00830837" w:rsidR="009D4334">
        <w:rPr>
          <w:vertAlign w:val="subscript"/>
          <w:lang w:eastAsia="zh-CN"/>
        </w:rPr>
        <w:t>3</w:t>
      </w:r>
      <w:r w:rsidRPr="009D4334" w:rsidR="009D4334">
        <w:rPr>
          <w:lang w:eastAsia="zh-CN"/>
        </w:rPr>
        <w:t>O</w:t>
      </w:r>
      <w:r w:rsidRPr="00830837" w:rsidR="009D4334">
        <w:rPr>
          <w:vertAlign w:val="subscript"/>
          <w:lang w:eastAsia="zh-CN"/>
        </w:rPr>
        <w:t>4</w:t>
      </w:r>
      <w:r w:rsidRPr="009D4334" w:rsidR="009D4334">
        <w:rPr>
          <w:lang w:eastAsia="zh-CN"/>
        </w:rPr>
        <w:t xml:space="preserve"> Nanomaterials for Efficient Carbon-Based CsPbI</w:t>
      </w:r>
      <w:r w:rsidRPr="00830837" w:rsidR="009D4334">
        <w:rPr>
          <w:vertAlign w:val="subscript"/>
          <w:lang w:eastAsia="zh-CN"/>
        </w:rPr>
        <w:t>2</w:t>
      </w:r>
      <w:r w:rsidRPr="009D4334" w:rsidR="009D4334">
        <w:rPr>
          <w:lang w:eastAsia="zh-CN"/>
        </w:rPr>
        <w:t>Br Perovskite Solar Cells</w:t>
      </w:r>
      <w:r w:rsidR="009D4334">
        <w:rPr>
          <w:lang w:eastAsia="zh-CN"/>
        </w:rPr>
        <w:t xml:space="preserve">. Solar RRL </w:t>
      </w:r>
      <w:r w:rsidRPr="00994A1F" w:rsidR="009D4334">
        <w:rPr>
          <w:b/>
          <w:bCs/>
          <w:lang w:eastAsia="zh-CN"/>
        </w:rPr>
        <w:t>3</w:t>
      </w:r>
      <w:r w:rsidR="009D4334">
        <w:rPr>
          <w:lang w:eastAsia="zh-CN"/>
        </w:rPr>
        <w:t>, 1800315(2021).</w:t>
      </w:r>
    </w:p>
    <w:p w:rsidR="00946904" w:rsidP="007D4BD4" w:rsidRDefault="00046C02" w14:paraId="1379931F" w14:textId="165DDB19">
      <w:pPr>
        <w:pStyle w:val="affc"/>
        <w:numPr>
          <w:ilvl w:val="0"/>
          <w:numId w:val="15"/>
        </w:numPr>
        <w:spacing w:line="360" w:lineRule="auto"/>
        <w:jc w:val="both"/>
        <w:rPr>
          <w:rStyle w:val="refdoi"/>
          <w:lang w:eastAsia="zh-CN"/>
        </w:rPr>
      </w:pPr>
      <w:r>
        <w:rPr>
          <w:rStyle w:val="value"/>
          <w:lang w:eastAsia="zh-CN"/>
        </w:rPr>
        <w:t>Wang,</w:t>
      </w:r>
      <w:r w:rsidRPr="00994A1F" w:rsidR="00994A1F">
        <w:rPr>
          <w:rStyle w:val="value"/>
          <w:lang w:eastAsia="zh-CN"/>
        </w:rPr>
        <w:t xml:space="preserve"> </w:t>
      </w:r>
      <w:r w:rsidR="00994A1F">
        <w:rPr>
          <w:rStyle w:val="value"/>
          <w:lang w:eastAsia="zh-CN"/>
        </w:rPr>
        <w:t>G.</w:t>
      </w:r>
      <w:r>
        <w:rPr>
          <w:rStyle w:val="value"/>
          <w:lang w:eastAsia="zh-CN"/>
        </w:rPr>
        <w:t xml:space="preserve"> </w:t>
      </w:r>
      <w:r w:rsidR="00994A1F">
        <w:rPr>
          <w:rStyle w:val="value"/>
          <w:lang w:eastAsia="zh-CN"/>
        </w:rPr>
        <w:t xml:space="preserve">et al. </w:t>
      </w:r>
      <w:r w:rsidRPr="00046C02">
        <w:rPr>
          <w:rStyle w:val="value"/>
          <w:lang w:eastAsia="zh-CN"/>
        </w:rPr>
        <w:t>High-performance carbon electrode-based CsPbI</w:t>
      </w:r>
      <w:r w:rsidRPr="00830837">
        <w:rPr>
          <w:rStyle w:val="value"/>
          <w:vertAlign w:val="subscript"/>
          <w:lang w:eastAsia="zh-CN"/>
        </w:rPr>
        <w:t>2</w:t>
      </w:r>
      <w:r w:rsidRPr="00046C02">
        <w:rPr>
          <w:rStyle w:val="value"/>
          <w:lang w:eastAsia="zh-CN"/>
        </w:rPr>
        <w:t>Br inorganic perovskite solar cell based on poly(3-hexylthiophene)-carbon nanotubes composite hole-transporting layer</w:t>
      </w:r>
      <w:r>
        <w:rPr>
          <w:rStyle w:val="value"/>
          <w:lang w:eastAsia="zh-CN"/>
        </w:rPr>
        <w:t xml:space="preserve">. </w:t>
      </w:r>
      <w:r w:rsidRPr="004C4C5C" w:rsidR="004C4C5C">
        <w:rPr>
          <w:rStyle w:val="value"/>
          <w:lang w:eastAsia="zh-CN"/>
        </w:rPr>
        <w:t xml:space="preserve">J. Colloid Interface Sci. </w:t>
      </w:r>
      <w:r>
        <w:rPr>
          <w:rStyle w:val="value"/>
          <w:lang w:eastAsia="zh-CN"/>
        </w:rPr>
        <w:t>555, 180-186(2019).</w:t>
      </w:r>
    </w:p>
    <w:p w:rsidR="004C4C5C" w:rsidP="007D4BD4" w:rsidRDefault="00601D3E" w14:paraId="4B1A7FE7" w14:textId="71674E5D">
      <w:pPr>
        <w:pStyle w:val="affc"/>
        <w:numPr>
          <w:ilvl w:val="0"/>
          <w:numId w:val="15"/>
        </w:numPr>
        <w:spacing w:line="360" w:lineRule="auto"/>
        <w:jc w:val="both"/>
        <w:rPr>
          <w:rStyle w:val="refdoi"/>
          <w:lang w:eastAsia="zh-CN"/>
        </w:rPr>
      </w:pPr>
      <w:r>
        <w:rPr>
          <w:rStyle w:val="refdoi"/>
          <w:lang w:eastAsia="zh-CN"/>
        </w:rPr>
        <w:t xml:space="preserve">Ye, </w:t>
      </w:r>
      <w:r w:rsidR="003F308C">
        <w:rPr>
          <w:rStyle w:val="refdoi"/>
          <w:lang w:eastAsia="zh-CN"/>
        </w:rPr>
        <w:t>Z. et al.</w:t>
      </w:r>
      <w:r>
        <w:rPr>
          <w:rStyle w:val="refdoi"/>
          <w:lang w:eastAsia="zh-CN"/>
        </w:rPr>
        <w:t xml:space="preserve"> </w:t>
      </w:r>
      <w:r w:rsidRPr="00601D3E">
        <w:rPr>
          <w:rStyle w:val="refdoi"/>
          <w:lang w:eastAsia="zh-CN"/>
        </w:rPr>
        <w:t>Low Temperature-Processed Stable and Efficient Carbon-Based CsPbI</w:t>
      </w:r>
      <w:r w:rsidRPr="00830837">
        <w:rPr>
          <w:rStyle w:val="refdoi"/>
          <w:vertAlign w:val="subscript"/>
          <w:lang w:eastAsia="zh-CN"/>
        </w:rPr>
        <w:t>2</w:t>
      </w:r>
      <w:r w:rsidRPr="00601D3E">
        <w:rPr>
          <w:rStyle w:val="refdoi"/>
          <w:lang w:eastAsia="zh-CN"/>
        </w:rPr>
        <w:t>Br Planar Perovskite Solar Cells by In Situ Passivating Grain Boundary and Trap Density</w:t>
      </w:r>
      <w:r>
        <w:rPr>
          <w:rStyle w:val="refdoi"/>
          <w:lang w:eastAsia="zh-CN"/>
        </w:rPr>
        <w:t xml:space="preserve">. </w:t>
      </w:r>
      <w:r w:rsidR="002A34E1">
        <w:rPr>
          <w:rStyle w:val="refdoi"/>
          <w:lang w:eastAsia="zh-CN"/>
        </w:rPr>
        <w:t>Solar RRL, 3, 1900109(2019).</w:t>
      </w:r>
    </w:p>
    <w:p w:rsidR="002A34E1" w:rsidP="007D4BD4" w:rsidRDefault="00E41F12" w14:paraId="5D81ED21" w14:textId="4A906AD4">
      <w:pPr>
        <w:pStyle w:val="affc"/>
        <w:numPr>
          <w:ilvl w:val="0"/>
          <w:numId w:val="15"/>
        </w:numPr>
        <w:spacing w:line="360" w:lineRule="auto"/>
        <w:jc w:val="both"/>
        <w:rPr>
          <w:lang w:eastAsia="zh-CN"/>
        </w:rPr>
      </w:pPr>
      <w:r>
        <w:rPr>
          <w:lang w:eastAsia="zh-CN"/>
        </w:rPr>
        <w:t xml:space="preserve">Wang, </w:t>
      </w:r>
      <w:r w:rsidR="003F308C">
        <w:rPr>
          <w:rFonts w:hint="eastAsia"/>
          <w:lang w:eastAsia="zh-CN"/>
        </w:rPr>
        <w:t>H</w:t>
      </w:r>
      <w:r w:rsidR="003F308C">
        <w:rPr>
          <w:lang w:eastAsia="zh-CN"/>
        </w:rPr>
        <w:t>. et al.</w:t>
      </w:r>
      <w:r w:rsidR="00034A6C">
        <w:rPr>
          <w:lang w:eastAsia="zh-CN"/>
        </w:rPr>
        <w:t xml:space="preserve"> </w:t>
      </w:r>
      <w:r w:rsidRPr="00034A6C" w:rsidR="00034A6C">
        <w:rPr>
          <w:lang w:eastAsia="zh-CN"/>
        </w:rPr>
        <w:t>Size mismatch induces cation segregation in CsPbI</w:t>
      </w:r>
      <w:r w:rsidRPr="00830837" w:rsidR="00034A6C">
        <w:rPr>
          <w:vertAlign w:val="subscript"/>
          <w:lang w:eastAsia="zh-CN"/>
        </w:rPr>
        <w:t>3</w:t>
      </w:r>
      <w:r w:rsidRPr="00034A6C" w:rsidR="00034A6C">
        <w:rPr>
          <w:lang w:eastAsia="zh-CN"/>
        </w:rPr>
        <w:t>: Forming energy level gradient and 3D/2D heterojunction promotes the efficiency of carbon-based perovskite solar cells to over 15%</w:t>
      </w:r>
      <w:r w:rsidR="00034A6C">
        <w:rPr>
          <w:lang w:eastAsia="zh-CN"/>
        </w:rPr>
        <w:t xml:space="preserve">. Nano Energy, </w:t>
      </w:r>
      <w:r w:rsidRPr="003F308C" w:rsidR="00034A6C">
        <w:rPr>
          <w:b/>
          <w:bCs/>
          <w:lang w:eastAsia="zh-CN"/>
        </w:rPr>
        <w:t>89</w:t>
      </w:r>
      <w:r w:rsidR="00034A6C">
        <w:rPr>
          <w:lang w:eastAsia="zh-CN"/>
        </w:rPr>
        <w:t>, 106411(2021).</w:t>
      </w:r>
    </w:p>
    <w:p w:rsidR="00034A6C" w:rsidP="007D4BD4" w:rsidRDefault="00B96369" w14:paraId="28ABB7E7" w14:textId="73D01A3E">
      <w:pPr>
        <w:pStyle w:val="affc"/>
        <w:numPr>
          <w:ilvl w:val="0"/>
          <w:numId w:val="15"/>
        </w:numPr>
        <w:spacing w:line="360" w:lineRule="auto"/>
        <w:jc w:val="both"/>
        <w:rPr>
          <w:lang w:eastAsia="zh-CN"/>
        </w:rPr>
      </w:pPr>
      <w:r>
        <w:rPr>
          <w:lang w:eastAsia="zh-CN"/>
        </w:rPr>
        <w:t xml:space="preserve">Liang, </w:t>
      </w:r>
      <w:r w:rsidR="003F308C">
        <w:rPr>
          <w:lang w:eastAsia="zh-CN"/>
        </w:rPr>
        <w:t xml:space="preserve">J. et al. </w:t>
      </w:r>
      <w:r w:rsidRPr="00B96369">
        <w:rPr>
          <w:lang w:eastAsia="zh-CN"/>
        </w:rPr>
        <w:t>Solution synthesis and phase control of inorganic perovskites for high-performance optoelectronic devices</w:t>
      </w:r>
      <w:r>
        <w:rPr>
          <w:lang w:eastAsia="zh-CN"/>
        </w:rPr>
        <w:t xml:space="preserve">. Nanoscale, </w:t>
      </w:r>
      <w:r w:rsidRPr="003F308C">
        <w:rPr>
          <w:b/>
          <w:bCs/>
          <w:lang w:eastAsia="zh-CN"/>
        </w:rPr>
        <w:t>9</w:t>
      </w:r>
      <w:r>
        <w:rPr>
          <w:lang w:eastAsia="zh-CN"/>
        </w:rPr>
        <w:t>, 11841-11845(2017).</w:t>
      </w:r>
    </w:p>
    <w:p w:rsidR="00034A6C" w:rsidP="007D4BD4" w:rsidRDefault="00034A6C" w14:paraId="0CAEE256" w14:textId="5F515DB3">
      <w:pPr>
        <w:pStyle w:val="affc"/>
        <w:numPr>
          <w:ilvl w:val="0"/>
          <w:numId w:val="15"/>
        </w:numPr>
        <w:spacing w:line="360" w:lineRule="auto"/>
        <w:jc w:val="both"/>
        <w:rPr>
          <w:rStyle w:val="value"/>
          <w:lang w:eastAsia="zh-CN"/>
        </w:rPr>
      </w:pPr>
      <w:r>
        <w:rPr>
          <w:lang w:eastAsia="zh-CN"/>
        </w:rPr>
        <w:t xml:space="preserve">Liang, </w:t>
      </w:r>
      <w:r w:rsidR="003F308C">
        <w:rPr>
          <w:rFonts w:hint="eastAsia"/>
          <w:lang w:eastAsia="zh-CN"/>
        </w:rPr>
        <w:t>J</w:t>
      </w:r>
      <w:r w:rsidR="003F308C">
        <w:rPr>
          <w:lang w:eastAsia="zh-CN"/>
        </w:rPr>
        <w:t xml:space="preserve">. et al. </w:t>
      </w:r>
      <w:r w:rsidRPr="00E97AAB" w:rsidR="00E97AAB">
        <w:rPr>
          <w:lang w:eastAsia="zh-CN"/>
        </w:rPr>
        <w:t>Defect-Engineering-Enabled High-Efficiency All-Inorganic Perovskite Solar Cells</w:t>
      </w:r>
      <w:r w:rsidR="00E97AAB">
        <w:rPr>
          <w:lang w:eastAsia="zh-CN"/>
        </w:rPr>
        <w:t>. Adv</w:t>
      </w:r>
      <w:r w:rsidR="00FD5E6D">
        <w:rPr>
          <w:lang w:eastAsia="zh-CN"/>
        </w:rPr>
        <w:t>.</w:t>
      </w:r>
      <w:r w:rsidR="00E97AAB">
        <w:rPr>
          <w:lang w:eastAsia="zh-CN"/>
        </w:rPr>
        <w:t xml:space="preserve"> Mater</w:t>
      </w:r>
      <w:r w:rsidR="00FD5E6D">
        <w:rPr>
          <w:lang w:eastAsia="zh-CN"/>
        </w:rPr>
        <w:t>.</w:t>
      </w:r>
      <w:r w:rsidR="00E97AAB">
        <w:rPr>
          <w:lang w:eastAsia="zh-CN"/>
        </w:rPr>
        <w:t xml:space="preserve"> </w:t>
      </w:r>
      <w:r w:rsidRPr="003F308C" w:rsidR="00E97AAB">
        <w:rPr>
          <w:b/>
          <w:bCs/>
          <w:lang w:eastAsia="zh-CN"/>
        </w:rPr>
        <w:t>31</w:t>
      </w:r>
      <w:r w:rsidR="00E97AAB">
        <w:rPr>
          <w:lang w:eastAsia="zh-CN"/>
        </w:rPr>
        <w:t>, 1903448(2019).</w:t>
      </w:r>
    </w:p>
    <w:p w:rsidR="00E97AAB" w:rsidP="007D4BD4" w:rsidRDefault="00E97AAB" w14:paraId="4FFC41E7" w14:textId="663A858D">
      <w:pPr>
        <w:pStyle w:val="affc"/>
        <w:numPr>
          <w:ilvl w:val="0"/>
          <w:numId w:val="15"/>
        </w:numPr>
        <w:spacing w:line="360" w:lineRule="auto"/>
        <w:jc w:val="both"/>
        <w:rPr>
          <w:rStyle w:val="value"/>
          <w:lang w:eastAsia="zh-CN"/>
        </w:rPr>
      </w:pPr>
      <w:r>
        <w:rPr>
          <w:rFonts w:hint="eastAsia"/>
          <w:lang w:eastAsia="zh-CN"/>
        </w:rPr>
        <w:lastRenderedPageBreak/>
        <w:t xml:space="preserve"> </w:t>
      </w:r>
      <w:r>
        <w:rPr>
          <w:lang w:eastAsia="zh-CN"/>
        </w:rPr>
        <w:t xml:space="preserve">Murugadoss, </w:t>
      </w:r>
      <w:r w:rsidR="003F308C">
        <w:rPr>
          <w:lang w:eastAsia="zh-CN"/>
        </w:rPr>
        <w:t>G.</w:t>
      </w:r>
      <w:r>
        <w:rPr>
          <w:lang w:eastAsia="zh-CN"/>
        </w:rPr>
        <w:t xml:space="preserve"> </w:t>
      </w:r>
      <w:r w:rsidR="003F308C">
        <w:rPr>
          <w:lang w:eastAsia="zh-CN"/>
        </w:rPr>
        <w:t xml:space="preserve">et al. </w:t>
      </w:r>
      <w:r w:rsidRPr="00E97AAB">
        <w:rPr>
          <w:lang w:eastAsia="zh-CN"/>
        </w:rPr>
        <w:t>Synthesis of ligand-free, large scale with high quality all-inorganic CsPbI</w:t>
      </w:r>
      <w:r w:rsidRPr="00830837">
        <w:rPr>
          <w:vertAlign w:val="subscript"/>
          <w:lang w:eastAsia="zh-CN"/>
        </w:rPr>
        <w:t>3</w:t>
      </w:r>
      <w:r w:rsidRPr="00E97AAB">
        <w:rPr>
          <w:lang w:eastAsia="zh-CN"/>
        </w:rPr>
        <w:t xml:space="preserve"> and CsPb</w:t>
      </w:r>
      <w:r w:rsidRPr="003F308C">
        <w:rPr>
          <w:vertAlign w:val="subscript"/>
          <w:lang w:eastAsia="zh-CN"/>
        </w:rPr>
        <w:t>2</w:t>
      </w:r>
      <w:r w:rsidRPr="00E97AAB">
        <w:rPr>
          <w:lang w:eastAsia="zh-CN"/>
        </w:rPr>
        <w:t>Br</w:t>
      </w:r>
      <w:r w:rsidRPr="003F308C">
        <w:rPr>
          <w:vertAlign w:val="subscript"/>
          <w:lang w:eastAsia="zh-CN"/>
        </w:rPr>
        <w:t>5</w:t>
      </w:r>
      <w:r w:rsidRPr="00E97AAB">
        <w:rPr>
          <w:lang w:eastAsia="zh-CN"/>
        </w:rPr>
        <w:t xml:space="preserve"> nanocrystals and fabrication of all-inorganic perovskite solar cells</w:t>
      </w:r>
      <w:r>
        <w:rPr>
          <w:lang w:eastAsia="zh-CN"/>
        </w:rPr>
        <w:t xml:space="preserve">. </w:t>
      </w:r>
      <w:r w:rsidR="00FD5E6D">
        <w:t>J. Alloys Compd.</w:t>
      </w:r>
      <w:r w:rsidRPr="00FD5E6D" w:rsidR="00FD5E6D">
        <w:t xml:space="preserve"> </w:t>
      </w:r>
      <w:r w:rsidRPr="003F308C" w:rsidR="00FD5E6D">
        <w:rPr>
          <w:b/>
          <w:bCs/>
        </w:rPr>
        <w:t>787</w:t>
      </w:r>
      <w:r w:rsidR="00FD5E6D">
        <w:t>, 17-26(2019).</w:t>
      </w:r>
    </w:p>
    <w:p w:rsidR="00FD5E6D" w:rsidP="007D4BD4" w:rsidRDefault="00FD5E6D" w14:paraId="3274C196" w14:textId="68A023EE">
      <w:pPr>
        <w:pStyle w:val="affc"/>
        <w:numPr>
          <w:ilvl w:val="0"/>
          <w:numId w:val="15"/>
        </w:numPr>
        <w:spacing w:line="360" w:lineRule="auto"/>
        <w:jc w:val="both"/>
        <w:rPr>
          <w:rStyle w:val="value"/>
          <w:lang w:eastAsia="zh-CN"/>
        </w:rPr>
      </w:pPr>
      <w:r>
        <w:rPr>
          <w:lang w:eastAsia="zh-CN"/>
        </w:rPr>
        <w:t xml:space="preserve">Yang, </w:t>
      </w:r>
      <w:r w:rsidR="00A9536B">
        <w:rPr>
          <w:rFonts w:hint="eastAsia"/>
          <w:lang w:eastAsia="zh-CN"/>
        </w:rPr>
        <w:t>Y</w:t>
      </w:r>
      <w:r w:rsidR="00A9536B">
        <w:rPr>
          <w:lang w:eastAsia="zh-CN"/>
        </w:rPr>
        <w:t xml:space="preserve">. </w:t>
      </w:r>
      <w:r>
        <w:rPr>
          <w:lang w:eastAsia="zh-CN"/>
        </w:rPr>
        <w:t xml:space="preserve">Chen, </w:t>
      </w:r>
      <w:r w:rsidR="00A9536B">
        <w:rPr>
          <w:lang w:eastAsia="zh-CN"/>
        </w:rPr>
        <w:t xml:space="preserve">H. </w:t>
      </w:r>
      <w:r>
        <w:rPr>
          <w:lang w:eastAsia="zh-CN"/>
        </w:rPr>
        <w:t xml:space="preserve">Hu, </w:t>
      </w:r>
      <w:r w:rsidR="00A9536B">
        <w:rPr>
          <w:lang w:eastAsia="zh-CN"/>
        </w:rPr>
        <w:t xml:space="preserve">C. </w:t>
      </w:r>
      <w:r w:rsidR="00A9536B">
        <w:rPr>
          <w:rFonts w:hint="eastAsia"/>
          <w:lang w:eastAsia="zh-CN"/>
        </w:rPr>
        <w:t>&amp;</w:t>
      </w:r>
      <w:r w:rsidR="00A9536B">
        <w:rPr>
          <w:lang w:eastAsia="zh-CN"/>
        </w:rPr>
        <w:t xml:space="preserve"> </w:t>
      </w:r>
      <w:r>
        <w:rPr>
          <w:lang w:eastAsia="zh-CN"/>
        </w:rPr>
        <w:t>Yang,</w:t>
      </w:r>
      <w:r w:rsidRPr="00A9536B" w:rsidR="00A9536B">
        <w:rPr>
          <w:lang w:eastAsia="zh-CN"/>
        </w:rPr>
        <w:t xml:space="preserve"> </w:t>
      </w:r>
      <w:r w:rsidR="00A9536B">
        <w:rPr>
          <w:lang w:eastAsia="zh-CN"/>
        </w:rPr>
        <w:t>S.</w:t>
      </w:r>
      <w:r>
        <w:rPr>
          <w:lang w:eastAsia="zh-CN"/>
        </w:rPr>
        <w:t xml:space="preserve"> </w:t>
      </w:r>
      <w:r w:rsidRPr="00FD5E6D">
        <w:rPr>
          <w:lang w:eastAsia="zh-CN"/>
        </w:rPr>
        <w:t>Polyethyleneimine-functionalized carbon nanotubes as an interlayer to bridge perovskite/carbon for all inorganic carbon-based perovskite solar cells</w:t>
      </w:r>
      <w:r>
        <w:rPr>
          <w:lang w:eastAsia="zh-CN"/>
        </w:rPr>
        <w:t xml:space="preserve">. </w:t>
      </w:r>
      <w:r>
        <w:t>J. Mater. Chem. A</w:t>
      </w:r>
      <w:r>
        <w:rPr>
          <w:lang w:eastAsia="zh-CN"/>
        </w:rPr>
        <w:t xml:space="preserve"> </w:t>
      </w:r>
      <w:r w:rsidRPr="00A9536B">
        <w:rPr>
          <w:b/>
          <w:bCs/>
          <w:lang w:eastAsia="zh-CN"/>
        </w:rPr>
        <w:t>7</w:t>
      </w:r>
      <w:r>
        <w:rPr>
          <w:lang w:eastAsia="zh-CN"/>
        </w:rPr>
        <w:t>, 22005-22011(2019).</w:t>
      </w:r>
    </w:p>
    <w:p w:rsidR="00CB6D74" w:rsidP="007D4BD4" w:rsidRDefault="00CB6D74" w14:paraId="6627ADA3" w14:textId="16FFDCBF">
      <w:pPr>
        <w:pStyle w:val="affc"/>
        <w:numPr>
          <w:ilvl w:val="0"/>
          <w:numId w:val="15"/>
        </w:numPr>
        <w:spacing w:line="360" w:lineRule="auto"/>
        <w:jc w:val="both"/>
        <w:rPr>
          <w:rStyle w:val="value"/>
          <w:lang w:eastAsia="zh-CN"/>
        </w:rPr>
      </w:pPr>
      <w:r>
        <w:rPr>
          <w:rStyle w:val="value"/>
          <w:lang w:eastAsia="zh-CN"/>
        </w:rPr>
        <w:t>Xiang,</w:t>
      </w:r>
      <w:r w:rsidRPr="00A9536B" w:rsidR="00A9536B">
        <w:rPr>
          <w:rStyle w:val="value"/>
          <w:rFonts w:hint="eastAsia"/>
          <w:lang w:eastAsia="zh-CN"/>
        </w:rPr>
        <w:t xml:space="preserve"> </w:t>
      </w:r>
      <w:r w:rsidR="00A9536B">
        <w:rPr>
          <w:rStyle w:val="value"/>
          <w:rFonts w:hint="eastAsia"/>
          <w:lang w:eastAsia="zh-CN"/>
        </w:rPr>
        <w:t>S</w:t>
      </w:r>
      <w:r w:rsidR="00A9536B">
        <w:rPr>
          <w:rStyle w:val="value"/>
          <w:lang w:eastAsia="zh-CN"/>
        </w:rPr>
        <w:t>. et al.</w:t>
      </w:r>
      <w:r>
        <w:rPr>
          <w:rStyle w:val="value"/>
          <w:lang w:eastAsia="zh-CN"/>
        </w:rPr>
        <w:t xml:space="preserve"> </w:t>
      </w:r>
      <w:r w:rsidRPr="00CB6D74">
        <w:rPr>
          <w:rStyle w:val="value"/>
          <w:lang w:eastAsia="zh-CN"/>
        </w:rPr>
        <w:t>The synergistic effect of non-stoichiometry and Sb-doping on air-stable alpha-CsPbI</w:t>
      </w:r>
      <w:r w:rsidRPr="00830837">
        <w:rPr>
          <w:rStyle w:val="value"/>
          <w:vertAlign w:val="subscript"/>
          <w:lang w:eastAsia="zh-CN"/>
        </w:rPr>
        <w:t>3</w:t>
      </w:r>
      <w:r w:rsidRPr="00CB6D74">
        <w:rPr>
          <w:rStyle w:val="value"/>
          <w:lang w:eastAsia="zh-CN"/>
        </w:rPr>
        <w:t xml:space="preserve"> for efficient carbon-based perovskite solar cells</w:t>
      </w:r>
      <w:r>
        <w:rPr>
          <w:rStyle w:val="value"/>
          <w:lang w:eastAsia="zh-CN"/>
        </w:rPr>
        <w:t xml:space="preserve">. Nanoscale </w:t>
      </w:r>
      <w:r w:rsidRPr="00A9536B">
        <w:rPr>
          <w:rStyle w:val="value"/>
          <w:b/>
          <w:bCs/>
          <w:lang w:eastAsia="zh-CN"/>
        </w:rPr>
        <w:t>10</w:t>
      </w:r>
      <w:r>
        <w:rPr>
          <w:rStyle w:val="value"/>
          <w:lang w:eastAsia="zh-CN"/>
        </w:rPr>
        <w:t xml:space="preserve">, 9996-10004(2018). </w:t>
      </w:r>
    </w:p>
    <w:p w:rsidR="00E21072" w:rsidP="007D4BD4" w:rsidRDefault="00E21072" w14:paraId="42770BFA" w14:textId="04ED1D36">
      <w:pPr>
        <w:pStyle w:val="affc"/>
        <w:numPr>
          <w:ilvl w:val="0"/>
          <w:numId w:val="15"/>
        </w:numPr>
        <w:spacing w:line="360" w:lineRule="auto"/>
        <w:jc w:val="both"/>
        <w:rPr>
          <w:rStyle w:val="value"/>
          <w:lang w:eastAsia="zh-CN"/>
        </w:rPr>
      </w:pPr>
      <w:r>
        <w:rPr>
          <w:rStyle w:val="value"/>
          <w:lang w:eastAsia="zh-CN"/>
        </w:rPr>
        <w:t xml:space="preserve">Wang, </w:t>
      </w:r>
      <w:r w:rsidR="00A9536B">
        <w:rPr>
          <w:rStyle w:val="value"/>
          <w:rFonts w:hint="eastAsia"/>
          <w:lang w:eastAsia="zh-CN"/>
        </w:rPr>
        <w:t>H</w:t>
      </w:r>
      <w:r w:rsidR="00A9536B">
        <w:rPr>
          <w:rStyle w:val="value"/>
          <w:lang w:eastAsia="zh-CN"/>
        </w:rPr>
        <w:t xml:space="preserve">. et al. </w:t>
      </w:r>
      <w:r w:rsidRPr="00E21072">
        <w:rPr>
          <w:rStyle w:val="value"/>
          <w:lang w:eastAsia="zh-CN"/>
        </w:rPr>
        <w:t>Composition manipulation boosts the efficiency of carbon-based CsPbI3 perovskite solar cells to beyond 14%</w:t>
      </w:r>
      <w:r>
        <w:rPr>
          <w:rStyle w:val="value"/>
          <w:lang w:eastAsia="zh-CN"/>
        </w:rPr>
        <w:t xml:space="preserve">. Nano </w:t>
      </w:r>
      <w:r>
        <w:rPr>
          <w:rStyle w:val="value"/>
          <w:rFonts w:hint="eastAsia"/>
          <w:lang w:eastAsia="zh-CN"/>
        </w:rPr>
        <w:t>En</w:t>
      </w:r>
      <w:r>
        <w:rPr>
          <w:rStyle w:val="value"/>
          <w:lang w:eastAsia="zh-CN"/>
        </w:rPr>
        <w:t xml:space="preserve">ergy </w:t>
      </w:r>
      <w:r w:rsidRPr="00A9536B">
        <w:rPr>
          <w:rStyle w:val="value"/>
          <w:b/>
          <w:bCs/>
          <w:lang w:eastAsia="zh-CN"/>
        </w:rPr>
        <w:t>84</w:t>
      </w:r>
      <w:r>
        <w:rPr>
          <w:rStyle w:val="value"/>
          <w:lang w:eastAsia="zh-CN"/>
        </w:rPr>
        <w:t>, 105881(2021).</w:t>
      </w:r>
    </w:p>
    <w:p w:rsidR="00E21072" w:rsidP="007D4BD4" w:rsidRDefault="00E21072" w14:paraId="310C82F0" w14:textId="1E1ECA31">
      <w:pPr>
        <w:pStyle w:val="affc"/>
        <w:numPr>
          <w:ilvl w:val="0"/>
          <w:numId w:val="15"/>
        </w:numPr>
        <w:spacing w:line="360" w:lineRule="auto"/>
        <w:jc w:val="both"/>
        <w:rPr>
          <w:rStyle w:val="value"/>
          <w:lang w:eastAsia="zh-CN"/>
        </w:rPr>
      </w:pPr>
      <w:r>
        <w:rPr>
          <w:lang w:eastAsia="zh-CN"/>
        </w:rPr>
        <w:t>Xiang,</w:t>
      </w:r>
      <w:r w:rsidRPr="00A9536B" w:rsidR="00A9536B">
        <w:rPr>
          <w:rFonts w:hint="eastAsia"/>
          <w:lang w:eastAsia="zh-CN"/>
        </w:rPr>
        <w:t xml:space="preserve"> </w:t>
      </w:r>
      <w:r w:rsidR="00A9536B">
        <w:rPr>
          <w:rFonts w:hint="eastAsia"/>
          <w:lang w:eastAsia="zh-CN"/>
        </w:rPr>
        <w:t>S</w:t>
      </w:r>
      <w:r w:rsidR="00A9536B">
        <w:rPr>
          <w:lang w:eastAsia="zh-CN"/>
        </w:rPr>
        <w:t>.</w:t>
      </w:r>
      <w:r>
        <w:rPr>
          <w:lang w:eastAsia="zh-CN"/>
        </w:rPr>
        <w:t xml:space="preserve"> </w:t>
      </w:r>
      <w:r w:rsidRPr="00E21072">
        <w:rPr>
          <w:lang w:eastAsia="zh-CN"/>
        </w:rPr>
        <w:t>Natrium Doping Pushes the Efficiency of Carbon-Based CsPbI</w:t>
      </w:r>
      <w:r w:rsidRPr="00830837">
        <w:rPr>
          <w:vertAlign w:val="subscript"/>
          <w:lang w:eastAsia="zh-CN"/>
        </w:rPr>
        <w:t>3</w:t>
      </w:r>
      <w:r w:rsidRPr="00E21072">
        <w:rPr>
          <w:lang w:eastAsia="zh-CN"/>
        </w:rPr>
        <w:t xml:space="preserve"> Perovskite Solar Cells to 10.7%</w:t>
      </w:r>
      <w:r>
        <w:rPr>
          <w:lang w:eastAsia="zh-CN"/>
        </w:rPr>
        <w:t xml:space="preserve">. </w:t>
      </w:r>
      <w:proofErr w:type="spellStart"/>
      <w:r w:rsidR="001E37A2">
        <w:rPr>
          <w:lang w:eastAsia="zh-CN"/>
        </w:rPr>
        <w:t>iScience</w:t>
      </w:r>
      <w:proofErr w:type="spellEnd"/>
      <w:r w:rsidR="001E37A2">
        <w:rPr>
          <w:lang w:eastAsia="zh-CN"/>
        </w:rPr>
        <w:t xml:space="preserve"> </w:t>
      </w:r>
      <w:r w:rsidRPr="00A9536B">
        <w:rPr>
          <w:b/>
          <w:bCs/>
          <w:lang w:eastAsia="zh-CN"/>
        </w:rPr>
        <w:t>15</w:t>
      </w:r>
      <w:r>
        <w:rPr>
          <w:lang w:eastAsia="zh-CN"/>
        </w:rPr>
        <w:t xml:space="preserve">, </w:t>
      </w:r>
      <w:r w:rsidR="001E37A2">
        <w:rPr>
          <w:lang w:eastAsia="zh-CN"/>
        </w:rPr>
        <w:t>156-164(2019).</w:t>
      </w:r>
    </w:p>
    <w:p w:rsidR="00236963" w:rsidP="007D4BD4" w:rsidRDefault="00D1744F" w14:paraId="2291A2D4" w14:textId="16F48E0D">
      <w:pPr>
        <w:pStyle w:val="affc"/>
        <w:numPr>
          <w:ilvl w:val="0"/>
          <w:numId w:val="15"/>
        </w:numPr>
        <w:spacing w:line="360" w:lineRule="auto"/>
        <w:jc w:val="both"/>
        <w:rPr>
          <w:rStyle w:val="value"/>
          <w:lang w:eastAsia="zh-CN"/>
        </w:rPr>
      </w:pPr>
      <w:r>
        <w:rPr>
          <w:rStyle w:val="value"/>
          <w:lang w:eastAsia="zh-CN"/>
        </w:rPr>
        <w:t xml:space="preserve">Wang, </w:t>
      </w:r>
      <w:r w:rsidR="00A9536B">
        <w:rPr>
          <w:rStyle w:val="value"/>
          <w:lang w:eastAsia="zh-CN"/>
        </w:rPr>
        <w:t>H. et al.</w:t>
      </w:r>
      <w:r>
        <w:rPr>
          <w:rStyle w:val="value"/>
          <w:lang w:eastAsia="zh-CN"/>
        </w:rPr>
        <w:t xml:space="preserve"> </w:t>
      </w:r>
      <w:r w:rsidRPr="00D1744F">
        <w:rPr>
          <w:rStyle w:val="value"/>
          <w:lang w:eastAsia="zh-CN"/>
        </w:rPr>
        <w:t>Skillfully deflecting the question: a small amount of piperazine-1,4-diium iodide radically enhances the thermal stability of CsPbI</w:t>
      </w:r>
      <w:r w:rsidRPr="00A9536B">
        <w:rPr>
          <w:rStyle w:val="value"/>
          <w:vertAlign w:val="subscript"/>
          <w:lang w:eastAsia="zh-CN"/>
        </w:rPr>
        <w:t>3</w:t>
      </w:r>
      <w:r w:rsidRPr="00D1744F">
        <w:rPr>
          <w:rStyle w:val="value"/>
          <w:lang w:eastAsia="zh-CN"/>
        </w:rPr>
        <w:t xml:space="preserve"> perovskite</w:t>
      </w:r>
      <w:r>
        <w:rPr>
          <w:rStyle w:val="value"/>
          <w:lang w:eastAsia="zh-CN"/>
        </w:rPr>
        <w:t xml:space="preserve">. J. Mater. </w:t>
      </w:r>
      <w:r>
        <w:rPr>
          <w:rStyle w:val="value"/>
          <w:rFonts w:hint="eastAsia"/>
          <w:lang w:eastAsia="zh-CN"/>
        </w:rPr>
        <w:t>Che</w:t>
      </w:r>
      <w:r>
        <w:rPr>
          <w:rStyle w:val="value"/>
          <w:lang w:eastAsia="zh-CN"/>
        </w:rPr>
        <w:t xml:space="preserve">m. C </w:t>
      </w:r>
      <w:r w:rsidRPr="00A9536B">
        <w:rPr>
          <w:rStyle w:val="value"/>
          <w:b/>
          <w:bCs/>
          <w:lang w:eastAsia="zh-CN"/>
        </w:rPr>
        <w:t>7</w:t>
      </w:r>
      <w:r>
        <w:rPr>
          <w:rStyle w:val="value"/>
          <w:lang w:eastAsia="zh-CN"/>
        </w:rPr>
        <w:t>, 11757-11763(2019).</w:t>
      </w:r>
    </w:p>
    <w:p w:rsidR="00A81036" w:rsidP="00A84404" w:rsidRDefault="000C38BE" w14:paraId="72C76971" w14:textId="588F6737">
      <w:pPr>
        <w:pStyle w:val="affc"/>
        <w:numPr>
          <w:ilvl w:val="0"/>
          <w:numId w:val="15"/>
        </w:numPr>
        <w:spacing w:line="360" w:lineRule="auto"/>
        <w:jc w:val="both"/>
        <w:rPr>
          <w:lang w:eastAsia="zh-CN"/>
        </w:rPr>
      </w:pPr>
      <w:r>
        <w:rPr>
          <w:lang w:eastAsia="zh-CN"/>
        </w:rPr>
        <w:t xml:space="preserve">Chen, </w:t>
      </w:r>
      <w:r w:rsidR="00B74CE4">
        <w:rPr>
          <w:rFonts w:hint="eastAsia"/>
          <w:lang w:eastAsia="zh-CN"/>
        </w:rPr>
        <w:t>W</w:t>
      </w:r>
      <w:r w:rsidR="00B74CE4">
        <w:rPr>
          <w:lang w:eastAsia="zh-CN"/>
        </w:rPr>
        <w:t>. et al.</w:t>
      </w:r>
      <w:r>
        <w:rPr>
          <w:lang w:eastAsia="zh-CN"/>
        </w:rPr>
        <w:t xml:space="preserve"> </w:t>
      </w:r>
      <w:r w:rsidR="00A81036">
        <w:rPr>
          <w:lang w:eastAsia="zh-CN"/>
        </w:rPr>
        <w:t>A Semitransparent Inorganic Perovskite Film for Overcoming Ultraviolet Light Instability of Organic Solar Cells and Achieving 14.03% Efficiency. Adv. Mater.</w:t>
      </w:r>
      <w:r>
        <w:rPr>
          <w:lang w:eastAsia="zh-CN"/>
        </w:rPr>
        <w:t xml:space="preserve"> </w:t>
      </w:r>
      <w:r w:rsidRPr="00B74CE4">
        <w:rPr>
          <w:b/>
          <w:bCs/>
          <w:lang w:eastAsia="zh-CN"/>
        </w:rPr>
        <w:t>30</w:t>
      </w:r>
      <w:r>
        <w:rPr>
          <w:lang w:eastAsia="zh-CN"/>
        </w:rPr>
        <w:t>, 1800855(2018).</w:t>
      </w:r>
    </w:p>
    <w:p w:rsidR="00A81036" w:rsidP="00A84404" w:rsidRDefault="000C38BE" w14:paraId="672505DD" w14:textId="799488F1">
      <w:pPr>
        <w:pStyle w:val="affc"/>
        <w:numPr>
          <w:ilvl w:val="0"/>
          <w:numId w:val="15"/>
        </w:numPr>
        <w:spacing w:line="360" w:lineRule="auto"/>
        <w:jc w:val="both"/>
        <w:rPr>
          <w:lang w:eastAsia="zh-CN"/>
        </w:rPr>
      </w:pPr>
      <w:r>
        <w:rPr>
          <w:lang w:eastAsia="zh-CN"/>
        </w:rPr>
        <w:t xml:space="preserve">Li, </w:t>
      </w:r>
      <w:r w:rsidR="00B74CE4">
        <w:rPr>
          <w:lang w:eastAsia="zh-CN"/>
        </w:rPr>
        <w:t>H. et al.</w:t>
      </w:r>
      <w:r>
        <w:rPr>
          <w:lang w:eastAsia="zh-CN"/>
        </w:rPr>
        <w:t xml:space="preserve"> </w:t>
      </w:r>
      <w:r w:rsidR="00A81036">
        <w:rPr>
          <w:lang w:eastAsia="zh-CN"/>
        </w:rPr>
        <w:t>Interface engineering using a perovskite derivative phase for efficient and stable CsPbBr</w:t>
      </w:r>
      <w:r w:rsidRPr="00307BD5" w:rsidR="00A81036">
        <w:rPr>
          <w:vertAlign w:val="subscript"/>
          <w:lang w:eastAsia="zh-CN"/>
        </w:rPr>
        <w:t>3</w:t>
      </w:r>
      <w:r w:rsidR="00A81036">
        <w:rPr>
          <w:lang w:eastAsia="zh-CN"/>
        </w:rPr>
        <w:t xml:space="preserve"> solar cells. J. Mater. Chem. A</w:t>
      </w:r>
      <w:r>
        <w:rPr>
          <w:lang w:eastAsia="zh-CN"/>
        </w:rPr>
        <w:t xml:space="preserve"> </w:t>
      </w:r>
      <w:r w:rsidRPr="00B74CE4" w:rsidR="00A81036">
        <w:rPr>
          <w:b/>
          <w:bCs/>
          <w:lang w:eastAsia="zh-CN"/>
        </w:rPr>
        <w:t>6</w:t>
      </w:r>
      <w:r w:rsidR="00A81036">
        <w:rPr>
          <w:lang w:eastAsia="zh-CN"/>
        </w:rPr>
        <w:t>, 14255-14261</w:t>
      </w:r>
      <w:r>
        <w:rPr>
          <w:lang w:eastAsia="zh-CN"/>
        </w:rPr>
        <w:t>(2018)</w:t>
      </w:r>
      <w:r w:rsidR="00A81036">
        <w:rPr>
          <w:lang w:eastAsia="zh-CN"/>
        </w:rPr>
        <w:t>.</w:t>
      </w:r>
    </w:p>
    <w:p w:rsidR="00A81036" w:rsidP="00A84404" w:rsidRDefault="00A84404" w14:paraId="0456ABD5" w14:textId="397E63BC">
      <w:pPr>
        <w:pStyle w:val="affc"/>
        <w:numPr>
          <w:ilvl w:val="0"/>
          <w:numId w:val="15"/>
        </w:numPr>
        <w:spacing w:line="360" w:lineRule="auto"/>
        <w:jc w:val="both"/>
        <w:rPr>
          <w:lang w:eastAsia="zh-CN"/>
        </w:rPr>
      </w:pPr>
      <w:r>
        <w:rPr>
          <w:lang w:eastAsia="zh-CN"/>
        </w:rPr>
        <w:t xml:space="preserve">He, </w:t>
      </w:r>
      <w:r w:rsidR="00B74CE4">
        <w:rPr>
          <w:lang w:eastAsia="zh-CN"/>
        </w:rPr>
        <w:t>J. et al.</w:t>
      </w:r>
      <w:r>
        <w:rPr>
          <w:lang w:eastAsia="zh-CN"/>
        </w:rPr>
        <w:t xml:space="preserve"> </w:t>
      </w:r>
      <w:r w:rsidR="00A81036">
        <w:rPr>
          <w:lang w:eastAsia="zh-CN"/>
        </w:rPr>
        <w:t>Surface reconstruction strategy improves the all-inorganic CsPbIBr</w:t>
      </w:r>
      <w:r w:rsidRPr="00B74CE4" w:rsidR="00A81036">
        <w:rPr>
          <w:vertAlign w:val="subscript"/>
          <w:lang w:eastAsia="zh-CN"/>
        </w:rPr>
        <w:t>2</w:t>
      </w:r>
      <w:r w:rsidR="00A81036">
        <w:rPr>
          <w:lang w:eastAsia="zh-CN"/>
        </w:rPr>
        <w:t xml:space="preserve"> based perovskite solar cells and photodetectors performance, Nano energy </w:t>
      </w:r>
      <w:r w:rsidRPr="00B74CE4">
        <w:rPr>
          <w:b/>
          <w:bCs/>
          <w:lang w:eastAsia="zh-CN"/>
        </w:rPr>
        <w:t>94</w:t>
      </w:r>
      <w:r>
        <w:rPr>
          <w:lang w:eastAsia="zh-CN"/>
        </w:rPr>
        <w:t>, 106960(2022).</w:t>
      </w:r>
      <w:r w:rsidR="00A81036">
        <w:rPr>
          <w:lang w:eastAsia="zh-CN"/>
        </w:rPr>
        <w:t xml:space="preserve"> </w:t>
      </w:r>
    </w:p>
    <w:p w:rsidR="00A81036" w:rsidP="00A81036" w:rsidRDefault="00FE4557" w14:paraId="14AC1A84" w14:textId="726326A3">
      <w:pPr>
        <w:pStyle w:val="affc"/>
        <w:numPr>
          <w:ilvl w:val="0"/>
          <w:numId w:val="15"/>
        </w:numPr>
        <w:spacing w:line="360" w:lineRule="auto"/>
        <w:jc w:val="both"/>
        <w:rPr>
          <w:lang w:eastAsia="zh-CN"/>
        </w:rPr>
      </w:pPr>
      <w:r>
        <w:rPr>
          <w:lang w:eastAsia="zh-CN"/>
        </w:rPr>
        <w:t>Zhang,</w:t>
      </w:r>
      <w:r w:rsidRPr="00B74CE4" w:rsidR="00B74CE4">
        <w:rPr>
          <w:lang w:eastAsia="zh-CN"/>
        </w:rPr>
        <w:t xml:space="preserve"> </w:t>
      </w:r>
      <w:r w:rsidR="00B74CE4">
        <w:rPr>
          <w:lang w:eastAsia="zh-CN"/>
        </w:rPr>
        <w:t>Q.</w:t>
      </w:r>
      <w:r>
        <w:rPr>
          <w:lang w:eastAsia="zh-CN"/>
        </w:rPr>
        <w:t xml:space="preserve"> </w:t>
      </w:r>
      <w:r w:rsidR="00B74CE4">
        <w:rPr>
          <w:lang w:eastAsia="zh-CN"/>
        </w:rPr>
        <w:t xml:space="preserve">et al. </w:t>
      </w:r>
      <w:r w:rsidR="00A81036">
        <w:rPr>
          <w:lang w:eastAsia="zh-CN"/>
        </w:rPr>
        <w:t xml:space="preserve">Thermal-Triggered Dynamic Disulfide Bond Self-Heals Inorganic Perovskite Solar Cells. </w:t>
      </w:r>
      <w:proofErr w:type="spellStart"/>
      <w:r w:rsidR="00A81036">
        <w:rPr>
          <w:lang w:eastAsia="zh-CN"/>
        </w:rPr>
        <w:t>Angew</w:t>
      </w:r>
      <w:proofErr w:type="spellEnd"/>
      <w:r w:rsidR="00A81036">
        <w:rPr>
          <w:lang w:eastAsia="zh-CN"/>
        </w:rPr>
        <w:t xml:space="preserve">. Chem. Int. Ed. </w:t>
      </w:r>
      <w:r w:rsidRPr="00B74CE4">
        <w:rPr>
          <w:b/>
          <w:bCs/>
          <w:lang w:eastAsia="zh-CN"/>
        </w:rPr>
        <w:t>61</w:t>
      </w:r>
      <w:r>
        <w:rPr>
          <w:lang w:eastAsia="zh-CN"/>
        </w:rPr>
        <w:t>, e202116632</w:t>
      </w:r>
      <w:r w:rsidR="00A81036">
        <w:rPr>
          <w:lang w:eastAsia="zh-CN"/>
        </w:rPr>
        <w:t>(2021).</w:t>
      </w:r>
    </w:p>
    <w:p w:rsidR="00A81036" w:rsidP="00A81036" w:rsidRDefault="00A970E1" w14:paraId="2981F7D8" w14:textId="69562B97">
      <w:pPr>
        <w:pStyle w:val="affc"/>
        <w:numPr>
          <w:ilvl w:val="0"/>
          <w:numId w:val="15"/>
        </w:numPr>
        <w:spacing w:line="360" w:lineRule="auto"/>
        <w:jc w:val="both"/>
        <w:rPr>
          <w:lang w:eastAsia="zh-CN"/>
        </w:rPr>
      </w:pPr>
      <w:r>
        <w:rPr>
          <w:lang w:eastAsia="zh-CN"/>
        </w:rPr>
        <w:t xml:space="preserve">Liu, </w:t>
      </w:r>
      <w:r w:rsidR="00B74CE4">
        <w:rPr>
          <w:lang w:eastAsia="zh-CN"/>
        </w:rPr>
        <w:t>X. et al.</w:t>
      </w:r>
      <w:r w:rsidR="00A81036">
        <w:rPr>
          <w:lang w:eastAsia="zh-CN"/>
        </w:rPr>
        <w:t xml:space="preserve"> Stoichiometric Dissolution of Defective CsPbI</w:t>
      </w:r>
      <w:r w:rsidRPr="00830837" w:rsidR="00A81036">
        <w:rPr>
          <w:vertAlign w:val="subscript"/>
          <w:lang w:eastAsia="zh-CN"/>
        </w:rPr>
        <w:t>2</w:t>
      </w:r>
      <w:r w:rsidR="00A81036">
        <w:rPr>
          <w:lang w:eastAsia="zh-CN"/>
        </w:rPr>
        <w:t xml:space="preserve">Br Surfaces for Inorganic Solar Cells with 17.5% Efficiency. Adv. Energy Mater. </w:t>
      </w:r>
      <w:r w:rsidRPr="00B74CE4" w:rsidR="00B74CE4">
        <w:rPr>
          <w:b/>
          <w:bCs/>
          <w:lang w:eastAsia="zh-CN"/>
        </w:rPr>
        <w:t>12</w:t>
      </w:r>
      <w:r w:rsidR="00B74CE4">
        <w:rPr>
          <w:lang w:eastAsia="zh-CN"/>
        </w:rPr>
        <w:t xml:space="preserve">, </w:t>
      </w:r>
      <w:r w:rsidR="00A81036">
        <w:rPr>
          <w:lang w:eastAsia="zh-CN"/>
        </w:rPr>
        <w:t>2103933</w:t>
      </w:r>
      <w:r>
        <w:rPr>
          <w:lang w:eastAsia="zh-CN"/>
        </w:rPr>
        <w:t>(2022)</w:t>
      </w:r>
      <w:r w:rsidR="00A81036">
        <w:rPr>
          <w:lang w:eastAsia="zh-CN"/>
        </w:rPr>
        <w:t>.</w:t>
      </w:r>
    </w:p>
    <w:p w:rsidR="00A81036" w:rsidP="00A81036" w:rsidRDefault="000929FB" w14:paraId="7A0DF4A7" w14:textId="4DA73AE0">
      <w:pPr>
        <w:pStyle w:val="affc"/>
        <w:numPr>
          <w:ilvl w:val="0"/>
          <w:numId w:val="15"/>
        </w:numPr>
        <w:spacing w:line="360" w:lineRule="auto"/>
        <w:jc w:val="both"/>
        <w:rPr>
          <w:lang w:eastAsia="zh-CN"/>
        </w:rPr>
      </w:pPr>
      <w:r>
        <w:rPr>
          <w:lang w:eastAsia="zh-CN"/>
        </w:rPr>
        <w:t xml:space="preserve">Tian, </w:t>
      </w:r>
      <w:r w:rsidR="00B74CE4">
        <w:rPr>
          <w:lang w:eastAsia="zh-CN"/>
        </w:rPr>
        <w:t>J. et al</w:t>
      </w:r>
      <w:r>
        <w:rPr>
          <w:rFonts w:hint="eastAsia"/>
          <w:lang w:eastAsia="zh-CN"/>
        </w:rPr>
        <w:t>.</w:t>
      </w:r>
      <w:r w:rsidR="00A81036">
        <w:rPr>
          <w:lang w:eastAsia="zh-CN"/>
        </w:rPr>
        <w:t xml:space="preserve"> Dual Interfacial Design for Efficient CsPbI</w:t>
      </w:r>
      <w:r w:rsidRPr="00830837" w:rsidR="00A81036">
        <w:rPr>
          <w:vertAlign w:val="subscript"/>
          <w:lang w:eastAsia="zh-CN"/>
        </w:rPr>
        <w:t>2</w:t>
      </w:r>
      <w:r w:rsidR="00A81036">
        <w:rPr>
          <w:lang w:eastAsia="zh-CN"/>
        </w:rPr>
        <w:t>Br Perovskite Solar Cells with Improved Photostability. Adv</w:t>
      </w:r>
      <w:r>
        <w:rPr>
          <w:lang w:eastAsia="zh-CN"/>
        </w:rPr>
        <w:t>.</w:t>
      </w:r>
      <w:r w:rsidR="00A81036">
        <w:rPr>
          <w:lang w:eastAsia="zh-CN"/>
        </w:rPr>
        <w:t xml:space="preserve"> Mater</w:t>
      </w:r>
      <w:r>
        <w:rPr>
          <w:lang w:eastAsia="zh-CN"/>
        </w:rPr>
        <w:t>.</w:t>
      </w:r>
      <w:r w:rsidR="00A81036">
        <w:rPr>
          <w:lang w:eastAsia="zh-CN"/>
        </w:rPr>
        <w:t xml:space="preserve"> </w:t>
      </w:r>
      <w:r w:rsidRPr="00B74CE4" w:rsidR="00B74CE4">
        <w:rPr>
          <w:b/>
          <w:bCs/>
          <w:lang w:eastAsia="zh-CN"/>
        </w:rPr>
        <w:t>31</w:t>
      </w:r>
      <w:r w:rsidR="00B74CE4">
        <w:rPr>
          <w:lang w:eastAsia="zh-CN"/>
        </w:rPr>
        <w:t xml:space="preserve">, </w:t>
      </w:r>
      <w:r w:rsidR="00A81036">
        <w:rPr>
          <w:lang w:eastAsia="zh-CN"/>
        </w:rPr>
        <w:t>1901152</w:t>
      </w:r>
      <w:r>
        <w:rPr>
          <w:lang w:eastAsia="zh-CN"/>
        </w:rPr>
        <w:t>(2019)</w:t>
      </w:r>
      <w:r w:rsidR="00A81036">
        <w:rPr>
          <w:lang w:eastAsia="zh-CN"/>
        </w:rPr>
        <w:t>.</w:t>
      </w:r>
      <w:r w:rsidR="00A0124F">
        <w:rPr>
          <w:lang w:eastAsia="zh-CN"/>
        </w:rPr>
        <w:t xml:space="preserve"> </w:t>
      </w:r>
    </w:p>
    <w:p w:rsidR="00A81036" w:rsidP="00A81036" w:rsidRDefault="00A0124F" w14:paraId="4B4E5AEF" w14:textId="74DEAC32">
      <w:pPr>
        <w:pStyle w:val="affc"/>
        <w:numPr>
          <w:ilvl w:val="0"/>
          <w:numId w:val="15"/>
        </w:numPr>
        <w:spacing w:line="360" w:lineRule="auto"/>
        <w:jc w:val="both"/>
        <w:rPr>
          <w:lang w:eastAsia="zh-CN"/>
        </w:rPr>
      </w:pPr>
      <w:r>
        <w:rPr>
          <w:lang w:eastAsia="zh-CN"/>
        </w:rPr>
        <w:t>Wang,</w:t>
      </w:r>
      <w:r w:rsidRPr="00B74CE4" w:rsidR="00B74CE4">
        <w:rPr>
          <w:lang w:eastAsia="zh-CN"/>
        </w:rPr>
        <w:t xml:space="preserve"> </w:t>
      </w:r>
      <w:r w:rsidR="00B74CE4">
        <w:rPr>
          <w:lang w:eastAsia="zh-CN"/>
        </w:rPr>
        <w:t>Y. et al.</w:t>
      </w:r>
      <w:r>
        <w:rPr>
          <w:lang w:eastAsia="zh-CN"/>
        </w:rPr>
        <w:t xml:space="preserve"> Thermodynamically</w:t>
      </w:r>
      <w:r w:rsidR="00A81036">
        <w:rPr>
          <w:lang w:eastAsia="zh-CN"/>
        </w:rPr>
        <w:t xml:space="preserve"> stabilized beta-CsPbI</w:t>
      </w:r>
      <w:r w:rsidRPr="00830837" w:rsidR="00A81036">
        <w:rPr>
          <w:vertAlign w:val="subscript"/>
          <w:lang w:eastAsia="zh-CN"/>
        </w:rPr>
        <w:t>3</w:t>
      </w:r>
      <w:r w:rsidR="00A81036">
        <w:rPr>
          <w:lang w:eastAsia="zh-CN"/>
        </w:rPr>
        <w:t>-based perovskite solar cells with efficiencies &gt; 18%</w:t>
      </w:r>
      <w:r>
        <w:rPr>
          <w:lang w:eastAsia="zh-CN"/>
        </w:rPr>
        <w:t>.</w:t>
      </w:r>
      <w:r w:rsidR="00A81036">
        <w:rPr>
          <w:lang w:eastAsia="zh-CN"/>
        </w:rPr>
        <w:t xml:space="preserve"> Science </w:t>
      </w:r>
      <w:r w:rsidRPr="00B74CE4" w:rsidR="00A81036">
        <w:rPr>
          <w:b/>
          <w:bCs/>
          <w:lang w:eastAsia="zh-CN"/>
        </w:rPr>
        <w:t>365</w:t>
      </w:r>
      <w:r w:rsidR="00A81036">
        <w:rPr>
          <w:lang w:eastAsia="zh-CN"/>
        </w:rPr>
        <w:t>, 591</w:t>
      </w:r>
      <w:r>
        <w:rPr>
          <w:lang w:eastAsia="zh-CN"/>
        </w:rPr>
        <w:t>-595(2018)</w:t>
      </w:r>
      <w:r w:rsidR="00A81036">
        <w:rPr>
          <w:lang w:eastAsia="zh-CN"/>
        </w:rPr>
        <w:t>.</w:t>
      </w:r>
    </w:p>
    <w:p w:rsidR="00A81036" w:rsidP="00A81036" w:rsidRDefault="004D4C85" w14:paraId="180357CC" w14:textId="0DC0409B">
      <w:pPr>
        <w:pStyle w:val="affc"/>
        <w:numPr>
          <w:ilvl w:val="0"/>
          <w:numId w:val="15"/>
        </w:numPr>
        <w:spacing w:line="360" w:lineRule="auto"/>
        <w:jc w:val="both"/>
        <w:rPr>
          <w:lang w:eastAsia="zh-CN"/>
        </w:rPr>
      </w:pPr>
      <w:r>
        <w:rPr>
          <w:lang w:eastAsia="zh-CN"/>
        </w:rPr>
        <w:lastRenderedPageBreak/>
        <w:t xml:space="preserve">Yoon, </w:t>
      </w:r>
      <w:r w:rsidR="00B74CE4">
        <w:rPr>
          <w:lang w:eastAsia="zh-CN"/>
        </w:rPr>
        <w:t>S</w:t>
      </w:r>
      <w:r w:rsidR="00B74CE4">
        <w:rPr>
          <w:rFonts w:hint="eastAsia"/>
          <w:lang w:eastAsia="zh-CN"/>
        </w:rPr>
        <w:t>.</w:t>
      </w:r>
      <w:r w:rsidR="00B74CE4">
        <w:rPr>
          <w:lang w:eastAsia="zh-CN"/>
        </w:rPr>
        <w:t xml:space="preserve">M. et al. </w:t>
      </w:r>
      <w:r w:rsidR="00A81036">
        <w:rPr>
          <w:lang w:eastAsia="zh-CN"/>
        </w:rPr>
        <w:t>Surface Engineering of Ambient-Air-Processed Cesium Lead Triiodide Layers for Efficient Solar Cells</w:t>
      </w:r>
      <w:r>
        <w:rPr>
          <w:lang w:eastAsia="zh-CN"/>
        </w:rPr>
        <w:t>.</w:t>
      </w:r>
      <w:r w:rsidR="00A81036">
        <w:rPr>
          <w:lang w:eastAsia="zh-CN"/>
        </w:rPr>
        <w:t xml:space="preserve"> Joule </w:t>
      </w:r>
      <w:r w:rsidRPr="00B73F86" w:rsidR="00A81036">
        <w:rPr>
          <w:b/>
          <w:bCs/>
          <w:lang w:eastAsia="zh-CN"/>
        </w:rPr>
        <w:t>5</w:t>
      </w:r>
      <w:r w:rsidR="00A81036">
        <w:rPr>
          <w:lang w:eastAsia="zh-CN"/>
        </w:rPr>
        <w:t>, 183-196</w:t>
      </w:r>
      <w:r>
        <w:rPr>
          <w:lang w:eastAsia="zh-CN"/>
        </w:rPr>
        <w:t>(2020)</w:t>
      </w:r>
      <w:r w:rsidR="00A81036">
        <w:rPr>
          <w:lang w:eastAsia="zh-CN"/>
        </w:rPr>
        <w:t>.</w:t>
      </w:r>
    </w:p>
    <w:p w:rsidRPr="007D4BD4" w:rsidR="00A81036" w:rsidP="00A81036" w:rsidRDefault="00EF6ECC" w14:paraId="4AC11EDE" w14:textId="31AF53ED">
      <w:pPr>
        <w:pStyle w:val="affc"/>
        <w:numPr>
          <w:ilvl w:val="0"/>
          <w:numId w:val="15"/>
        </w:numPr>
        <w:spacing w:line="360" w:lineRule="auto"/>
        <w:jc w:val="both"/>
        <w:rPr>
          <w:lang w:eastAsia="zh-CN"/>
        </w:rPr>
      </w:pPr>
      <w:r>
        <w:rPr>
          <w:lang w:eastAsia="zh-CN"/>
        </w:rPr>
        <w:t>Wang,</w:t>
      </w:r>
      <w:r w:rsidRPr="00B74CE4" w:rsidR="00B74CE4">
        <w:rPr>
          <w:lang w:eastAsia="zh-CN"/>
        </w:rPr>
        <w:t xml:space="preserve"> </w:t>
      </w:r>
      <w:r w:rsidR="00B74CE4">
        <w:rPr>
          <w:lang w:eastAsia="zh-CN"/>
        </w:rPr>
        <w:t>H.</w:t>
      </w:r>
      <w:r w:rsidR="00B73F86">
        <w:rPr>
          <w:lang w:eastAsia="zh-CN"/>
        </w:rPr>
        <w:t xml:space="preserve"> et al.</w:t>
      </w:r>
      <w:r>
        <w:rPr>
          <w:lang w:eastAsia="zh-CN"/>
        </w:rPr>
        <w:t xml:space="preserve"> </w:t>
      </w:r>
      <w:r w:rsidR="00A81036">
        <w:rPr>
          <w:lang w:eastAsia="zh-CN"/>
        </w:rPr>
        <w:t>Extracting ammonium halides by solvent from the hybrid perovskites with various dimensions to promote the crystallization of CsPbI</w:t>
      </w:r>
      <w:r w:rsidRPr="00830837" w:rsidR="00A81036">
        <w:rPr>
          <w:vertAlign w:val="subscript"/>
          <w:lang w:eastAsia="zh-CN"/>
        </w:rPr>
        <w:t>3</w:t>
      </w:r>
      <w:r w:rsidR="00A81036">
        <w:rPr>
          <w:lang w:eastAsia="zh-CN"/>
        </w:rPr>
        <w:t xml:space="preserve"> perovskite</w:t>
      </w:r>
      <w:r w:rsidR="004D4C85">
        <w:rPr>
          <w:lang w:eastAsia="zh-CN"/>
        </w:rPr>
        <w:t>.</w:t>
      </w:r>
      <w:r w:rsidR="00A81036">
        <w:rPr>
          <w:lang w:eastAsia="zh-CN"/>
        </w:rPr>
        <w:t xml:space="preserve"> Nano Energy </w:t>
      </w:r>
      <w:r w:rsidRPr="004F47BC" w:rsidR="00A81036">
        <w:rPr>
          <w:b/>
          <w:bCs/>
          <w:lang w:eastAsia="zh-CN"/>
        </w:rPr>
        <w:t>94</w:t>
      </w:r>
      <w:r w:rsidR="00A81036">
        <w:rPr>
          <w:lang w:eastAsia="zh-CN"/>
        </w:rPr>
        <w:t>, 106925</w:t>
      </w:r>
      <w:r>
        <w:rPr>
          <w:lang w:eastAsia="zh-CN"/>
        </w:rPr>
        <w:t>(2022)</w:t>
      </w:r>
      <w:r w:rsidR="00A81036">
        <w:rPr>
          <w:lang w:eastAsia="zh-CN"/>
        </w:rPr>
        <w:t>.</w:t>
      </w:r>
    </w:p>
    <w:p w:rsidRPr="00015F74" w:rsidR="00B9440A" w:rsidP="00B9440A" w:rsidRDefault="00B9440A" w14:paraId="10BF7DE9" w14:textId="77777777">
      <w:pPr>
        <w:pStyle w:val="SMcaption"/>
      </w:pPr>
    </w:p>
    <w:sectPr w:rsidRPr="00015F74" w:rsidR="00B9440A" w:rsidSect="001A346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08F7D" w14:textId="77777777" w:rsidR="00C60804" w:rsidRDefault="00C60804">
      <w:r>
        <w:separator/>
      </w:r>
    </w:p>
  </w:endnote>
  <w:endnote w:type="continuationSeparator" w:id="0">
    <w:p w14:paraId="199E527A" w14:textId="77777777" w:rsidR="00C60804" w:rsidRDefault="00C608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D561C1" w:rsidRDefault="00D561C1">
    <w:pPr>
      <w:pStyle w:val="aff1"/>
      <w:jc w:val="right"/>
    </w:pPr>
    <w:r>
      <w:fldChar w:fldCharType="begin"/>
    </w:r>
    <w:r>
      <w:instrText xml:space="preserve"> PAGE   \* MERGEFORMAT </w:instrText>
    </w:r>
    <w:r>
      <w:fldChar w:fldCharType="separate"/>
    </w:r>
    <w:r w:rsidR="00DA38D0">
      <w:rPr>
        <w:noProof/>
      </w:rPr>
      <w:t>4</w:t>
    </w:r>
    <w:r>
      <w:fldChar w:fldCharType="end"/>
    </w:r>
  </w:p>
  <w:p w14:paraId="211F3547" w14:textId="77777777" w:rsidR="00D561C1" w:rsidRDefault="00D561C1">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DEF99" w14:textId="77777777" w:rsidR="00C60804" w:rsidRDefault="00C60804">
      <w:r>
        <w:separator/>
      </w:r>
    </w:p>
  </w:footnote>
  <w:footnote w:type="continuationSeparator" w:id="0">
    <w:p w14:paraId="0BD3FD41" w14:textId="77777777" w:rsidR="00C60804" w:rsidRDefault="00C608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D561C1" w:rsidRPr="005001AC" w:rsidRDefault="00D561C1" w:rsidP="005001AC">
    <w:pPr>
      <w:jc w:val="right"/>
      <w:rPr>
        <w:sz w:val="20"/>
      </w:rPr>
    </w:pPr>
  </w:p>
  <w:p w14:paraId="3CD866EE" w14:textId="77777777" w:rsidR="00D561C1" w:rsidRDefault="00D561C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2E787CB1"/>
    <w:multiLevelType w:val="hybridMultilevel"/>
    <w:tmpl w:val="CE4E3A86"/>
    <w:lvl w:ilvl="0" w:tplc="0106A22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03E7F48"/>
    <w:multiLevelType w:val="hybridMultilevel"/>
    <w:tmpl w:val="B882F2C0"/>
    <w:lvl w:ilvl="0" w:tplc="F214AC9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8BF455B"/>
    <w:multiLevelType w:val="hybridMultilevel"/>
    <w:tmpl w:val="D7EC21C0"/>
    <w:lvl w:ilvl="0" w:tplc="DAF233C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8E4772A"/>
    <w:multiLevelType w:val="hybridMultilevel"/>
    <w:tmpl w:val="FD8C9E34"/>
    <w:lvl w:ilvl="0" w:tplc="DED0773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D887B98"/>
    <w:multiLevelType w:val="hybridMultilevel"/>
    <w:tmpl w:val="FC968A1A"/>
    <w:lvl w:ilvl="0" w:tplc="F95601F2">
      <w:start w:val="1"/>
      <w:numFmt w:val="lowerLetter"/>
      <w:lvlText w:val="(%1)"/>
      <w:lvlJc w:val="left"/>
      <w:pPr>
        <w:ind w:left="360" w:hanging="36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74062444">
    <w:abstractNumId w:val="9"/>
  </w:num>
  <w:num w:numId="2" w16cid:durableId="1756510688">
    <w:abstractNumId w:val="7"/>
  </w:num>
  <w:num w:numId="3" w16cid:durableId="2093313521">
    <w:abstractNumId w:val="6"/>
  </w:num>
  <w:num w:numId="4" w16cid:durableId="102311256">
    <w:abstractNumId w:val="5"/>
  </w:num>
  <w:num w:numId="5" w16cid:durableId="1780181905">
    <w:abstractNumId w:val="4"/>
  </w:num>
  <w:num w:numId="6" w16cid:durableId="1409886759">
    <w:abstractNumId w:val="8"/>
  </w:num>
  <w:num w:numId="7" w16cid:durableId="1810705798">
    <w:abstractNumId w:val="3"/>
  </w:num>
  <w:num w:numId="8" w16cid:durableId="448276692">
    <w:abstractNumId w:val="2"/>
  </w:num>
  <w:num w:numId="9" w16cid:durableId="1590649528">
    <w:abstractNumId w:val="1"/>
  </w:num>
  <w:num w:numId="10" w16cid:durableId="1257902307">
    <w:abstractNumId w:val="0"/>
  </w:num>
  <w:num w:numId="11" w16cid:durableId="423962800">
    <w:abstractNumId w:val="13"/>
  </w:num>
  <w:num w:numId="12" w16cid:durableId="637537880">
    <w:abstractNumId w:val="12"/>
  </w:num>
  <w:num w:numId="13" w16cid:durableId="731778970">
    <w:abstractNumId w:val="14"/>
  </w:num>
  <w:num w:numId="14" w16cid:durableId="2021157040">
    <w:abstractNumId w:val="11"/>
  </w:num>
  <w:num w:numId="15" w16cid:durableId="176791618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FLIR_DOCUMENT_ID" w:val="c763e34b-a414-4738-8db6-7e463aba21ea"/>
  </w:docVars>
  <w:rsids>
    <w:rsidRoot w:val="002C030F"/>
    <w:rsid w:val="00007FCE"/>
    <w:rsid w:val="00015F74"/>
    <w:rsid w:val="000207DF"/>
    <w:rsid w:val="00022BF5"/>
    <w:rsid w:val="00025FAD"/>
    <w:rsid w:val="00030FF4"/>
    <w:rsid w:val="00033595"/>
    <w:rsid w:val="00034A6C"/>
    <w:rsid w:val="00046C02"/>
    <w:rsid w:val="0005274F"/>
    <w:rsid w:val="000548E7"/>
    <w:rsid w:val="000570CD"/>
    <w:rsid w:val="00064B7D"/>
    <w:rsid w:val="00065EBD"/>
    <w:rsid w:val="00066F41"/>
    <w:rsid w:val="0006720A"/>
    <w:rsid w:val="000717BA"/>
    <w:rsid w:val="00076133"/>
    <w:rsid w:val="000761C6"/>
    <w:rsid w:val="00080040"/>
    <w:rsid w:val="00083B44"/>
    <w:rsid w:val="000850DC"/>
    <w:rsid w:val="00086963"/>
    <w:rsid w:val="00086A0A"/>
    <w:rsid w:val="000929FB"/>
    <w:rsid w:val="000945F5"/>
    <w:rsid w:val="000A268A"/>
    <w:rsid w:val="000A7BD8"/>
    <w:rsid w:val="000C1912"/>
    <w:rsid w:val="000C2771"/>
    <w:rsid w:val="000C38BE"/>
    <w:rsid w:val="000D46F4"/>
    <w:rsid w:val="000E1D7F"/>
    <w:rsid w:val="000E5576"/>
    <w:rsid w:val="000F0DCE"/>
    <w:rsid w:val="000F3E43"/>
    <w:rsid w:val="000F556F"/>
    <w:rsid w:val="000F6BE3"/>
    <w:rsid w:val="00102052"/>
    <w:rsid w:val="00111D0C"/>
    <w:rsid w:val="00112C5B"/>
    <w:rsid w:val="00114193"/>
    <w:rsid w:val="00115A38"/>
    <w:rsid w:val="0011687B"/>
    <w:rsid w:val="00123E30"/>
    <w:rsid w:val="00124F82"/>
    <w:rsid w:val="001271DB"/>
    <w:rsid w:val="001464F8"/>
    <w:rsid w:val="001542A2"/>
    <w:rsid w:val="00163153"/>
    <w:rsid w:val="0016337A"/>
    <w:rsid w:val="00164269"/>
    <w:rsid w:val="001779E4"/>
    <w:rsid w:val="00184063"/>
    <w:rsid w:val="00194245"/>
    <w:rsid w:val="001942F2"/>
    <w:rsid w:val="001A1295"/>
    <w:rsid w:val="001A1BDE"/>
    <w:rsid w:val="001A3467"/>
    <w:rsid w:val="001B128D"/>
    <w:rsid w:val="001D1E4E"/>
    <w:rsid w:val="001D3928"/>
    <w:rsid w:val="001D5E59"/>
    <w:rsid w:val="001D6AF5"/>
    <w:rsid w:val="001E37A2"/>
    <w:rsid w:val="001E3E98"/>
    <w:rsid w:val="001E4464"/>
    <w:rsid w:val="001E6898"/>
    <w:rsid w:val="001E75FD"/>
    <w:rsid w:val="001F0876"/>
    <w:rsid w:val="001F167C"/>
    <w:rsid w:val="001F414E"/>
    <w:rsid w:val="001F5E91"/>
    <w:rsid w:val="002013F9"/>
    <w:rsid w:val="0020197A"/>
    <w:rsid w:val="002058FD"/>
    <w:rsid w:val="002077B9"/>
    <w:rsid w:val="0020788E"/>
    <w:rsid w:val="00216F2B"/>
    <w:rsid w:val="002274B3"/>
    <w:rsid w:val="00227B66"/>
    <w:rsid w:val="0023176E"/>
    <w:rsid w:val="002348E9"/>
    <w:rsid w:val="00236963"/>
    <w:rsid w:val="00244BF3"/>
    <w:rsid w:val="002474D7"/>
    <w:rsid w:val="00250B7F"/>
    <w:rsid w:val="00252E96"/>
    <w:rsid w:val="00254F28"/>
    <w:rsid w:val="00262D72"/>
    <w:rsid w:val="00264AF7"/>
    <w:rsid w:val="00271739"/>
    <w:rsid w:val="0028017F"/>
    <w:rsid w:val="00294FBB"/>
    <w:rsid w:val="002A34E1"/>
    <w:rsid w:val="002A57D0"/>
    <w:rsid w:val="002B3B7D"/>
    <w:rsid w:val="002B4D6B"/>
    <w:rsid w:val="002C030F"/>
    <w:rsid w:val="002C146A"/>
    <w:rsid w:val="002D1F3E"/>
    <w:rsid w:val="002D4628"/>
    <w:rsid w:val="002D794B"/>
    <w:rsid w:val="002E2839"/>
    <w:rsid w:val="002F05A8"/>
    <w:rsid w:val="00303012"/>
    <w:rsid w:val="00307BD5"/>
    <w:rsid w:val="00315F44"/>
    <w:rsid w:val="00324280"/>
    <w:rsid w:val="003248A5"/>
    <w:rsid w:val="00331D75"/>
    <w:rsid w:val="00340A25"/>
    <w:rsid w:val="00355362"/>
    <w:rsid w:val="003571FC"/>
    <w:rsid w:val="00361DD4"/>
    <w:rsid w:val="00363E44"/>
    <w:rsid w:val="0036583F"/>
    <w:rsid w:val="003674D0"/>
    <w:rsid w:val="003734DD"/>
    <w:rsid w:val="00375646"/>
    <w:rsid w:val="00381AB1"/>
    <w:rsid w:val="00392F80"/>
    <w:rsid w:val="00395E86"/>
    <w:rsid w:val="00396295"/>
    <w:rsid w:val="003A2FD8"/>
    <w:rsid w:val="003A5751"/>
    <w:rsid w:val="003B18A7"/>
    <w:rsid w:val="003B4010"/>
    <w:rsid w:val="003B40E6"/>
    <w:rsid w:val="003B7A48"/>
    <w:rsid w:val="003B7AA2"/>
    <w:rsid w:val="003B7ACC"/>
    <w:rsid w:val="003C0C36"/>
    <w:rsid w:val="003C112F"/>
    <w:rsid w:val="003D63CA"/>
    <w:rsid w:val="003D6BAA"/>
    <w:rsid w:val="003E74FB"/>
    <w:rsid w:val="003F308C"/>
    <w:rsid w:val="003F33DD"/>
    <w:rsid w:val="003F5CC0"/>
    <w:rsid w:val="003F6E14"/>
    <w:rsid w:val="00400D58"/>
    <w:rsid w:val="00405336"/>
    <w:rsid w:val="004217AA"/>
    <w:rsid w:val="0043699D"/>
    <w:rsid w:val="00446624"/>
    <w:rsid w:val="004570C2"/>
    <w:rsid w:val="004571D5"/>
    <w:rsid w:val="00461890"/>
    <w:rsid w:val="00461D81"/>
    <w:rsid w:val="0046356B"/>
    <w:rsid w:val="00465B8D"/>
    <w:rsid w:val="004719C8"/>
    <w:rsid w:val="00471AC6"/>
    <w:rsid w:val="00471D10"/>
    <w:rsid w:val="00477182"/>
    <w:rsid w:val="004779CB"/>
    <w:rsid w:val="00494FAC"/>
    <w:rsid w:val="004B10A7"/>
    <w:rsid w:val="004B15B7"/>
    <w:rsid w:val="004B2EC2"/>
    <w:rsid w:val="004B6F51"/>
    <w:rsid w:val="004C3072"/>
    <w:rsid w:val="004C4C5C"/>
    <w:rsid w:val="004C52A4"/>
    <w:rsid w:val="004D4C85"/>
    <w:rsid w:val="004D4E9D"/>
    <w:rsid w:val="004E42D8"/>
    <w:rsid w:val="004E7BA2"/>
    <w:rsid w:val="004F47BC"/>
    <w:rsid w:val="004F7EDF"/>
    <w:rsid w:val="005001AC"/>
    <w:rsid w:val="005208A7"/>
    <w:rsid w:val="00527D71"/>
    <w:rsid w:val="00527F40"/>
    <w:rsid w:val="005303B0"/>
    <w:rsid w:val="00530BB2"/>
    <w:rsid w:val="00544F3E"/>
    <w:rsid w:val="00547CAA"/>
    <w:rsid w:val="005520A8"/>
    <w:rsid w:val="005607DD"/>
    <w:rsid w:val="005618C4"/>
    <w:rsid w:val="00566831"/>
    <w:rsid w:val="005677EC"/>
    <w:rsid w:val="00577448"/>
    <w:rsid w:val="00580DBC"/>
    <w:rsid w:val="00595812"/>
    <w:rsid w:val="005A2C8A"/>
    <w:rsid w:val="005A41C0"/>
    <w:rsid w:val="005A558C"/>
    <w:rsid w:val="005E28F8"/>
    <w:rsid w:val="005E6513"/>
    <w:rsid w:val="005F05F0"/>
    <w:rsid w:val="005F524C"/>
    <w:rsid w:val="00601D3E"/>
    <w:rsid w:val="0060420F"/>
    <w:rsid w:val="006069A0"/>
    <w:rsid w:val="0062124A"/>
    <w:rsid w:val="00621CED"/>
    <w:rsid w:val="006320E3"/>
    <w:rsid w:val="006349CC"/>
    <w:rsid w:val="00636227"/>
    <w:rsid w:val="006367DD"/>
    <w:rsid w:val="006368E1"/>
    <w:rsid w:val="00651114"/>
    <w:rsid w:val="006520A1"/>
    <w:rsid w:val="0065365D"/>
    <w:rsid w:val="00653A5E"/>
    <w:rsid w:val="00656733"/>
    <w:rsid w:val="00657152"/>
    <w:rsid w:val="006619DC"/>
    <w:rsid w:val="00661C49"/>
    <w:rsid w:val="00664560"/>
    <w:rsid w:val="00670299"/>
    <w:rsid w:val="006703D8"/>
    <w:rsid w:val="0067316B"/>
    <w:rsid w:val="0068030D"/>
    <w:rsid w:val="006834B5"/>
    <w:rsid w:val="00691908"/>
    <w:rsid w:val="00691985"/>
    <w:rsid w:val="00691AD5"/>
    <w:rsid w:val="00692349"/>
    <w:rsid w:val="00692EF5"/>
    <w:rsid w:val="006952EB"/>
    <w:rsid w:val="006A12AB"/>
    <w:rsid w:val="006A1B64"/>
    <w:rsid w:val="006A3267"/>
    <w:rsid w:val="006C3DC9"/>
    <w:rsid w:val="006D1D49"/>
    <w:rsid w:val="006D7F05"/>
    <w:rsid w:val="006F1402"/>
    <w:rsid w:val="006F49B6"/>
    <w:rsid w:val="007037A3"/>
    <w:rsid w:val="007108F5"/>
    <w:rsid w:val="00711D72"/>
    <w:rsid w:val="007128EF"/>
    <w:rsid w:val="00713E5B"/>
    <w:rsid w:val="00722E65"/>
    <w:rsid w:val="00724655"/>
    <w:rsid w:val="0072510F"/>
    <w:rsid w:val="00735545"/>
    <w:rsid w:val="007402FC"/>
    <w:rsid w:val="007411A1"/>
    <w:rsid w:val="00756950"/>
    <w:rsid w:val="00757B0F"/>
    <w:rsid w:val="00766873"/>
    <w:rsid w:val="00771543"/>
    <w:rsid w:val="007833EF"/>
    <w:rsid w:val="00793072"/>
    <w:rsid w:val="00795848"/>
    <w:rsid w:val="007A7C07"/>
    <w:rsid w:val="007B4279"/>
    <w:rsid w:val="007C2837"/>
    <w:rsid w:val="007D4BD4"/>
    <w:rsid w:val="007D4CA0"/>
    <w:rsid w:val="007D5E4F"/>
    <w:rsid w:val="007D6468"/>
    <w:rsid w:val="007E48F8"/>
    <w:rsid w:val="007F3091"/>
    <w:rsid w:val="007F4309"/>
    <w:rsid w:val="007F6EEF"/>
    <w:rsid w:val="0080439B"/>
    <w:rsid w:val="00807D35"/>
    <w:rsid w:val="00810BF5"/>
    <w:rsid w:val="00811B7E"/>
    <w:rsid w:val="00815BC5"/>
    <w:rsid w:val="00817060"/>
    <w:rsid w:val="008218C4"/>
    <w:rsid w:val="00830837"/>
    <w:rsid w:val="0083246C"/>
    <w:rsid w:val="008403D0"/>
    <w:rsid w:val="00841334"/>
    <w:rsid w:val="0084180E"/>
    <w:rsid w:val="0084288C"/>
    <w:rsid w:val="00843764"/>
    <w:rsid w:val="00867A98"/>
    <w:rsid w:val="00870867"/>
    <w:rsid w:val="008754B3"/>
    <w:rsid w:val="008820CA"/>
    <w:rsid w:val="00885C9B"/>
    <w:rsid w:val="008860D6"/>
    <w:rsid w:val="00890BC5"/>
    <w:rsid w:val="008918FF"/>
    <w:rsid w:val="00892ADD"/>
    <w:rsid w:val="008A0BEE"/>
    <w:rsid w:val="008A10D8"/>
    <w:rsid w:val="008A33BC"/>
    <w:rsid w:val="008B252E"/>
    <w:rsid w:val="008B6CF9"/>
    <w:rsid w:val="008C34FC"/>
    <w:rsid w:val="008C6ADE"/>
    <w:rsid w:val="008C79FB"/>
    <w:rsid w:val="008D5D2A"/>
    <w:rsid w:val="008D74CE"/>
    <w:rsid w:val="008E1E82"/>
    <w:rsid w:val="008E3118"/>
    <w:rsid w:val="008F7974"/>
    <w:rsid w:val="0090338E"/>
    <w:rsid w:val="00914B63"/>
    <w:rsid w:val="00914F36"/>
    <w:rsid w:val="0092065B"/>
    <w:rsid w:val="0092084C"/>
    <w:rsid w:val="00923F64"/>
    <w:rsid w:val="00927342"/>
    <w:rsid w:val="00931F06"/>
    <w:rsid w:val="009354F3"/>
    <w:rsid w:val="00936940"/>
    <w:rsid w:val="00941BCC"/>
    <w:rsid w:val="009447DC"/>
    <w:rsid w:val="00946904"/>
    <w:rsid w:val="00961BA5"/>
    <w:rsid w:val="009622D3"/>
    <w:rsid w:val="009743A9"/>
    <w:rsid w:val="009767AE"/>
    <w:rsid w:val="00985BA9"/>
    <w:rsid w:val="00994A1F"/>
    <w:rsid w:val="009A5287"/>
    <w:rsid w:val="009B2AC5"/>
    <w:rsid w:val="009B7984"/>
    <w:rsid w:val="009C6501"/>
    <w:rsid w:val="009C7EB3"/>
    <w:rsid w:val="009D047A"/>
    <w:rsid w:val="009D4334"/>
    <w:rsid w:val="009F4BED"/>
    <w:rsid w:val="009F7D93"/>
    <w:rsid w:val="00A0124F"/>
    <w:rsid w:val="00A04F8A"/>
    <w:rsid w:val="00A079E0"/>
    <w:rsid w:val="00A14780"/>
    <w:rsid w:val="00A24EDD"/>
    <w:rsid w:val="00A2619F"/>
    <w:rsid w:val="00A3403B"/>
    <w:rsid w:val="00A4442C"/>
    <w:rsid w:val="00A47C62"/>
    <w:rsid w:val="00A51A12"/>
    <w:rsid w:val="00A523E1"/>
    <w:rsid w:val="00A60EB5"/>
    <w:rsid w:val="00A618FE"/>
    <w:rsid w:val="00A627D4"/>
    <w:rsid w:val="00A67921"/>
    <w:rsid w:val="00A74DA2"/>
    <w:rsid w:val="00A81036"/>
    <w:rsid w:val="00A84404"/>
    <w:rsid w:val="00A9536B"/>
    <w:rsid w:val="00A970E1"/>
    <w:rsid w:val="00AB2052"/>
    <w:rsid w:val="00AB399E"/>
    <w:rsid w:val="00AB63D8"/>
    <w:rsid w:val="00AB7CE8"/>
    <w:rsid w:val="00AC1846"/>
    <w:rsid w:val="00AC1EA3"/>
    <w:rsid w:val="00AC3AEF"/>
    <w:rsid w:val="00AC59D0"/>
    <w:rsid w:val="00AD16B1"/>
    <w:rsid w:val="00AD499C"/>
    <w:rsid w:val="00AF6794"/>
    <w:rsid w:val="00B0463F"/>
    <w:rsid w:val="00B1039E"/>
    <w:rsid w:val="00B13163"/>
    <w:rsid w:val="00B16014"/>
    <w:rsid w:val="00B177AB"/>
    <w:rsid w:val="00B33FE7"/>
    <w:rsid w:val="00B34ECC"/>
    <w:rsid w:val="00B36869"/>
    <w:rsid w:val="00B3715A"/>
    <w:rsid w:val="00B37382"/>
    <w:rsid w:val="00B43B31"/>
    <w:rsid w:val="00B44371"/>
    <w:rsid w:val="00B4504E"/>
    <w:rsid w:val="00B47CFA"/>
    <w:rsid w:val="00B50614"/>
    <w:rsid w:val="00B511DF"/>
    <w:rsid w:val="00B5202E"/>
    <w:rsid w:val="00B5242F"/>
    <w:rsid w:val="00B57F00"/>
    <w:rsid w:val="00B70DE5"/>
    <w:rsid w:val="00B73F14"/>
    <w:rsid w:val="00B73F86"/>
    <w:rsid w:val="00B74CE4"/>
    <w:rsid w:val="00B77B2A"/>
    <w:rsid w:val="00B82940"/>
    <w:rsid w:val="00B82C22"/>
    <w:rsid w:val="00B93DBA"/>
    <w:rsid w:val="00B9440A"/>
    <w:rsid w:val="00B9486E"/>
    <w:rsid w:val="00B96369"/>
    <w:rsid w:val="00BA17D9"/>
    <w:rsid w:val="00BB293D"/>
    <w:rsid w:val="00BB2D2A"/>
    <w:rsid w:val="00BB610E"/>
    <w:rsid w:val="00BC0BC0"/>
    <w:rsid w:val="00BC3E04"/>
    <w:rsid w:val="00BC7617"/>
    <w:rsid w:val="00BD58CF"/>
    <w:rsid w:val="00BE7D47"/>
    <w:rsid w:val="00BF0C92"/>
    <w:rsid w:val="00BF5F53"/>
    <w:rsid w:val="00C00AAC"/>
    <w:rsid w:val="00C02752"/>
    <w:rsid w:val="00C03103"/>
    <w:rsid w:val="00C04CC1"/>
    <w:rsid w:val="00C27787"/>
    <w:rsid w:val="00C4096C"/>
    <w:rsid w:val="00C50C6D"/>
    <w:rsid w:val="00C55436"/>
    <w:rsid w:val="00C600D9"/>
    <w:rsid w:val="00C60804"/>
    <w:rsid w:val="00C62659"/>
    <w:rsid w:val="00C65AE8"/>
    <w:rsid w:val="00C728C9"/>
    <w:rsid w:val="00C92B22"/>
    <w:rsid w:val="00C93AF2"/>
    <w:rsid w:val="00C961E3"/>
    <w:rsid w:val="00CA2BC4"/>
    <w:rsid w:val="00CB6D74"/>
    <w:rsid w:val="00CC1384"/>
    <w:rsid w:val="00CC4F7E"/>
    <w:rsid w:val="00CD1C6F"/>
    <w:rsid w:val="00CD3720"/>
    <w:rsid w:val="00CD4257"/>
    <w:rsid w:val="00CE22F4"/>
    <w:rsid w:val="00CE425B"/>
    <w:rsid w:val="00CE4957"/>
    <w:rsid w:val="00CF1848"/>
    <w:rsid w:val="00CF3A7E"/>
    <w:rsid w:val="00CF562F"/>
    <w:rsid w:val="00CF5C2F"/>
    <w:rsid w:val="00D039BF"/>
    <w:rsid w:val="00D04BCF"/>
    <w:rsid w:val="00D104C3"/>
    <w:rsid w:val="00D143D9"/>
    <w:rsid w:val="00D15F02"/>
    <w:rsid w:val="00D1744F"/>
    <w:rsid w:val="00D210C0"/>
    <w:rsid w:val="00D22457"/>
    <w:rsid w:val="00D46C49"/>
    <w:rsid w:val="00D4729A"/>
    <w:rsid w:val="00D5511B"/>
    <w:rsid w:val="00D561C1"/>
    <w:rsid w:val="00D60B13"/>
    <w:rsid w:val="00D7000B"/>
    <w:rsid w:val="00D746CA"/>
    <w:rsid w:val="00D766F1"/>
    <w:rsid w:val="00D8384B"/>
    <w:rsid w:val="00D914DB"/>
    <w:rsid w:val="00D92D3B"/>
    <w:rsid w:val="00D960D1"/>
    <w:rsid w:val="00DA38D0"/>
    <w:rsid w:val="00DA4868"/>
    <w:rsid w:val="00DB4152"/>
    <w:rsid w:val="00DB4A9A"/>
    <w:rsid w:val="00DB6F46"/>
    <w:rsid w:val="00DB738C"/>
    <w:rsid w:val="00DC32FF"/>
    <w:rsid w:val="00DC392A"/>
    <w:rsid w:val="00DC5BE6"/>
    <w:rsid w:val="00DD44A2"/>
    <w:rsid w:val="00DE00E7"/>
    <w:rsid w:val="00E03427"/>
    <w:rsid w:val="00E12783"/>
    <w:rsid w:val="00E1561A"/>
    <w:rsid w:val="00E173A2"/>
    <w:rsid w:val="00E17667"/>
    <w:rsid w:val="00E20644"/>
    <w:rsid w:val="00E20695"/>
    <w:rsid w:val="00E21072"/>
    <w:rsid w:val="00E22FEC"/>
    <w:rsid w:val="00E2403E"/>
    <w:rsid w:val="00E257C8"/>
    <w:rsid w:val="00E35ADF"/>
    <w:rsid w:val="00E41512"/>
    <w:rsid w:val="00E41F12"/>
    <w:rsid w:val="00E4519A"/>
    <w:rsid w:val="00E45A69"/>
    <w:rsid w:val="00E469A2"/>
    <w:rsid w:val="00E535A3"/>
    <w:rsid w:val="00E63F90"/>
    <w:rsid w:val="00E640B8"/>
    <w:rsid w:val="00E66CB8"/>
    <w:rsid w:val="00E71907"/>
    <w:rsid w:val="00E853D5"/>
    <w:rsid w:val="00E90510"/>
    <w:rsid w:val="00E90BE2"/>
    <w:rsid w:val="00E92C62"/>
    <w:rsid w:val="00E948D5"/>
    <w:rsid w:val="00E95AE8"/>
    <w:rsid w:val="00E9773B"/>
    <w:rsid w:val="00E97992"/>
    <w:rsid w:val="00E97AAB"/>
    <w:rsid w:val="00EA317B"/>
    <w:rsid w:val="00EA6F42"/>
    <w:rsid w:val="00EB3075"/>
    <w:rsid w:val="00EC0797"/>
    <w:rsid w:val="00EC13A3"/>
    <w:rsid w:val="00EC7C85"/>
    <w:rsid w:val="00EE6C8C"/>
    <w:rsid w:val="00EF5160"/>
    <w:rsid w:val="00EF6ECC"/>
    <w:rsid w:val="00F03E64"/>
    <w:rsid w:val="00F04BAF"/>
    <w:rsid w:val="00F04D31"/>
    <w:rsid w:val="00F055C1"/>
    <w:rsid w:val="00F06F5B"/>
    <w:rsid w:val="00F11C98"/>
    <w:rsid w:val="00F125EE"/>
    <w:rsid w:val="00F12E98"/>
    <w:rsid w:val="00F1685A"/>
    <w:rsid w:val="00F20F2E"/>
    <w:rsid w:val="00F210DA"/>
    <w:rsid w:val="00F2120E"/>
    <w:rsid w:val="00F22029"/>
    <w:rsid w:val="00F220B8"/>
    <w:rsid w:val="00F22EDC"/>
    <w:rsid w:val="00F24095"/>
    <w:rsid w:val="00F24D88"/>
    <w:rsid w:val="00F2507F"/>
    <w:rsid w:val="00F2675A"/>
    <w:rsid w:val="00F30F6C"/>
    <w:rsid w:val="00F31582"/>
    <w:rsid w:val="00F341B4"/>
    <w:rsid w:val="00F42DB5"/>
    <w:rsid w:val="00F43D5A"/>
    <w:rsid w:val="00F465F1"/>
    <w:rsid w:val="00F47577"/>
    <w:rsid w:val="00F515FB"/>
    <w:rsid w:val="00F52A55"/>
    <w:rsid w:val="00F630EA"/>
    <w:rsid w:val="00F63B7E"/>
    <w:rsid w:val="00F64C85"/>
    <w:rsid w:val="00F64FD1"/>
    <w:rsid w:val="00F7007E"/>
    <w:rsid w:val="00F73193"/>
    <w:rsid w:val="00F741BE"/>
    <w:rsid w:val="00F74F95"/>
    <w:rsid w:val="00F80705"/>
    <w:rsid w:val="00F8133A"/>
    <w:rsid w:val="00F86453"/>
    <w:rsid w:val="00F9022F"/>
    <w:rsid w:val="00F930A0"/>
    <w:rsid w:val="00F95029"/>
    <w:rsid w:val="00F97721"/>
    <w:rsid w:val="00FA0060"/>
    <w:rsid w:val="00FA0945"/>
    <w:rsid w:val="00FA1481"/>
    <w:rsid w:val="00FA719D"/>
    <w:rsid w:val="00FB6062"/>
    <w:rsid w:val="00FC4A29"/>
    <w:rsid w:val="00FD306C"/>
    <w:rsid w:val="00FD5E6D"/>
    <w:rsid w:val="00FD7E2A"/>
    <w:rsid w:val="00FE1003"/>
    <w:rsid w:val="00FE2386"/>
    <w:rsid w:val="00FE24E4"/>
    <w:rsid w:val="00FE4557"/>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customStyle="1" w:styleId="12">
    <w:name w:val="未处理的提及1"/>
    <w:basedOn w:val="a2"/>
    <w:uiPriority w:val="99"/>
    <w:semiHidden/>
    <w:unhideWhenUsed/>
    <w:rsid w:val="008218C4"/>
    <w:rPr>
      <w:color w:val="808080"/>
      <w:shd w:val="clear" w:color="auto" w:fill="E6E6E6"/>
    </w:rPr>
  </w:style>
  <w:style w:type="character" w:styleId="affff8">
    <w:name w:val="Emphasis"/>
    <w:basedOn w:val="a2"/>
    <w:uiPriority w:val="20"/>
    <w:qFormat/>
    <w:rsid w:val="00FD7E2A"/>
    <w:rPr>
      <w:i/>
      <w:iCs/>
    </w:rPr>
  </w:style>
  <w:style w:type="table" w:styleId="2c">
    <w:name w:val="Plain Table 2"/>
    <w:basedOn w:val="a3"/>
    <w:uiPriority w:val="42"/>
    <w:rsid w:val="009622D3"/>
    <w:rPr>
      <w:rFonts w:asciiTheme="minorHAnsi" w:hAnsiTheme="minorHAnsi" w:cstheme="minorBidi"/>
      <w:kern w:val="2"/>
      <w:sz w:val="21"/>
      <w:szCs w:val="22"/>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jlqj4b">
    <w:name w:val="jlqj4b"/>
    <w:basedOn w:val="a2"/>
    <w:rsid w:val="00B13163"/>
  </w:style>
  <w:style w:type="paragraph" w:customStyle="1" w:styleId="TableBody">
    <w:name w:val="TableBody"/>
    <w:basedOn w:val="a1"/>
    <w:rsid w:val="006619DC"/>
    <w:pPr>
      <w:pBdr>
        <w:top w:val="single" w:sz="4" w:space="4" w:color="FFFFFF"/>
        <w:left w:val="single" w:sz="4" w:space="4" w:color="FFFFFF"/>
        <w:bottom w:val="single" w:sz="4" w:space="4" w:color="FFFFFF"/>
        <w:right w:val="single" w:sz="4" w:space="4" w:color="FFFFFF"/>
      </w:pBdr>
      <w:spacing w:line="180" w:lineRule="exact"/>
      <w:jc w:val="both"/>
    </w:pPr>
    <w:rPr>
      <w:rFonts w:ascii="Arial" w:eastAsia="MS Mincho" w:hAnsi="Arial"/>
      <w:sz w:val="14"/>
      <w:szCs w:val="14"/>
      <w:lang w:val="en-GB" w:eastAsia="ja-JP"/>
    </w:rPr>
  </w:style>
  <w:style w:type="character" w:customStyle="1" w:styleId="value">
    <w:name w:val="value"/>
    <w:basedOn w:val="a2"/>
    <w:rsid w:val="00DC32FF"/>
  </w:style>
  <w:style w:type="character" w:customStyle="1" w:styleId="highlight-module1p2so">
    <w:name w:val="highlight-module__1p2so"/>
    <w:basedOn w:val="a2"/>
    <w:rsid w:val="003F33DD"/>
  </w:style>
  <w:style w:type="character" w:customStyle="1" w:styleId="refdoi">
    <w:name w:val="refdoi"/>
    <w:basedOn w:val="a2"/>
    <w:rsid w:val="004C4C5C"/>
  </w:style>
  <w:style w:type="character" w:customStyle="1" w:styleId="q4iawc">
    <w:name w:val="q4iawc"/>
    <w:basedOn w:val="a2"/>
    <w:rsid w:val="00D8384B"/>
  </w:style>
  <w:style w:type="character" w:styleId="affff9">
    <w:name w:val="Unresolved Mention"/>
    <w:basedOn w:val="a2"/>
    <w:uiPriority w:val="99"/>
    <w:semiHidden/>
    <w:unhideWhenUsed/>
    <w:rsid w:val="001464F8"/>
    <w:rPr>
      <w:color w:val="605E5C"/>
      <w:shd w:val="clear" w:color="auto" w:fill="E1DFDD"/>
    </w:rPr>
  </w:style>
  <w:style w:type="character" w:customStyle="1" w:styleId="accordion-tabbedtab-mobile">
    <w:name w:val="accordion-tabbed__tab-mobile"/>
    <w:basedOn w:val="a2"/>
    <w:rsid w:val="008820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49605">
      <w:bodyDiv w:val="1"/>
      <w:marLeft w:val="0"/>
      <w:marRight w:val="0"/>
      <w:marTop w:val="0"/>
      <w:marBottom w:val="0"/>
      <w:divBdr>
        <w:top w:val="none" w:sz="0" w:space="0" w:color="auto"/>
        <w:left w:val="none" w:sz="0" w:space="0" w:color="auto"/>
        <w:bottom w:val="none" w:sz="0" w:space="0" w:color="auto"/>
        <w:right w:val="none" w:sz="0" w:space="0" w:color="auto"/>
      </w:divBdr>
      <w:divsChild>
        <w:div w:id="287515452">
          <w:marLeft w:val="0"/>
          <w:marRight w:val="0"/>
          <w:marTop w:val="0"/>
          <w:marBottom w:val="0"/>
          <w:divBdr>
            <w:top w:val="none" w:sz="0" w:space="0" w:color="auto"/>
            <w:left w:val="none" w:sz="0" w:space="0" w:color="auto"/>
            <w:bottom w:val="none" w:sz="0" w:space="0" w:color="auto"/>
            <w:right w:val="none" w:sz="0" w:space="0" w:color="auto"/>
          </w:divBdr>
        </w:div>
        <w:div w:id="1447001981">
          <w:marLeft w:val="0"/>
          <w:marRight w:val="0"/>
          <w:marTop w:val="0"/>
          <w:marBottom w:val="0"/>
          <w:divBdr>
            <w:top w:val="none" w:sz="0" w:space="0" w:color="auto"/>
            <w:left w:val="none" w:sz="0" w:space="0" w:color="auto"/>
            <w:bottom w:val="none" w:sz="0" w:space="0" w:color="auto"/>
            <w:right w:val="none" w:sz="0" w:space="0" w:color="auto"/>
          </w:divBdr>
        </w:div>
      </w:divsChild>
    </w:div>
    <w:div w:id="146367062">
      <w:bodyDiv w:val="1"/>
      <w:marLeft w:val="0"/>
      <w:marRight w:val="0"/>
      <w:marTop w:val="0"/>
      <w:marBottom w:val="0"/>
      <w:divBdr>
        <w:top w:val="none" w:sz="0" w:space="0" w:color="auto"/>
        <w:left w:val="none" w:sz="0" w:space="0" w:color="auto"/>
        <w:bottom w:val="none" w:sz="0" w:space="0" w:color="auto"/>
        <w:right w:val="none" w:sz="0" w:space="0" w:color="auto"/>
      </w:divBdr>
    </w:div>
    <w:div w:id="191653055">
      <w:bodyDiv w:val="1"/>
      <w:marLeft w:val="0"/>
      <w:marRight w:val="0"/>
      <w:marTop w:val="0"/>
      <w:marBottom w:val="0"/>
      <w:divBdr>
        <w:top w:val="none" w:sz="0" w:space="0" w:color="auto"/>
        <w:left w:val="none" w:sz="0" w:space="0" w:color="auto"/>
        <w:bottom w:val="none" w:sz="0" w:space="0" w:color="auto"/>
        <w:right w:val="none" w:sz="0" w:space="0" w:color="auto"/>
      </w:divBdr>
      <w:divsChild>
        <w:div w:id="2142453334">
          <w:marLeft w:val="0"/>
          <w:marRight w:val="0"/>
          <w:marTop w:val="0"/>
          <w:marBottom w:val="0"/>
          <w:divBdr>
            <w:top w:val="none" w:sz="0" w:space="0" w:color="auto"/>
            <w:left w:val="none" w:sz="0" w:space="0" w:color="auto"/>
            <w:bottom w:val="none" w:sz="0" w:space="0" w:color="auto"/>
            <w:right w:val="none" w:sz="0" w:space="0" w:color="auto"/>
          </w:divBdr>
        </w:div>
        <w:div w:id="2041973067">
          <w:marLeft w:val="0"/>
          <w:marRight w:val="0"/>
          <w:marTop w:val="0"/>
          <w:marBottom w:val="0"/>
          <w:divBdr>
            <w:top w:val="none" w:sz="0" w:space="0" w:color="auto"/>
            <w:left w:val="none" w:sz="0" w:space="0" w:color="auto"/>
            <w:bottom w:val="none" w:sz="0" w:space="0" w:color="auto"/>
            <w:right w:val="none" w:sz="0" w:space="0" w:color="auto"/>
          </w:divBdr>
        </w:div>
      </w:divsChild>
    </w:div>
    <w:div w:id="240798506">
      <w:bodyDiv w:val="1"/>
      <w:marLeft w:val="0"/>
      <w:marRight w:val="0"/>
      <w:marTop w:val="0"/>
      <w:marBottom w:val="0"/>
      <w:divBdr>
        <w:top w:val="none" w:sz="0" w:space="0" w:color="auto"/>
        <w:left w:val="none" w:sz="0" w:space="0" w:color="auto"/>
        <w:bottom w:val="none" w:sz="0" w:space="0" w:color="auto"/>
        <w:right w:val="none" w:sz="0" w:space="0" w:color="auto"/>
      </w:divBdr>
    </w:div>
    <w:div w:id="288442407">
      <w:bodyDiv w:val="1"/>
      <w:marLeft w:val="0"/>
      <w:marRight w:val="0"/>
      <w:marTop w:val="0"/>
      <w:marBottom w:val="0"/>
      <w:divBdr>
        <w:top w:val="none" w:sz="0" w:space="0" w:color="auto"/>
        <w:left w:val="none" w:sz="0" w:space="0" w:color="auto"/>
        <w:bottom w:val="none" w:sz="0" w:space="0" w:color="auto"/>
        <w:right w:val="none" w:sz="0" w:space="0" w:color="auto"/>
      </w:divBdr>
      <w:divsChild>
        <w:div w:id="982194584">
          <w:marLeft w:val="0"/>
          <w:marRight w:val="0"/>
          <w:marTop w:val="0"/>
          <w:marBottom w:val="0"/>
          <w:divBdr>
            <w:top w:val="none" w:sz="0" w:space="0" w:color="auto"/>
            <w:left w:val="none" w:sz="0" w:space="0" w:color="auto"/>
            <w:bottom w:val="none" w:sz="0" w:space="0" w:color="auto"/>
            <w:right w:val="none" w:sz="0" w:space="0" w:color="auto"/>
          </w:divBdr>
        </w:div>
        <w:div w:id="1645623600">
          <w:marLeft w:val="0"/>
          <w:marRight w:val="0"/>
          <w:marTop w:val="0"/>
          <w:marBottom w:val="0"/>
          <w:divBdr>
            <w:top w:val="none" w:sz="0" w:space="0" w:color="auto"/>
            <w:left w:val="none" w:sz="0" w:space="0" w:color="auto"/>
            <w:bottom w:val="none" w:sz="0" w:space="0" w:color="auto"/>
            <w:right w:val="none" w:sz="0" w:space="0" w:color="auto"/>
          </w:divBdr>
        </w:div>
      </w:divsChild>
    </w:div>
    <w:div w:id="296761309">
      <w:bodyDiv w:val="1"/>
      <w:marLeft w:val="0"/>
      <w:marRight w:val="0"/>
      <w:marTop w:val="0"/>
      <w:marBottom w:val="0"/>
      <w:divBdr>
        <w:top w:val="none" w:sz="0" w:space="0" w:color="auto"/>
        <w:left w:val="none" w:sz="0" w:space="0" w:color="auto"/>
        <w:bottom w:val="none" w:sz="0" w:space="0" w:color="auto"/>
        <w:right w:val="none" w:sz="0" w:space="0" w:color="auto"/>
      </w:divBdr>
      <w:divsChild>
        <w:div w:id="1360547255">
          <w:marLeft w:val="0"/>
          <w:marRight w:val="0"/>
          <w:marTop w:val="0"/>
          <w:marBottom w:val="0"/>
          <w:divBdr>
            <w:top w:val="none" w:sz="0" w:space="0" w:color="auto"/>
            <w:left w:val="none" w:sz="0" w:space="0" w:color="auto"/>
            <w:bottom w:val="none" w:sz="0" w:space="0" w:color="auto"/>
            <w:right w:val="none" w:sz="0" w:space="0" w:color="auto"/>
          </w:divBdr>
        </w:div>
      </w:divsChild>
    </w:div>
    <w:div w:id="342322240">
      <w:bodyDiv w:val="1"/>
      <w:marLeft w:val="0"/>
      <w:marRight w:val="0"/>
      <w:marTop w:val="0"/>
      <w:marBottom w:val="0"/>
      <w:divBdr>
        <w:top w:val="none" w:sz="0" w:space="0" w:color="auto"/>
        <w:left w:val="none" w:sz="0" w:space="0" w:color="auto"/>
        <w:bottom w:val="none" w:sz="0" w:space="0" w:color="auto"/>
        <w:right w:val="none" w:sz="0" w:space="0" w:color="auto"/>
      </w:divBdr>
      <w:divsChild>
        <w:div w:id="450636165">
          <w:marLeft w:val="0"/>
          <w:marRight w:val="0"/>
          <w:marTop w:val="0"/>
          <w:marBottom w:val="0"/>
          <w:divBdr>
            <w:top w:val="none" w:sz="0" w:space="0" w:color="auto"/>
            <w:left w:val="none" w:sz="0" w:space="0" w:color="auto"/>
            <w:bottom w:val="none" w:sz="0" w:space="0" w:color="auto"/>
            <w:right w:val="none" w:sz="0" w:space="0" w:color="auto"/>
          </w:divBdr>
        </w:div>
        <w:div w:id="1470248300">
          <w:marLeft w:val="0"/>
          <w:marRight w:val="0"/>
          <w:marTop w:val="0"/>
          <w:marBottom w:val="0"/>
          <w:divBdr>
            <w:top w:val="none" w:sz="0" w:space="0" w:color="auto"/>
            <w:left w:val="none" w:sz="0" w:space="0" w:color="auto"/>
            <w:bottom w:val="none" w:sz="0" w:space="0" w:color="auto"/>
            <w:right w:val="none" w:sz="0" w:space="0" w:color="auto"/>
          </w:divBdr>
        </w:div>
      </w:divsChild>
    </w:div>
    <w:div w:id="352733607">
      <w:bodyDiv w:val="1"/>
      <w:marLeft w:val="0"/>
      <w:marRight w:val="0"/>
      <w:marTop w:val="0"/>
      <w:marBottom w:val="0"/>
      <w:divBdr>
        <w:top w:val="none" w:sz="0" w:space="0" w:color="auto"/>
        <w:left w:val="none" w:sz="0" w:space="0" w:color="auto"/>
        <w:bottom w:val="none" w:sz="0" w:space="0" w:color="auto"/>
        <w:right w:val="none" w:sz="0" w:space="0" w:color="auto"/>
      </w:divBdr>
      <w:divsChild>
        <w:div w:id="368527325">
          <w:marLeft w:val="0"/>
          <w:marRight w:val="0"/>
          <w:marTop w:val="0"/>
          <w:marBottom w:val="0"/>
          <w:divBdr>
            <w:top w:val="none" w:sz="0" w:space="0" w:color="auto"/>
            <w:left w:val="none" w:sz="0" w:space="0" w:color="auto"/>
            <w:bottom w:val="none" w:sz="0" w:space="0" w:color="auto"/>
            <w:right w:val="none" w:sz="0" w:space="0" w:color="auto"/>
          </w:divBdr>
        </w:div>
      </w:divsChild>
    </w:div>
    <w:div w:id="357126334">
      <w:bodyDiv w:val="1"/>
      <w:marLeft w:val="0"/>
      <w:marRight w:val="0"/>
      <w:marTop w:val="0"/>
      <w:marBottom w:val="0"/>
      <w:divBdr>
        <w:top w:val="none" w:sz="0" w:space="0" w:color="auto"/>
        <w:left w:val="none" w:sz="0" w:space="0" w:color="auto"/>
        <w:bottom w:val="none" w:sz="0" w:space="0" w:color="auto"/>
        <w:right w:val="none" w:sz="0" w:space="0" w:color="auto"/>
      </w:divBdr>
      <w:divsChild>
        <w:div w:id="1361393635">
          <w:marLeft w:val="0"/>
          <w:marRight w:val="0"/>
          <w:marTop w:val="0"/>
          <w:marBottom w:val="0"/>
          <w:divBdr>
            <w:top w:val="none" w:sz="0" w:space="0" w:color="auto"/>
            <w:left w:val="none" w:sz="0" w:space="0" w:color="auto"/>
            <w:bottom w:val="none" w:sz="0" w:space="0" w:color="auto"/>
            <w:right w:val="none" w:sz="0" w:space="0" w:color="auto"/>
          </w:divBdr>
        </w:div>
        <w:div w:id="216553515">
          <w:marLeft w:val="0"/>
          <w:marRight w:val="0"/>
          <w:marTop w:val="0"/>
          <w:marBottom w:val="0"/>
          <w:divBdr>
            <w:top w:val="none" w:sz="0" w:space="0" w:color="auto"/>
            <w:left w:val="none" w:sz="0" w:space="0" w:color="auto"/>
            <w:bottom w:val="none" w:sz="0" w:space="0" w:color="auto"/>
            <w:right w:val="none" w:sz="0" w:space="0" w:color="auto"/>
          </w:divBdr>
        </w:div>
      </w:divsChild>
    </w:div>
    <w:div w:id="375591813">
      <w:bodyDiv w:val="1"/>
      <w:marLeft w:val="0"/>
      <w:marRight w:val="0"/>
      <w:marTop w:val="0"/>
      <w:marBottom w:val="0"/>
      <w:divBdr>
        <w:top w:val="none" w:sz="0" w:space="0" w:color="auto"/>
        <w:left w:val="none" w:sz="0" w:space="0" w:color="auto"/>
        <w:bottom w:val="none" w:sz="0" w:space="0" w:color="auto"/>
        <w:right w:val="none" w:sz="0" w:space="0" w:color="auto"/>
      </w:divBdr>
    </w:div>
    <w:div w:id="424805237">
      <w:bodyDiv w:val="1"/>
      <w:marLeft w:val="0"/>
      <w:marRight w:val="0"/>
      <w:marTop w:val="0"/>
      <w:marBottom w:val="0"/>
      <w:divBdr>
        <w:top w:val="none" w:sz="0" w:space="0" w:color="auto"/>
        <w:left w:val="none" w:sz="0" w:space="0" w:color="auto"/>
        <w:bottom w:val="none" w:sz="0" w:space="0" w:color="auto"/>
        <w:right w:val="none" w:sz="0" w:space="0" w:color="auto"/>
      </w:divBdr>
      <w:divsChild>
        <w:div w:id="2120559170">
          <w:marLeft w:val="0"/>
          <w:marRight w:val="0"/>
          <w:marTop w:val="0"/>
          <w:marBottom w:val="0"/>
          <w:divBdr>
            <w:top w:val="none" w:sz="0" w:space="0" w:color="auto"/>
            <w:left w:val="none" w:sz="0" w:space="0" w:color="auto"/>
            <w:bottom w:val="none" w:sz="0" w:space="0" w:color="auto"/>
            <w:right w:val="none" w:sz="0" w:space="0" w:color="auto"/>
          </w:divBdr>
        </w:div>
        <w:div w:id="808593448">
          <w:marLeft w:val="0"/>
          <w:marRight w:val="0"/>
          <w:marTop w:val="0"/>
          <w:marBottom w:val="0"/>
          <w:divBdr>
            <w:top w:val="none" w:sz="0" w:space="0" w:color="auto"/>
            <w:left w:val="none" w:sz="0" w:space="0" w:color="auto"/>
            <w:bottom w:val="none" w:sz="0" w:space="0" w:color="auto"/>
            <w:right w:val="none" w:sz="0" w:space="0" w:color="auto"/>
          </w:divBdr>
        </w:div>
      </w:divsChild>
    </w:div>
    <w:div w:id="533494507">
      <w:bodyDiv w:val="1"/>
      <w:marLeft w:val="0"/>
      <w:marRight w:val="0"/>
      <w:marTop w:val="0"/>
      <w:marBottom w:val="0"/>
      <w:divBdr>
        <w:top w:val="none" w:sz="0" w:space="0" w:color="auto"/>
        <w:left w:val="none" w:sz="0" w:space="0" w:color="auto"/>
        <w:bottom w:val="none" w:sz="0" w:space="0" w:color="auto"/>
        <w:right w:val="none" w:sz="0" w:space="0" w:color="auto"/>
      </w:divBdr>
    </w:div>
    <w:div w:id="535125130">
      <w:bodyDiv w:val="1"/>
      <w:marLeft w:val="0"/>
      <w:marRight w:val="0"/>
      <w:marTop w:val="0"/>
      <w:marBottom w:val="0"/>
      <w:divBdr>
        <w:top w:val="none" w:sz="0" w:space="0" w:color="auto"/>
        <w:left w:val="none" w:sz="0" w:space="0" w:color="auto"/>
        <w:bottom w:val="none" w:sz="0" w:space="0" w:color="auto"/>
        <w:right w:val="none" w:sz="0" w:space="0" w:color="auto"/>
      </w:divBdr>
    </w:div>
    <w:div w:id="594244051">
      <w:bodyDiv w:val="1"/>
      <w:marLeft w:val="0"/>
      <w:marRight w:val="0"/>
      <w:marTop w:val="0"/>
      <w:marBottom w:val="0"/>
      <w:divBdr>
        <w:top w:val="none" w:sz="0" w:space="0" w:color="auto"/>
        <w:left w:val="none" w:sz="0" w:space="0" w:color="auto"/>
        <w:bottom w:val="none" w:sz="0" w:space="0" w:color="auto"/>
        <w:right w:val="none" w:sz="0" w:space="0" w:color="auto"/>
      </w:divBdr>
      <w:divsChild>
        <w:div w:id="2140878489">
          <w:marLeft w:val="0"/>
          <w:marRight w:val="0"/>
          <w:marTop w:val="0"/>
          <w:marBottom w:val="0"/>
          <w:divBdr>
            <w:top w:val="none" w:sz="0" w:space="0" w:color="auto"/>
            <w:left w:val="none" w:sz="0" w:space="0" w:color="auto"/>
            <w:bottom w:val="none" w:sz="0" w:space="0" w:color="auto"/>
            <w:right w:val="none" w:sz="0" w:space="0" w:color="auto"/>
          </w:divBdr>
        </w:div>
        <w:div w:id="653293043">
          <w:marLeft w:val="0"/>
          <w:marRight w:val="0"/>
          <w:marTop w:val="0"/>
          <w:marBottom w:val="0"/>
          <w:divBdr>
            <w:top w:val="none" w:sz="0" w:space="0" w:color="auto"/>
            <w:left w:val="none" w:sz="0" w:space="0" w:color="auto"/>
            <w:bottom w:val="none" w:sz="0" w:space="0" w:color="auto"/>
            <w:right w:val="none" w:sz="0" w:space="0" w:color="auto"/>
          </w:divBdr>
        </w:div>
      </w:divsChild>
    </w:div>
    <w:div w:id="594245123">
      <w:bodyDiv w:val="1"/>
      <w:marLeft w:val="0"/>
      <w:marRight w:val="0"/>
      <w:marTop w:val="0"/>
      <w:marBottom w:val="0"/>
      <w:divBdr>
        <w:top w:val="none" w:sz="0" w:space="0" w:color="auto"/>
        <w:left w:val="none" w:sz="0" w:space="0" w:color="auto"/>
        <w:bottom w:val="none" w:sz="0" w:space="0" w:color="auto"/>
        <w:right w:val="none" w:sz="0" w:space="0" w:color="auto"/>
      </w:divBdr>
      <w:divsChild>
        <w:div w:id="1113742766">
          <w:marLeft w:val="0"/>
          <w:marRight w:val="0"/>
          <w:marTop w:val="0"/>
          <w:marBottom w:val="0"/>
          <w:divBdr>
            <w:top w:val="none" w:sz="0" w:space="0" w:color="auto"/>
            <w:left w:val="none" w:sz="0" w:space="0" w:color="auto"/>
            <w:bottom w:val="none" w:sz="0" w:space="0" w:color="auto"/>
            <w:right w:val="none" w:sz="0" w:space="0" w:color="auto"/>
          </w:divBdr>
        </w:div>
        <w:div w:id="1952082048">
          <w:marLeft w:val="0"/>
          <w:marRight w:val="0"/>
          <w:marTop w:val="0"/>
          <w:marBottom w:val="0"/>
          <w:divBdr>
            <w:top w:val="none" w:sz="0" w:space="0" w:color="auto"/>
            <w:left w:val="none" w:sz="0" w:space="0" w:color="auto"/>
            <w:bottom w:val="none" w:sz="0" w:space="0" w:color="auto"/>
            <w:right w:val="none" w:sz="0" w:space="0" w:color="auto"/>
          </w:divBdr>
        </w:div>
      </w:divsChild>
    </w:div>
    <w:div w:id="641080154">
      <w:bodyDiv w:val="1"/>
      <w:marLeft w:val="0"/>
      <w:marRight w:val="0"/>
      <w:marTop w:val="0"/>
      <w:marBottom w:val="0"/>
      <w:divBdr>
        <w:top w:val="none" w:sz="0" w:space="0" w:color="auto"/>
        <w:left w:val="none" w:sz="0" w:space="0" w:color="auto"/>
        <w:bottom w:val="none" w:sz="0" w:space="0" w:color="auto"/>
        <w:right w:val="none" w:sz="0" w:space="0" w:color="auto"/>
      </w:divBdr>
    </w:div>
    <w:div w:id="654188748">
      <w:bodyDiv w:val="1"/>
      <w:marLeft w:val="0"/>
      <w:marRight w:val="0"/>
      <w:marTop w:val="0"/>
      <w:marBottom w:val="0"/>
      <w:divBdr>
        <w:top w:val="none" w:sz="0" w:space="0" w:color="auto"/>
        <w:left w:val="none" w:sz="0" w:space="0" w:color="auto"/>
        <w:bottom w:val="none" w:sz="0" w:space="0" w:color="auto"/>
        <w:right w:val="none" w:sz="0" w:space="0" w:color="auto"/>
      </w:divBdr>
    </w:div>
    <w:div w:id="746612732">
      <w:bodyDiv w:val="1"/>
      <w:marLeft w:val="0"/>
      <w:marRight w:val="0"/>
      <w:marTop w:val="0"/>
      <w:marBottom w:val="0"/>
      <w:divBdr>
        <w:top w:val="none" w:sz="0" w:space="0" w:color="auto"/>
        <w:left w:val="none" w:sz="0" w:space="0" w:color="auto"/>
        <w:bottom w:val="none" w:sz="0" w:space="0" w:color="auto"/>
        <w:right w:val="none" w:sz="0" w:space="0" w:color="auto"/>
      </w:divBdr>
    </w:div>
    <w:div w:id="750658192">
      <w:bodyDiv w:val="1"/>
      <w:marLeft w:val="0"/>
      <w:marRight w:val="0"/>
      <w:marTop w:val="0"/>
      <w:marBottom w:val="0"/>
      <w:divBdr>
        <w:top w:val="none" w:sz="0" w:space="0" w:color="auto"/>
        <w:left w:val="none" w:sz="0" w:space="0" w:color="auto"/>
        <w:bottom w:val="none" w:sz="0" w:space="0" w:color="auto"/>
        <w:right w:val="none" w:sz="0" w:space="0" w:color="auto"/>
      </w:divBdr>
      <w:divsChild>
        <w:div w:id="1468425978">
          <w:marLeft w:val="0"/>
          <w:marRight w:val="0"/>
          <w:marTop w:val="0"/>
          <w:marBottom w:val="0"/>
          <w:divBdr>
            <w:top w:val="none" w:sz="0" w:space="0" w:color="auto"/>
            <w:left w:val="none" w:sz="0" w:space="0" w:color="auto"/>
            <w:bottom w:val="none" w:sz="0" w:space="0" w:color="auto"/>
            <w:right w:val="none" w:sz="0" w:space="0" w:color="auto"/>
          </w:divBdr>
        </w:div>
        <w:div w:id="778337987">
          <w:marLeft w:val="0"/>
          <w:marRight w:val="0"/>
          <w:marTop w:val="0"/>
          <w:marBottom w:val="0"/>
          <w:divBdr>
            <w:top w:val="none" w:sz="0" w:space="0" w:color="auto"/>
            <w:left w:val="none" w:sz="0" w:space="0" w:color="auto"/>
            <w:bottom w:val="none" w:sz="0" w:space="0" w:color="auto"/>
            <w:right w:val="none" w:sz="0" w:space="0" w:color="auto"/>
          </w:divBdr>
        </w:div>
      </w:divsChild>
    </w:div>
    <w:div w:id="785005237">
      <w:bodyDiv w:val="1"/>
      <w:marLeft w:val="0"/>
      <w:marRight w:val="0"/>
      <w:marTop w:val="0"/>
      <w:marBottom w:val="0"/>
      <w:divBdr>
        <w:top w:val="none" w:sz="0" w:space="0" w:color="auto"/>
        <w:left w:val="none" w:sz="0" w:space="0" w:color="auto"/>
        <w:bottom w:val="none" w:sz="0" w:space="0" w:color="auto"/>
        <w:right w:val="none" w:sz="0" w:space="0" w:color="auto"/>
      </w:divBdr>
      <w:divsChild>
        <w:div w:id="863711671">
          <w:marLeft w:val="0"/>
          <w:marRight w:val="0"/>
          <w:marTop w:val="0"/>
          <w:marBottom w:val="0"/>
          <w:divBdr>
            <w:top w:val="none" w:sz="0" w:space="0" w:color="auto"/>
            <w:left w:val="none" w:sz="0" w:space="0" w:color="auto"/>
            <w:bottom w:val="none" w:sz="0" w:space="0" w:color="auto"/>
            <w:right w:val="none" w:sz="0" w:space="0" w:color="auto"/>
          </w:divBdr>
        </w:div>
        <w:div w:id="1319260617">
          <w:marLeft w:val="0"/>
          <w:marRight w:val="0"/>
          <w:marTop w:val="0"/>
          <w:marBottom w:val="0"/>
          <w:divBdr>
            <w:top w:val="none" w:sz="0" w:space="0" w:color="auto"/>
            <w:left w:val="none" w:sz="0" w:space="0" w:color="auto"/>
            <w:bottom w:val="none" w:sz="0" w:space="0" w:color="auto"/>
            <w:right w:val="none" w:sz="0" w:space="0" w:color="auto"/>
          </w:divBdr>
        </w:div>
      </w:divsChild>
    </w:div>
    <w:div w:id="848370335">
      <w:bodyDiv w:val="1"/>
      <w:marLeft w:val="0"/>
      <w:marRight w:val="0"/>
      <w:marTop w:val="0"/>
      <w:marBottom w:val="0"/>
      <w:divBdr>
        <w:top w:val="none" w:sz="0" w:space="0" w:color="auto"/>
        <w:left w:val="none" w:sz="0" w:space="0" w:color="auto"/>
        <w:bottom w:val="none" w:sz="0" w:space="0" w:color="auto"/>
        <w:right w:val="none" w:sz="0" w:space="0" w:color="auto"/>
      </w:divBdr>
      <w:divsChild>
        <w:div w:id="896207184">
          <w:marLeft w:val="0"/>
          <w:marRight w:val="0"/>
          <w:marTop w:val="0"/>
          <w:marBottom w:val="0"/>
          <w:divBdr>
            <w:top w:val="none" w:sz="0" w:space="0" w:color="auto"/>
            <w:left w:val="none" w:sz="0" w:space="0" w:color="auto"/>
            <w:bottom w:val="none" w:sz="0" w:space="0" w:color="auto"/>
            <w:right w:val="none" w:sz="0" w:space="0" w:color="auto"/>
          </w:divBdr>
          <w:divsChild>
            <w:div w:id="1573420956">
              <w:marLeft w:val="0"/>
              <w:marRight w:val="0"/>
              <w:marTop w:val="0"/>
              <w:marBottom w:val="0"/>
              <w:divBdr>
                <w:top w:val="none" w:sz="0" w:space="0" w:color="auto"/>
                <w:left w:val="none" w:sz="0" w:space="0" w:color="auto"/>
                <w:bottom w:val="none" w:sz="0" w:space="0" w:color="auto"/>
                <w:right w:val="none" w:sz="0" w:space="0" w:color="auto"/>
              </w:divBdr>
            </w:div>
          </w:divsChild>
        </w:div>
        <w:div w:id="1042905855">
          <w:marLeft w:val="0"/>
          <w:marRight w:val="0"/>
          <w:marTop w:val="0"/>
          <w:marBottom w:val="0"/>
          <w:divBdr>
            <w:top w:val="none" w:sz="0" w:space="0" w:color="auto"/>
            <w:left w:val="none" w:sz="0" w:space="0" w:color="auto"/>
            <w:bottom w:val="none" w:sz="0" w:space="0" w:color="auto"/>
            <w:right w:val="none" w:sz="0" w:space="0" w:color="auto"/>
          </w:divBdr>
        </w:div>
      </w:divsChild>
    </w:div>
    <w:div w:id="881208068">
      <w:bodyDiv w:val="1"/>
      <w:marLeft w:val="0"/>
      <w:marRight w:val="0"/>
      <w:marTop w:val="0"/>
      <w:marBottom w:val="0"/>
      <w:divBdr>
        <w:top w:val="none" w:sz="0" w:space="0" w:color="auto"/>
        <w:left w:val="none" w:sz="0" w:space="0" w:color="auto"/>
        <w:bottom w:val="none" w:sz="0" w:space="0" w:color="auto"/>
        <w:right w:val="none" w:sz="0" w:space="0" w:color="auto"/>
      </w:divBdr>
      <w:divsChild>
        <w:div w:id="2118518159">
          <w:marLeft w:val="0"/>
          <w:marRight w:val="0"/>
          <w:marTop w:val="0"/>
          <w:marBottom w:val="0"/>
          <w:divBdr>
            <w:top w:val="none" w:sz="0" w:space="0" w:color="auto"/>
            <w:left w:val="none" w:sz="0" w:space="0" w:color="auto"/>
            <w:bottom w:val="none" w:sz="0" w:space="0" w:color="auto"/>
            <w:right w:val="none" w:sz="0" w:space="0" w:color="auto"/>
          </w:divBdr>
        </w:div>
        <w:div w:id="1238783874">
          <w:marLeft w:val="0"/>
          <w:marRight w:val="0"/>
          <w:marTop w:val="0"/>
          <w:marBottom w:val="0"/>
          <w:divBdr>
            <w:top w:val="none" w:sz="0" w:space="0" w:color="auto"/>
            <w:left w:val="none" w:sz="0" w:space="0" w:color="auto"/>
            <w:bottom w:val="none" w:sz="0" w:space="0" w:color="auto"/>
            <w:right w:val="none" w:sz="0" w:space="0" w:color="auto"/>
          </w:divBdr>
        </w:div>
      </w:divsChild>
    </w:div>
    <w:div w:id="907615749">
      <w:bodyDiv w:val="1"/>
      <w:marLeft w:val="0"/>
      <w:marRight w:val="0"/>
      <w:marTop w:val="0"/>
      <w:marBottom w:val="0"/>
      <w:divBdr>
        <w:top w:val="none" w:sz="0" w:space="0" w:color="auto"/>
        <w:left w:val="none" w:sz="0" w:space="0" w:color="auto"/>
        <w:bottom w:val="none" w:sz="0" w:space="0" w:color="auto"/>
        <w:right w:val="none" w:sz="0" w:space="0" w:color="auto"/>
      </w:divBdr>
      <w:divsChild>
        <w:div w:id="1576357742">
          <w:marLeft w:val="0"/>
          <w:marRight w:val="0"/>
          <w:marTop w:val="0"/>
          <w:marBottom w:val="0"/>
          <w:divBdr>
            <w:top w:val="none" w:sz="0" w:space="0" w:color="auto"/>
            <w:left w:val="none" w:sz="0" w:space="0" w:color="auto"/>
            <w:bottom w:val="none" w:sz="0" w:space="0" w:color="auto"/>
            <w:right w:val="none" w:sz="0" w:space="0" w:color="auto"/>
          </w:divBdr>
        </w:div>
        <w:div w:id="1349671547">
          <w:marLeft w:val="0"/>
          <w:marRight w:val="0"/>
          <w:marTop w:val="0"/>
          <w:marBottom w:val="0"/>
          <w:divBdr>
            <w:top w:val="none" w:sz="0" w:space="0" w:color="auto"/>
            <w:left w:val="none" w:sz="0" w:space="0" w:color="auto"/>
            <w:bottom w:val="none" w:sz="0" w:space="0" w:color="auto"/>
            <w:right w:val="none" w:sz="0" w:space="0" w:color="auto"/>
          </w:divBdr>
        </w:div>
      </w:divsChild>
    </w:div>
    <w:div w:id="935554553">
      <w:bodyDiv w:val="1"/>
      <w:marLeft w:val="0"/>
      <w:marRight w:val="0"/>
      <w:marTop w:val="0"/>
      <w:marBottom w:val="0"/>
      <w:divBdr>
        <w:top w:val="none" w:sz="0" w:space="0" w:color="auto"/>
        <w:left w:val="none" w:sz="0" w:space="0" w:color="auto"/>
        <w:bottom w:val="none" w:sz="0" w:space="0" w:color="auto"/>
        <w:right w:val="none" w:sz="0" w:space="0" w:color="auto"/>
      </w:divBdr>
    </w:div>
    <w:div w:id="939146837">
      <w:bodyDiv w:val="1"/>
      <w:marLeft w:val="0"/>
      <w:marRight w:val="0"/>
      <w:marTop w:val="0"/>
      <w:marBottom w:val="0"/>
      <w:divBdr>
        <w:top w:val="none" w:sz="0" w:space="0" w:color="auto"/>
        <w:left w:val="none" w:sz="0" w:space="0" w:color="auto"/>
        <w:bottom w:val="none" w:sz="0" w:space="0" w:color="auto"/>
        <w:right w:val="none" w:sz="0" w:space="0" w:color="auto"/>
      </w:divBdr>
    </w:div>
    <w:div w:id="1006372077">
      <w:bodyDiv w:val="1"/>
      <w:marLeft w:val="0"/>
      <w:marRight w:val="0"/>
      <w:marTop w:val="0"/>
      <w:marBottom w:val="0"/>
      <w:divBdr>
        <w:top w:val="none" w:sz="0" w:space="0" w:color="auto"/>
        <w:left w:val="none" w:sz="0" w:space="0" w:color="auto"/>
        <w:bottom w:val="none" w:sz="0" w:space="0" w:color="auto"/>
        <w:right w:val="none" w:sz="0" w:space="0" w:color="auto"/>
      </w:divBdr>
    </w:div>
    <w:div w:id="1058436649">
      <w:bodyDiv w:val="1"/>
      <w:marLeft w:val="0"/>
      <w:marRight w:val="0"/>
      <w:marTop w:val="0"/>
      <w:marBottom w:val="0"/>
      <w:divBdr>
        <w:top w:val="none" w:sz="0" w:space="0" w:color="auto"/>
        <w:left w:val="none" w:sz="0" w:space="0" w:color="auto"/>
        <w:bottom w:val="none" w:sz="0" w:space="0" w:color="auto"/>
        <w:right w:val="none" w:sz="0" w:space="0" w:color="auto"/>
      </w:divBdr>
    </w:div>
    <w:div w:id="1131243149">
      <w:bodyDiv w:val="1"/>
      <w:marLeft w:val="0"/>
      <w:marRight w:val="0"/>
      <w:marTop w:val="0"/>
      <w:marBottom w:val="0"/>
      <w:divBdr>
        <w:top w:val="none" w:sz="0" w:space="0" w:color="auto"/>
        <w:left w:val="none" w:sz="0" w:space="0" w:color="auto"/>
        <w:bottom w:val="none" w:sz="0" w:space="0" w:color="auto"/>
        <w:right w:val="none" w:sz="0" w:space="0" w:color="auto"/>
      </w:divBdr>
    </w:div>
    <w:div w:id="1155417382">
      <w:bodyDiv w:val="1"/>
      <w:marLeft w:val="0"/>
      <w:marRight w:val="0"/>
      <w:marTop w:val="0"/>
      <w:marBottom w:val="0"/>
      <w:divBdr>
        <w:top w:val="none" w:sz="0" w:space="0" w:color="auto"/>
        <w:left w:val="none" w:sz="0" w:space="0" w:color="auto"/>
        <w:bottom w:val="none" w:sz="0" w:space="0" w:color="auto"/>
        <w:right w:val="none" w:sz="0" w:space="0" w:color="auto"/>
      </w:divBdr>
    </w:div>
    <w:div w:id="1221209581">
      <w:bodyDiv w:val="1"/>
      <w:marLeft w:val="0"/>
      <w:marRight w:val="0"/>
      <w:marTop w:val="0"/>
      <w:marBottom w:val="0"/>
      <w:divBdr>
        <w:top w:val="none" w:sz="0" w:space="0" w:color="auto"/>
        <w:left w:val="none" w:sz="0" w:space="0" w:color="auto"/>
        <w:bottom w:val="none" w:sz="0" w:space="0" w:color="auto"/>
        <w:right w:val="none" w:sz="0" w:space="0" w:color="auto"/>
      </w:divBdr>
    </w:div>
    <w:div w:id="1288311912">
      <w:bodyDiv w:val="1"/>
      <w:marLeft w:val="0"/>
      <w:marRight w:val="0"/>
      <w:marTop w:val="0"/>
      <w:marBottom w:val="0"/>
      <w:divBdr>
        <w:top w:val="none" w:sz="0" w:space="0" w:color="auto"/>
        <w:left w:val="none" w:sz="0" w:space="0" w:color="auto"/>
        <w:bottom w:val="none" w:sz="0" w:space="0" w:color="auto"/>
        <w:right w:val="none" w:sz="0" w:space="0" w:color="auto"/>
      </w:divBdr>
      <w:divsChild>
        <w:div w:id="593243992">
          <w:marLeft w:val="0"/>
          <w:marRight w:val="0"/>
          <w:marTop w:val="0"/>
          <w:marBottom w:val="0"/>
          <w:divBdr>
            <w:top w:val="none" w:sz="0" w:space="0" w:color="auto"/>
            <w:left w:val="none" w:sz="0" w:space="0" w:color="auto"/>
            <w:bottom w:val="none" w:sz="0" w:space="0" w:color="auto"/>
            <w:right w:val="none" w:sz="0" w:space="0" w:color="auto"/>
          </w:divBdr>
        </w:div>
      </w:divsChild>
    </w:div>
    <w:div w:id="1292664548">
      <w:bodyDiv w:val="1"/>
      <w:marLeft w:val="0"/>
      <w:marRight w:val="0"/>
      <w:marTop w:val="0"/>
      <w:marBottom w:val="0"/>
      <w:divBdr>
        <w:top w:val="none" w:sz="0" w:space="0" w:color="auto"/>
        <w:left w:val="none" w:sz="0" w:space="0" w:color="auto"/>
        <w:bottom w:val="none" w:sz="0" w:space="0" w:color="auto"/>
        <w:right w:val="none" w:sz="0" w:space="0" w:color="auto"/>
      </w:divBdr>
    </w:div>
    <w:div w:id="1313027094">
      <w:bodyDiv w:val="1"/>
      <w:marLeft w:val="0"/>
      <w:marRight w:val="0"/>
      <w:marTop w:val="0"/>
      <w:marBottom w:val="0"/>
      <w:divBdr>
        <w:top w:val="none" w:sz="0" w:space="0" w:color="auto"/>
        <w:left w:val="none" w:sz="0" w:space="0" w:color="auto"/>
        <w:bottom w:val="none" w:sz="0" w:space="0" w:color="auto"/>
        <w:right w:val="none" w:sz="0" w:space="0" w:color="auto"/>
      </w:divBdr>
    </w:div>
    <w:div w:id="1349987258">
      <w:bodyDiv w:val="1"/>
      <w:marLeft w:val="0"/>
      <w:marRight w:val="0"/>
      <w:marTop w:val="0"/>
      <w:marBottom w:val="0"/>
      <w:divBdr>
        <w:top w:val="none" w:sz="0" w:space="0" w:color="auto"/>
        <w:left w:val="none" w:sz="0" w:space="0" w:color="auto"/>
        <w:bottom w:val="none" w:sz="0" w:space="0" w:color="auto"/>
        <w:right w:val="none" w:sz="0" w:space="0" w:color="auto"/>
      </w:divBdr>
      <w:divsChild>
        <w:div w:id="1400901049">
          <w:marLeft w:val="0"/>
          <w:marRight w:val="0"/>
          <w:marTop w:val="0"/>
          <w:marBottom w:val="0"/>
          <w:divBdr>
            <w:top w:val="none" w:sz="0" w:space="0" w:color="auto"/>
            <w:left w:val="none" w:sz="0" w:space="0" w:color="auto"/>
            <w:bottom w:val="none" w:sz="0" w:space="0" w:color="auto"/>
            <w:right w:val="none" w:sz="0" w:space="0" w:color="auto"/>
          </w:divBdr>
        </w:div>
        <w:div w:id="1851290050">
          <w:marLeft w:val="0"/>
          <w:marRight w:val="0"/>
          <w:marTop w:val="0"/>
          <w:marBottom w:val="0"/>
          <w:divBdr>
            <w:top w:val="none" w:sz="0" w:space="0" w:color="auto"/>
            <w:left w:val="none" w:sz="0" w:space="0" w:color="auto"/>
            <w:bottom w:val="none" w:sz="0" w:space="0" w:color="auto"/>
            <w:right w:val="none" w:sz="0" w:space="0" w:color="auto"/>
          </w:divBdr>
        </w:div>
      </w:divsChild>
    </w:div>
    <w:div w:id="1399285114">
      <w:bodyDiv w:val="1"/>
      <w:marLeft w:val="0"/>
      <w:marRight w:val="0"/>
      <w:marTop w:val="0"/>
      <w:marBottom w:val="0"/>
      <w:divBdr>
        <w:top w:val="none" w:sz="0" w:space="0" w:color="auto"/>
        <w:left w:val="none" w:sz="0" w:space="0" w:color="auto"/>
        <w:bottom w:val="none" w:sz="0" w:space="0" w:color="auto"/>
        <w:right w:val="none" w:sz="0" w:space="0" w:color="auto"/>
      </w:divBdr>
      <w:divsChild>
        <w:div w:id="1659839629">
          <w:marLeft w:val="0"/>
          <w:marRight w:val="0"/>
          <w:marTop w:val="0"/>
          <w:marBottom w:val="0"/>
          <w:divBdr>
            <w:top w:val="none" w:sz="0" w:space="0" w:color="auto"/>
            <w:left w:val="none" w:sz="0" w:space="0" w:color="auto"/>
            <w:bottom w:val="none" w:sz="0" w:space="0" w:color="auto"/>
            <w:right w:val="none" w:sz="0" w:space="0" w:color="auto"/>
          </w:divBdr>
        </w:div>
      </w:divsChild>
    </w:div>
    <w:div w:id="1404717531">
      <w:bodyDiv w:val="1"/>
      <w:marLeft w:val="0"/>
      <w:marRight w:val="0"/>
      <w:marTop w:val="0"/>
      <w:marBottom w:val="0"/>
      <w:divBdr>
        <w:top w:val="none" w:sz="0" w:space="0" w:color="auto"/>
        <w:left w:val="none" w:sz="0" w:space="0" w:color="auto"/>
        <w:bottom w:val="none" w:sz="0" w:space="0" w:color="auto"/>
        <w:right w:val="none" w:sz="0" w:space="0" w:color="auto"/>
      </w:divBdr>
      <w:divsChild>
        <w:div w:id="1558321174">
          <w:marLeft w:val="0"/>
          <w:marRight w:val="0"/>
          <w:marTop w:val="0"/>
          <w:marBottom w:val="0"/>
          <w:divBdr>
            <w:top w:val="none" w:sz="0" w:space="0" w:color="auto"/>
            <w:left w:val="none" w:sz="0" w:space="0" w:color="auto"/>
            <w:bottom w:val="none" w:sz="0" w:space="0" w:color="auto"/>
            <w:right w:val="none" w:sz="0" w:space="0" w:color="auto"/>
          </w:divBdr>
        </w:div>
        <w:div w:id="435949294">
          <w:marLeft w:val="0"/>
          <w:marRight w:val="0"/>
          <w:marTop w:val="0"/>
          <w:marBottom w:val="0"/>
          <w:divBdr>
            <w:top w:val="none" w:sz="0" w:space="0" w:color="auto"/>
            <w:left w:val="none" w:sz="0" w:space="0" w:color="auto"/>
            <w:bottom w:val="none" w:sz="0" w:space="0" w:color="auto"/>
            <w:right w:val="none" w:sz="0" w:space="0" w:color="auto"/>
          </w:divBdr>
        </w:div>
      </w:divsChild>
    </w:div>
    <w:div w:id="1421829688">
      <w:bodyDiv w:val="1"/>
      <w:marLeft w:val="0"/>
      <w:marRight w:val="0"/>
      <w:marTop w:val="0"/>
      <w:marBottom w:val="0"/>
      <w:divBdr>
        <w:top w:val="none" w:sz="0" w:space="0" w:color="auto"/>
        <w:left w:val="none" w:sz="0" w:space="0" w:color="auto"/>
        <w:bottom w:val="none" w:sz="0" w:space="0" w:color="auto"/>
        <w:right w:val="none" w:sz="0" w:space="0" w:color="auto"/>
      </w:divBdr>
      <w:divsChild>
        <w:div w:id="214044722">
          <w:marLeft w:val="0"/>
          <w:marRight w:val="0"/>
          <w:marTop w:val="0"/>
          <w:marBottom w:val="0"/>
          <w:divBdr>
            <w:top w:val="none" w:sz="0" w:space="0" w:color="auto"/>
            <w:left w:val="none" w:sz="0" w:space="0" w:color="auto"/>
            <w:bottom w:val="none" w:sz="0" w:space="0" w:color="auto"/>
            <w:right w:val="none" w:sz="0" w:space="0" w:color="auto"/>
          </w:divBdr>
        </w:div>
        <w:div w:id="1270815878">
          <w:marLeft w:val="0"/>
          <w:marRight w:val="0"/>
          <w:marTop w:val="0"/>
          <w:marBottom w:val="0"/>
          <w:divBdr>
            <w:top w:val="none" w:sz="0" w:space="0" w:color="auto"/>
            <w:left w:val="none" w:sz="0" w:space="0" w:color="auto"/>
            <w:bottom w:val="none" w:sz="0" w:space="0" w:color="auto"/>
            <w:right w:val="none" w:sz="0" w:space="0" w:color="auto"/>
          </w:divBdr>
        </w:div>
      </w:divsChild>
    </w:div>
    <w:div w:id="1424372591">
      <w:bodyDiv w:val="1"/>
      <w:marLeft w:val="0"/>
      <w:marRight w:val="0"/>
      <w:marTop w:val="0"/>
      <w:marBottom w:val="0"/>
      <w:divBdr>
        <w:top w:val="none" w:sz="0" w:space="0" w:color="auto"/>
        <w:left w:val="none" w:sz="0" w:space="0" w:color="auto"/>
        <w:bottom w:val="none" w:sz="0" w:space="0" w:color="auto"/>
        <w:right w:val="none" w:sz="0" w:space="0" w:color="auto"/>
      </w:divBdr>
    </w:div>
    <w:div w:id="1522234603">
      <w:bodyDiv w:val="1"/>
      <w:marLeft w:val="0"/>
      <w:marRight w:val="0"/>
      <w:marTop w:val="0"/>
      <w:marBottom w:val="0"/>
      <w:divBdr>
        <w:top w:val="none" w:sz="0" w:space="0" w:color="auto"/>
        <w:left w:val="none" w:sz="0" w:space="0" w:color="auto"/>
        <w:bottom w:val="none" w:sz="0" w:space="0" w:color="auto"/>
        <w:right w:val="none" w:sz="0" w:space="0" w:color="auto"/>
      </w:divBdr>
      <w:divsChild>
        <w:div w:id="179586144">
          <w:marLeft w:val="0"/>
          <w:marRight w:val="0"/>
          <w:marTop w:val="0"/>
          <w:marBottom w:val="0"/>
          <w:divBdr>
            <w:top w:val="none" w:sz="0" w:space="0" w:color="auto"/>
            <w:left w:val="none" w:sz="0" w:space="0" w:color="auto"/>
            <w:bottom w:val="none" w:sz="0" w:space="0" w:color="auto"/>
            <w:right w:val="none" w:sz="0" w:space="0" w:color="auto"/>
          </w:divBdr>
        </w:div>
        <w:div w:id="1113785056">
          <w:marLeft w:val="0"/>
          <w:marRight w:val="0"/>
          <w:marTop w:val="0"/>
          <w:marBottom w:val="0"/>
          <w:divBdr>
            <w:top w:val="none" w:sz="0" w:space="0" w:color="auto"/>
            <w:left w:val="none" w:sz="0" w:space="0" w:color="auto"/>
            <w:bottom w:val="none" w:sz="0" w:space="0" w:color="auto"/>
            <w:right w:val="none" w:sz="0" w:space="0" w:color="auto"/>
          </w:divBdr>
        </w:div>
      </w:divsChild>
    </w:div>
    <w:div w:id="1542086158">
      <w:bodyDiv w:val="1"/>
      <w:marLeft w:val="0"/>
      <w:marRight w:val="0"/>
      <w:marTop w:val="0"/>
      <w:marBottom w:val="0"/>
      <w:divBdr>
        <w:top w:val="none" w:sz="0" w:space="0" w:color="auto"/>
        <w:left w:val="none" w:sz="0" w:space="0" w:color="auto"/>
        <w:bottom w:val="none" w:sz="0" w:space="0" w:color="auto"/>
        <w:right w:val="none" w:sz="0" w:space="0" w:color="auto"/>
      </w:divBdr>
      <w:divsChild>
        <w:div w:id="359209381">
          <w:marLeft w:val="0"/>
          <w:marRight w:val="0"/>
          <w:marTop w:val="0"/>
          <w:marBottom w:val="0"/>
          <w:divBdr>
            <w:top w:val="none" w:sz="0" w:space="0" w:color="auto"/>
            <w:left w:val="none" w:sz="0" w:space="0" w:color="auto"/>
            <w:bottom w:val="none" w:sz="0" w:space="0" w:color="auto"/>
            <w:right w:val="none" w:sz="0" w:space="0" w:color="auto"/>
          </w:divBdr>
        </w:div>
        <w:div w:id="1481269757">
          <w:marLeft w:val="0"/>
          <w:marRight w:val="0"/>
          <w:marTop w:val="0"/>
          <w:marBottom w:val="0"/>
          <w:divBdr>
            <w:top w:val="none" w:sz="0" w:space="0" w:color="auto"/>
            <w:left w:val="none" w:sz="0" w:space="0" w:color="auto"/>
            <w:bottom w:val="none" w:sz="0" w:space="0" w:color="auto"/>
            <w:right w:val="none" w:sz="0" w:space="0" w:color="auto"/>
          </w:divBdr>
        </w:div>
      </w:divsChild>
    </w:div>
    <w:div w:id="1548906510">
      <w:bodyDiv w:val="1"/>
      <w:marLeft w:val="0"/>
      <w:marRight w:val="0"/>
      <w:marTop w:val="0"/>
      <w:marBottom w:val="0"/>
      <w:divBdr>
        <w:top w:val="none" w:sz="0" w:space="0" w:color="auto"/>
        <w:left w:val="none" w:sz="0" w:space="0" w:color="auto"/>
        <w:bottom w:val="none" w:sz="0" w:space="0" w:color="auto"/>
        <w:right w:val="none" w:sz="0" w:space="0" w:color="auto"/>
      </w:divBdr>
      <w:divsChild>
        <w:div w:id="255940354">
          <w:marLeft w:val="0"/>
          <w:marRight w:val="0"/>
          <w:marTop w:val="0"/>
          <w:marBottom w:val="0"/>
          <w:divBdr>
            <w:top w:val="none" w:sz="0" w:space="0" w:color="auto"/>
            <w:left w:val="none" w:sz="0" w:space="0" w:color="auto"/>
            <w:bottom w:val="none" w:sz="0" w:space="0" w:color="auto"/>
            <w:right w:val="none" w:sz="0" w:space="0" w:color="auto"/>
          </w:divBdr>
        </w:div>
        <w:div w:id="376248177">
          <w:marLeft w:val="0"/>
          <w:marRight w:val="0"/>
          <w:marTop w:val="0"/>
          <w:marBottom w:val="0"/>
          <w:divBdr>
            <w:top w:val="none" w:sz="0" w:space="0" w:color="auto"/>
            <w:left w:val="none" w:sz="0" w:space="0" w:color="auto"/>
            <w:bottom w:val="none" w:sz="0" w:space="0" w:color="auto"/>
            <w:right w:val="none" w:sz="0" w:space="0" w:color="auto"/>
          </w:divBdr>
        </w:div>
      </w:divsChild>
    </w:div>
    <w:div w:id="1586305917">
      <w:bodyDiv w:val="1"/>
      <w:marLeft w:val="0"/>
      <w:marRight w:val="0"/>
      <w:marTop w:val="0"/>
      <w:marBottom w:val="0"/>
      <w:divBdr>
        <w:top w:val="none" w:sz="0" w:space="0" w:color="auto"/>
        <w:left w:val="none" w:sz="0" w:space="0" w:color="auto"/>
        <w:bottom w:val="none" w:sz="0" w:space="0" w:color="auto"/>
        <w:right w:val="none" w:sz="0" w:space="0" w:color="auto"/>
      </w:divBdr>
      <w:divsChild>
        <w:div w:id="240021191">
          <w:marLeft w:val="0"/>
          <w:marRight w:val="0"/>
          <w:marTop w:val="0"/>
          <w:marBottom w:val="0"/>
          <w:divBdr>
            <w:top w:val="none" w:sz="0" w:space="0" w:color="auto"/>
            <w:left w:val="none" w:sz="0" w:space="0" w:color="auto"/>
            <w:bottom w:val="none" w:sz="0" w:space="0" w:color="auto"/>
            <w:right w:val="none" w:sz="0" w:space="0" w:color="auto"/>
          </w:divBdr>
        </w:div>
      </w:divsChild>
    </w:div>
    <w:div w:id="1609464297">
      <w:bodyDiv w:val="1"/>
      <w:marLeft w:val="0"/>
      <w:marRight w:val="0"/>
      <w:marTop w:val="0"/>
      <w:marBottom w:val="0"/>
      <w:divBdr>
        <w:top w:val="none" w:sz="0" w:space="0" w:color="auto"/>
        <w:left w:val="none" w:sz="0" w:space="0" w:color="auto"/>
        <w:bottom w:val="none" w:sz="0" w:space="0" w:color="auto"/>
        <w:right w:val="none" w:sz="0" w:space="0" w:color="auto"/>
      </w:divBdr>
    </w:div>
    <w:div w:id="1631086144">
      <w:bodyDiv w:val="1"/>
      <w:marLeft w:val="0"/>
      <w:marRight w:val="0"/>
      <w:marTop w:val="0"/>
      <w:marBottom w:val="0"/>
      <w:divBdr>
        <w:top w:val="none" w:sz="0" w:space="0" w:color="auto"/>
        <w:left w:val="none" w:sz="0" w:space="0" w:color="auto"/>
        <w:bottom w:val="none" w:sz="0" w:space="0" w:color="auto"/>
        <w:right w:val="none" w:sz="0" w:space="0" w:color="auto"/>
      </w:divBdr>
    </w:div>
    <w:div w:id="1640065467">
      <w:bodyDiv w:val="1"/>
      <w:marLeft w:val="0"/>
      <w:marRight w:val="0"/>
      <w:marTop w:val="0"/>
      <w:marBottom w:val="0"/>
      <w:divBdr>
        <w:top w:val="none" w:sz="0" w:space="0" w:color="auto"/>
        <w:left w:val="none" w:sz="0" w:space="0" w:color="auto"/>
        <w:bottom w:val="none" w:sz="0" w:space="0" w:color="auto"/>
        <w:right w:val="none" w:sz="0" w:space="0" w:color="auto"/>
      </w:divBdr>
    </w:div>
    <w:div w:id="1649364403">
      <w:bodyDiv w:val="1"/>
      <w:marLeft w:val="0"/>
      <w:marRight w:val="0"/>
      <w:marTop w:val="0"/>
      <w:marBottom w:val="0"/>
      <w:divBdr>
        <w:top w:val="none" w:sz="0" w:space="0" w:color="auto"/>
        <w:left w:val="none" w:sz="0" w:space="0" w:color="auto"/>
        <w:bottom w:val="none" w:sz="0" w:space="0" w:color="auto"/>
        <w:right w:val="none" w:sz="0" w:space="0" w:color="auto"/>
      </w:divBdr>
    </w:div>
    <w:div w:id="1650666583">
      <w:bodyDiv w:val="1"/>
      <w:marLeft w:val="0"/>
      <w:marRight w:val="0"/>
      <w:marTop w:val="0"/>
      <w:marBottom w:val="0"/>
      <w:divBdr>
        <w:top w:val="none" w:sz="0" w:space="0" w:color="auto"/>
        <w:left w:val="none" w:sz="0" w:space="0" w:color="auto"/>
        <w:bottom w:val="none" w:sz="0" w:space="0" w:color="auto"/>
        <w:right w:val="none" w:sz="0" w:space="0" w:color="auto"/>
      </w:divBdr>
      <w:divsChild>
        <w:div w:id="1214318648">
          <w:marLeft w:val="0"/>
          <w:marRight w:val="0"/>
          <w:marTop w:val="0"/>
          <w:marBottom w:val="0"/>
          <w:divBdr>
            <w:top w:val="none" w:sz="0" w:space="0" w:color="auto"/>
            <w:left w:val="none" w:sz="0" w:space="0" w:color="auto"/>
            <w:bottom w:val="none" w:sz="0" w:space="0" w:color="auto"/>
            <w:right w:val="none" w:sz="0" w:space="0" w:color="auto"/>
          </w:divBdr>
        </w:div>
        <w:div w:id="1534925888">
          <w:marLeft w:val="0"/>
          <w:marRight w:val="0"/>
          <w:marTop w:val="0"/>
          <w:marBottom w:val="0"/>
          <w:divBdr>
            <w:top w:val="none" w:sz="0" w:space="0" w:color="auto"/>
            <w:left w:val="none" w:sz="0" w:space="0" w:color="auto"/>
            <w:bottom w:val="none" w:sz="0" w:space="0" w:color="auto"/>
            <w:right w:val="none" w:sz="0" w:space="0" w:color="auto"/>
          </w:divBdr>
        </w:div>
      </w:divsChild>
    </w:div>
    <w:div w:id="1680305454">
      <w:bodyDiv w:val="1"/>
      <w:marLeft w:val="0"/>
      <w:marRight w:val="0"/>
      <w:marTop w:val="0"/>
      <w:marBottom w:val="0"/>
      <w:divBdr>
        <w:top w:val="none" w:sz="0" w:space="0" w:color="auto"/>
        <w:left w:val="none" w:sz="0" w:space="0" w:color="auto"/>
        <w:bottom w:val="none" w:sz="0" w:space="0" w:color="auto"/>
        <w:right w:val="none" w:sz="0" w:space="0" w:color="auto"/>
      </w:divBdr>
    </w:div>
    <w:div w:id="1741630557">
      <w:bodyDiv w:val="1"/>
      <w:marLeft w:val="0"/>
      <w:marRight w:val="0"/>
      <w:marTop w:val="0"/>
      <w:marBottom w:val="0"/>
      <w:divBdr>
        <w:top w:val="none" w:sz="0" w:space="0" w:color="auto"/>
        <w:left w:val="none" w:sz="0" w:space="0" w:color="auto"/>
        <w:bottom w:val="none" w:sz="0" w:space="0" w:color="auto"/>
        <w:right w:val="none" w:sz="0" w:space="0" w:color="auto"/>
      </w:divBdr>
    </w:div>
    <w:div w:id="1777014920">
      <w:bodyDiv w:val="1"/>
      <w:marLeft w:val="0"/>
      <w:marRight w:val="0"/>
      <w:marTop w:val="0"/>
      <w:marBottom w:val="0"/>
      <w:divBdr>
        <w:top w:val="none" w:sz="0" w:space="0" w:color="auto"/>
        <w:left w:val="none" w:sz="0" w:space="0" w:color="auto"/>
        <w:bottom w:val="none" w:sz="0" w:space="0" w:color="auto"/>
        <w:right w:val="none" w:sz="0" w:space="0" w:color="auto"/>
      </w:divBdr>
      <w:divsChild>
        <w:div w:id="282688672">
          <w:marLeft w:val="0"/>
          <w:marRight w:val="0"/>
          <w:marTop w:val="0"/>
          <w:marBottom w:val="0"/>
          <w:divBdr>
            <w:top w:val="none" w:sz="0" w:space="0" w:color="auto"/>
            <w:left w:val="none" w:sz="0" w:space="0" w:color="auto"/>
            <w:bottom w:val="none" w:sz="0" w:space="0" w:color="auto"/>
            <w:right w:val="none" w:sz="0" w:space="0" w:color="auto"/>
          </w:divBdr>
        </w:div>
        <w:div w:id="960914382">
          <w:marLeft w:val="0"/>
          <w:marRight w:val="0"/>
          <w:marTop w:val="0"/>
          <w:marBottom w:val="0"/>
          <w:divBdr>
            <w:top w:val="none" w:sz="0" w:space="0" w:color="auto"/>
            <w:left w:val="none" w:sz="0" w:space="0" w:color="auto"/>
            <w:bottom w:val="none" w:sz="0" w:space="0" w:color="auto"/>
            <w:right w:val="none" w:sz="0" w:space="0" w:color="auto"/>
          </w:divBdr>
        </w:div>
      </w:divsChild>
    </w:div>
    <w:div w:id="1798379244">
      <w:bodyDiv w:val="1"/>
      <w:marLeft w:val="0"/>
      <w:marRight w:val="0"/>
      <w:marTop w:val="0"/>
      <w:marBottom w:val="0"/>
      <w:divBdr>
        <w:top w:val="none" w:sz="0" w:space="0" w:color="auto"/>
        <w:left w:val="none" w:sz="0" w:space="0" w:color="auto"/>
        <w:bottom w:val="none" w:sz="0" w:space="0" w:color="auto"/>
        <w:right w:val="none" w:sz="0" w:space="0" w:color="auto"/>
      </w:divBdr>
    </w:div>
    <w:div w:id="1823963842">
      <w:bodyDiv w:val="1"/>
      <w:marLeft w:val="0"/>
      <w:marRight w:val="0"/>
      <w:marTop w:val="0"/>
      <w:marBottom w:val="0"/>
      <w:divBdr>
        <w:top w:val="none" w:sz="0" w:space="0" w:color="auto"/>
        <w:left w:val="none" w:sz="0" w:space="0" w:color="auto"/>
        <w:bottom w:val="none" w:sz="0" w:space="0" w:color="auto"/>
        <w:right w:val="none" w:sz="0" w:space="0" w:color="auto"/>
      </w:divBdr>
      <w:divsChild>
        <w:div w:id="1001469141">
          <w:marLeft w:val="0"/>
          <w:marRight w:val="0"/>
          <w:marTop w:val="0"/>
          <w:marBottom w:val="0"/>
          <w:divBdr>
            <w:top w:val="none" w:sz="0" w:space="0" w:color="auto"/>
            <w:left w:val="none" w:sz="0" w:space="0" w:color="auto"/>
            <w:bottom w:val="none" w:sz="0" w:space="0" w:color="auto"/>
            <w:right w:val="none" w:sz="0" w:space="0" w:color="auto"/>
          </w:divBdr>
        </w:div>
      </w:divsChild>
    </w:div>
    <w:div w:id="1825467842">
      <w:bodyDiv w:val="1"/>
      <w:marLeft w:val="0"/>
      <w:marRight w:val="0"/>
      <w:marTop w:val="0"/>
      <w:marBottom w:val="0"/>
      <w:divBdr>
        <w:top w:val="none" w:sz="0" w:space="0" w:color="auto"/>
        <w:left w:val="none" w:sz="0" w:space="0" w:color="auto"/>
        <w:bottom w:val="none" w:sz="0" w:space="0" w:color="auto"/>
        <w:right w:val="none" w:sz="0" w:space="0" w:color="auto"/>
      </w:divBdr>
    </w:div>
    <w:div w:id="1850635714">
      <w:bodyDiv w:val="1"/>
      <w:marLeft w:val="0"/>
      <w:marRight w:val="0"/>
      <w:marTop w:val="0"/>
      <w:marBottom w:val="0"/>
      <w:divBdr>
        <w:top w:val="none" w:sz="0" w:space="0" w:color="auto"/>
        <w:left w:val="none" w:sz="0" w:space="0" w:color="auto"/>
        <w:bottom w:val="none" w:sz="0" w:space="0" w:color="auto"/>
        <w:right w:val="none" w:sz="0" w:space="0" w:color="auto"/>
      </w:divBdr>
      <w:divsChild>
        <w:div w:id="829642697">
          <w:marLeft w:val="0"/>
          <w:marRight w:val="0"/>
          <w:marTop w:val="0"/>
          <w:marBottom w:val="0"/>
          <w:divBdr>
            <w:top w:val="none" w:sz="0" w:space="0" w:color="auto"/>
            <w:left w:val="none" w:sz="0" w:space="0" w:color="auto"/>
            <w:bottom w:val="none" w:sz="0" w:space="0" w:color="auto"/>
            <w:right w:val="none" w:sz="0" w:space="0" w:color="auto"/>
          </w:divBdr>
        </w:div>
        <w:div w:id="1712875633">
          <w:marLeft w:val="0"/>
          <w:marRight w:val="0"/>
          <w:marTop w:val="0"/>
          <w:marBottom w:val="0"/>
          <w:divBdr>
            <w:top w:val="none" w:sz="0" w:space="0" w:color="auto"/>
            <w:left w:val="none" w:sz="0" w:space="0" w:color="auto"/>
            <w:bottom w:val="none" w:sz="0" w:space="0" w:color="auto"/>
            <w:right w:val="none" w:sz="0" w:space="0" w:color="auto"/>
          </w:divBdr>
        </w:div>
      </w:divsChild>
    </w:div>
    <w:div w:id="1916889833">
      <w:bodyDiv w:val="1"/>
      <w:marLeft w:val="0"/>
      <w:marRight w:val="0"/>
      <w:marTop w:val="0"/>
      <w:marBottom w:val="0"/>
      <w:divBdr>
        <w:top w:val="none" w:sz="0" w:space="0" w:color="auto"/>
        <w:left w:val="none" w:sz="0" w:space="0" w:color="auto"/>
        <w:bottom w:val="none" w:sz="0" w:space="0" w:color="auto"/>
        <w:right w:val="none" w:sz="0" w:space="0" w:color="auto"/>
      </w:divBdr>
    </w:div>
    <w:div w:id="1983146797">
      <w:bodyDiv w:val="1"/>
      <w:marLeft w:val="0"/>
      <w:marRight w:val="0"/>
      <w:marTop w:val="0"/>
      <w:marBottom w:val="0"/>
      <w:divBdr>
        <w:top w:val="none" w:sz="0" w:space="0" w:color="auto"/>
        <w:left w:val="none" w:sz="0" w:space="0" w:color="auto"/>
        <w:bottom w:val="none" w:sz="0" w:space="0" w:color="auto"/>
        <w:right w:val="none" w:sz="0" w:space="0" w:color="auto"/>
      </w:divBdr>
      <w:divsChild>
        <w:div w:id="1257981904">
          <w:marLeft w:val="0"/>
          <w:marRight w:val="0"/>
          <w:marTop w:val="0"/>
          <w:marBottom w:val="0"/>
          <w:divBdr>
            <w:top w:val="none" w:sz="0" w:space="0" w:color="auto"/>
            <w:left w:val="none" w:sz="0" w:space="0" w:color="auto"/>
            <w:bottom w:val="none" w:sz="0" w:space="0" w:color="auto"/>
            <w:right w:val="none" w:sz="0" w:space="0" w:color="auto"/>
          </w:divBdr>
        </w:div>
        <w:div w:id="366293349">
          <w:marLeft w:val="0"/>
          <w:marRight w:val="0"/>
          <w:marTop w:val="0"/>
          <w:marBottom w:val="0"/>
          <w:divBdr>
            <w:top w:val="none" w:sz="0" w:space="0" w:color="auto"/>
            <w:left w:val="none" w:sz="0" w:space="0" w:color="auto"/>
            <w:bottom w:val="none" w:sz="0" w:space="0" w:color="auto"/>
            <w:right w:val="none" w:sz="0" w:space="0" w:color="auto"/>
          </w:divBdr>
        </w:div>
      </w:divsChild>
    </w:div>
    <w:div w:id="1987322637">
      <w:bodyDiv w:val="1"/>
      <w:marLeft w:val="0"/>
      <w:marRight w:val="0"/>
      <w:marTop w:val="0"/>
      <w:marBottom w:val="0"/>
      <w:divBdr>
        <w:top w:val="none" w:sz="0" w:space="0" w:color="auto"/>
        <w:left w:val="none" w:sz="0" w:space="0" w:color="auto"/>
        <w:bottom w:val="none" w:sz="0" w:space="0" w:color="auto"/>
        <w:right w:val="none" w:sz="0" w:space="0" w:color="auto"/>
      </w:divBdr>
    </w:div>
    <w:div w:id="2076585738">
      <w:bodyDiv w:val="1"/>
      <w:marLeft w:val="0"/>
      <w:marRight w:val="0"/>
      <w:marTop w:val="0"/>
      <w:marBottom w:val="0"/>
      <w:divBdr>
        <w:top w:val="none" w:sz="0" w:space="0" w:color="auto"/>
        <w:left w:val="none" w:sz="0" w:space="0" w:color="auto"/>
        <w:bottom w:val="none" w:sz="0" w:space="0" w:color="auto"/>
        <w:right w:val="none" w:sz="0" w:space="0" w:color="auto"/>
      </w:divBdr>
      <w:divsChild>
        <w:div w:id="770203831">
          <w:marLeft w:val="0"/>
          <w:marRight w:val="0"/>
          <w:marTop w:val="0"/>
          <w:marBottom w:val="0"/>
          <w:divBdr>
            <w:top w:val="none" w:sz="0" w:space="0" w:color="auto"/>
            <w:left w:val="none" w:sz="0" w:space="0" w:color="auto"/>
            <w:bottom w:val="none" w:sz="0" w:space="0" w:color="auto"/>
            <w:right w:val="none" w:sz="0" w:space="0" w:color="auto"/>
          </w:divBdr>
          <w:divsChild>
            <w:div w:id="1884100207">
              <w:marLeft w:val="0"/>
              <w:marRight w:val="0"/>
              <w:marTop w:val="0"/>
              <w:marBottom w:val="0"/>
              <w:divBdr>
                <w:top w:val="none" w:sz="0" w:space="0" w:color="auto"/>
                <w:left w:val="none" w:sz="0" w:space="0" w:color="auto"/>
                <w:bottom w:val="none" w:sz="0" w:space="0" w:color="auto"/>
                <w:right w:val="none" w:sz="0" w:space="0" w:color="auto"/>
              </w:divBdr>
              <w:divsChild>
                <w:div w:id="131210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image" Target="media/image27.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2110</TotalTime>
  <Pages>43</Pages>
  <Words>3106</Words>
  <Characters>17705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20770</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yu bingcheng</cp:lastModifiedBy>
  <cp:revision>92</cp:revision>
  <cp:lastPrinted>2022-05-20T02:07:00Z</cp:lastPrinted>
  <dcterms:created xsi:type="dcterms:W3CDTF">2022-04-18T06:27:00Z</dcterms:created>
  <dcterms:modified xsi:type="dcterms:W3CDTF">2022-07-22T00:52:00Z</dcterms:modified>
</cp:coreProperties>
</file>