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76AD" w:rsidRDefault="00A676AD" w:rsidP="00A676AD">
      <w:pPr>
        <w:outlineLvl w:val="0"/>
        <w:rPr>
          <w:b/>
          <w:bCs/>
          <w:kern w:val="36"/>
          <w:sz w:val="20"/>
          <w:szCs w:val="20"/>
        </w:rPr>
      </w:pPr>
      <w:r>
        <w:rPr>
          <w:b/>
          <w:bCs/>
          <w:kern w:val="36"/>
          <w:sz w:val="20"/>
          <w:szCs w:val="20"/>
        </w:rPr>
        <w:t>Appendix</w:t>
      </w:r>
    </w:p>
    <w:p w:rsidR="00A676AD" w:rsidRPr="00622B7A" w:rsidRDefault="00A676AD" w:rsidP="00A676AD">
      <w:pPr>
        <w:jc w:val="center"/>
        <w:outlineLvl w:val="0"/>
        <w:rPr>
          <w:b/>
          <w:bCs/>
          <w:kern w:val="36"/>
          <w:sz w:val="20"/>
          <w:szCs w:val="20"/>
        </w:rPr>
      </w:pPr>
      <w:r w:rsidRPr="00622B7A">
        <w:rPr>
          <w:b/>
          <w:bCs/>
          <w:kern w:val="36"/>
          <w:sz w:val="20"/>
          <w:szCs w:val="20"/>
        </w:rPr>
        <w:t xml:space="preserve">Table </w:t>
      </w:r>
      <w:r>
        <w:rPr>
          <w:b/>
          <w:bCs/>
          <w:kern w:val="36"/>
          <w:sz w:val="20"/>
          <w:szCs w:val="20"/>
        </w:rPr>
        <w:t>A1</w:t>
      </w:r>
      <w:r w:rsidRPr="00622B7A">
        <w:rPr>
          <w:b/>
          <w:bCs/>
          <w:kern w:val="36"/>
          <w:sz w:val="20"/>
          <w:szCs w:val="20"/>
        </w:rPr>
        <w:t xml:space="preserve">: The effect of </w:t>
      </w:r>
      <w:r>
        <w:rPr>
          <w:b/>
          <w:bCs/>
          <w:kern w:val="36"/>
          <w:sz w:val="20"/>
          <w:szCs w:val="20"/>
        </w:rPr>
        <w:t>HH Polygynous Status on Infants’ Nutrition – Including HH Wealth Status</w:t>
      </w:r>
    </w:p>
    <w:tbl>
      <w:tblPr>
        <w:tblW w:w="14756" w:type="dxa"/>
        <w:jc w:val="center"/>
        <w:tblBorders>
          <w:top w:val="single" w:sz="4" w:space="0" w:color="auto"/>
          <w:bottom w:val="single" w:sz="4" w:space="0" w:color="auto"/>
        </w:tblBorders>
        <w:tblLook w:val="04A0" w:firstRow="1" w:lastRow="0" w:firstColumn="1" w:lastColumn="0" w:noHBand="0" w:noVBand="1"/>
      </w:tblPr>
      <w:tblGrid>
        <w:gridCol w:w="2552"/>
        <w:gridCol w:w="1300"/>
        <w:gridCol w:w="1190"/>
        <w:gridCol w:w="1201"/>
        <w:gridCol w:w="1247"/>
        <w:gridCol w:w="1217"/>
        <w:gridCol w:w="331"/>
        <w:gridCol w:w="1080"/>
        <w:gridCol w:w="1199"/>
        <w:gridCol w:w="1254"/>
        <w:gridCol w:w="1105"/>
        <w:gridCol w:w="1080"/>
      </w:tblGrid>
      <w:tr w:rsidR="00A676AD" w:rsidRPr="00A8654B" w:rsidTr="00022DCF">
        <w:trPr>
          <w:trHeight w:val="320"/>
          <w:jc w:val="center"/>
        </w:trPr>
        <w:tc>
          <w:tcPr>
            <w:tcW w:w="2552" w:type="dxa"/>
            <w:tcBorders>
              <w:bottom w:val="nil"/>
            </w:tcBorders>
            <w:shd w:val="clear" w:color="auto" w:fill="auto"/>
            <w:noWrap/>
            <w:vAlign w:val="bottom"/>
            <w:hideMark/>
          </w:tcPr>
          <w:p w:rsidR="00A676AD" w:rsidRPr="00A8654B" w:rsidRDefault="00A676AD" w:rsidP="00022DCF"/>
        </w:tc>
        <w:tc>
          <w:tcPr>
            <w:tcW w:w="1300" w:type="dxa"/>
            <w:tcBorders>
              <w:top w:val="single" w:sz="4" w:space="0" w:color="auto"/>
              <w:bottom w:val="nil"/>
            </w:tcBorders>
            <w:shd w:val="clear" w:color="auto" w:fill="auto"/>
            <w:noWrap/>
            <w:vAlign w:val="bottom"/>
            <w:hideMark/>
          </w:tcPr>
          <w:p w:rsidR="00A676AD" w:rsidRPr="00A8654B" w:rsidRDefault="00A676AD" w:rsidP="00022DCF">
            <w:pPr>
              <w:jc w:val="center"/>
              <w:rPr>
                <w:sz w:val="20"/>
                <w:szCs w:val="20"/>
              </w:rPr>
            </w:pPr>
            <w:r w:rsidRPr="005124C8">
              <w:rPr>
                <w:sz w:val="20"/>
                <w:szCs w:val="20"/>
              </w:rPr>
              <w:t>Dietary diversity</w:t>
            </w:r>
          </w:p>
        </w:tc>
        <w:tc>
          <w:tcPr>
            <w:tcW w:w="1190" w:type="dxa"/>
            <w:tcBorders>
              <w:top w:val="single" w:sz="4" w:space="0" w:color="auto"/>
              <w:bottom w:val="nil"/>
            </w:tcBorders>
          </w:tcPr>
          <w:p w:rsidR="00A676AD" w:rsidRDefault="00A676AD" w:rsidP="00022DCF">
            <w:pPr>
              <w:jc w:val="center"/>
              <w:rPr>
                <w:sz w:val="20"/>
                <w:szCs w:val="20"/>
              </w:rPr>
            </w:pPr>
            <w:r w:rsidRPr="005124C8">
              <w:rPr>
                <w:sz w:val="20"/>
                <w:szCs w:val="20"/>
              </w:rPr>
              <w:t>Animal source food</w:t>
            </w:r>
          </w:p>
        </w:tc>
        <w:tc>
          <w:tcPr>
            <w:tcW w:w="1201" w:type="dxa"/>
            <w:tcBorders>
              <w:top w:val="single" w:sz="4" w:space="0" w:color="auto"/>
              <w:bottom w:val="nil"/>
            </w:tcBorders>
          </w:tcPr>
          <w:p w:rsidR="00A676AD" w:rsidRDefault="00A676AD" w:rsidP="00022DCF">
            <w:pPr>
              <w:jc w:val="center"/>
              <w:rPr>
                <w:sz w:val="20"/>
                <w:szCs w:val="20"/>
              </w:rPr>
            </w:pPr>
            <w:r w:rsidRPr="005124C8">
              <w:rPr>
                <w:sz w:val="20"/>
                <w:szCs w:val="20"/>
              </w:rPr>
              <w:t>Vitamin A-rich food</w:t>
            </w:r>
          </w:p>
        </w:tc>
        <w:tc>
          <w:tcPr>
            <w:tcW w:w="1247" w:type="dxa"/>
            <w:tcBorders>
              <w:top w:val="single" w:sz="4" w:space="0" w:color="auto"/>
              <w:bottom w:val="nil"/>
            </w:tcBorders>
          </w:tcPr>
          <w:p w:rsidR="00A676AD" w:rsidRDefault="00A676AD" w:rsidP="00022DCF">
            <w:pPr>
              <w:jc w:val="center"/>
              <w:rPr>
                <w:sz w:val="20"/>
                <w:szCs w:val="20"/>
              </w:rPr>
            </w:pPr>
            <w:r w:rsidRPr="005124C8">
              <w:rPr>
                <w:sz w:val="20"/>
                <w:szCs w:val="20"/>
              </w:rPr>
              <w:t>Fruits and Vegetables</w:t>
            </w:r>
          </w:p>
        </w:tc>
        <w:tc>
          <w:tcPr>
            <w:tcW w:w="1217" w:type="dxa"/>
            <w:tcBorders>
              <w:top w:val="single" w:sz="4" w:space="0" w:color="auto"/>
              <w:bottom w:val="nil"/>
            </w:tcBorders>
          </w:tcPr>
          <w:p w:rsidR="00A676AD" w:rsidRDefault="00A676AD" w:rsidP="00022DCF">
            <w:pPr>
              <w:jc w:val="center"/>
              <w:rPr>
                <w:sz w:val="20"/>
                <w:szCs w:val="20"/>
              </w:rPr>
            </w:pPr>
            <w:r w:rsidRPr="005124C8">
              <w:rPr>
                <w:sz w:val="20"/>
                <w:szCs w:val="20"/>
              </w:rPr>
              <w:t>Legumes and nuts</w:t>
            </w:r>
          </w:p>
        </w:tc>
        <w:tc>
          <w:tcPr>
            <w:tcW w:w="331" w:type="dxa"/>
            <w:tcBorders>
              <w:top w:val="single" w:sz="4" w:space="0" w:color="auto"/>
              <w:bottom w:val="nil"/>
            </w:tcBorders>
          </w:tcPr>
          <w:p w:rsidR="00A676AD" w:rsidRDefault="00A676AD" w:rsidP="00022DCF">
            <w:pPr>
              <w:jc w:val="center"/>
              <w:rPr>
                <w:sz w:val="20"/>
                <w:szCs w:val="20"/>
              </w:rPr>
            </w:pPr>
          </w:p>
        </w:tc>
        <w:tc>
          <w:tcPr>
            <w:tcW w:w="1080" w:type="dxa"/>
            <w:tcBorders>
              <w:top w:val="single" w:sz="4" w:space="0" w:color="auto"/>
              <w:bottom w:val="nil"/>
            </w:tcBorders>
            <w:vAlign w:val="bottom"/>
          </w:tcPr>
          <w:p w:rsidR="00A676AD" w:rsidRDefault="00A676AD" w:rsidP="00022DCF">
            <w:pPr>
              <w:jc w:val="center"/>
              <w:rPr>
                <w:sz w:val="20"/>
                <w:szCs w:val="20"/>
              </w:rPr>
            </w:pPr>
            <w:r w:rsidRPr="005124C8">
              <w:rPr>
                <w:sz w:val="20"/>
                <w:szCs w:val="20"/>
              </w:rPr>
              <w:t>Dietary diversity</w:t>
            </w:r>
          </w:p>
        </w:tc>
        <w:tc>
          <w:tcPr>
            <w:tcW w:w="1199" w:type="dxa"/>
            <w:tcBorders>
              <w:top w:val="single" w:sz="4" w:space="0" w:color="auto"/>
              <w:bottom w:val="nil"/>
            </w:tcBorders>
          </w:tcPr>
          <w:p w:rsidR="00A676AD" w:rsidRDefault="00A676AD" w:rsidP="00022DCF">
            <w:pPr>
              <w:jc w:val="center"/>
              <w:rPr>
                <w:sz w:val="20"/>
                <w:szCs w:val="20"/>
              </w:rPr>
            </w:pPr>
            <w:r w:rsidRPr="005124C8">
              <w:rPr>
                <w:sz w:val="20"/>
                <w:szCs w:val="20"/>
              </w:rPr>
              <w:t>Animal source food</w:t>
            </w:r>
          </w:p>
        </w:tc>
        <w:tc>
          <w:tcPr>
            <w:tcW w:w="1254" w:type="dxa"/>
            <w:tcBorders>
              <w:top w:val="single" w:sz="4" w:space="0" w:color="auto"/>
              <w:bottom w:val="nil"/>
            </w:tcBorders>
          </w:tcPr>
          <w:p w:rsidR="00A676AD" w:rsidRDefault="00A676AD" w:rsidP="00022DCF">
            <w:pPr>
              <w:jc w:val="center"/>
              <w:rPr>
                <w:sz w:val="20"/>
                <w:szCs w:val="20"/>
              </w:rPr>
            </w:pPr>
            <w:r w:rsidRPr="005124C8">
              <w:rPr>
                <w:sz w:val="20"/>
                <w:szCs w:val="20"/>
              </w:rPr>
              <w:t>Vitamin A-rich food</w:t>
            </w:r>
          </w:p>
        </w:tc>
        <w:tc>
          <w:tcPr>
            <w:tcW w:w="1105" w:type="dxa"/>
            <w:tcBorders>
              <w:top w:val="single" w:sz="4" w:space="0" w:color="auto"/>
              <w:bottom w:val="nil"/>
            </w:tcBorders>
          </w:tcPr>
          <w:p w:rsidR="00A676AD" w:rsidRDefault="00A676AD" w:rsidP="00022DCF">
            <w:pPr>
              <w:jc w:val="center"/>
              <w:rPr>
                <w:sz w:val="20"/>
                <w:szCs w:val="20"/>
              </w:rPr>
            </w:pPr>
            <w:r w:rsidRPr="005124C8">
              <w:rPr>
                <w:sz w:val="20"/>
                <w:szCs w:val="20"/>
              </w:rPr>
              <w:t>Fruits and Vegetables</w:t>
            </w:r>
          </w:p>
        </w:tc>
        <w:tc>
          <w:tcPr>
            <w:tcW w:w="1080" w:type="dxa"/>
            <w:tcBorders>
              <w:top w:val="single" w:sz="4" w:space="0" w:color="auto"/>
              <w:bottom w:val="nil"/>
            </w:tcBorders>
          </w:tcPr>
          <w:p w:rsidR="00A676AD" w:rsidRDefault="00A676AD" w:rsidP="00022DCF">
            <w:pPr>
              <w:jc w:val="center"/>
              <w:rPr>
                <w:sz w:val="20"/>
                <w:szCs w:val="20"/>
              </w:rPr>
            </w:pPr>
            <w:r w:rsidRPr="005124C8">
              <w:rPr>
                <w:sz w:val="20"/>
                <w:szCs w:val="20"/>
              </w:rPr>
              <w:t>Legumes and nuts</w:t>
            </w:r>
          </w:p>
        </w:tc>
      </w:tr>
      <w:tr w:rsidR="00A676AD" w:rsidRPr="00A8654B" w:rsidTr="00022DCF">
        <w:trPr>
          <w:trHeight w:val="87"/>
          <w:jc w:val="center"/>
        </w:trPr>
        <w:tc>
          <w:tcPr>
            <w:tcW w:w="2552" w:type="dxa"/>
            <w:tcBorders>
              <w:top w:val="nil"/>
            </w:tcBorders>
            <w:shd w:val="clear" w:color="auto" w:fill="auto"/>
            <w:noWrap/>
            <w:vAlign w:val="bottom"/>
          </w:tcPr>
          <w:p w:rsidR="00A676AD" w:rsidRPr="00A8654B" w:rsidRDefault="00A676AD" w:rsidP="00022DCF"/>
        </w:tc>
        <w:tc>
          <w:tcPr>
            <w:tcW w:w="1300" w:type="dxa"/>
            <w:tcBorders>
              <w:top w:val="nil"/>
              <w:bottom w:val="single" w:sz="4" w:space="0" w:color="auto"/>
            </w:tcBorders>
            <w:shd w:val="clear" w:color="auto" w:fill="auto"/>
            <w:noWrap/>
            <w:vAlign w:val="bottom"/>
          </w:tcPr>
          <w:p w:rsidR="00A676AD" w:rsidRPr="005124C8" w:rsidRDefault="00A676AD" w:rsidP="00022DCF">
            <w:pPr>
              <w:jc w:val="center"/>
              <w:rPr>
                <w:sz w:val="20"/>
                <w:szCs w:val="20"/>
              </w:rPr>
            </w:pPr>
            <w:r>
              <w:rPr>
                <w:sz w:val="20"/>
                <w:szCs w:val="20"/>
              </w:rPr>
              <w:t>(1)</w:t>
            </w:r>
          </w:p>
        </w:tc>
        <w:tc>
          <w:tcPr>
            <w:tcW w:w="1190" w:type="dxa"/>
            <w:tcBorders>
              <w:top w:val="nil"/>
              <w:bottom w:val="single" w:sz="4" w:space="0" w:color="auto"/>
            </w:tcBorders>
          </w:tcPr>
          <w:p w:rsidR="00A676AD" w:rsidRPr="005124C8" w:rsidRDefault="00A676AD" w:rsidP="00022DCF">
            <w:pPr>
              <w:jc w:val="center"/>
              <w:rPr>
                <w:sz w:val="20"/>
                <w:szCs w:val="20"/>
              </w:rPr>
            </w:pPr>
            <w:r>
              <w:rPr>
                <w:sz w:val="20"/>
                <w:szCs w:val="20"/>
              </w:rPr>
              <w:t>(2)</w:t>
            </w:r>
          </w:p>
        </w:tc>
        <w:tc>
          <w:tcPr>
            <w:tcW w:w="1201" w:type="dxa"/>
            <w:tcBorders>
              <w:top w:val="nil"/>
              <w:bottom w:val="single" w:sz="4" w:space="0" w:color="auto"/>
            </w:tcBorders>
          </w:tcPr>
          <w:p w:rsidR="00A676AD" w:rsidRPr="005124C8" w:rsidRDefault="00A676AD" w:rsidP="00022DCF">
            <w:pPr>
              <w:jc w:val="center"/>
              <w:rPr>
                <w:sz w:val="20"/>
                <w:szCs w:val="20"/>
              </w:rPr>
            </w:pPr>
            <w:r>
              <w:rPr>
                <w:sz w:val="20"/>
                <w:szCs w:val="20"/>
              </w:rPr>
              <w:t>(3)</w:t>
            </w:r>
          </w:p>
        </w:tc>
        <w:tc>
          <w:tcPr>
            <w:tcW w:w="1247" w:type="dxa"/>
            <w:tcBorders>
              <w:top w:val="nil"/>
              <w:bottom w:val="single" w:sz="4" w:space="0" w:color="auto"/>
            </w:tcBorders>
          </w:tcPr>
          <w:p w:rsidR="00A676AD" w:rsidRPr="005124C8" w:rsidRDefault="00A676AD" w:rsidP="00022DCF">
            <w:pPr>
              <w:jc w:val="center"/>
              <w:rPr>
                <w:sz w:val="20"/>
                <w:szCs w:val="20"/>
              </w:rPr>
            </w:pPr>
            <w:r>
              <w:rPr>
                <w:sz w:val="20"/>
                <w:szCs w:val="20"/>
              </w:rPr>
              <w:t>(4)</w:t>
            </w:r>
          </w:p>
        </w:tc>
        <w:tc>
          <w:tcPr>
            <w:tcW w:w="1217" w:type="dxa"/>
            <w:tcBorders>
              <w:top w:val="nil"/>
              <w:bottom w:val="single" w:sz="4" w:space="0" w:color="auto"/>
            </w:tcBorders>
          </w:tcPr>
          <w:p w:rsidR="00A676AD" w:rsidRPr="005124C8" w:rsidRDefault="00A676AD" w:rsidP="00022DCF">
            <w:pPr>
              <w:jc w:val="center"/>
              <w:rPr>
                <w:sz w:val="20"/>
                <w:szCs w:val="20"/>
              </w:rPr>
            </w:pPr>
            <w:r>
              <w:rPr>
                <w:sz w:val="20"/>
                <w:szCs w:val="20"/>
              </w:rPr>
              <w:t>(5)</w:t>
            </w:r>
          </w:p>
        </w:tc>
        <w:tc>
          <w:tcPr>
            <w:tcW w:w="331" w:type="dxa"/>
            <w:tcBorders>
              <w:top w:val="nil"/>
              <w:bottom w:val="nil"/>
            </w:tcBorders>
          </w:tcPr>
          <w:p w:rsidR="00A676AD" w:rsidRDefault="00A676AD" w:rsidP="00022DCF">
            <w:pPr>
              <w:jc w:val="center"/>
              <w:rPr>
                <w:sz w:val="20"/>
                <w:szCs w:val="20"/>
              </w:rPr>
            </w:pPr>
          </w:p>
        </w:tc>
        <w:tc>
          <w:tcPr>
            <w:tcW w:w="1080" w:type="dxa"/>
            <w:tcBorders>
              <w:top w:val="nil"/>
              <w:bottom w:val="single" w:sz="4" w:space="0" w:color="auto"/>
            </w:tcBorders>
            <w:vAlign w:val="bottom"/>
          </w:tcPr>
          <w:p w:rsidR="00A676AD" w:rsidRPr="005124C8" w:rsidRDefault="00A676AD" w:rsidP="00022DCF">
            <w:pPr>
              <w:jc w:val="center"/>
              <w:rPr>
                <w:sz w:val="20"/>
                <w:szCs w:val="20"/>
              </w:rPr>
            </w:pPr>
            <w:r>
              <w:rPr>
                <w:sz w:val="20"/>
                <w:szCs w:val="20"/>
              </w:rPr>
              <w:t>(6)</w:t>
            </w:r>
          </w:p>
        </w:tc>
        <w:tc>
          <w:tcPr>
            <w:tcW w:w="1199" w:type="dxa"/>
            <w:tcBorders>
              <w:top w:val="nil"/>
              <w:bottom w:val="single" w:sz="4" w:space="0" w:color="auto"/>
            </w:tcBorders>
          </w:tcPr>
          <w:p w:rsidR="00A676AD" w:rsidRPr="005124C8" w:rsidRDefault="00A676AD" w:rsidP="00022DCF">
            <w:pPr>
              <w:jc w:val="center"/>
              <w:rPr>
                <w:sz w:val="20"/>
                <w:szCs w:val="20"/>
              </w:rPr>
            </w:pPr>
            <w:r>
              <w:rPr>
                <w:sz w:val="20"/>
                <w:szCs w:val="20"/>
              </w:rPr>
              <w:t>(7)</w:t>
            </w:r>
          </w:p>
        </w:tc>
        <w:tc>
          <w:tcPr>
            <w:tcW w:w="1254" w:type="dxa"/>
            <w:tcBorders>
              <w:top w:val="nil"/>
              <w:bottom w:val="single" w:sz="4" w:space="0" w:color="auto"/>
            </w:tcBorders>
          </w:tcPr>
          <w:p w:rsidR="00A676AD" w:rsidRPr="005124C8" w:rsidRDefault="00A676AD" w:rsidP="00022DCF">
            <w:pPr>
              <w:jc w:val="center"/>
              <w:rPr>
                <w:sz w:val="20"/>
                <w:szCs w:val="20"/>
              </w:rPr>
            </w:pPr>
            <w:r>
              <w:rPr>
                <w:sz w:val="20"/>
                <w:szCs w:val="20"/>
              </w:rPr>
              <w:t>(8)</w:t>
            </w:r>
          </w:p>
        </w:tc>
        <w:tc>
          <w:tcPr>
            <w:tcW w:w="1105" w:type="dxa"/>
            <w:tcBorders>
              <w:top w:val="nil"/>
              <w:bottom w:val="single" w:sz="4" w:space="0" w:color="auto"/>
            </w:tcBorders>
          </w:tcPr>
          <w:p w:rsidR="00A676AD" w:rsidRPr="005124C8" w:rsidRDefault="00A676AD" w:rsidP="00022DCF">
            <w:pPr>
              <w:jc w:val="center"/>
              <w:rPr>
                <w:sz w:val="20"/>
                <w:szCs w:val="20"/>
              </w:rPr>
            </w:pPr>
            <w:r>
              <w:rPr>
                <w:sz w:val="20"/>
                <w:szCs w:val="20"/>
              </w:rPr>
              <w:t>(9)</w:t>
            </w:r>
          </w:p>
        </w:tc>
        <w:tc>
          <w:tcPr>
            <w:tcW w:w="1080" w:type="dxa"/>
            <w:tcBorders>
              <w:top w:val="nil"/>
              <w:bottom w:val="single" w:sz="4" w:space="0" w:color="auto"/>
            </w:tcBorders>
          </w:tcPr>
          <w:p w:rsidR="00A676AD" w:rsidRPr="005124C8" w:rsidRDefault="00A676AD" w:rsidP="00022DCF">
            <w:pPr>
              <w:jc w:val="center"/>
              <w:rPr>
                <w:sz w:val="20"/>
                <w:szCs w:val="20"/>
              </w:rPr>
            </w:pPr>
            <w:r>
              <w:rPr>
                <w:sz w:val="20"/>
                <w:szCs w:val="20"/>
              </w:rPr>
              <w:t>(10)</w:t>
            </w:r>
          </w:p>
        </w:tc>
      </w:tr>
      <w:tr w:rsidR="00A676AD" w:rsidRPr="00A8654B" w:rsidTr="00022DCF">
        <w:trPr>
          <w:trHeight w:val="320"/>
          <w:jc w:val="center"/>
        </w:trPr>
        <w:tc>
          <w:tcPr>
            <w:tcW w:w="2552" w:type="dxa"/>
            <w:shd w:val="clear" w:color="auto" w:fill="auto"/>
            <w:noWrap/>
            <w:vAlign w:val="bottom"/>
            <w:hideMark/>
          </w:tcPr>
          <w:p w:rsidR="00A676AD" w:rsidRPr="00A8654B" w:rsidRDefault="00A676AD" w:rsidP="00022DCF">
            <w:pPr>
              <w:rPr>
                <w:sz w:val="20"/>
                <w:szCs w:val="20"/>
              </w:rPr>
            </w:pPr>
            <w:r w:rsidRPr="005124C8">
              <w:rPr>
                <w:sz w:val="20"/>
                <w:szCs w:val="20"/>
              </w:rPr>
              <w:t>Polygynous HHs</w:t>
            </w:r>
          </w:p>
        </w:tc>
        <w:tc>
          <w:tcPr>
            <w:tcW w:w="1300" w:type="dxa"/>
            <w:tcBorders>
              <w:top w:val="single" w:sz="4" w:space="0" w:color="auto"/>
            </w:tcBorders>
            <w:shd w:val="clear" w:color="auto" w:fill="auto"/>
            <w:noWrap/>
            <w:vAlign w:val="bottom"/>
            <w:hideMark/>
          </w:tcPr>
          <w:p w:rsidR="00A676AD" w:rsidRPr="00EA6B83" w:rsidRDefault="00A676AD" w:rsidP="00022DCF">
            <w:pPr>
              <w:jc w:val="center"/>
              <w:rPr>
                <w:sz w:val="20"/>
                <w:szCs w:val="20"/>
              </w:rPr>
            </w:pPr>
            <w:r w:rsidRPr="00EA6B83">
              <w:rPr>
                <w:sz w:val="20"/>
                <w:szCs w:val="20"/>
              </w:rPr>
              <w:t>-0.013</w:t>
            </w:r>
          </w:p>
          <w:p w:rsidR="00A676AD" w:rsidRPr="00A8654B" w:rsidRDefault="00A676AD" w:rsidP="00022DCF">
            <w:pPr>
              <w:jc w:val="center"/>
              <w:rPr>
                <w:sz w:val="20"/>
                <w:szCs w:val="20"/>
              </w:rPr>
            </w:pPr>
            <w:r w:rsidRPr="00EA6B83">
              <w:rPr>
                <w:sz w:val="20"/>
                <w:szCs w:val="20"/>
              </w:rPr>
              <w:t>(0.009)</w:t>
            </w:r>
          </w:p>
        </w:tc>
        <w:tc>
          <w:tcPr>
            <w:tcW w:w="1190" w:type="dxa"/>
            <w:tcBorders>
              <w:top w:val="single" w:sz="4" w:space="0" w:color="auto"/>
            </w:tcBorders>
          </w:tcPr>
          <w:p w:rsidR="00A676AD" w:rsidRPr="00EA6B83" w:rsidRDefault="00A676AD" w:rsidP="00022DCF">
            <w:pPr>
              <w:jc w:val="center"/>
              <w:rPr>
                <w:sz w:val="20"/>
                <w:szCs w:val="20"/>
              </w:rPr>
            </w:pPr>
            <w:r w:rsidRPr="00EA6B83">
              <w:rPr>
                <w:sz w:val="20"/>
                <w:szCs w:val="20"/>
              </w:rPr>
              <w:t>-0.010***</w:t>
            </w:r>
          </w:p>
          <w:p w:rsidR="00A676AD" w:rsidRDefault="00A676AD" w:rsidP="00022DCF">
            <w:pPr>
              <w:jc w:val="center"/>
              <w:rPr>
                <w:sz w:val="20"/>
                <w:szCs w:val="20"/>
              </w:rPr>
            </w:pPr>
            <w:r w:rsidRPr="00EA6B83">
              <w:rPr>
                <w:sz w:val="20"/>
                <w:szCs w:val="20"/>
              </w:rPr>
              <w:t>(0.002)</w:t>
            </w:r>
          </w:p>
        </w:tc>
        <w:tc>
          <w:tcPr>
            <w:tcW w:w="1201" w:type="dxa"/>
            <w:tcBorders>
              <w:top w:val="single" w:sz="4" w:space="0" w:color="auto"/>
            </w:tcBorders>
          </w:tcPr>
          <w:p w:rsidR="00A676AD" w:rsidRPr="00EA6B83" w:rsidRDefault="00A676AD" w:rsidP="00022DCF">
            <w:pPr>
              <w:jc w:val="center"/>
              <w:rPr>
                <w:sz w:val="20"/>
                <w:szCs w:val="20"/>
              </w:rPr>
            </w:pPr>
            <w:r>
              <w:rPr>
                <w:sz w:val="20"/>
                <w:szCs w:val="20"/>
              </w:rPr>
              <w:t>-</w:t>
            </w:r>
            <w:r w:rsidRPr="00EA6B83">
              <w:rPr>
                <w:sz w:val="20"/>
                <w:szCs w:val="20"/>
              </w:rPr>
              <w:t>0.003</w:t>
            </w:r>
          </w:p>
          <w:p w:rsidR="00A676AD" w:rsidRDefault="00A676AD" w:rsidP="00022DCF">
            <w:pPr>
              <w:jc w:val="center"/>
              <w:rPr>
                <w:sz w:val="20"/>
                <w:szCs w:val="20"/>
              </w:rPr>
            </w:pPr>
            <w:r w:rsidRPr="00EA6B83">
              <w:rPr>
                <w:sz w:val="20"/>
                <w:szCs w:val="20"/>
              </w:rPr>
              <w:t>(0.003)</w:t>
            </w:r>
          </w:p>
        </w:tc>
        <w:tc>
          <w:tcPr>
            <w:tcW w:w="1247" w:type="dxa"/>
            <w:tcBorders>
              <w:top w:val="single" w:sz="4" w:space="0" w:color="auto"/>
            </w:tcBorders>
          </w:tcPr>
          <w:p w:rsidR="00A676AD" w:rsidRPr="00EA6B83" w:rsidRDefault="00A676AD" w:rsidP="00022DCF">
            <w:pPr>
              <w:jc w:val="center"/>
              <w:rPr>
                <w:sz w:val="20"/>
                <w:szCs w:val="20"/>
              </w:rPr>
            </w:pPr>
            <w:r>
              <w:rPr>
                <w:sz w:val="20"/>
                <w:szCs w:val="20"/>
              </w:rPr>
              <w:t>-</w:t>
            </w:r>
            <w:r w:rsidRPr="00EA6B83">
              <w:rPr>
                <w:sz w:val="20"/>
                <w:szCs w:val="20"/>
              </w:rPr>
              <w:t>0.002</w:t>
            </w:r>
          </w:p>
          <w:p w:rsidR="00A676AD" w:rsidRDefault="00A676AD" w:rsidP="00022DCF">
            <w:pPr>
              <w:jc w:val="center"/>
              <w:rPr>
                <w:sz w:val="20"/>
                <w:szCs w:val="20"/>
              </w:rPr>
            </w:pPr>
            <w:r w:rsidRPr="00EA6B83">
              <w:rPr>
                <w:sz w:val="20"/>
                <w:szCs w:val="20"/>
              </w:rPr>
              <w:t>(0.003)</w:t>
            </w:r>
          </w:p>
        </w:tc>
        <w:tc>
          <w:tcPr>
            <w:tcW w:w="1217" w:type="dxa"/>
            <w:tcBorders>
              <w:top w:val="single" w:sz="4" w:space="0" w:color="auto"/>
            </w:tcBorders>
          </w:tcPr>
          <w:p w:rsidR="00A676AD" w:rsidRPr="00EA6B83" w:rsidRDefault="00A676AD" w:rsidP="00022DCF">
            <w:pPr>
              <w:jc w:val="center"/>
              <w:rPr>
                <w:sz w:val="20"/>
                <w:szCs w:val="20"/>
              </w:rPr>
            </w:pPr>
            <w:r w:rsidRPr="00EA6B83">
              <w:rPr>
                <w:sz w:val="20"/>
                <w:szCs w:val="20"/>
              </w:rPr>
              <w:t>-0.001</w:t>
            </w:r>
          </w:p>
          <w:p w:rsidR="00A676AD" w:rsidRDefault="00A676AD" w:rsidP="00022DCF">
            <w:pPr>
              <w:jc w:val="center"/>
              <w:rPr>
                <w:sz w:val="20"/>
                <w:szCs w:val="20"/>
              </w:rPr>
            </w:pPr>
            <w:r w:rsidRPr="00EA6B83">
              <w:rPr>
                <w:sz w:val="20"/>
                <w:szCs w:val="20"/>
              </w:rPr>
              <w:t>(0.002)</w:t>
            </w:r>
          </w:p>
        </w:tc>
        <w:tc>
          <w:tcPr>
            <w:tcW w:w="331" w:type="dxa"/>
            <w:tcBorders>
              <w:top w:val="nil"/>
            </w:tcBorders>
          </w:tcPr>
          <w:p w:rsidR="00A676AD" w:rsidRDefault="00A676AD" w:rsidP="00022DCF">
            <w:pPr>
              <w:jc w:val="center"/>
              <w:rPr>
                <w:sz w:val="20"/>
                <w:szCs w:val="20"/>
              </w:rPr>
            </w:pPr>
          </w:p>
        </w:tc>
        <w:tc>
          <w:tcPr>
            <w:tcW w:w="1080" w:type="dxa"/>
            <w:tcBorders>
              <w:top w:val="single" w:sz="4" w:space="0" w:color="auto"/>
            </w:tcBorders>
          </w:tcPr>
          <w:p w:rsidR="00A676AD" w:rsidRPr="00E23C7F" w:rsidRDefault="00A676AD" w:rsidP="00022DCF">
            <w:pPr>
              <w:jc w:val="center"/>
              <w:rPr>
                <w:sz w:val="20"/>
                <w:szCs w:val="20"/>
              </w:rPr>
            </w:pPr>
            <w:r w:rsidRPr="00E23C7F">
              <w:rPr>
                <w:sz w:val="20"/>
                <w:szCs w:val="20"/>
              </w:rPr>
              <w:t>-0.563*</w:t>
            </w:r>
          </w:p>
          <w:p w:rsidR="00A676AD" w:rsidRDefault="00A676AD" w:rsidP="00022DCF">
            <w:pPr>
              <w:jc w:val="center"/>
              <w:rPr>
                <w:sz w:val="20"/>
                <w:szCs w:val="20"/>
              </w:rPr>
            </w:pPr>
            <w:r w:rsidRPr="00E23C7F">
              <w:rPr>
                <w:sz w:val="20"/>
                <w:szCs w:val="20"/>
              </w:rPr>
              <w:t>(0.332)</w:t>
            </w:r>
          </w:p>
        </w:tc>
        <w:tc>
          <w:tcPr>
            <w:tcW w:w="1199" w:type="dxa"/>
            <w:tcBorders>
              <w:top w:val="single" w:sz="4" w:space="0" w:color="auto"/>
            </w:tcBorders>
          </w:tcPr>
          <w:p w:rsidR="00A676AD" w:rsidRPr="00E23C7F" w:rsidRDefault="00A676AD" w:rsidP="00022DCF">
            <w:pPr>
              <w:jc w:val="center"/>
              <w:rPr>
                <w:sz w:val="20"/>
                <w:szCs w:val="20"/>
              </w:rPr>
            </w:pPr>
            <w:r>
              <w:rPr>
                <w:sz w:val="20"/>
                <w:szCs w:val="20"/>
              </w:rPr>
              <w:t>-</w:t>
            </w:r>
            <w:r w:rsidRPr="00E23C7F">
              <w:rPr>
                <w:sz w:val="20"/>
                <w:szCs w:val="20"/>
              </w:rPr>
              <w:t>0.046</w:t>
            </w:r>
          </w:p>
          <w:p w:rsidR="00A676AD" w:rsidRDefault="00A676AD" w:rsidP="00022DCF">
            <w:pPr>
              <w:jc w:val="center"/>
              <w:rPr>
                <w:sz w:val="20"/>
                <w:szCs w:val="20"/>
              </w:rPr>
            </w:pPr>
            <w:r w:rsidRPr="00E23C7F">
              <w:rPr>
                <w:sz w:val="20"/>
                <w:szCs w:val="20"/>
              </w:rPr>
              <w:t>(0.088)</w:t>
            </w:r>
          </w:p>
        </w:tc>
        <w:tc>
          <w:tcPr>
            <w:tcW w:w="1254" w:type="dxa"/>
            <w:tcBorders>
              <w:top w:val="single" w:sz="4" w:space="0" w:color="auto"/>
            </w:tcBorders>
          </w:tcPr>
          <w:p w:rsidR="00A676AD" w:rsidRPr="00E23C7F" w:rsidRDefault="00A676AD" w:rsidP="00022DCF">
            <w:pPr>
              <w:jc w:val="center"/>
              <w:rPr>
                <w:sz w:val="20"/>
                <w:szCs w:val="20"/>
              </w:rPr>
            </w:pPr>
            <w:r w:rsidRPr="00E23C7F">
              <w:rPr>
                <w:sz w:val="20"/>
                <w:szCs w:val="20"/>
              </w:rPr>
              <w:t>-0.326***</w:t>
            </w:r>
          </w:p>
          <w:p w:rsidR="00A676AD" w:rsidRDefault="00A676AD" w:rsidP="00022DCF">
            <w:pPr>
              <w:jc w:val="center"/>
              <w:rPr>
                <w:sz w:val="20"/>
                <w:szCs w:val="20"/>
              </w:rPr>
            </w:pPr>
            <w:r w:rsidRPr="00E23C7F">
              <w:rPr>
                <w:sz w:val="20"/>
                <w:szCs w:val="20"/>
              </w:rPr>
              <w:t>(0.098)</w:t>
            </w:r>
          </w:p>
        </w:tc>
        <w:tc>
          <w:tcPr>
            <w:tcW w:w="1105" w:type="dxa"/>
            <w:tcBorders>
              <w:top w:val="single" w:sz="4" w:space="0" w:color="auto"/>
            </w:tcBorders>
          </w:tcPr>
          <w:p w:rsidR="00A676AD" w:rsidRPr="00E23C7F" w:rsidRDefault="00A676AD" w:rsidP="00022DCF">
            <w:pPr>
              <w:jc w:val="center"/>
              <w:rPr>
                <w:sz w:val="20"/>
                <w:szCs w:val="20"/>
              </w:rPr>
            </w:pPr>
            <w:r w:rsidRPr="00E23C7F">
              <w:rPr>
                <w:sz w:val="20"/>
                <w:szCs w:val="20"/>
              </w:rPr>
              <w:t>-0.248**</w:t>
            </w:r>
          </w:p>
          <w:p w:rsidR="00A676AD" w:rsidRDefault="00A676AD" w:rsidP="00022DCF">
            <w:pPr>
              <w:jc w:val="center"/>
              <w:rPr>
                <w:sz w:val="20"/>
                <w:szCs w:val="20"/>
              </w:rPr>
            </w:pPr>
            <w:r w:rsidRPr="00E23C7F">
              <w:rPr>
                <w:sz w:val="20"/>
                <w:szCs w:val="20"/>
              </w:rPr>
              <w:t>(0.097)</w:t>
            </w:r>
          </w:p>
        </w:tc>
        <w:tc>
          <w:tcPr>
            <w:tcW w:w="1080" w:type="dxa"/>
            <w:tcBorders>
              <w:top w:val="single" w:sz="4" w:space="0" w:color="auto"/>
            </w:tcBorders>
          </w:tcPr>
          <w:p w:rsidR="00A676AD" w:rsidRPr="00E23C7F" w:rsidRDefault="00A676AD" w:rsidP="00022DCF">
            <w:pPr>
              <w:jc w:val="center"/>
              <w:rPr>
                <w:sz w:val="20"/>
                <w:szCs w:val="20"/>
              </w:rPr>
            </w:pPr>
            <w:r w:rsidRPr="00E23C7F">
              <w:rPr>
                <w:sz w:val="20"/>
                <w:szCs w:val="20"/>
              </w:rPr>
              <w:t>-0.255***</w:t>
            </w:r>
          </w:p>
          <w:p w:rsidR="00A676AD" w:rsidRDefault="00A676AD" w:rsidP="00022DCF">
            <w:pPr>
              <w:jc w:val="center"/>
              <w:rPr>
                <w:sz w:val="20"/>
                <w:szCs w:val="20"/>
              </w:rPr>
            </w:pPr>
            <w:r w:rsidRPr="00E23C7F">
              <w:rPr>
                <w:sz w:val="20"/>
                <w:szCs w:val="20"/>
              </w:rPr>
              <w:t>(0.081)</w:t>
            </w:r>
          </w:p>
        </w:tc>
      </w:tr>
      <w:tr w:rsidR="00A676AD" w:rsidRPr="00A8654B" w:rsidTr="00022DCF">
        <w:trPr>
          <w:trHeight w:val="320"/>
          <w:jc w:val="center"/>
        </w:trPr>
        <w:tc>
          <w:tcPr>
            <w:tcW w:w="2552" w:type="dxa"/>
            <w:shd w:val="clear" w:color="auto" w:fill="auto"/>
            <w:noWrap/>
            <w:vAlign w:val="bottom"/>
            <w:hideMark/>
          </w:tcPr>
          <w:p w:rsidR="00A676AD" w:rsidRPr="00A8654B" w:rsidRDefault="00A676AD" w:rsidP="00022DCF">
            <w:pPr>
              <w:rPr>
                <w:sz w:val="20"/>
                <w:szCs w:val="20"/>
              </w:rPr>
            </w:pPr>
            <w:r>
              <w:rPr>
                <w:sz w:val="20"/>
                <w:szCs w:val="20"/>
              </w:rPr>
              <w:t>Observations</w:t>
            </w:r>
          </w:p>
        </w:tc>
        <w:tc>
          <w:tcPr>
            <w:tcW w:w="1300" w:type="dxa"/>
            <w:shd w:val="clear" w:color="auto" w:fill="auto"/>
            <w:noWrap/>
            <w:vAlign w:val="bottom"/>
            <w:hideMark/>
          </w:tcPr>
          <w:p w:rsidR="00A676AD" w:rsidRPr="00A8654B" w:rsidRDefault="00A676AD" w:rsidP="00022DCF">
            <w:pPr>
              <w:jc w:val="center"/>
              <w:rPr>
                <w:sz w:val="20"/>
                <w:szCs w:val="20"/>
              </w:rPr>
            </w:pPr>
            <w:r w:rsidRPr="007238ED">
              <w:rPr>
                <w:sz w:val="20"/>
                <w:szCs w:val="20"/>
              </w:rPr>
              <w:t>159,814</w:t>
            </w:r>
          </w:p>
        </w:tc>
        <w:tc>
          <w:tcPr>
            <w:tcW w:w="1190" w:type="dxa"/>
          </w:tcPr>
          <w:p w:rsidR="00A676AD" w:rsidRPr="00A8654B" w:rsidRDefault="00A676AD" w:rsidP="00022DCF">
            <w:pPr>
              <w:jc w:val="center"/>
              <w:rPr>
                <w:sz w:val="20"/>
                <w:szCs w:val="20"/>
              </w:rPr>
            </w:pPr>
            <w:r w:rsidRPr="007238ED">
              <w:rPr>
                <w:sz w:val="20"/>
                <w:szCs w:val="20"/>
              </w:rPr>
              <w:t>163,149</w:t>
            </w:r>
          </w:p>
        </w:tc>
        <w:tc>
          <w:tcPr>
            <w:tcW w:w="1201" w:type="dxa"/>
          </w:tcPr>
          <w:p w:rsidR="00A676AD" w:rsidRPr="00A8654B" w:rsidRDefault="00A676AD" w:rsidP="00022DCF">
            <w:pPr>
              <w:jc w:val="center"/>
              <w:rPr>
                <w:sz w:val="20"/>
                <w:szCs w:val="20"/>
              </w:rPr>
            </w:pPr>
            <w:r w:rsidRPr="007238ED">
              <w:rPr>
                <w:sz w:val="20"/>
                <w:szCs w:val="20"/>
              </w:rPr>
              <w:t>163,220</w:t>
            </w:r>
          </w:p>
        </w:tc>
        <w:tc>
          <w:tcPr>
            <w:tcW w:w="1247" w:type="dxa"/>
          </w:tcPr>
          <w:p w:rsidR="00A676AD" w:rsidRPr="00A8654B" w:rsidRDefault="00A676AD" w:rsidP="00022DCF">
            <w:pPr>
              <w:jc w:val="center"/>
              <w:rPr>
                <w:sz w:val="20"/>
                <w:szCs w:val="20"/>
              </w:rPr>
            </w:pPr>
            <w:r w:rsidRPr="007238ED">
              <w:rPr>
                <w:sz w:val="20"/>
                <w:szCs w:val="20"/>
              </w:rPr>
              <w:t>163,183</w:t>
            </w:r>
          </w:p>
        </w:tc>
        <w:tc>
          <w:tcPr>
            <w:tcW w:w="1217" w:type="dxa"/>
          </w:tcPr>
          <w:p w:rsidR="00A676AD" w:rsidRPr="00A8654B" w:rsidRDefault="00A676AD" w:rsidP="00022DCF">
            <w:pPr>
              <w:jc w:val="center"/>
              <w:rPr>
                <w:sz w:val="20"/>
                <w:szCs w:val="20"/>
              </w:rPr>
            </w:pPr>
            <w:r w:rsidRPr="007238ED">
              <w:rPr>
                <w:sz w:val="20"/>
                <w:szCs w:val="20"/>
              </w:rPr>
              <w:t>163,103</w:t>
            </w:r>
          </w:p>
        </w:tc>
        <w:tc>
          <w:tcPr>
            <w:tcW w:w="331" w:type="dxa"/>
          </w:tcPr>
          <w:p w:rsidR="00A676AD" w:rsidRPr="00A8654B" w:rsidRDefault="00A676AD" w:rsidP="00022DCF">
            <w:pPr>
              <w:rPr>
                <w:sz w:val="20"/>
                <w:szCs w:val="20"/>
              </w:rPr>
            </w:pPr>
          </w:p>
        </w:tc>
        <w:tc>
          <w:tcPr>
            <w:tcW w:w="1080" w:type="dxa"/>
          </w:tcPr>
          <w:p w:rsidR="00A676AD" w:rsidRPr="00A8654B" w:rsidRDefault="00A676AD" w:rsidP="00022DCF">
            <w:pPr>
              <w:jc w:val="center"/>
              <w:rPr>
                <w:sz w:val="20"/>
                <w:szCs w:val="20"/>
              </w:rPr>
            </w:pPr>
            <w:r w:rsidRPr="00E23C7F">
              <w:rPr>
                <w:sz w:val="20"/>
                <w:szCs w:val="20"/>
              </w:rPr>
              <w:t>159,814</w:t>
            </w:r>
          </w:p>
        </w:tc>
        <w:tc>
          <w:tcPr>
            <w:tcW w:w="1199" w:type="dxa"/>
          </w:tcPr>
          <w:p w:rsidR="00A676AD" w:rsidRPr="00A8654B" w:rsidRDefault="00A676AD" w:rsidP="00022DCF">
            <w:pPr>
              <w:jc w:val="center"/>
              <w:rPr>
                <w:sz w:val="20"/>
                <w:szCs w:val="20"/>
              </w:rPr>
            </w:pPr>
            <w:r w:rsidRPr="00E23C7F">
              <w:rPr>
                <w:sz w:val="20"/>
                <w:szCs w:val="20"/>
              </w:rPr>
              <w:t>163,149</w:t>
            </w:r>
          </w:p>
        </w:tc>
        <w:tc>
          <w:tcPr>
            <w:tcW w:w="1254" w:type="dxa"/>
          </w:tcPr>
          <w:p w:rsidR="00A676AD" w:rsidRPr="00A8654B" w:rsidRDefault="00A676AD" w:rsidP="00022DCF">
            <w:pPr>
              <w:jc w:val="center"/>
              <w:rPr>
                <w:sz w:val="20"/>
                <w:szCs w:val="20"/>
              </w:rPr>
            </w:pPr>
            <w:r w:rsidRPr="00E23C7F">
              <w:rPr>
                <w:sz w:val="20"/>
                <w:szCs w:val="20"/>
              </w:rPr>
              <w:t>163,220</w:t>
            </w:r>
          </w:p>
        </w:tc>
        <w:tc>
          <w:tcPr>
            <w:tcW w:w="1105" w:type="dxa"/>
          </w:tcPr>
          <w:p w:rsidR="00A676AD" w:rsidRPr="00A8654B" w:rsidRDefault="00A676AD" w:rsidP="00022DCF">
            <w:pPr>
              <w:jc w:val="center"/>
              <w:rPr>
                <w:sz w:val="20"/>
                <w:szCs w:val="20"/>
              </w:rPr>
            </w:pPr>
            <w:r w:rsidRPr="00E23C7F">
              <w:rPr>
                <w:sz w:val="20"/>
                <w:szCs w:val="20"/>
              </w:rPr>
              <w:t>163,183</w:t>
            </w:r>
          </w:p>
        </w:tc>
        <w:tc>
          <w:tcPr>
            <w:tcW w:w="1080" w:type="dxa"/>
          </w:tcPr>
          <w:p w:rsidR="00A676AD" w:rsidRPr="00A8654B" w:rsidRDefault="00A676AD" w:rsidP="00022DCF">
            <w:pPr>
              <w:jc w:val="center"/>
              <w:rPr>
                <w:sz w:val="20"/>
                <w:szCs w:val="20"/>
              </w:rPr>
            </w:pPr>
            <w:r w:rsidRPr="00E23C7F">
              <w:rPr>
                <w:sz w:val="20"/>
                <w:szCs w:val="20"/>
              </w:rPr>
              <w:t>163,103</w:t>
            </w:r>
          </w:p>
        </w:tc>
      </w:tr>
      <w:tr w:rsidR="00A676AD" w:rsidRPr="00A8654B" w:rsidTr="00022DCF">
        <w:trPr>
          <w:trHeight w:val="320"/>
          <w:jc w:val="center"/>
        </w:trPr>
        <w:tc>
          <w:tcPr>
            <w:tcW w:w="2552" w:type="dxa"/>
            <w:shd w:val="clear" w:color="auto" w:fill="auto"/>
            <w:noWrap/>
            <w:vAlign w:val="bottom"/>
            <w:hideMark/>
          </w:tcPr>
          <w:p w:rsidR="00A676AD" w:rsidRPr="00A8654B" w:rsidRDefault="00A676AD" w:rsidP="00022DCF">
            <w:pPr>
              <w:rPr>
                <w:sz w:val="20"/>
                <w:szCs w:val="20"/>
              </w:rPr>
            </w:pPr>
            <w:r>
              <w:rPr>
                <w:sz w:val="20"/>
                <w:szCs w:val="20"/>
              </w:rPr>
              <w:t>R-squared</w:t>
            </w:r>
          </w:p>
        </w:tc>
        <w:tc>
          <w:tcPr>
            <w:tcW w:w="1300" w:type="dxa"/>
            <w:shd w:val="clear" w:color="auto" w:fill="auto"/>
            <w:noWrap/>
            <w:vAlign w:val="bottom"/>
            <w:hideMark/>
          </w:tcPr>
          <w:p w:rsidR="00A676AD" w:rsidRPr="00A8654B" w:rsidRDefault="00A676AD" w:rsidP="00022DCF">
            <w:pPr>
              <w:jc w:val="center"/>
              <w:rPr>
                <w:sz w:val="20"/>
                <w:szCs w:val="20"/>
              </w:rPr>
            </w:pPr>
            <w:r w:rsidRPr="007238ED">
              <w:rPr>
                <w:sz w:val="20"/>
                <w:szCs w:val="20"/>
              </w:rPr>
              <w:t>0.197</w:t>
            </w:r>
          </w:p>
        </w:tc>
        <w:tc>
          <w:tcPr>
            <w:tcW w:w="1190" w:type="dxa"/>
          </w:tcPr>
          <w:p w:rsidR="00A676AD" w:rsidRPr="00A8654B" w:rsidRDefault="00A676AD" w:rsidP="00022DCF">
            <w:pPr>
              <w:jc w:val="center"/>
              <w:rPr>
                <w:sz w:val="20"/>
                <w:szCs w:val="20"/>
              </w:rPr>
            </w:pPr>
            <w:r w:rsidRPr="007238ED">
              <w:rPr>
                <w:sz w:val="20"/>
                <w:szCs w:val="20"/>
              </w:rPr>
              <w:t>0.180</w:t>
            </w:r>
          </w:p>
        </w:tc>
        <w:tc>
          <w:tcPr>
            <w:tcW w:w="1201" w:type="dxa"/>
          </w:tcPr>
          <w:p w:rsidR="00A676AD" w:rsidRPr="00A8654B" w:rsidRDefault="00A676AD" w:rsidP="00022DCF">
            <w:pPr>
              <w:jc w:val="center"/>
              <w:rPr>
                <w:sz w:val="20"/>
                <w:szCs w:val="20"/>
              </w:rPr>
            </w:pPr>
            <w:r w:rsidRPr="007238ED">
              <w:rPr>
                <w:sz w:val="20"/>
                <w:szCs w:val="20"/>
              </w:rPr>
              <w:t>0.192</w:t>
            </w:r>
          </w:p>
        </w:tc>
        <w:tc>
          <w:tcPr>
            <w:tcW w:w="1247" w:type="dxa"/>
          </w:tcPr>
          <w:p w:rsidR="00A676AD" w:rsidRPr="00A8654B" w:rsidRDefault="00A676AD" w:rsidP="00022DCF">
            <w:pPr>
              <w:jc w:val="center"/>
              <w:rPr>
                <w:sz w:val="20"/>
                <w:szCs w:val="20"/>
              </w:rPr>
            </w:pPr>
            <w:r w:rsidRPr="007238ED">
              <w:rPr>
                <w:sz w:val="20"/>
                <w:szCs w:val="20"/>
              </w:rPr>
              <w:t>0.193</w:t>
            </w:r>
          </w:p>
        </w:tc>
        <w:tc>
          <w:tcPr>
            <w:tcW w:w="1217" w:type="dxa"/>
          </w:tcPr>
          <w:p w:rsidR="00A676AD" w:rsidRPr="00A8654B" w:rsidRDefault="00A676AD" w:rsidP="00022DCF">
            <w:pPr>
              <w:jc w:val="center"/>
              <w:rPr>
                <w:sz w:val="20"/>
                <w:szCs w:val="20"/>
              </w:rPr>
            </w:pPr>
            <w:r w:rsidRPr="007238ED">
              <w:rPr>
                <w:sz w:val="20"/>
                <w:szCs w:val="20"/>
              </w:rPr>
              <w:t>0.187</w:t>
            </w:r>
          </w:p>
        </w:tc>
        <w:tc>
          <w:tcPr>
            <w:tcW w:w="331" w:type="dxa"/>
          </w:tcPr>
          <w:p w:rsidR="00A676AD" w:rsidRPr="00A8654B" w:rsidRDefault="00A676AD" w:rsidP="00022DCF">
            <w:pPr>
              <w:rPr>
                <w:sz w:val="20"/>
                <w:szCs w:val="20"/>
              </w:rPr>
            </w:pPr>
          </w:p>
        </w:tc>
        <w:tc>
          <w:tcPr>
            <w:tcW w:w="1080" w:type="dxa"/>
          </w:tcPr>
          <w:p w:rsidR="00A676AD" w:rsidRPr="00A8654B" w:rsidRDefault="00A676AD" w:rsidP="00022DCF">
            <w:pPr>
              <w:jc w:val="center"/>
              <w:rPr>
                <w:sz w:val="20"/>
                <w:szCs w:val="20"/>
              </w:rPr>
            </w:pPr>
            <w:r w:rsidRPr="00E23C7F">
              <w:rPr>
                <w:sz w:val="20"/>
                <w:szCs w:val="20"/>
              </w:rPr>
              <w:t>0.041</w:t>
            </w:r>
          </w:p>
        </w:tc>
        <w:tc>
          <w:tcPr>
            <w:tcW w:w="1199" w:type="dxa"/>
          </w:tcPr>
          <w:p w:rsidR="00A676AD" w:rsidRPr="00A8654B" w:rsidRDefault="00A676AD" w:rsidP="00022DCF">
            <w:pPr>
              <w:jc w:val="center"/>
              <w:rPr>
                <w:sz w:val="20"/>
                <w:szCs w:val="20"/>
              </w:rPr>
            </w:pPr>
            <w:r w:rsidRPr="00E23C7F">
              <w:rPr>
                <w:sz w:val="20"/>
                <w:szCs w:val="20"/>
              </w:rPr>
              <w:t>0.042</w:t>
            </w:r>
          </w:p>
        </w:tc>
        <w:tc>
          <w:tcPr>
            <w:tcW w:w="1254" w:type="dxa"/>
          </w:tcPr>
          <w:p w:rsidR="00A676AD" w:rsidRPr="00A8654B" w:rsidRDefault="00A676AD" w:rsidP="00022DCF">
            <w:pPr>
              <w:jc w:val="center"/>
              <w:rPr>
                <w:sz w:val="20"/>
                <w:szCs w:val="20"/>
              </w:rPr>
            </w:pPr>
            <w:r w:rsidRPr="00E23C7F">
              <w:rPr>
                <w:sz w:val="20"/>
                <w:szCs w:val="20"/>
              </w:rPr>
              <w:t>0.075</w:t>
            </w:r>
          </w:p>
        </w:tc>
        <w:tc>
          <w:tcPr>
            <w:tcW w:w="1105" w:type="dxa"/>
          </w:tcPr>
          <w:p w:rsidR="00A676AD" w:rsidRPr="00A8654B" w:rsidRDefault="00A676AD" w:rsidP="00022DCF">
            <w:pPr>
              <w:jc w:val="center"/>
              <w:rPr>
                <w:sz w:val="20"/>
                <w:szCs w:val="20"/>
              </w:rPr>
            </w:pPr>
            <w:r w:rsidRPr="00E23C7F">
              <w:rPr>
                <w:sz w:val="20"/>
                <w:szCs w:val="20"/>
              </w:rPr>
              <w:t>0.022</w:t>
            </w:r>
          </w:p>
        </w:tc>
        <w:tc>
          <w:tcPr>
            <w:tcW w:w="1080" w:type="dxa"/>
          </w:tcPr>
          <w:p w:rsidR="00A676AD" w:rsidRPr="00A8654B" w:rsidRDefault="00A676AD" w:rsidP="00022DCF">
            <w:pPr>
              <w:jc w:val="center"/>
              <w:rPr>
                <w:sz w:val="20"/>
                <w:szCs w:val="20"/>
              </w:rPr>
            </w:pPr>
            <w:r w:rsidRPr="00E23C7F">
              <w:rPr>
                <w:sz w:val="20"/>
                <w:szCs w:val="20"/>
              </w:rPr>
              <w:t>0.080</w:t>
            </w:r>
          </w:p>
        </w:tc>
      </w:tr>
      <w:tr w:rsidR="00A676AD" w:rsidRPr="00A8654B" w:rsidTr="00022DCF">
        <w:trPr>
          <w:trHeight w:val="320"/>
          <w:jc w:val="center"/>
        </w:trPr>
        <w:tc>
          <w:tcPr>
            <w:tcW w:w="2552" w:type="dxa"/>
            <w:shd w:val="clear" w:color="auto" w:fill="auto"/>
            <w:noWrap/>
            <w:vAlign w:val="bottom"/>
          </w:tcPr>
          <w:p w:rsidR="00A676AD" w:rsidRDefault="00A676AD" w:rsidP="00022DCF">
            <w:pPr>
              <w:rPr>
                <w:sz w:val="20"/>
                <w:szCs w:val="20"/>
              </w:rPr>
            </w:pPr>
            <w:r w:rsidRPr="001E69ED">
              <w:rPr>
                <w:sz w:val="20"/>
                <w:szCs w:val="20"/>
              </w:rPr>
              <w:t>Kleibergen-Paap F-statistic</w:t>
            </w:r>
          </w:p>
        </w:tc>
        <w:tc>
          <w:tcPr>
            <w:tcW w:w="1300" w:type="dxa"/>
            <w:shd w:val="clear" w:color="auto" w:fill="auto"/>
            <w:noWrap/>
            <w:vAlign w:val="bottom"/>
          </w:tcPr>
          <w:p w:rsidR="00A676AD" w:rsidRPr="00A8654B" w:rsidRDefault="00A676AD" w:rsidP="00022DCF">
            <w:pPr>
              <w:rPr>
                <w:sz w:val="20"/>
                <w:szCs w:val="20"/>
              </w:rPr>
            </w:pPr>
          </w:p>
        </w:tc>
        <w:tc>
          <w:tcPr>
            <w:tcW w:w="1190" w:type="dxa"/>
          </w:tcPr>
          <w:p w:rsidR="00A676AD" w:rsidRPr="00A8654B" w:rsidRDefault="00A676AD" w:rsidP="00022DCF">
            <w:pPr>
              <w:rPr>
                <w:sz w:val="20"/>
                <w:szCs w:val="20"/>
              </w:rPr>
            </w:pPr>
          </w:p>
        </w:tc>
        <w:tc>
          <w:tcPr>
            <w:tcW w:w="1201" w:type="dxa"/>
          </w:tcPr>
          <w:p w:rsidR="00A676AD" w:rsidRPr="00A8654B" w:rsidRDefault="00A676AD" w:rsidP="00022DCF">
            <w:pPr>
              <w:rPr>
                <w:sz w:val="20"/>
                <w:szCs w:val="20"/>
              </w:rPr>
            </w:pPr>
          </w:p>
        </w:tc>
        <w:tc>
          <w:tcPr>
            <w:tcW w:w="1247" w:type="dxa"/>
          </w:tcPr>
          <w:p w:rsidR="00A676AD" w:rsidRPr="00A8654B" w:rsidRDefault="00A676AD" w:rsidP="00022DCF">
            <w:pPr>
              <w:rPr>
                <w:sz w:val="20"/>
                <w:szCs w:val="20"/>
              </w:rPr>
            </w:pPr>
          </w:p>
        </w:tc>
        <w:tc>
          <w:tcPr>
            <w:tcW w:w="1217" w:type="dxa"/>
          </w:tcPr>
          <w:p w:rsidR="00A676AD" w:rsidRPr="00A8654B" w:rsidRDefault="00A676AD" w:rsidP="00022DCF">
            <w:pPr>
              <w:rPr>
                <w:sz w:val="20"/>
                <w:szCs w:val="20"/>
              </w:rPr>
            </w:pPr>
          </w:p>
        </w:tc>
        <w:tc>
          <w:tcPr>
            <w:tcW w:w="331" w:type="dxa"/>
          </w:tcPr>
          <w:p w:rsidR="00A676AD" w:rsidRPr="00A8654B" w:rsidRDefault="00A676AD" w:rsidP="00022DCF">
            <w:pPr>
              <w:rPr>
                <w:sz w:val="20"/>
                <w:szCs w:val="20"/>
              </w:rPr>
            </w:pPr>
          </w:p>
        </w:tc>
        <w:tc>
          <w:tcPr>
            <w:tcW w:w="1080" w:type="dxa"/>
          </w:tcPr>
          <w:p w:rsidR="00A676AD" w:rsidRPr="00A8654B" w:rsidRDefault="00A676AD" w:rsidP="00022DCF">
            <w:pPr>
              <w:jc w:val="center"/>
              <w:rPr>
                <w:sz w:val="20"/>
                <w:szCs w:val="20"/>
              </w:rPr>
            </w:pPr>
            <w:r w:rsidRPr="00E23C7F">
              <w:rPr>
                <w:sz w:val="20"/>
                <w:szCs w:val="20"/>
              </w:rPr>
              <w:t>108.914</w:t>
            </w:r>
          </w:p>
        </w:tc>
        <w:tc>
          <w:tcPr>
            <w:tcW w:w="1199" w:type="dxa"/>
          </w:tcPr>
          <w:p w:rsidR="00A676AD" w:rsidRPr="00A8654B" w:rsidRDefault="00A676AD" w:rsidP="00022DCF">
            <w:pPr>
              <w:jc w:val="center"/>
              <w:rPr>
                <w:sz w:val="20"/>
                <w:szCs w:val="20"/>
              </w:rPr>
            </w:pPr>
            <w:r w:rsidRPr="00E23C7F">
              <w:rPr>
                <w:sz w:val="20"/>
                <w:szCs w:val="20"/>
              </w:rPr>
              <w:t>111.299</w:t>
            </w:r>
          </w:p>
        </w:tc>
        <w:tc>
          <w:tcPr>
            <w:tcW w:w="1254" w:type="dxa"/>
          </w:tcPr>
          <w:p w:rsidR="00A676AD" w:rsidRPr="00A8654B" w:rsidRDefault="00A676AD" w:rsidP="00022DCF">
            <w:pPr>
              <w:jc w:val="center"/>
              <w:rPr>
                <w:sz w:val="20"/>
                <w:szCs w:val="20"/>
              </w:rPr>
            </w:pPr>
            <w:r w:rsidRPr="00E23C7F">
              <w:rPr>
                <w:sz w:val="20"/>
                <w:szCs w:val="20"/>
              </w:rPr>
              <w:t>111.706</w:t>
            </w:r>
          </w:p>
        </w:tc>
        <w:tc>
          <w:tcPr>
            <w:tcW w:w="1105" w:type="dxa"/>
          </w:tcPr>
          <w:p w:rsidR="00A676AD" w:rsidRPr="00A8654B" w:rsidRDefault="00A676AD" w:rsidP="00022DCF">
            <w:pPr>
              <w:jc w:val="center"/>
              <w:rPr>
                <w:sz w:val="20"/>
                <w:szCs w:val="20"/>
              </w:rPr>
            </w:pPr>
            <w:r w:rsidRPr="00E23C7F">
              <w:rPr>
                <w:sz w:val="20"/>
                <w:szCs w:val="20"/>
              </w:rPr>
              <w:t>111.220</w:t>
            </w:r>
          </w:p>
        </w:tc>
        <w:tc>
          <w:tcPr>
            <w:tcW w:w="1080" w:type="dxa"/>
          </w:tcPr>
          <w:p w:rsidR="00A676AD" w:rsidRPr="00A8654B" w:rsidRDefault="00A676AD" w:rsidP="00022DCF">
            <w:pPr>
              <w:jc w:val="center"/>
              <w:rPr>
                <w:sz w:val="20"/>
                <w:szCs w:val="20"/>
              </w:rPr>
            </w:pPr>
            <w:r w:rsidRPr="00E23C7F">
              <w:rPr>
                <w:sz w:val="20"/>
                <w:szCs w:val="20"/>
              </w:rPr>
              <w:t>110.937</w:t>
            </w:r>
          </w:p>
        </w:tc>
      </w:tr>
      <w:tr w:rsidR="00A676AD" w:rsidRPr="00A8654B" w:rsidTr="00022DCF">
        <w:trPr>
          <w:trHeight w:val="87"/>
          <w:jc w:val="center"/>
        </w:trPr>
        <w:tc>
          <w:tcPr>
            <w:tcW w:w="2552" w:type="dxa"/>
            <w:shd w:val="clear" w:color="auto" w:fill="auto"/>
            <w:noWrap/>
            <w:vAlign w:val="bottom"/>
          </w:tcPr>
          <w:p w:rsidR="00A676AD" w:rsidRPr="001E69ED" w:rsidRDefault="00A676AD" w:rsidP="00022DCF">
            <w:pPr>
              <w:rPr>
                <w:sz w:val="20"/>
                <w:szCs w:val="20"/>
              </w:rPr>
            </w:pPr>
            <w:r>
              <w:rPr>
                <w:sz w:val="20"/>
                <w:szCs w:val="20"/>
              </w:rPr>
              <w:t>Mean of dep. Variable</w:t>
            </w:r>
          </w:p>
        </w:tc>
        <w:tc>
          <w:tcPr>
            <w:tcW w:w="1300" w:type="dxa"/>
            <w:shd w:val="clear" w:color="auto" w:fill="auto"/>
            <w:noWrap/>
            <w:vAlign w:val="bottom"/>
          </w:tcPr>
          <w:p w:rsidR="00A676AD" w:rsidRPr="00A8654B" w:rsidRDefault="00A676AD" w:rsidP="00022DCF">
            <w:pPr>
              <w:jc w:val="center"/>
              <w:rPr>
                <w:sz w:val="20"/>
                <w:szCs w:val="20"/>
              </w:rPr>
            </w:pPr>
            <w:r w:rsidRPr="005124C8">
              <w:rPr>
                <w:sz w:val="20"/>
                <w:szCs w:val="20"/>
              </w:rPr>
              <w:t>1.710</w:t>
            </w:r>
          </w:p>
        </w:tc>
        <w:tc>
          <w:tcPr>
            <w:tcW w:w="1190" w:type="dxa"/>
          </w:tcPr>
          <w:p w:rsidR="00A676AD" w:rsidRPr="00A8654B" w:rsidRDefault="00A676AD" w:rsidP="00022DCF">
            <w:pPr>
              <w:jc w:val="center"/>
              <w:rPr>
                <w:sz w:val="20"/>
                <w:szCs w:val="20"/>
              </w:rPr>
            </w:pPr>
            <w:r w:rsidRPr="005124C8">
              <w:rPr>
                <w:sz w:val="20"/>
                <w:szCs w:val="20"/>
              </w:rPr>
              <w:t>0.294</w:t>
            </w:r>
          </w:p>
        </w:tc>
        <w:tc>
          <w:tcPr>
            <w:tcW w:w="1201" w:type="dxa"/>
          </w:tcPr>
          <w:p w:rsidR="00A676AD" w:rsidRPr="00A8654B" w:rsidRDefault="00A676AD" w:rsidP="00022DCF">
            <w:pPr>
              <w:jc w:val="center"/>
              <w:rPr>
                <w:sz w:val="20"/>
                <w:szCs w:val="20"/>
              </w:rPr>
            </w:pPr>
            <w:r w:rsidRPr="005124C8">
              <w:rPr>
                <w:sz w:val="20"/>
                <w:szCs w:val="20"/>
              </w:rPr>
              <w:t>0.360</w:t>
            </w:r>
          </w:p>
        </w:tc>
        <w:tc>
          <w:tcPr>
            <w:tcW w:w="1247" w:type="dxa"/>
          </w:tcPr>
          <w:p w:rsidR="00A676AD" w:rsidRPr="00A8654B" w:rsidRDefault="00A676AD" w:rsidP="00022DCF">
            <w:pPr>
              <w:jc w:val="center"/>
              <w:rPr>
                <w:sz w:val="20"/>
                <w:szCs w:val="20"/>
              </w:rPr>
            </w:pPr>
            <w:r w:rsidRPr="005124C8">
              <w:rPr>
                <w:sz w:val="20"/>
                <w:szCs w:val="20"/>
              </w:rPr>
              <w:t>0.393</w:t>
            </w:r>
          </w:p>
        </w:tc>
        <w:tc>
          <w:tcPr>
            <w:tcW w:w="1217" w:type="dxa"/>
          </w:tcPr>
          <w:p w:rsidR="00A676AD" w:rsidRPr="00A8654B" w:rsidRDefault="00A676AD" w:rsidP="00022DCF">
            <w:pPr>
              <w:jc w:val="center"/>
              <w:rPr>
                <w:sz w:val="20"/>
                <w:szCs w:val="20"/>
              </w:rPr>
            </w:pPr>
            <w:r w:rsidRPr="005124C8">
              <w:rPr>
                <w:sz w:val="20"/>
                <w:szCs w:val="20"/>
              </w:rPr>
              <w:t>0.195</w:t>
            </w:r>
          </w:p>
        </w:tc>
        <w:tc>
          <w:tcPr>
            <w:tcW w:w="331" w:type="dxa"/>
          </w:tcPr>
          <w:p w:rsidR="00A676AD" w:rsidRPr="00A8654B" w:rsidRDefault="00A676AD" w:rsidP="00022DCF">
            <w:pPr>
              <w:rPr>
                <w:sz w:val="20"/>
                <w:szCs w:val="20"/>
              </w:rPr>
            </w:pPr>
          </w:p>
        </w:tc>
        <w:tc>
          <w:tcPr>
            <w:tcW w:w="1080" w:type="dxa"/>
            <w:vAlign w:val="bottom"/>
          </w:tcPr>
          <w:p w:rsidR="00A676AD" w:rsidRPr="00956496" w:rsidRDefault="00A676AD" w:rsidP="00022DCF">
            <w:pPr>
              <w:jc w:val="center"/>
              <w:rPr>
                <w:sz w:val="20"/>
                <w:szCs w:val="20"/>
              </w:rPr>
            </w:pPr>
            <w:r w:rsidRPr="005124C8">
              <w:rPr>
                <w:sz w:val="20"/>
                <w:szCs w:val="20"/>
              </w:rPr>
              <w:t>1.710</w:t>
            </w:r>
          </w:p>
        </w:tc>
        <w:tc>
          <w:tcPr>
            <w:tcW w:w="1199" w:type="dxa"/>
          </w:tcPr>
          <w:p w:rsidR="00A676AD" w:rsidRPr="00956496" w:rsidRDefault="00A676AD" w:rsidP="00022DCF">
            <w:pPr>
              <w:jc w:val="center"/>
              <w:rPr>
                <w:sz w:val="20"/>
                <w:szCs w:val="20"/>
              </w:rPr>
            </w:pPr>
            <w:r w:rsidRPr="005124C8">
              <w:rPr>
                <w:sz w:val="20"/>
                <w:szCs w:val="20"/>
              </w:rPr>
              <w:t>0.294</w:t>
            </w:r>
          </w:p>
        </w:tc>
        <w:tc>
          <w:tcPr>
            <w:tcW w:w="1254" w:type="dxa"/>
          </w:tcPr>
          <w:p w:rsidR="00A676AD" w:rsidRPr="00956496" w:rsidRDefault="00A676AD" w:rsidP="00022DCF">
            <w:pPr>
              <w:jc w:val="center"/>
              <w:rPr>
                <w:sz w:val="20"/>
                <w:szCs w:val="20"/>
              </w:rPr>
            </w:pPr>
            <w:r w:rsidRPr="005124C8">
              <w:rPr>
                <w:sz w:val="20"/>
                <w:szCs w:val="20"/>
              </w:rPr>
              <w:t>0.360</w:t>
            </w:r>
          </w:p>
        </w:tc>
        <w:tc>
          <w:tcPr>
            <w:tcW w:w="1105" w:type="dxa"/>
          </w:tcPr>
          <w:p w:rsidR="00A676AD" w:rsidRPr="00956496" w:rsidRDefault="00A676AD" w:rsidP="00022DCF">
            <w:pPr>
              <w:jc w:val="center"/>
              <w:rPr>
                <w:sz w:val="20"/>
                <w:szCs w:val="20"/>
              </w:rPr>
            </w:pPr>
            <w:r w:rsidRPr="005124C8">
              <w:rPr>
                <w:sz w:val="20"/>
                <w:szCs w:val="20"/>
              </w:rPr>
              <w:t>0.393</w:t>
            </w:r>
          </w:p>
        </w:tc>
        <w:tc>
          <w:tcPr>
            <w:tcW w:w="1080" w:type="dxa"/>
          </w:tcPr>
          <w:p w:rsidR="00A676AD" w:rsidRPr="00956496" w:rsidRDefault="00A676AD" w:rsidP="00022DCF">
            <w:pPr>
              <w:jc w:val="center"/>
              <w:rPr>
                <w:sz w:val="20"/>
                <w:szCs w:val="20"/>
              </w:rPr>
            </w:pPr>
            <w:r w:rsidRPr="005124C8">
              <w:rPr>
                <w:sz w:val="20"/>
                <w:szCs w:val="20"/>
              </w:rPr>
              <w:t>0.195</w:t>
            </w:r>
          </w:p>
        </w:tc>
      </w:tr>
    </w:tbl>
    <w:p w:rsidR="00A676AD" w:rsidRPr="00630A9E" w:rsidRDefault="00A676AD" w:rsidP="00A676AD">
      <w:pPr>
        <w:jc w:val="center"/>
        <w:outlineLvl w:val="0"/>
        <w:rPr>
          <w:sz w:val="20"/>
          <w:szCs w:val="20"/>
        </w:rPr>
      </w:pPr>
      <w:r w:rsidRPr="00630A9E">
        <w:rPr>
          <w:b/>
          <w:bCs/>
          <w:kern w:val="36"/>
          <w:sz w:val="20"/>
          <w:szCs w:val="20"/>
        </w:rPr>
        <w:t xml:space="preserve">Notes: </w:t>
      </w:r>
      <w:r w:rsidRPr="00630A9E">
        <w:rPr>
          <w:sz w:val="20"/>
          <w:szCs w:val="20"/>
        </w:rPr>
        <w:t xml:space="preserve">The table </w:t>
      </w:r>
      <w:r>
        <w:rPr>
          <w:sz w:val="20"/>
          <w:szCs w:val="20"/>
        </w:rPr>
        <w:t xml:space="preserve">presents the results of OLS and IV regressions in which the dependent variables are the aggregate dietary diversity scores and the specific indicators of diet intake that varies from animal source food to legumes and nuts. In columns 6 – 10, polygyny is instrumented by the same gender of the first and second child of the first wife. All regressions include the covariates – maternal education, household asset index, rural location dummy, and a binary indicator if the child is still breastfeeding. The regression also includes fixed effects at the community (DHS cluster), region, country, and survey year level. Robust standard errors in parenthesis. </w:t>
      </w:r>
      <w:r w:rsidRPr="00630A9E">
        <w:rPr>
          <w:sz w:val="20"/>
          <w:szCs w:val="20"/>
        </w:rPr>
        <w:t>***</w:t>
      </w:r>
      <w:r>
        <w:rPr>
          <w:sz w:val="20"/>
          <w:szCs w:val="20"/>
        </w:rPr>
        <w:t>, **, and * are</w:t>
      </w:r>
      <w:r w:rsidRPr="00630A9E">
        <w:rPr>
          <w:sz w:val="20"/>
          <w:szCs w:val="20"/>
        </w:rPr>
        <w:t xml:space="preserve"> </w:t>
      </w:r>
      <w:r>
        <w:rPr>
          <w:sz w:val="20"/>
          <w:szCs w:val="20"/>
        </w:rPr>
        <w:t>s</w:t>
      </w:r>
      <w:r w:rsidRPr="00630A9E">
        <w:rPr>
          <w:sz w:val="20"/>
          <w:szCs w:val="20"/>
        </w:rPr>
        <w:t xml:space="preserve">ignificant </w:t>
      </w:r>
      <w:r>
        <w:rPr>
          <w:sz w:val="20"/>
          <w:szCs w:val="20"/>
        </w:rPr>
        <w:t xml:space="preserve">effects </w:t>
      </w:r>
      <w:r w:rsidRPr="00630A9E">
        <w:rPr>
          <w:sz w:val="20"/>
          <w:szCs w:val="20"/>
        </w:rPr>
        <w:t>at the 1%</w:t>
      </w:r>
      <w:r>
        <w:rPr>
          <w:sz w:val="20"/>
          <w:szCs w:val="20"/>
        </w:rPr>
        <w:t>, 5%, and 10%</w:t>
      </w:r>
      <w:r w:rsidRPr="00630A9E">
        <w:rPr>
          <w:sz w:val="20"/>
          <w:szCs w:val="20"/>
        </w:rPr>
        <w:t xml:space="preserve"> level.</w:t>
      </w:r>
    </w:p>
    <w:p w:rsidR="00A676AD" w:rsidRDefault="00A676AD" w:rsidP="00A676AD">
      <w:pPr>
        <w:jc w:val="center"/>
        <w:outlineLvl w:val="0"/>
        <w:rPr>
          <w:b/>
          <w:bCs/>
          <w:kern w:val="36"/>
          <w:sz w:val="20"/>
          <w:szCs w:val="20"/>
        </w:rPr>
      </w:pPr>
    </w:p>
    <w:p w:rsidR="00A676AD" w:rsidRPr="00622B7A" w:rsidRDefault="00A676AD" w:rsidP="00A676AD">
      <w:pPr>
        <w:jc w:val="center"/>
        <w:outlineLvl w:val="0"/>
        <w:rPr>
          <w:b/>
          <w:bCs/>
          <w:kern w:val="36"/>
          <w:sz w:val="20"/>
          <w:szCs w:val="20"/>
        </w:rPr>
      </w:pPr>
      <w:r w:rsidRPr="00622B7A">
        <w:rPr>
          <w:b/>
          <w:bCs/>
          <w:kern w:val="36"/>
          <w:sz w:val="20"/>
          <w:szCs w:val="20"/>
        </w:rPr>
        <w:t xml:space="preserve">Table </w:t>
      </w:r>
      <w:r>
        <w:rPr>
          <w:b/>
          <w:bCs/>
          <w:kern w:val="36"/>
          <w:sz w:val="20"/>
          <w:szCs w:val="20"/>
        </w:rPr>
        <w:t>A2</w:t>
      </w:r>
      <w:r w:rsidRPr="00622B7A">
        <w:rPr>
          <w:b/>
          <w:bCs/>
          <w:kern w:val="36"/>
          <w:sz w:val="20"/>
          <w:szCs w:val="20"/>
        </w:rPr>
        <w:t xml:space="preserve">: The effect of </w:t>
      </w:r>
      <w:r>
        <w:rPr>
          <w:b/>
          <w:bCs/>
          <w:kern w:val="36"/>
          <w:sz w:val="20"/>
          <w:szCs w:val="20"/>
        </w:rPr>
        <w:t>HH Polygynous Status on Infants’ Nutrition – using an alternative instrument</w:t>
      </w:r>
    </w:p>
    <w:tbl>
      <w:tblPr>
        <w:tblW w:w="14756" w:type="dxa"/>
        <w:jc w:val="center"/>
        <w:tblBorders>
          <w:top w:val="single" w:sz="4" w:space="0" w:color="auto"/>
          <w:bottom w:val="single" w:sz="4" w:space="0" w:color="auto"/>
        </w:tblBorders>
        <w:tblLook w:val="04A0" w:firstRow="1" w:lastRow="0" w:firstColumn="1" w:lastColumn="0" w:noHBand="0" w:noVBand="1"/>
      </w:tblPr>
      <w:tblGrid>
        <w:gridCol w:w="2552"/>
        <w:gridCol w:w="1300"/>
        <w:gridCol w:w="1190"/>
        <w:gridCol w:w="1201"/>
        <w:gridCol w:w="1247"/>
        <w:gridCol w:w="1217"/>
        <w:gridCol w:w="331"/>
        <w:gridCol w:w="1080"/>
        <w:gridCol w:w="1199"/>
        <w:gridCol w:w="1254"/>
        <w:gridCol w:w="1105"/>
        <w:gridCol w:w="1080"/>
      </w:tblGrid>
      <w:tr w:rsidR="00A676AD" w:rsidRPr="00A8654B" w:rsidTr="00022DCF">
        <w:trPr>
          <w:trHeight w:val="320"/>
          <w:jc w:val="center"/>
        </w:trPr>
        <w:tc>
          <w:tcPr>
            <w:tcW w:w="2552" w:type="dxa"/>
            <w:tcBorders>
              <w:bottom w:val="nil"/>
            </w:tcBorders>
            <w:shd w:val="clear" w:color="auto" w:fill="auto"/>
            <w:noWrap/>
            <w:vAlign w:val="bottom"/>
            <w:hideMark/>
          </w:tcPr>
          <w:p w:rsidR="00A676AD" w:rsidRPr="00A8654B" w:rsidRDefault="00A676AD" w:rsidP="00022DCF"/>
        </w:tc>
        <w:tc>
          <w:tcPr>
            <w:tcW w:w="1300" w:type="dxa"/>
            <w:tcBorders>
              <w:top w:val="single" w:sz="4" w:space="0" w:color="auto"/>
              <w:bottom w:val="nil"/>
            </w:tcBorders>
            <w:shd w:val="clear" w:color="auto" w:fill="auto"/>
            <w:noWrap/>
            <w:vAlign w:val="bottom"/>
            <w:hideMark/>
          </w:tcPr>
          <w:p w:rsidR="00A676AD" w:rsidRPr="00A8654B" w:rsidRDefault="00A676AD" w:rsidP="00022DCF">
            <w:pPr>
              <w:jc w:val="center"/>
              <w:rPr>
                <w:sz w:val="20"/>
                <w:szCs w:val="20"/>
              </w:rPr>
            </w:pPr>
            <w:r w:rsidRPr="005124C8">
              <w:rPr>
                <w:sz w:val="20"/>
                <w:szCs w:val="20"/>
              </w:rPr>
              <w:t>Dietary diversity</w:t>
            </w:r>
          </w:p>
        </w:tc>
        <w:tc>
          <w:tcPr>
            <w:tcW w:w="1190" w:type="dxa"/>
            <w:tcBorders>
              <w:top w:val="single" w:sz="4" w:space="0" w:color="auto"/>
              <w:bottom w:val="nil"/>
            </w:tcBorders>
          </w:tcPr>
          <w:p w:rsidR="00A676AD" w:rsidRDefault="00A676AD" w:rsidP="00022DCF">
            <w:pPr>
              <w:jc w:val="center"/>
              <w:rPr>
                <w:sz w:val="20"/>
                <w:szCs w:val="20"/>
              </w:rPr>
            </w:pPr>
            <w:r w:rsidRPr="005124C8">
              <w:rPr>
                <w:sz w:val="20"/>
                <w:szCs w:val="20"/>
              </w:rPr>
              <w:t>Animal source food</w:t>
            </w:r>
          </w:p>
        </w:tc>
        <w:tc>
          <w:tcPr>
            <w:tcW w:w="1201" w:type="dxa"/>
            <w:tcBorders>
              <w:top w:val="single" w:sz="4" w:space="0" w:color="auto"/>
              <w:bottom w:val="nil"/>
            </w:tcBorders>
          </w:tcPr>
          <w:p w:rsidR="00A676AD" w:rsidRDefault="00A676AD" w:rsidP="00022DCF">
            <w:pPr>
              <w:jc w:val="center"/>
              <w:rPr>
                <w:sz w:val="20"/>
                <w:szCs w:val="20"/>
              </w:rPr>
            </w:pPr>
            <w:r w:rsidRPr="005124C8">
              <w:rPr>
                <w:sz w:val="20"/>
                <w:szCs w:val="20"/>
              </w:rPr>
              <w:t>Vitamin A-rich food</w:t>
            </w:r>
          </w:p>
        </w:tc>
        <w:tc>
          <w:tcPr>
            <w:tcW w:w="1247" w:type="dxa"/>
            <w:tcBorders>
              <w:top w:val="single" w:sz="4" w:space="0" w:color="auto"/>
              <w:bottom w:val="nil"/>
            </w:tcBorders>
          </w:tcPr>
          <w:p w:rsidR="00A676AD" w:rsidRDefault="00A676AD" w:rsidP="00022DCF">
            <w:pPr>
              <w:jc w:val="center"/>
              <w:rPr>
                <w:sz w:val="20"/>
                <w:szCs w:val="20"/>
              </w:rPr>
            </w:pPr>
            <w:r w:rsidRPr="005124C8">
              <w:rPr>
                <w:sz w:val="20"/>
                <w:szCs w:val="20"/>
              </w:rPr>
              <w:t>Fruits and Vegetables</w:t>
            </w:r>
          </w:p>
        </w:tc>
        <w:tc>
          <w:tcPr>
            <w:tcW w:w="1217" w:type="dxa"/>
            <w:tcBorders>
              <w:top w:val="single" w:sz="4" w:space="0" w:color="auto"/>
              <w:bottom w:val="nil"/>
            </w:tcBorders>
          </w:tcPr>
          <w:p w:rsidR="00A676AD" w:rsidRDefault="00A676AD" w:rsidP="00022DCF">
            <w:pPr>
              <w:jc w:val="center"/>
              <w:rPr>
                <w:sz w:val="20"/>
                <w:szCs w:val="20"/>
              </w:rPr>
            </w:pPr>
            <w:r w:rsidRPr="005124C8">
              <w:rPr>
                <w:sz w:val="20"/>
                <w:szCs w:val="20"/>
              </w:rPr>
              <w:t>Legumes and nuts</w:t>
            </w:r>
          </w:p>
        </w:tc>
        <w:tc>
          <w:tcPr>
            <w:tcW w:w="331" w:type="dxa"/>
            <w:tcBorders>
              <w:top w:val="single" w:sz="4" w:space="0" w:color="auto"/>
              <w:bottom w:val="nil"/>
            </w:tcBorders>
          </w:tcPr>
          <w:p w:rsidR="00A676AD" w:rsidRDefault="00A676AD" w:rsidP="00022DCF">
            <w:pPr>
              <w:jc w:val="center"/>
              <w:rPr>
                <w:sz w:val="20"/>
                <w:szCs w:val="20"/>
              </w:rPr>
            </w:pPr>
          </w:p>
        </w:tc>
        <w:tc>
          <w:tcPr>
            <w:tcW w:w="1080" w:type="dxa"/>
            <w:tcBorders>
              <w:top w:val="single" w:sz="4" w:space="0" w:color="auto"/>
              <w:bottom w:val="nil"/>
            </w:tcBorders>
            <w:vAlign w:val="bottom"/>
          </w:tcPr>
          <w:p w:rsidR="00A676AD" w:rsidRDefault="00A676AD" w:rsidP="00022DCF">
            <w:pPr>
              <w:jc w:val="center"/>
              <w:rPr>
                <w:sz w:val="20"/>
                <w:szCs w:val="20"/>
              </w:rPr>
            </w:pPr>
            <w:r w:rsidRPr="005124C8">
              <w:rPr>
                <w:sz w:val="20"/>
                <w:szCs w:val="20"/>
              </w:rPr>
              <w:t>Dietary diversity</w:t>
            </w:r>
          </w:p>
        </w:tc>
        <w:tc>
          <w:tcPr>
            <w:tcW w:w="1199" w:type="dxa"/>
            <w:tcBorders>
              <w:top w:val="single" w:sz="4" w:space="0" w:color="auto"/>
              <w:bottom w:val="nil"/>
            </w:tcBorders>
          </w:tcPr>
          <w:p w:rsidR="00A676AD" w:rsidRDefault="00A676AD" w:rsidP="00022DCF">
            <w:pPr>
              <w:jc w:val="center"/>
              <w:rPr>
                <w:sz w:val="20"/>
                <w:szCs w:val="20"/>
              </w:rPr>
            </w:pPr>
            <w:r w:rsidRPr="005124C8">
              <w:rPr>
                <w:sz w:val="20"/>
                <w:szCs w:val="20"/>
              </w:rPr>
              <w:t>Animal source food</w:t>
            </w:r>
          </w:p>
        </w:tc>
        <w:tc>
          <w:tcPr>
            <w:tcW w:w="1254" w:type="dxa"/>
            <w:tcBorders>
              <w:top w:val="single" w:sz="4" w:space="0" w:color="auto"/>
              <w:bottom w:val="nil"/>
            </w:tcBorders>
          </w:tcPr>
          <w:p w:rsidR="00A676AD" w:rsidRDefault="00A676AD" w:rsidP="00022DCF">
            <w:pPr>
              <w:jc w:val="center"/>
              <w:rPr>
                <w:sz w:val="20"/>
                <w:szCs w:val="20"/>
              </w:rPr>
            </w:pPr>
            <w:r w:rsidRPr="005124C8">
              <w:rPr>
                <w:sz w:val="20"/>
                <w:szCs w:val="20"/>
              </w:rPr>
              <w:t>Vitamin A-rich food</w:t>
            </w:r>
          </w:p>
        </w:tc>
        <w:tc>
          <w:tcPr>
            <w:tcW w:w="1105" w:type="dxa"/>
            <w:tcBorders>
              <w:top w:val="single" w:sz="4" w:space="0" w:color="auto"/>
              <w:bottom w:val="nil"/>
            </w:tcBorders>
          </w:tcPr>
          <w:p w:rsidR="00A676AD" w:rsidRDefault="00A676AD" w:rsidP="00022DCF">
            <w:pPr>
              <w:jc w:val="center"/>
              <w:rPr>
                <w:sz w:val="20"/>
                <w:szCs w:val="20"/>
              </w:rPr>
            </w:pPr>
            <w:r w:rsidRPr="005124C8">
              <w:rPr>
                <w:sz w:val="20"/>
                <w:szCs w:val="20"/>
              </w:rPr>
              <w:t>Fruits and Vegetables</w:t>
            </w:r>
          </w:p>
        </w:tc>
        <w:tc>
          <w:tcPr>
            <w:tcW w:w="1080" w:type="dxa"/>
            <w:tcBorders>
              <w:top w:val="single" w:sz="4" w:space="0" w:color="auto"/>
              <w:bottom w:val="nil"/>
            </w:tcBorders>
          </w:tcPr>
          <w:p w:rsidR="00A676AD" w:rsidRDefault="00A676AD" w:rsidP="00022DCF">
            <w:pPr>
              <w:jc w:val="center"/>
              <w:rPr>
                <w:sz w:val="20"/>
                <w:szCs w:val="20"/>
              </w:rPr>
            </w:pPr>
            <w:r w:rsidRPr="005124C8">
              <w:rPr>
                <w:sz w:val="20"/>
                <w:szCs w:val="20"/>
              </w:rPr>
              <w:t>Legumes and nuts</w:t>
            </w:r>
          </w:p>
        </w:tc>
      </w:tr>
      <w:tr w:rsidR="00A676AD" w:rsidRPr="00A8654B" w:rsidTr="00022DCF">
        <w:trPr>
          <w:trHeight w:val="87"/>
          <w:jc w:val="center"/>
        </w:trPr>
        <w:tc>
          <w:tcPr>
            <w:tcW w:w="2552" w:type="dxa"/>
            <w:tcBorders>
              <w:top w:val="nil"/>
            </w:tcBorders>
            <w:shd w:val="clear" w:color="auto" w:fill="auto"/>
            <w:noWrap/>
            <w:vAlign w:val="bottom"/>
          </w:tcPr>
          <w:p w:rsidR="00A676AD" w:rsidRPr="00A8654B" w:rsidRDefault="00A676AD" w:rsidP="00022DCF"/>
        </w:tc>
        <w:tc>
          <w:tcPr>
            <w:tcW w:w="1300" w:type="dxa"/>
            <w:tcBorders>
              <w:top w:val="nil"/>
              <w:bottom w:val="single" w:sz="4" w:space="0" w:color="auto"/>
            </w:tcBorders>
            <w:shd w:val="clear" w:color="auto" w:fill="auto"/>
            <w:noWrap/>
            <w:vAlign w:val="bottom"/>
          </w:tcPr>
          <w:p w:rsidR="00A676AD" w:rsidRPr="005124C8" w:rsidRDefault="00A676AD" w:rsidP="00022DCF">
            <w:pPr>
              <w:jc w:val="center"/>
              <w:rPr>
                <w:sz w:val="20"/>
                <w:szCs w:val="20"/>
              </w:rPr>
            </w:pPr>
            <w:r>
              <w:rPr>
                <w:sz w:val="20"/>
                <w:szCs w:val="20"/>
              </w:rPr>
              <w:t>(1)</w:t>
            </w:r>
          </w:p>
        </w:tc>
        <w:tc>
          <w:tcPr>
            <w:tcW w:w="1190" w:type="dxa"/>
            <w:tcBorders>
              <w:top w:val="nil"/>
              <w:bottom w:val="single" w:sz="4" w:space="0" w:color="auto"/>
            </w:tcBorders>
          </w:tcPr>
          <w:p w:rsidR="00A676AD" w:rsidRPr="005124C8" w:rsidRDefault="00A676AD" w:rsidP="00022DCF">
            <w:pPr>
              <w:jc w:val="center"/>
              <w:rPr>
                <w:sz w:val="20"/>
                <w:szCs w:val="20"/>
              </w:rPr>
            </w:pPr>
            <w:r>
              <w:rPr>
                <w:sz w:val="20"/>
                <w:szCs w:val="20"/>
              </w:rPr>
              <w:t>(2)</w:t>
            </w:r>
          </w:p>
        </w:tc>
        <w:tc>
          <w:tcPr>
            <w:tcW w:w="1201" w:type="dxa"/>
            <w:tcBorders>
              <w:top w:val="nil"/>
              <w:bottom w:val="single" w:sz="4" w:space="0" w:color="auto"/>
            </w:tcBorders>
          </w:tcPr>
          <w:p w:rsidR="00A676AD" w:rsidRPr="005124C8" w:rsidRDefault="00A676AD" w:rsidP="00022DCF">
            <w:pPr>
              <w:jc w:val="center"/>
              <w:rPr>
                <w:sz w:val="20"/>
                <w:szCs w:val="20"/>
              </w:rPr>
            </w:pPr>
            <w:r>
              <w:rPr>
                <w:sz w:val="20"/>
                <w:szCs w:val="20"/>
              </w:rPr>
              <w:t>(3)</w:t>
            </w:r>
          </w:p>
        </w:tc>
        <w:tc>
          <w:tcPr>
            <w:tcW w:w="1247" w:type="dxa"/>
            <w:tcBorders>
              <w:top w:val="nil"/>
              <w:bottom w:val="single" w:sz="4" w:space="0" w:color="auto"/>
            </w:tcBorders>
          </w:tcPr>
          <w:p w:rsidR="00A676AD" w:rsidRPr="005124C8" w:rsidRDefault="00A676AD" w:rsidP="00022DCF">
            <w:pPr>
              <w:jc w:val="center"/>
              <w:rPr>
                <w:sz w:val="20"/>
                <w:szCs w:val="20"/>
              </w:rPr>
            </w:pPr>
            <w:r>
              <w:rPr>
                <w:sz w:val="20"/>
                <w:szCs w:val="20"/>
              </w:rPr>
              <w:t>(4)</w:t>
            </w:r>
          </w:p>
        </w:tc>
        <w:tc>
          <w:tcPr>
            <w:tcW w:w="1217" w:type="dxa"/>
            <w:tcBorders>
              <w:top w:val="nil"/>
              <w:bottom w:val="single" w:sz="4" w:space="0" w:color="auto"/>
            </w:tcBorders>
          </w:tcPr>
          <w:p w:rsidR="00A676AD" w:rsidRPr="005124C8" w:rsidRDefault="00A676AD" w:rsidP="00022DCF">
            <w:pPr>
              <w:jc w:val="center"/>
              <w:rPr>
                <w:sz w:val="20"/>
                <w:szCs w:val="20"/>
              </w:rPr>
            </w:pPr>
            <w:r>
              <w:rPr>
                <w:sz w:val="20"/>
                <w:szCs w:val="20"/>
              </w:rPr>
              <w:t>(5)</w:t>
            </w:r>
          </w:p>
        </w:tc>
        <w:tc>
          <w:tcPr>
            <w:tcW w:w="331" w:type="dxa"/>
            <w:tcBorders>
              <w:top w:val="nil"/>
              <w:bottom w:val="nil"/>
            </w:tcBorders>
          </w:tcPr>
          <w:p w:rsidR="00A676AD" w:rsidRDefault="00A676AD" w:rsidP="00022DCF">
            <w:pPr>
              <w:jc w:val="center"/>
              <w:rPr>
                <w:sz w:val="20"/>
                <w:szCs w:val="20"/>
              </w:rPr>
            </w:pPr>
          </w:p>
        </w:tc>
        <w:tc>
          <w:tcPr>
            <w:tcW w:w="1080" w:type="dxa"/>
            <w:tcBorders>
              <w:top w:val="nil"/>
              <w:bottom w:val="single" w:sz="4" w:space="0" w:color="auto"/>
            </w:tcBorders>
            <w:vAlign w:val="bottom"/>
          </w:tcPr>
          <w:p w:rsidR="00A676AD" w:rsidRPr="005124C8" w:rsidRDefault="00A676AD" w:rsidP="00022DCF">
            <w:pPr>
              <w:jc w:val="center"/>
              <w:rPr>
                <w:sz w:val="20"/>
                <w:szCs w:val="20"/>
              </w:rPr>
            </w:pPr>
            <w:r>
              <w:rPr>
                <w:sz w:val="20"/>
                <w:szCs w:val="20"/>
              </w:rPr>
              <w:t>(6)</w:t>
            </w:r>
          </w:p>
        </w:tc>
        <w:tc>
          <w:tcPr>
            <w:tcW w:w="1199" w:type="dxa"/>
            <w:tcBorders>
              <w:top w:val="nil"/>
              <w:bottom w:val="single" w:sz="4" w:space="0" w:color="auto"/>
            </w:tcBorders>
          </w:tcPr>
          <w:p w:rsidR="00A676AD" w:rsidRPr="005124C8" w:rsidRDefault="00A676AD" w:rsidP="00022DCF">
            <w:pPr>
              <w:jc w:val="center"/>
              <w:rPr>
                <w:sz w:val="20"/>
                <w:szCs w:val="20"/>
              </w:rPr>
            </w:pPr>
            <w:r>
              <w:rPr>
                <w:sz w:val="20"/>
                <w:szCs w:val="20"/>
              </w:rPr>
              <w:t>(7)</w:t>
            </w:r>
          </w:p>
        </w:tc>
        <w:tc>
          <w:tcPr>
            <w:tcW w:w="1254" w:type="dxa"/>
            <w:tcBorders>
              <w:top w:val="nil"/>
              <w:bottom w:val="single" w:sz="4" w:space="0" w:color="auto"/>
            </w:tcBorders>
          </w:tcPr>
          <w:p w:rsidR="00A676AD" w:rsidRPr="005124C8" w:rsidRDefault="00A676AD" w:rsidP="00022DCF">
            <w:pPr>
              <w:jc w:val="center"/>
              <w:rPr>
                <w:sz w:val="20"/>
                <w:szCs w:val="20"/>
              </w:rPr>
            </w:pPr>
            <w:r>
              <w:rPr>
                <w:sz w:val="20"/>
                <w:szCs w:val="20"/>
              </w:rPr>
              <w:t>(8)</w:t>
            </w:r>
          </w:p>
        </w:tc>
        <w:tc>
          <w:tcPr>
            <w:tcW w:w="1105" w:type="dxa"/>
            <w:tcBorders>
              <w:top w:val="nil"/>
              <w:bottom w:val="single" w:sz="4" w:space="0" w:color="auto"/>
            </w:tcBorders>
          </w:tcPr>
          <w:p w:rsidR="00A676AD" w:rsidRPr="005124C8" w:rsidRDefault="00A676AD" w:rsidP="00022DCF">
            <w:pPr>
              <w:jc w:val="center"/>
              <w:rPr>
                <w:sz w:val="20"/>
                <w:szCs w:val="20"/>
              </w:rPr>
            </w:pPr>
            <w:r>
              <w:rPr>
                <w:sz w:val="20"/>
                <w:szCs w:val="20"/>
              </w:rPr>
              <w:t>(9)</w:t>
            </w:r>
          </w:p>
        </w:tc>
        <w:tc>
          <w:tcPr>
            <w:tcW w:w="1080" w:type="dxa"/>
            <w:tcBorders>
              <w:top w:val="nil"/>
              <w:bottom w:val="single" w:sz="4" w:space="0" w:color="auto"/>
            </w:tcBorders>
          </w:tcPr>
          <w:p w:rsidR="00A676AD" w:rsidRPr="005124C8" w:rsidRDefault="00A676AD" w:rsidP="00022DCF">
            <w:pPr>
              <w:jc w:val="center"/>
              <w:rPr>
                <w:sz w:val="20"/>
                <w:szCs w:val="20"/>
              </w:rPr>
            </w:pPr>
            <w:r>
              <w:rPr>
                <w:sz w:val="20"/>
                <w:szCs w:val="20"/>
              </w:rPr>
              <w:t>(10)</w:t>
            </w:r>
          </w:p>
        </w:tc>
      </w:tr>
      <w:tr w:rsidR="00A676AD" w:rsidRPr="00A8654B" w:rsidTr="00022DCF">
        <w:trPr>
          <w:trHeight w:val="320"/>
          <w:jc w:val="center"/>
        </w:trPr>
        <w:tc>
          <w:tcPr>
            <w:tcW w:w="2552" w:type="dxa"/>
            <w:shd w:val="clear" w:color="auto" w:fill="auto"/>
            <w:noWrap/>
            <w:vAlign w:val="bottom"/>
            <w:hideMark/>
          </w:tcPr>
          <w:p w:rsidR="00A676AD" w:rsidRPr="00A8654B" w:rsidRDefault="00A676AD" w:rsidP="00022DCF">
            <w:pPr>
              <w:rPr>
                <w:sz w:val="20"/>
                <w:szCs w:val="20"/>
              </w:rPr>
            </w:pPr>
            <w:r w:rsidRPr="005124C8">
              <w:rPr>
                <w:sz w:val="20"/>
                <w:szCs w:val="20"/>
              </w:rPr>
              <w:t>Polygynous HHs</w:t>
            </w:r>
          </w:p>
        </w:tc>
        <w:tc>
          <w:tcPr>
            <w:tcW w:w="1300" w:type="dxa"/>
            <w:tcBorders>
              <w:top w:val="single" w:sz="4" w:space="0" w:color="auto"/>
            </w:tcBorders>
            <w:shd w:val="clear" w:color="auto" w:fill="auto"/>
            <w:noWrap/>
            <w:vAlign w:val="bottom"/>
            <w:hideMark/>
          </w:tcPr>
          <w:p w:rsidR="00A676AD" w:rsidRPr="00520426" w:rsidRDefault="00A676AD" w:rsidP="00022DCF">
            <w:pPr>
              <w:jc w:val="center"/>
              <w:rPr>
                <w:sz w:val="20"/>
                <w:szCs w:val="20"/>
              </w:rPr>
            </w:pPr>
            <w:r w:rsidRPr="00520426">
              <w:rPr>
                <w:sz w:val="20"/>
                <w:szCs w:val="20"/>
              </w:rPr>
              <w:t>-0.016*</w:t>
            </w:r>
          </w:p>
          <w:p w:rsidR="00A676AD" w:rsidRPr="00A8654B" w:rsidRDefault="00A676AD" w:rsidP="00022DCF">
            <w:pPr>
              <w:jc w:val="center"/>
              <w:rPr>
                <w:sz w:val="20"/>
                <w:szCs w:val="20"/>
              </w:rPr>
            </w:pPr>
            <w:r w:rsidRPr="00520426">
              <w:rPr>
                <w:sz w:val="20"/>
                <w:szCs w:val="20"/>
              </w:rPr>
              <w:t>(0.009)</w:t>
            </w:r>
          </w:p>
        </w:tc>
        <w:tc>
          <w:tcPr>
            <w:tcW w:w="1190" w:type="dxa"/>
            <w:tcBorders>
              <w:top w:val="single" w:sz="4" w:space="0" w:color="auto"/>
            </w:tcBorders>
          </w:tcPr>
          <w:p w:rsidR="00A676AD" w:rsidRPr="000F6131" w:rsidRDefault="00A676AD" w:rsidP="00022DCF">
            <w:pPr>
              <w:jc w:val="center"/>
              <w:rPr>
                <w:sz w:val="20"/>
                <w:szCs w:val="20"/>
              </w:rPr>
            </w:pPr>
            <w:r w:rsidRPr="000F6131">
              <w:rPr>
                <w:sz w:val="20"/>
                <w:szCs w:val="20"/>
              </w:rPr>
              <w:t>-0.011***</w:t>
            </w:r>
          </w:p>
          <w:p w:rsidR="00A676AD" w:rsidRDefault="00A676AD" w:rsidP="00022DCF">
            <w:pPr>
              <w:jc w:val="center"/>
              <w:rPr>
                <w:sz w:val="20"/>
                <w:szCs w:val="20"/>
              </w:rPr>
            </w:pPr>
            <w:r w:rsidRPr="000F6131">
              <w:rPr>
                <w:sz w:val="20"/>
                <w:szCs w:val="20"/>
              </w:rPr>
              <w:t>(0.002)</w:t>
            </w:r>
          </w:p>
        </w:tc>
        <w:tc>
          <w:tcPr>
            <w:tcW w:w="1201" w:type="dxa"/>
            <w:tcBorders>
              <w:top w:val="single" w:sz="4" w:space="0" w:color="auto"/>
            </w:tcBorders>
          </w:tcPr>
          <w:p w:rsidR="00A676AD" w:rsidRPr="000F6131" w:rsidRDefault="00A676AD" w:rsidP="00022DCF">
            <w:pPr>
              <w:jc w:val="center"/>
              <w:rPr>
                <w:sz w:val="20"/>
                <w:szCs w:val="20"/>
              </w:rPr>
            </w:pPr>
            <w:r>
              <w:rPr>
                <w:sz w:val="20"/>
                <w:szCs w:val="20"/>
              </w:rPr>
              <w:t>-</w:t>
            </w:r>
            <w:r w:rsidRPr="000F6131">
              <w:rPr>
                <w:sz w:val="20"/>
                <w:szCs w:val="20"/>
              </w:rPr>
              <w:t>0.003</w:t>
            </w:r>
          </w:p>
          <w:p w:rsidR="00A676AD" w:rsidRDefault="00A676AD" w:rsidP="00022DCF">
            <w:pPr>
              <w:jc w:val="center"/>
              <w:rPr>
                <w:sz w:val="20"/>
                <w:szCs w:val="20"/>
              </w:rPr>
            </w:pPr>
            <w:r w:rsidRPr="000F6131">
              <w:rPr>
                <w:sz w:val="20"/>
                <w:szCs w:val="20"/>
              </w:rPr>
              <w:t>(0.003)</w:t>
            </w:r>
          </w:p>
        </w:tc>
        <w:tc>
          <w:tcPr>
            <w:tcW w:w="1247" w:type="dxa"/>
            <w:tcBorders>
              <w:top w:val="single" w:sz="4" w:space="0" w:color="auto"/>
            </w:tcBorders>
          </w:tcPr>
          <w:p w:rsidR="00A676AD" w:rsidRPr="000F6131" w:rsidRDefault="00A676AD" w:rsidP="00022DCF">
            <w:pPr>
              <w:jc w:val="center"/>
              <w:rPr>
                <w:sz w:val="20"/>
                <w:szCs w:val="20"/>
              </w:rPr>
            </w:pPr>
            <w:r>
              <w:rPr>
                <w:sz w:val="20"/>
                <w:szCs w:val="20"/>
              </w:rPr>
              <w:t>-</w:t>
            </w:r>
            <w:r w:rsidRPr="000F6131">
              <w:rPr>
                <w:sz w:val="20"/>
                <w:szCs w:val="20"/>
              </w:rPr>
              <w:t>0.002</w:t>
            </w:r>
          </w:p>
          <w:p w:rsidR="00A676AD" w:rsidRDefault="00A676AD" w:rsidP="00022DCF">
            <w:pPr>
              <w:jc w:val="center"/>
              <w:rPr>
                <w:sz w:val="20"/>
                <w:szCs w:val="20"/>
              </w:rPr>
            </w:pPr>
            <w:r w:rsidRPr="000F6131">
              <w:rPr>
                <w:sz w:val="20"/>
                <w:szCs w:val="20"/>
              </w:rPr>
              <w:t>(0.003)</w:t>
            </w:r>
          </w:p>
        </w:tc>
        <w:tc>
          <w:tcPr>
            <w:tcW w:w="1217" w:type="dxa"/>
            <w:tcBorders>
              <w:top w:val="single" w:sz="4" w:space="0" w:color="auto"/>
            </w:tcBorders>
          </w:tcPr>
          <w:p w:rsidR="00A676AD" w:rsidRPr="000F6131" w:rsidRDefault="00A676AD" w:rsidP="00022DCF">
            <w:pPr>
              <w:jc w:val="center"/>
              <w:rPr>
                <w:sz w:val="20"/>
                <w:szCs w:val="20"/>
              </w:rPr>
            </w:pPr>
            <w:r w:rsidRPr="000F6131">
              <w:rPr>
                <w:sz w:val="20"/>
                <w:szCs w:val="20"/>
              </w:rPr>
              <w:t>-0.002</w:t>
            </w:r>
          </w:p>
          <w:p w:rsidR="00A676AD" w:rsidRDefault="00A676AD" w:rsidP="00022DCF">
            <w:pPr>
              <w:jc w:val="center"/>
              <w:rPr>
                <w:sz w:val="20"/>
                <w:szCs w:val="20"/>
              </w:rPr>
            </w:pPr>
            <w:r w:rsidRPr="000F6131">
              <w:rPr>
                <w:sz w:val="20"/>
                <w:szCs w:val="20"/>
              </w:rPr>
              <w:t>(0.002)</w:t>
            </w:r>
          </w:p>
        </w:tc>
        <w:tc>
          <w:tcPr>
            <w:tcW w:w="331" w:type="dxa"/>
            <w:tcBorders>
              <w:top w:val="nil"/>
            </w:tcBorders>
          </w:tcPr>
          <w:p w:rsidR="00A676AD" w:rsidRDefault="00A676AD" w:rsidP="00022DCF">
            <w:pPr>
              <w:rPr>
                <w:sz w:val="20"/>
                <w:szCs w:val="20"/>
              </w:rPr>
            </w:pPr>
          </w:p>
        </w:tc>
        <w:tc>
          <w:tcPr>
            <w:tcW w:w="1080" w:type="dxa"/>
            <w:tcBorders>
              <w:top w:val="single" w:sz="4" w:space="0" w:color="auto"/>
            </w:tcBorders>
          </w:tcPr>
          <w:p w:rsidR="00A676AD" w:rsidRPr="007C0C85" w:rsidRDefault="00A676AD" w:rsidP="00022DCF">
            <w:pPr>
              <w:jc w:val="center"/>
              <w:rPr>
                <w:sz w:val="20"/>
                <w:szCs w:val="20"/>
              </w:rPr>
            </w:pPr>
            <w:r w:rsidRPr="007C0C85">
              <w:rPr>
                <w:sz w:val="20"/>
                <w:szCs w:val="20"/>
              </w:rPr>
              <w:t>-0.458</w:t>
            </w:r>
          </w:p>
          <w:p w:rsidR="00A676AD" w:rsidRDefault="00A676AD" w:rsidP="00022DCF">
            <w:pPr>
              <w:jc w:val="center"/>
              <w:rPr>
                <w:sz w:val="20"/>
                <w:szCs w:val="20"/>
              </w:rPr>
            </w:pPr>
            <w:r w:rsidRPr="007C0C85">
              <w:rPr>
                <w:sz w:val="20"/>
                <w:szCs w:val="20"/>
              </w:rPr>
              <w:t>(0.334)</w:t>
            </w:r>
          </w:p>
        </w:tc>
        <w:tc>
          <w:tcPr>
            <w:tcW w:w="1199" w:type="dxa"/>
            <w:tcBorders>
              <w:top w:val="single" w:sz="4" w:space="0" w:color="auto"/>
            </w:tcBorders>
          </w:tcPr>
          <w:p w:rsidR="00A676AD" w:rsidRPr="007C0C85" w:rsidRDefault="00A676AD" w:rsidP="00022DCF">
            <w:pPr>
              <w:jc w:val="center"/>
              <w:rPr>
                <w:sz w:val="20"/>
                <w:szCs w:val="20"/>
              </w:rPr>
            </w:pPr>
            <w:r>
              <w:rPr>
                <w:sz w:val="20"/>
                <w:szCs w:val="20"/>
              </w:rPr>
              <w:t>-</w:t>
            </w:r>
            <w:r>
              <w:t xml:space="preserve"> </w:t>
            </w:r>
            <w:r w:rsidRPr="007C0C85">
              <w:rPr>
                <w:sz w:val="20"/>
                <w:szCs w:val="20"/>
              </w:rPr>
              <w:t>0.079</w:t>
            </w:r>
          </w:p>
          <w:p w:rsidR="00A676AD" w:rsidRDefault="00A676AD" w:rsidP="00022DCF">
            <w:pPr>
              <w:jc w:val="center"/>
              <w:rPr>
                <w:sz w:val="20"/>
                <w:szCs w:val="20"/>
              </w:rPr>
            </w:pPr>
            <w:r w:rsidRPr="007C0C85">
              <w:rPr>
                <w:sz w:val="20"/>
                <w:szCs w:val="20"/>
              </w:rPr>
              <w:t>(0.090)</w:t>
            </w:r>
          </w:p>
        </w:tc>
        <w:tc>
          <w:tcPr>
            <w:tcW w:w="1254" w:type="dxa"/>
            <w:tcBorders>
              <w:top w:val="single" w:sz="4" w:space="0" w:color="auto"/>
            </w:tcBorders>
          </w:tcPr>
          <w:p w:rsidR="00A676AD" w:rsidRPr="001944F8" w:rsidRDefault="00A676AD" w:rsidP="00022DCF">
            <w:pPr>
              <w:jc w:val="center"/>
              <w:rPr>
                <w:sz w:val="20"/>
                <w:szCs w:val="20"/>
              </w:rPr>
            </w:pPr>
            <w:r w:rsidRPr="001944F8">
              <w:rPr>
                <w:sz w:val="20"/>
                <w:szCs w:val="20"/>
              </w:rPr>
              <w:t>-0.325***</w:t>
            </w:r>
          </w:p>
          <w:p w:rsidR="00A676AD" w:rsidRDefault="00A676AD" w:rsidP="00022DCF">
            <w:pPr>
              <w:jc w:val="center"/>
              <w:rPr>
                <w:sz w:val="20"/>
                <w:szCs w:val="20"/>
              </w:rPr>
            </w:pPr>
            <w:r w:rsidRPr="001944F8">
              <w:rPr>
                <w:sz w:val="20"/>
                <w:szCs w:val="20"/>
              </w:rPr>
              <w:t>(0.098)</w:t>
            </w:r>
          </w:p>
        </w:tc>
        <w:tc>
          <w:tcPr>
            <w:tcW w:w="1105" w:type="dxa"/>
            <w:tcBorders>
              <w:top w:val="single" w:sz="4" w:space="0" w:color="auto"/>
            </w:tcBorders>
          </w:tcPr>
          <w:p w:rsidR="00A676AD" w:rsidRPr="007C0C85" w:rsidRDefault="00A676AD" w:rsidP="00022DCF">
            <w:pPr>
              <w:jc w:val="center"/>
              <w:rPr>
                <w:sz w:val="20"/>
                <w:szCs w:val="20"/>
              </w:rPr>
            </w:pPr>
            <w:r w:rsidRPr="007C0C85">
              <w:rPr>
                <w:sz w:val="20"/>
                <w:szCs w:val="20"/>
              </w:rPr>
              <w:t>-0.245**</w:t>
            </w:r>
          </w:p>
          <w:p w:rsidR="00A676AD" w:rsidRDefault="00A676AD" w:rsidP="00022DCF">
            <w:pPr>
              <w:jc w:val="center"/>
              <w:rPr>
                <w:sz w:val="20"/>
                <w:szCs w:val="20"/>
              </w:rPr>
            </w:pPr>
            <w:r w:rsidRPr="007C0C85">
              <w:rPr>
                <w:sz w:val="20"/>
                <w:szCs w:val="20"/>
              </w:rPr>
              <w:t>(0.098)</w:t>
            </w:r>
          </w:p>
        </w:tc>
        <w:tc>
          <w:tcPr>
            <w:tcW w:w="1080" w:type="dxa"/>
            <w:tcBorders>
              <w:top w:val="single" w:sz="4" w:space="0" w:color="auto"/>
            </w:tcBorders>
          </w:tcPr>
          <w:p w:rsidR="00A676AD" w:rsidRPr="007C0C85" w:rsidRDefault="00A676AD" w:rsidP="00022DCF">
            <w:pPr>
              <w:jc w:val="center"/>
              <w:rPr>
                <w:sz w:val="20"/>
                <w:szCs w:val="20"/>
              </w:rPr>
            </w:pPr>
            <w:r w:rsidRPr="007C0C85">
              <w:rPr>
                <w:sz w:val="20"/>
                <w:szCs w:val="20"/>
              </w:rPr>
              <w:t>-0.239***</w:t>
            </w:r>
          </w:p>
          <w:p w:rsidR="00A676AD" w:rsidRDefault="00A676AD" w:rsidP="00022DCF">
            <w:pPr>
              <w:jc w:val="center"/>
              <w:rPr>
                <w:sz w:val="20"/>
                <w:szCs w:val="20"/>
              </w:rPr>
            </w:pPr>
            <w:r w:rsidRPr="007C0C85">
              <w:rPr>
                <w:sz w:val="20"/>
                <w:szCs w:val="20"/>
              </w:rPr>
              <w:t>(0.081)</w:t>
            </w:r>
          </w:p>
        </w:tc>
      </w:tr>
      <w:tr w:rsidR="00A676AD" w:rsidRPr="00A8654B" w:rsidTr="00022DCF">
        <w:trPr>
          <w:trHeight w:val="320"/>
          <w:jc w:val="center"/>
        </w:trPr>
        <w:tc>
          <w:tcPr>
            <w:tcW w:w="2552" w:type="dxa"/>
            <w:shd w:val="clear" w:color="auto" w:fill="auto"/>
            <w:noWrap/>
            <w:vAlign w:val="bottom"/>
            <w:hideMark/>
          </w:tcPr>
          <w:p w:rsidR="00A676AD" w:rsidRPr="00A8654B" w:rsidRDefault="00A676AD" w:rsidP="00022DCF">
            <w:pPr>
              <w:rPr>
                <w:sz w:val="20"/>
                <w:szCs w:val="20"/>
              </w:rPr>
            </w:pPr>
            <w:r>
              <w:rPr>
                <w:sz w:val="20"/>
                <w:szCs w:val="20"/>
              </w:rPr>
              <w:t>Observations</w:t>
            </w:r>
          </w:p>
        </w:tc>
        <w:tc>
          <w:tcPr>
            <w:tcW w:w="1300" w:type="dxa"/>
            <w:shd w:val="clear" w:color="auto" w:fill="auto"/>
            <w:noWrap/>
            <w:vAlign w:val="bottom"/>
            <w:hideMark/>
          </w:tcPr>
          <w:p w:rsidR="00A676AD" w:rsidRPr="00A8654B" w:rsidRDefault="00A676AD" w:rsidP="00022DCF">
            <w:pPr>
              <w:jc w:val="center"/>
              <w:rPr>
                <w:sz w:val="20"/>
                <w:szCs w:val="20"/>
              </w:rPr>
            </w:pPr>
            <w:r w:rsidRPr="003205EE">
              <w:rPr>
                <w:sz w:val="20"/>
                <w:szCs w:val="20"/>
              </w:rPr>
              <w:t>159,814</w:t>
            </w:r>
          </w:p>
        </w:tc>
        <w:tc>
          <w:tcPr>
            <w:tcW w:w="1190" w:type="dxa"/>
          </w:tcPr>
          <w:p w:rsidR="00A676AD" w:rsidRPr="00A8654B" w:rsidRDefault="00A676AD" w:rsidP="00022DCF">
            <w:pPr>
              <w:jc w:val="center"/>
              <w:rPr>
                <w:sz w:val="20"/>
                <w:szCs w:val="20"/>
              </w:rPr>
            </w:pPr>
            <w:r w:rsidRPr="003205EE">
              <w:rPr>
                <w:sz w:val="20"/>
                <w:szCs w:val="20"/>
              </w:rPr>
              <w:t>163,149</w:t>
            </w:r>
          </w:p>
        </w:tc>
        <w:tc>
          <w:tcPr>
            <w:tcW w:w="1201" w:type="dxa"/>
          </w:tcPr>
          <w:p w:rsidR="00A676AD" w:rsidRPr="00A8654B" w:rsidRDefault="00A676AD" w:rsidP="00022DCF">
            <w:pPr>
              <w:jc w:val="center"/>
              <w:rPr>
                <w:sz w:val="20"/>
                <w:szCs w:val="20"/>
              </w:rPr>
            </w:pPr>
            <w:r w:rsidRPr="003205EE">
              <w:rPr>
                <w:sz w:val="20"/>
                <w:szCs w:val="20"/>
              </w:rPr>
              <w:t>163,220</w:t>
            </w:r>
          </w:p>
        </w:tc>
        <w:tc>
          <w:tcPr>
            <w:tcW w:w="1247" w:type="dxa"/>
          </w:tcPr>
          <w:p w:rsidR="00A676AD" w:rsidRPr="00A8654B" w:rsidRDefault="00A676AD" w:rsidP="00022DCF">
            <w:pPr>
              <w:jc w:val="center"/>
              <w:rPr>
                <w:sz w:val="20"/>
                <w:szCs w:val="20"/>
              </w:rPr>
            </w:pPr>
            <w:r w:rsidRPr="003205EE">
              <w:rPr>
                <w:sz w:val="20"/>
                <w:szCs w:val="20"/>
              </w:rPr>
              <w:t>163,183</w:t>
            </w:r>
          </w:p>
        </w:tc>
        <w:tc>
          <w:tcPr>
            <w:tcW w:w="1217" w:type="dxa"/>
          </w:tcPr>
          <w:p w:rsidR="00A676AD" w:rsidRPr="00A8654B" w:rsidRDefault="00A676AD" w:rsidP="00022DCF">
            <w:pPr>
              <w:jc w:val="center"/>
              <w:rPr>
                <w:sz w:val="20"/>
                <w:szCs w:val="20"/>
              </w:rPr>
            </w:pPr>
            <w:r w:rsidRPr="003205EE">
              <w:rPr>
                <w:sz w:val="20"/>
                <w:szCs w:val="20"/>
              </w:rPr>
              <w:t>163,103</w:t>
            </w:r>
          </w:p>
        </w:tc>
        <w:tc>
          <w:tcPr>
            <w:tcW w:w="331" w:type="dxa"/>
          </w:tcPr>
          <w:p w:rsidR="00A676AD" w:rsidRPr="00A8654B" w:rsidRDefault="00A676AD" w:rsidP="00022DCF">
            <w:pPr>
              <w:rPr>
                <w:sz w:val="20"/>
                <w:szCs w:val="20"/>
              </w:rPr>
            </w:pPr>
          </w:p>
        </w:tc>
        <w:tc>
          <w:tcPr>
            <w:tcW w:w="1080" w:type="dxa"/>
          </w:tcPr>
          <w:p w:rsidR="00A676AD" w:rsidRPr="00A8654B" w:rsidRDefault="00A676AD" w:rsidP="00022DCF">
            <w:pPr>
              <w:jc w:val="center"/>
              <w:rPr>
                <w:sz w:val="20"/>
                <w:szCs w:val="20"/>
              </w:rPr>
            </w:pPr>
            <w:r w:rsidRPr="00E23013">
              <w:rPr>
                <w:sz w:val="20"/>
                <w:szCs w:val="20"/>
              </w:rPr>
              <w:t>159,814</w:t>
            </w:r>
          </w:p>
        </w:tc>
        <w:tc>
          <w:tcPr>
            <w:tcW w:w="1199" w:type="dxa"/>
          </w:tcPr>
          <w:p w:rsidR="00A676AD" w:rsidRPr="00A8654B" w:rsidRDefault="00A676AD" w:rsidP="00022DCF">
            <w:pPr>
              <w:jc w:val="center"/>
              <w:rPr>
                <w:sz w:val="20"/>
                <w:szCs w:val="20"/>
              </w:rPr>
            </w:pPr>
            <w:r w:rsidRPr="00E23013">
              <w:rPr>
                <w:sz w:val="20"/>
                <w:szCs w:val="20"/>
              </w:rPr>
              <w:t>163,149</w:t>
            </w:r>
          </w:p>
        </w:tc>
        <w:tc>
          <w:tcPr>
            <w:tcW w:w="1254" w:type="dxa"/>
          </w:tcPr>
          <w:p w:rsidR="00A676AD" w:rsidRPr="00A8654B" w:rsidRDefault="00A676AD" w:rsidP="00022DCF">
            <w:pPr>
              <w:jc w:val="center"/>
              <w:rPr>
                <w:sz w:val="20"/>
                <w:szCs w:val="20"/>
              </w:rPr>
            </w:pPr>
            <w:r w:rsidRPr="00E23013">
              <w:rPr>
                <w:sz w:val="20"/>
                <w:szCs w:val="20"/>
              </w:rPr>
              <w:t>163,220</w:t>
            </w:r>
          </w:p>
        </w:tc>
        <w:tc>
          <w:tcPr>
            <w:tcW w:w="1105" w:type="dxa"/>
          </w:tcPr>
          <w:p w:rsidR="00A676AD" w:rsidRPr="00A8654B" w:rsidRDefault="00A676AD" w:rsidP="00022DCF">
            <w:pPr>
              <w:jc w:val="center"/>
              <w:rPr>
                <w:sz w:val="20"/>
                <w:szCs w:val="20"/>
              </w:rPr>
            </w:pPr>
            <w:r w:rsidRPr="00E23013">
              <w:rPr>
                <w:sz w:val="20"/>
                <w:szCs w:val="20"/>
              </w:rPr>
              <w:t>163,183</w:t>
            </w:r>
          </w:p>
        </w:tc>
        <w:tc>
          <w:tcPr>
            <w:tcW w:w="1080" w:type="dxa"/>
          </w:tcPr>
          <w:p w:rsidR="00A676AD" w:rsidRPr="00A8654B" w:rsidRDefault="00A676AD" w:rsidP="00022DCF">
            <w:pPr>
              <w:jc w:val="center"/>
              <w:rPr>
                <w:sz w:val="20"/>
                <w:szCs w:val="20"/>
              </w:rPr>
            </w:pPr>
            <w:r w:rsidRPr="00E23013">
              <w:rPr>
                <w:sz w:val="20"/>
                <w:szCs w:val="20"/>
              </w:rPr>
              <w:t>163,103</w:t>
            </w:r>
          </w:p>
        </w:tc>
      </w:tr>
      <w:tr w:rsidR="00A676AD" w:rsidRPr="00A8654B" w:rsidTr="00022DCF">
        <w:trPr>
          <w:trHeight w:val="320"/>
          <w:jc w:val="center"/>
        </w:trPr>
        <w:tc>
          <w:tcPr>
            <w:tcW w:w="2552" w:type="dxa"/>
            <w:shd w:val="clear" w:color="auto" w:fill="auto"/>
            <w:noWrap/>
            <w:vAlign w:val="bottom"/>
            <w:hideMark/>
          </w:tcPr>
          <w:p w:rsidR="00A676AD" w:rsidRPr="00A8654B" w:rsidRDefault="00A676AD" w:rsidP="00022DCF">
            <w:pPr>
              <w:rPr>
                <w:sz w:val="20"/>
                <w:szCs w:val="20"/>
              </w:rPr>
            </w:pPr>
            <w:r>
              <w:rPr>
                <w:sz w:val="20"/>
                <w:szCs w:val="20"/>
              </w:rPr>
              <w:t>R-squared</w:t>
            </w:r>
          </w:p>
        </w:tc>
        <w:tc>
          <w:tcPr>
            <w:tcW w:w="1300" w:type="dxa"/>
            <w:shd w:val="clear" w:color="auto" w:fill="auto"/>
            <w:noWrap/>
            <w:vAlign w:val="bottom"/>
            <w:hideMark/>
          </w:tcPr>
          <w:p w:rsidR="00A676AD" w:rsidRPr="00A8654B" w:rsidRDefault="00A676AD" w:rsidP="00022DCF">
            <w:pPr>
              <w:jc w:val="center"/>
              <w:rPr>
                <w:sz w:val="20"/>
                <w:szCs w:val="20"/>
              </w:rPr>
            </w:pPr>
            <w:r w:rsidRPr="003205EE">
              <w:rPr>
                <w:sz w:val="20"/>
                <w:szCs w:val="20"/>
              </w:rPr>
              <w:t>0.196</w:t>
            </w:r>
          </w:p>
        </w:tc>
        <w:tc>
          <w:tcPr>
            <w:tcW w:w="1190" w:type="dxa"/>
          </w:tcPr>
          <w:p w:rsidR="00A676AD" w:rsidRPr="00A8654B" w:rsidRDefault="00A676AD" w:rsidP="00022DCF">
            <w:pPr>
              <w:jc w:val="center"/>
              <w:rPr>
                <w:sz w:val="20"/>
                <w:szCs w:val="20"/>
              </w:rPr>
            </w:pPr>
            <w:r w:rsidRPr="003205EE">
              <w:rPr>
                <w:sz w:val="20"/>
                <w:szCs w:val="20"/>
              </w:rPr>
              <w:t>0.178</w:t>
            </w:r>
          </w:p>
        </w:tc>
        <w:tc>
          <w:tcPr>
            <w:tcW w:w="1201" w:type="dxa"/>
          </w:tcPr>
          <w:p w:rsidR="00A676AD" w:rsidRPr="00A8654B" w:rsidRDefault="00A676AD" w:rsidP="00022DCF">
            <w:pPr>
              <w:jc w:val="center"/>
              <w:rPr>
                <w:sz w:val="20"/>
                <w:szCs w:val="20"/>
              </w:rPr>
            </w:pPr>
            <w:r w:rsidRPr="003205EE">
              <w:rPr>
                <w:sz w:val="20"/>
                <w:szCs w:val="20"/>
              </w:rPr>
              <w:t>0.191</w:t>
            </w:r>
          </w:p>
        </w:tc>
        <w:tc>
          <w:tcPr>
            <w:tcW w:w="1247" w:type="dxa"/>
          </w:tcPr>
          <w:p w:rsidR="00A676AD" w:rsidRPr="00A8654B" w:rsidRDefault="00A676AD" w:rsidP="00022DCF">
            <w:pPr>
              <w:jc w:val="center"/>
              <w:rPr>
                <w:sz w:val="20"/>
                <w:szCs w:val="20"/>
              </w:rPr>
            </w:pPr>
            <w:r w:rsidRPr="003205EE">
              <w:rPr>
                <w:sz w:val="20"/>
                <w:szCs w:val="20"/>
              </w:rPr>
              <w:t>0.193</w:t>
            </w:r>
          </w:p>
        </w:tc>
        <w:tc>
          <w:tcPr>
            <w:tcW w:w="1217" w:type="dxa"/>
          </w:tcPr>
          <w:p w:rsidR="00A676AD" w:rsidRPr="00A8654B" w:rsidRDefault="00A676AD" w:rsidP="00022DCF">
            <w:pPr>
              <w:jc w:val="center"/>
              <w:rPr>
                <w:sz w:val="20"/>
                <w:szCs w:val="20"/>
              </w:rPr>
            </w:pPr>
            <w:r w:rsidRPr="003205EE">
              <w:rPr>
                <w:sz w:val="20"/>
                <w:szCs w:val="20"/>
              </w:rPr>
              <w:t>0.187</w:t>
            </w:r>
          </w:p>
        </w:tc>
        <w:tc>
          <w:tcPr>
            <w:tcW w:w="331" w:type="dxa"/>
          </w:tcPr>
          <w:p w:rsidR="00A676AD" w:rsidRPr="00A8654B" w:rsidRDefault="00A676AD" w:rsidP="00022DCF">
            <w:pPr>
              <w:rPr>
                <w:sz w:val="20"/>
                <w:szCs w:val="20"/>
              </w:rPr>
            </w:pPr>
          </w:p>
        </w:tc>
        <w:tc>
          <w:tcPr>
            <w:tcW w:w="1080" w:type="dxa"/>
          </w:tcPr>
          <w:p w:rsidR="00A676AD" w:rsidRPr="00A8654B" w:rsidRDefault="00A676AD" w:rsidP="00022DCF">
            <w:pPr>
              <w:jc w:val="center"/>
              <w:rPr>
                <w:sz w:val="20"/>
                <w:szCs w:val="20"/>
              </w:rPr>
            </w:pPr>
            <w:r w:rsidRPr="00E23013">
              <w:rPr>
                <w:sz w:val="20"/>
                <w:szCs w:val="20"/>
              </w:rPr>
              <w:t>0.048</w:t>
            </w:r>
          </w:p>
        </w:tc>
        <w:tc>
          <w:tcPr>
            <w:tcW w:w="1199" w:type="dxa"/>
          </w:tcPr>
          <w:p w:rsidR="00A676AD" w:rsidRPr="00A8654B" w:rsidRDefault="00A676AD" w:rsidP="00022DCF">
            <w:pPr>
              <w:jc w:val="center"/>
              <w:rPr>
                <w:sz w:val="20"/>
                <w:szCs w:val="20"/>
              </w:rPr>
            </w:pPr>
            <w:r w:rsidRPr="00E23013">
              <w:rPr>
                <w:sz w:val="20"/>
                <w:szCs w:val="20"/>
              </w:rPr>
              <w:t>0.035</w:t>
            </w:r>
          </w:p>
        </w:tc>
        <w:tc>
          <w:tcPr>
            <w:tcW w:w="1254" w:type="dxa"/>
          </w:tcPr>
          <w:p w:rsidR="00A676AD" w:rsidRPr="00A8654B" w:rsidRDefault="00A676AD" w:rsidP="00022DCF">
            <w:pPr>
              <w:jc w:val="center"/>
              <w:rPr>
                <w:sz w:val="20"/>
                <w:szCs w:val="20"/>
              </w:rPr>
            </w:pPr>
            <w:r w:rsidRPr="00E23013">
              <w:rPr>
                <w:sz w:val="20"/>
                <w:szCs w:val="20"/>
              </w:rPr>
              <w:t>0.074</w:t>
            </w:r>
          </w:p>
        </w:tc>
        <w:tc>
          <w:tcPr>
            <w:tcW w:w="1105" w:type="dxa"/>
          </w:tcPr>
          <w:p w:rsidR="00A676AD" w:rsidRPr="00A8654B" w:rsidRDefault="00A676AD" w:rsidP="00022DCF">
            <w:pPr>
              <w:jc w:val="center"/>
              <w:rPr>
                <w:sz w:val="20"/>
                <w:szCs w:val="20"/>
              </w:rPr>
            </w:pPr>
            <w:r w:rsidRPr="00E23013">
              <w:rPr>
                <w:sz w:val="20"/>
                <w:szCs w:val="20"/>
              </w:rPr>
              <w:t>0.021</w:t>
            </w:r>
          </w:p>
        </w:tc>
        <w:tc>
          <w:tcPr>
            <w:tcW w:w="1080" w:type="dxa"/>
          </w:tcPr>
          <w:p w:rsidR="00A676AD" w:rsidRPr="00A8654B" w:rsidRDefault="00A676AD" w:rsidP="00022DCF">
            <w:pPr>
              <w:jc w:val="center"/>
              <w:rPr>
                <w:sz w:val="20"/>
                <w:szCs w:val="20"/>
              </w:rPr>
            </w:pPr>
            <w:r w:rsidRPr="00E23013">
              <w:rPr>
                <w:sz w:val="20"/>
                <w:szCs w:val="20"/>
              </w:rPr>
              <w:t>0.069</w:t>
            </w:r>
          </w:p>
        </w:tc>
      </w:tr>
      <w:tr w:rsidR="00A676AD" w:rsidRPr="00A8654B" w:rsidTr="00022DCF">
        <w:trPr>
          <w:trHeight w:val="320"/>
          <w:jc w:val="center"/>
        </w:trPr>
        <w:tc>
          <w:tcPr>
            <w:tcW w:w="2552" w:type="dxa"/>
            <w:shd w:val="clear" w:color="auto" w:fill="auto"/>
            <w:noWrap/>
            <w:vAlign w:val="bottom"/>
          </w:tcPr>
          <w:p w:rsidR="00A676AD" w:rsidRDefault="00A676AD" w:rsidP="00022DCF">
            <w:pPr>
              <w:rPr>
                <w:sz w:val="20"/>
                <w:szCs w:val="20"/>
              </w:rPr>
            </w:pPr>
            <w:r w:rsidRPr="001E69ED">
              <w:rPr>
                <w:sz w:val="20"/>
                <w:szCs w:val="20"/>
              </w:rPr>
              <w:t>Kleibergen-Paap F-statistic</w:t>
            </w:r>
          </w:p>
        </w:tc>
        <w:tc>
          <w:tcPr>
            <w:tcW w:w="1300" w:type="dxa"/>
            <w:shd w:val="clear" w:color="auto" w:fill="auto"/>
            <w:noWrap/>
            <w:vAlign w:val="bottom"/>
          </w:tcPr>
          <w:p w:rsidR="00A676AD" w:rsidRPr="00A8654B" w:rsidRDefault="00A676AD" w:rsidP="00022DCF">
            <w:pPr>
              <w:rPr>
                <w:sz w:val="20"/>
                <w:szCs w:val="20"/>
              </w:rPr>
            </w:pPr>
          </w:p>
        </w:tc>
        <w:tc>
          <w:tcPr>
            <w:tcW w:w="1190" w:type="dxa"/>
          </w:tcPr>
          <w:p w:rsidR="00A676AD" w:rsidRPr="00A8654B" w:rsidRDefault="00A676AD" w:rsidP="00022DCF">
            <w:pPr>
              <w:rPr>
                <w:sz w:val="20"/>
                <w:szCs w:val="20"/>
              </w:rPr>
            </w:pPr>
          </w:p>
        </w:tc>
        <w:tc>
          <w:tcPr>
            <w:tcW w:w="1201" w:type="dxa"/>
          </w:tcPr>
          <w:p w:rsidR="00A676AD" w:rsidRPr="00A8654B" w:rsidRDefault="00A676AD" w:rsidP="00022DCF">
            <w:pPr>
              <w:rPr>
                <w:sz w:val="20"/>
                <w:szCs w:val="20"/>
              </w:rPr>
            </w:pPr>
          </w:p>
        </w:tc>
        <w:tc>
          <w:tcPr>
            <w:tcW w:w="1247" w:type="dxa"/>
          </w:tcPr>
          <w:p w:rsidR="00A676AD" w:rsidRPr="00A8654B" w:rsidRDefault="00A676AD" w:rsidP="00022DCF">
            <w:pPr>
              <w:rPr>
                <w:sz w:val="20"/>
                <w:szCs w:val="20"/>
              </w:rPr>
            </w:pPr>
          </w:p>
        </w:tc>
        <w:tc>
          <w:tcPr>
            <w:tcW w:w="1217" w:type="dxa"/>
          </w:tcPr>
          <w:p w:rsidR="00A676AD" w:rsidRPr="00A8654B" w:rsidRDefault="00A676AD" w:rsidP="00022DCF">
            <w:pPr>
              <w:rPr>
                <w:sz w:val="20"/>
                <w:szCs w:val="20"/>
              </w:rPr>
            </w:pPr>
          </w:p>
        </w:tc>
        <w:tc>
          <w:tcPr>
            <w:tcW w:w="331" w:type="dxa"/>
          </w:tcPr>
          <w:p w:rsidR="00A676AD" w:rsidRPr="00A8654B" w:rsidRDefault="00A676AD" w:rsidP="00022DCF">
            <w:pPr>
              <w:rPr>
                <w:sz w:val="20"/>
                <w:szCs w:val="20"/>
              </w:rPr>
            </w:pPr>
          </w:p>
        </w:tc>
        <w:tc>
          <w:tcPr>
            <w:tcW w:w="1080" w:type="dxa"/>
          </w:tcPr>
          <w:p w:rsidR="00A676AD" w:rsidRPr="00A8654B" w:rsidRDefault="00A676AD" w:rsidP="00022DCF">
            <w:pPr>
              <w:jc w:val="center"/>
              <w:rPr>
                <w:sz w:val="20"/>
                <w:szCs w:val="20"/>
              </w:rPr>
            </w:pPr>
            <w:r w:rsidRPr="00EA5C72">
              <w:rPr>
                <w:sz w:val="20"/>
                <w:szCs w:val="20"/>
              </w:rPr>
              <w:t>106.991</w:t>
            </w:r>
          </w:p>
        </w:tc>
        <w:tc>
          <w:tcPr>
            <w:tcW w:w="1199" w:type="dxa"/>
          </w:tcPr>
          <w:p w:rsidR="00A676AD" w:rsidRPr="00A8654B" w:rsidRDefault="00A676AD" w:rsidP="00022DCF">
            <w:pPr>
              <w:jc w:val="center"/>
              <w:rPr>
                <w:sz w:val="20"/>
                <w:szCs w:val="20"/>
              </w:rPr>
            </w:pPr>
            <w:r w:rsidRPr="00EA5C72">
              <w:rPr>
                <w:sz w:val="20"/>
                <w:szCs w:val="20"/>
              </w:rPr>
              <w:t>109.435</w:t>
            </w:r>
          </w:p>
        </w:tc>
        <w:tc>
          <w:tcPr>
            <w:tcW w:w="1254" w:type="dxa"/>
          </w:tcPr>
          <w:p w:rsidR="00A676AD" w:rsidRPr="00A8654B" w:rsidRDefault="00A676AD" w:rsidP="00022DCF">
            <w:pPr>
              <w:jc w:val="center"/>
              <w:rPr>
                <w:sz w:val="20"/>
                <w:szCs w:val="20"/>
              </w:rPr>
            </w:pPr>
            <w:r w:rsidRPr="00EA5C72">
              <w:rPr>
                <w:sz w:val="20"/>
                <w:szCs w:val="20"/>
              </w:rPr>
              <w:t>109.812</w:t>
            </w:r>
          </w:p>
        </w:tc>
        <w:tc>
          <w:tcPr>
            <w:tcW w:w="1105" w:type="dxa"/>
          </w:tcPr>
          <w:p w:rsidR="00A676AD" w:rsidRPr="00A8654B" w:rsidRDefault="00A676AD" w:rsidP="00022DCF">
            <w:pPr>
              <w:jc w:val="center"/>
              <w:rPr>
                <w:sz w:val="20"/>
                <w:szCs w:val="20"/>
              </w:rPr>
            </w:pPr>
            <w:r w:rsidRPr="00EA5C72">
              <w:rPr>
                <w:sz w:val="20"/>
                <w:szCs w:val="20"/>
              </w:rPr>
              <w:t>109.318</w:t>
            </w:r>
          </w:p>
        </w:tc>
        <w:tc>
          <w:tcPr>
            <w:tcW w:w="1080" w:type="dxa"/>
          </w:tcPr>
          <w:p w:rsidR="00A676AD" w:rsidRPr="00A8654B" w:rsidRDefault="00A676AD" w:rsidP="00022DCF">
            <w:pPr>
              <w:jc w:val="center"/>
              <w:rPr>
                <w:sz w:val="20"/>
                <w:szCs w:val="20"/>
              </w:rPr>
            </w:pPr>
            <w:r w:rsidRPr="00EA5C72">
              <w:rPr>
                <w:sz w:val="20"/>
                <w:szCs w:val="20"/>
              </w:rPr>
              <w:t>109.040</w:t>
            </w:r>
          </w:p>
        </w:tc>
      </w:tr>
      <w:tr w:rsidR="00A676AD" w:rsidRPr="00A8654B" w:rsidTr="00022DCF">
        <w:trPr>
          <w:trHeight w:val="87"/>
          <w:jc w:val="center"/>
        </w:trPr>
        <w:tc>
          <w:tcPr>
            <w:tcW w:w="2552" w:type="dxa"/>
            <w:shd w:val="clear" w:color="auto" w:fill="auto"/>
            <w:noWrap/>
            <w:vAlign w:val="bottom"/>
          </w:tcPr>
          <w:p w:rsidR="00A676AD" w:rsidRPr="001E69ED" w:rsidRDefault="00A676AD" w:rsidP="00022DCF">
            <w:pPr>
              <w:rPr>
                <w:sz w:val="20"/>
                <w:szCs w:val="20"/>
              </w:rPr>
            </w:pPr>
            <w:r>
              <w:rPr>
                <w:sz w:val="20"/>
                <w:szCs w:val="20"/>
              </w:rPr>
              <w:t>Mean of dep. Variable</w:t>
            </w:r>
          </w:p>
        </w:tc>
        <w:tc>
          <w:tcPr>
            <w:tcW w:w="1300" w:type="dxa"/>
            <w:shd w:val="clear" w:color="auto" w:fill="auto"/>
            <w:noWrap/>
            <w:vAlign w:val="bottom"/>
          </w:tcPr>
          <w:p w:rsidR="00A676AD" w:rsidRPr="00A8654B" w:rsidRDefault="00A676AD" w:rsidP="00022DCF">
            <w:pPr>
              <w:jc w:val="center"/>
              <w:rPr>
                <w:sz w:val="20"/>
                <w:szCs w:val="20"/>
              </w:rPr>
            </w:pPr>
            <w:r w:rsidRPr="005124C8">
              <w:rPr>
                <w:sz w:val="20"/>
                <w:szCs w:val="20"/>
              </w:rPr>
              <w:t>1.710</w:t>
            </w:r>
          </w:p>
        </w:tc>
        <w:tc>
          <w:tcPr>
            <w:tcW w:w="1190" w:type="dxa"/>
          </w:tcPr>
          <w:p w:rsidR="00A676AD" w:rsidRPr="00A8654B" w:rsidRDefault="00A676AD" w:rsidP="00022DCF">
            <w:pPr>
              <w:jc w:val="center"/>
              <w:rPr>
                <w:sz w:val="20"/>
                <w:szCs w:val="20"/>
              </w:rPr>
            </w:pPr>
            <w:r w:rsidRPr="005124C8">
              <w:rPr>
                <w:sz w:val="20"/>
                <w:szCs w:val="20"/>
              </w:rPr>
              <w:t>0.294</w:t>
            </w:r>
          </w:p>
        </w:tc>
        <w:tc>
          <w:tcPr>
            <w:tcW w:w="1201" w:type="dxa"/>
          </w:tcPr>
          <w:p w:rsidR="00A676AD" w:rsidRPr="00A8654B" w:rsidRDefault="00A676AD" w:rsidP="00022DCF">
            <w:pPr>
              <w:jc w:val="center"/>
              <w:rPr>
                <w:sz w:val="20"/>
                <w:szCs w:val="20"/>
              </w:rPr>
            </w:pPr>
            <w:r w:rsidRPr="005124C8">
              <w:rPr>
                <w:sz w:val="20"/>
                <w:szCs w:val="20"/>
              </w:rPr>
              <w:t>0.360</w:t>
            </w:r>
          </w:p>
        </w:tc>
        <w:tc>
          <w:tcPr>
            <w:tcW w:w="1247" w:type="dxa"/>
          </w:tcPr>
          <w:p w:rsidR="00A676AD" w:rsidRPr="00A8654B" w:rsidRDefault="00A676AD" w:rsidP="00022DCF">
            <w:pPr>
              <w:jc w:val="center"/>
              <w:rPr>
                <w:sz w:val="20"/>
                <w:szCs w:val="20"/>
              </w:rPr>
            </w:pPr>
            <w:r w:rsidRPr="005124C8">
              <w:rPr>
                <w:sz w:val="20"/>
                <w:szCs w:val="20"/>
              </w:rPr>
              <w:t>0.393</w:t>
            </w:r>
          </w:p>
        </w:tc>
        <w:tc>
          <w:tcPr>
            <w:tcW w:w="1217" w:type="dxa"/>
          </w:tcPr>
          <w:p w:rsidR="00A676AD" w:rsidRPr="00A8654B" w:rsidRDefault="00A676AD" w:rsidP="00022DCF">
            <w:pPr>
              <w:jc w:val="center"/>
              <w:rPr>
                <w:sz w:val="20"/>
                <w:szCs w:val="20"/>
              </w:rPr>
            </w:pPr>
            <w:r w:rsidRPr="005124C8">
              <w:rPr>
                <w:sz w:val="20"/>
                <w:szCs w:val="20"/>
              </w:rPr>
              <w:t>0.195</w:t>
            </w:r>
          </w:p>
        </w:tc>
        <w:tc>
          <w:tcPr>
            <w:tcW w:w="331" w:type="dxa"/>
          </w:tcPr>
          <w:p w:rsidR="00A676AD" w:rsidRPr="00A8654B" w:rsidRDefault="00A676AD" w:rsidP="00022DCF">
            <w:pPr>
              <w:rPr>
                <w:sz w:val="20"/>
                <w:szCs w:val="20"/>
              </w:rPr>
            </w:pPr>
          </w:p>
        </w:tc>
        <w:tc>
          <w:tcPr>
            <w:tcW w:w="1080" w:type="dxa"/>
            <w:vAlign w:val="bottom"/>
          </w:tcPr>
          <w:p w:rsidR="00A676AD" w:rsidRPr="00956496" w:rsidRDefault="00A676AD" w:rsidP="00022DCF">
            <w:pPr>
              <w:jc w:val="center"/>
              <w:rPr>
                <w:sz w:val="20"/>
                <w:szCs w:val="20"/>
              </w:rPr>
            </w:pPr>
            <w:r w:rsidRPr="005124C8">
              <w:rPr>
                <w:sz w:val="20"/>
                <w:szCs w:val="20"/>
              </w:rPr>
              <w:t>1.710</w:t>
            </w:r>
          </w:p>
        </w:tc>
        <w:tc>
          <w:tcPr>
            <w:tcW w:w="1199" w:type="dxa"/>
          </w:tcPr>
          <w:p w:rsidR="00A676AD" w:rsidRPr="00956496" w:rsidRDefault="00A676AD" w:rsidP="00022DCF">
            <w:pPr>
              <w:jc w:val="center"/>
              <w:rPr>
                <w:sz w:val="20"/>
                <w:szCs w:val="20"/>
              </w:rPr>
            </w:pPr>
            <w:r w:rsidRPr="005124C8">
              <w:rPr>
                <w:sz w:val="20"/>
                <w:szCs w:val="20"/>
              </w:rPr>
              <w:t>0.294</w:t>
            </w:r>
          </w:p>
        </w:tc>
        <w:tc>
          <w:tcPr>
            <w:tcW w:w="1254" w:type="dxa"/>
          </w:tcPr>
          <w:p w:rsidR="00A676AD" w:rsidRPr="00956496" w:rsidRDefault="00A676AD" w:rsidP="00022DCF">
            <w:pPr>
              <w:jc w:val="center"/>
              <w:rPr>
                <w:sz w:val="20"/>
                <w:szCs w:val="20"/>
              </w:rPr>
            </w:pPr>
            <w:r w:rsidRPr="005124C8">
              <w:rPr>
                <w:sz w:val="20"/>
                <w:szCs w:val="20"/>
              </w:rPr>
              <w:t>0.360</w:t>
            </w:r>
          </w:p>
        </w:tc>
        <w:tc>
          <w:tcPr>
            <w:tcW w:w="1105" w:type="dxa"/>
          </w:tcPr>
          <w:p w:rsidR="00A676AD" w:rsidRPr="00956496" w:rsidRDefault="00A676AD" w:rsidP="00022DCF">
            <w:pPr>
              <w:jc w:val="center"/>
              <w:rPr>
                <w:sz w:val="20"/>
                <w:szCs w:val="20"/>
              </w:rPr>
            </w:pPr>
            <w:r w:rsidRPr="005124C8">
              <w:rPr>
                <w:sz w:val="20"/>
                <w:szCs w:val="20"/>
              </w:rPr>
              <w:t>0.393</w:t>
            </w:r>
          </w:p>
        </w:tc>
        <w:tc>
          <w:tcPr>
            <w:tcW w:w="1080" w:type="dxa"/>
          </w:tcPr>
          <w:p w:rsidR="00A676AD" w:rsidRPr="00956496" w:rsidRDefault="00A676AD" w:rsidP="00022DCF">
            <w:pPr>
              <w:jc w:val="center"/>
              <w:rPr>
                <w:sz w:val="20"/>
                <w:szCs w:val="20"/>
              </w:rPr>
            </w:pPr>
            <w:r w:rsidRPr="005124C8">
              <w:rPr>
                <w:sz w:val="20"/>
                <w:szCs w:val="20"/>
              </w:rPr>
              <w:t>0.195</w:t>
            </w:r>
          </w:p>
        </w:tc>
      </w:tr>
    </w:tbl>
    <w:p w:rsidR="00A676AD" w:rsidRPr="0057037A" w:rsidRDefault="00A676AD" w:rsidP="00A676AD">
      <w:pPr>
        <w:outlineLvl w:val="0"/>
        <w:rPr>
          <w:b/>
          <w:bCs/>
          <w:kern w:val="36"/>
          <w:sz w:val="48"/>
          <w:szCs w:val="48"/>
        </w:rPr>
      </w:pPr>
      <w:r w:rsidRPr="00630A9E">
        <w:rPr>
          <w:b/>
          <w:bCs/>
          <w:kern w:val="36"/>
          <w:sz w:val="20"/>
          <w:szCs w:val="20"/>
        </w:rPr>
        <w:t xml:space="preserve">Notes: </w:t>
      </w:r>
      <w:r w:rsidRPr="00630A9E">
        <w:rPr>
          <w:sz w:val="20"/>
          <w:szCs w:val="20"/>
        </w:rPr>
        <w:t xml:space="preserve">The table </w:t>
      </w:r>
      <w:r>
        <w:rPr>
          <w:sz w:val="20"/>
          <w:szCs w:val="20"/>
        </w:rPr>
        <w:t xml:space="preserve">presents the results of OLS and IV regressions in which the dependent variables are the aggregate dietary diversity scores and the specific indicators of diet intake that varies from animal source food to legumes and nuts. In columns 6 – 10, polygyny is instrumented by the same gender of the first and second child of the first wife. All regressions include the covariates – maternal education, household asset index, rural location dummy, and a binary indicator if the child is still breastfeeding. The regression also includes fixed effects at the community (DHS cluster), region, country, and survey year level. Robust standard errors in parenthesis. </w:t>
      </w:r>
      <w:r w:rsidRPr="00630A9E">
        <w:rPr>
          <w:sz w:val="20"/>
          <w:szCs w:val="20"/>
        </w:rPr>
        <w:t>***</w:t>
      </w:r>
      <w:r>
        <w:rPr>
          <w:sz w:val="20"/>
          <w:szCs w:val="20"/>
        </w:rPr>
        <w:t>, **, and * are</w:t>
      </w:r>
      <w:r w:rsidRPr="00630A9E">
        <w:rPr>
          <w:sz w:val="20"/>
          <w:szCs w:val="20"/>
        </w:rPr>
        <w:t xml:space="preserve"> </w:t>
      </w:r>
      <w:r>
        <w:rPr>
          <w:sz w:val="20"/>
          <w:szCs w:val="20"/>
        </w:rPr>
        <w:t>s</w:t>
      </w:r>
      <w:r w:rsidRPr="00630A9E">
        <w:rPr>
          <w:sz w:val="20"/>
          <w:szCs w:val="20"/>
        </w:rPr>
        <w:t xml:space="preserve">ignificant </w:t>
      </w:r>
      <w:r>
        <w:rPr>
          <w:sz w:val="20"/>
          <w:szCs w:val="20"/>
        </w:rPr>
        <w:t xml:space="preserve">effects </w:t>
      </w:r>
      <w:r w:rsidRPr="00630A9E">
        <w:rPr>
          <w:sz w:val="20"/>
          <w:szCs w:val="20"/>
        </w:rPr>
        <w:t>at the 1%</w:t>
      </w:r>
      <w:r>
        <w:rPr>
          <w:sz w:val="20"/>
          <w:szCs w:val="20"/>
        </w:rPr>
        <w:t>, 5%, and 10%</w:t>
      </w:r>
      <w:r w:rsidRPr="00630A9E">
        <w:rPr>
          <w:sz w:val="20"/>
          <w:szCs w:val="20"/>
        </w:rPr>
        <w:t xml:space="preserve"> level.</w:t>
      </w:r>
    </w:p>
    <w:p w:rsidR="00A676AD" w:rsidRDefault="00A676AD" w:rsidP="00A676AD"/>
    <w:p w:rsidR="00000F57" w:rsidRDefault="00A676AD">
      <w:bookmarkStart w:id="0" w:name="_GoBack"/>
      <w:bookmarkEnd w:id="0"/>
    </w:p>
    <w:sectPr w:rsidR="00000F57" w:rsidSect="00B56B4B">
      <w:pgSz w:w="16840" w:h="1190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6AD"/>
    <w:rsid w:val="0007695B"/>
    <w:rsid w:val="005615C6"/>
    <w:rsid w:val="005E078B"/>
    <w:rsid w:val="007D4061"/>
    <w:rsid w:val="008B4EED"/>
    <w:rsid w:val="00A676AD"/>
    <w:rsid w:val="00B03778"/>
    <w:rsid w:val="00CD1A17"/>
    <w:rsid w:val="00EE3FE5"/>
    <w:rsid w:val="00EF52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DDC2F3-83EC-4150-B9CA-4083B7FD86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6A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2706</Characters>
  <Application>Microsoft Office Word</Application>
  <DocSecurity>0</DocSecurity>
  <Lines>22</Lines>
  <Paragraphs>6</Paragraphs>
  <ScaleCrop>false</ScaleCrop>
  <Company>Springer Nature IT</Company>
  <LinksUpToDate>false</LinksUpToDate>
  <CharactersWithSpaces>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2022-08-01T15:15:00Z</dcterms:created>
  <dcterms:modified xsi:type="dcterms:W3CDTF">2022-08-01T15:15:00Z</dcterms:modified>
</cp:coreProperties>
</file>