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F789EB" w14:textId="77777777" w:rsidR="009C78C3" w:rsidRPr="00C82CD8" w:rsidRDefault="009C78C3" w:rsidP="009C78C3">
      <w:pPr>
        <w:rPr>
          <w:rFonts w:ascii="Times New Roman" w:hAnsi="Times New Roman" w:cs="Times New Roman"/>
          <w:sz w:val="20"/>
          <w:szCs w:val="20"/>
        </w:rPr>
      </w:pPr>
      <w:r w:rsidRPr="00C82CD8">
        <w:rPr>
          <w:rFonts w:ascii="Times New Roman" w:hAnsi="Times New Roman" w:cs="Times New Roman"/>
          <w:sz w:val="20"/>
          <w:szCs w:val="20"/>
        </w:rPr>
        <w:t xml:space="preserve">Article title: Line managers’ perspectives and responses when employees burn out </w:t>
      </w:r>
    </w:p>
    <w:p w14:paraId="1272E8B8" w14:textId="77777777" w:rsidR="009C78C3" w:rsidRPr="00C82CD8" w:rsidRDefault="009C78C3" w:rsidP="009C78C3">
      <w:pPr>
        <w:rPr>
          <w:rFonts w:ascii="Times New Roman" w:hAnsi="Times New Roman" w:cs="Times New Roman"/>
          <w:sz w:val="20"/>
          <w:szCs w:val="20"/>
        </w:rPr>
      </w:pPr>
      <w:r w:rsidRPr="00C82CD8">
        <w:rPr>
          <w:rFonts w:ascii="Times New Roman" w:hAnsi="Times New Roman" w:cs="Times New Roman"/>
          <w:sz w:val="20"/>
          <w:szCs w:val="20"/>
        </w:rPr>
        <w:t>Journal of occupational rehabilitation</w:t>
      </w:r>
    </w:p>
    <w:p w14:paraId="5D56A77E" w14:textId="77777777" w:rsidR="009C78C3" w:rsidRPr="00353571" w:rsidRDefault="009C78C3" w:rsidP="009C78C3">
      <w:pPr>
        <w:rPr>
          <w:rFonts w:ascii="Times New Roman" w:hAnsi="Times New Roman" w:cs="Times New Roman"/>
          <w:sz w:val="16"/>
          <w:szCs w:val="16"/>
        </w:rPr>
      </w:pPr>
      <w:r w:rsidRPr="00C82CD8">
        <w:rPr>
          <w:rFonts w:ascii="Times New Roman" w:hAnsi="Times New Roman" w:cs="Times New Roman"/>
          <w:sz w:val="20"/>
          <w:szCs w:val="20"/>
        </w:rPr>
        <w:t>Authors:</w:t>
      </w:r>
      <w:r w:rsidRPr="00353571">
        <w:rPr>
          <w:rFonts w:ascii="Times New Roman" w:hAnsi="Times New Roman" w:cs="Times New Roman"/>
          <w:sz w:val="16"/>
          <w:szCs w:val="16"/>
        </w:rPr>
        <w:t xml:space="preserve"> M. Claeys*, A. Van den Broeck**, I. Houkes***, A. de Rijk****</w:t>
      </w:r>
    </w:p>
    <w:p w14:paraId="60648601" w14:textId="77777777" w:rsidR="009C78C3" w:rsidRPr="00C82CD8" w:rsidRDefault="009C78C3" w:rsidP="009C78C3">
      <w:pPr>
        <w:rPr>
          <w:rFonts w:ascii="Times New Roman" w:hAnsi="Times New Roman" w:cs="Times New Roman"/>
          <w:sz w:val="16"/>
          <w:szCs w:val="16"/>
        </w:rPr>
      </w:pPr>
      <w:r w:rsidRPr="00C82CD8">
        <w:rPr>
          <w:rFonts w:ascii="Times New Roman" w:hAnsi="Times New Roman" w:cs="Times New Roman"/>
          <w:sz w:val="16"/>
          <w:szCs w:val="16"/>
        </w:rPr>
        <w:t xml:space="preserve">*Manon Claeys- Faculty of Health, Medicine and Life Science, Maastricht University, 6229 ER Maastricht, the Netherlands- </w:t>
      </w:r>
      <w:hyperlink r:id="rId5" w:history="1">
        <w:r w:rsidRPr="00C82CD8">
          <w:rPr>
            <w:rStyle w:val="Hyperlink"/>
            <w:rFonts w:ascii="Times New Roman" w:hAnsi="Times New Roman" w:cs="Times New Roman"/>
            <w:sz w:val="16"/>
            <w:szCs w:val="16"/>
          </w:rPr>
          <w:t>manon.claeys@hotmail.com</w:t>
        </w:r>
      </w:hyperlink>
    </w:p>
    <w:p w14:paraId="0B75D086" w14:textId="77777777" w:rsidR="009C78C3" w:rsidRPr="00C82CD8" w:rsidRDefault="009C78C3" w:rsidP="009C78C3">
      <w:pPr>
        <w:rPr>
          <w:rFonts w:ascii="Times New Roman" w:eastAsia="Times New Roman" w:hAnsi="Times New Roman" w:cs="Times New Roman"/>
          <w:color w:val="333333"/>
          <w:sz w:val="12"/>
          <w:szCs w:val="12"/>
          <w:shd w:val="clear" w:color="auto" w:fill="FFFFFF"/>
        </w:rPr>
      </w:pPr>
      <w:r w:rsidRPr="00C82CD8">
        <w:rPr>
          <w:rFonts w:ascii="Times New Roman" w:hAnsi="Times New Roman" w:cs="Times New Roman"/>
          <w:sz w:val="16"/>
          <w:szCs w:val="16"/>
        </w:rPr>
        <w:t xml:space="preserve">** Anja Van den Broeck - Department of Work and Organization Studies, KU Leuven - Campus Brussels, Belgium. – </w:t>
      </w:r>
      <w:hyperlink r:id="rId6" w:history="1">
        <w:r w:rsidRPr="00C82CD8">
          <w:rPr>
            <w:rStyle w:val="Hyperlink"/>
            <w:rFonts w:ascii="Times New Roman" w:hAnsi="Times New Roman" w:cs="Times New Roman"/>
            <w:sz w:val="16"/>
            <w:szCs w:val="16"/>
          </w:rPr>
          <w:t>Anja.vandenbroeck@kuleuven.be</w:t>
        </w:r>
      </w:hyperlink>
      <w:r w:rsidRPr="00C82CD8">
        <w:rPr>
          <w:rFonts w:ascii="Times New Roman" w:hAnsi="Times New Roman" w:cs="Times New Roman"/>
          <w:sz w:val="16"/>
          <w:szCs w:val="16"/>
        </w:rPr>
        <w:t xml:space="preserve">  </w:t>
      </w:r>
    </w:p>
    <w:p w14:paraId="41CD5755" w14:textId="77777777" w:rsidR="009C78C3" w:rsidRPr="00C82CD8" w:rsidRDefault="009C78C3" w:rsidP="009C78C3">
      <w:pPr>
        <w:rPr>
          <w:rFonts w:ascii="Times New Roman" w:hAnsi="Times New Roman" w:cs="Times New Roman"/>
          <w:sz w:val="16"/>
          <w:szCs w:val="16"/>
        </w:rPr>
      </w:pPr>
      <w:r w:rsidRPr="00C82CD8">
        <w:rPr>
          <w:rFonts w:ascii="Times New Roman" w:eastAsia="Times New Roman" w:hAnsi="Times New Roman" w:cs="Times New Roman"/>
          <w:color w:val="333333"/>
          <w:sz w:val="12"/>
          <w:szCs w:val="12"/>
          <w:shd w:val="clear" w:color="auto" w:fill="FFFFFF"/>
        </w:rPr>
        <w:t>***</w:t>
      </w:r>
      <w:r w:rsidRPr="00C82CD8">
        <w:rPr>
          <w:rFonts w:ascii="Times New Roman" w:hAnsi="Times New Roman" w:cs="Times New Roman"/>
          <w:sz w:val="16"/>
          <w:szCs w:val="16"/>
        </w:rPr>
        <w:t xml:space="preserve">Inge Houkes- Department of Social Medicine, Care and Public Health Research Institute (CAPHRI), Faculty of Health, Medicine and Life Sciences, Maastricht University, Maastricht, The Netherlands- </w:t>
      </w:r>
      <w:hyperlink r:id="rId7" w:history="1">
        <w:r w:rsidRPr="00C82CD8">
          <w:rPr>
            <w:rStyle w:val="Hyperlink"/>
            <w:rFonts w:ascii="Times New Roman" w:hAnsi="Times New Roman" w:cs="Times New Roman"/>
            <w:sz w:val="16"/>
            <w:szCs w:val="16"/>
          </w:rPr>
          <w:t>Inge.houkes@maastrichtuniversity.nl</w:t>
        </w:r>
      </w:hyperlink>
    </w:p>
    <w:p w14:paraId="7D9C299F" w14:textId="77777777" w:rsidR="009C78C3" w:rsidRPr="00C82CD8" w:rsidRDefault="009C78C3" w:rsidP="009C78C3">
      <w:pPr>
        <w:rPr>
          <w:rFonts w:ascii="Times New Roman" w:hAnsi="Times New Roman" w:cs="Times New Roman"/>
          <w:sz w:val="16"/>
          <w:szCs w:val="16"/>
        </w:rPr>
      </w:pPr>
      <w:r w:rsidRPr="00C82CD8">
        <w:rPr>
          <w:rFonts w:ascii="Times New Roman" w:hAnsi="Times New Roman" w:cs="Times New Roman"/>
          <w:sz w:val="16"/>
          <w:szCs w:val="16"/>
        </w:rPr>
        <w:t xml:space="preserve">****Angelique de Rijk - Department of Social Medicine, Care and Public Health Research Institute (CAPHRI), Faculty of Health Medicine and Life Science, Maastricht University, The Netherlands- </w:t>
      </w:r>
      <w:hyperlink r:id="rId8" w:history="1">
        <w:r w:rsidRPr="00C82CD8">
          <w:rPr>
            <w:rStyle w:val="Hyperlink"/>
            <w:rFonts w:ascii="Times New Roman" w:hAnsi="Times New Roman" w:cs="Times New Roman"/>
            <w:sz w:val="16"/>
            <w:szCs w:val="16"/>
          </w:rPr>
          <w:t>Angelique.derijk@maastrichtuniversity.nl</w:t>
        </w:r>
      </w:hyperlink>
      <w:r w:rsidRPr="00C82CD8">
        <w:rPr>
          <w:rFonts w:ascii="Times New Roman" w:hAnsi="Times New Roman" w:cs="Times New Roman"/>
          <w:sz w:val="16"/>
          <w:szCs w:val="16"/>
        </w:rPr>
        <w:t xml:space="preserve"> </w:t>
      </w:r>
    </w:p>
    <w:p w14:paraId="4F300597" w14:textId="0F692C48" w:rsidR="00414120" w:rsidRDefault="00414120"/>
    <w:p w14:paraId="03E8FAE8" w14:textId="77777777" w:rsidR="009C78C3" w:rsidRDefault="009C78C3" w:rsidP="009C78C3">
      <w:pPr>
        <w:pStyle w:val="Bijschrift"/>
        <w:spacing w:line="276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20122E">
        <w:rPr>
          <w:rFonts w:ascii="Times New Roman" w:hAnsi="Times New Roman" w:cs="Times New Roman"/>
          <w:b/>
          <w:bCs/>
          <w:sz w:val="20"/>
          <w:szCs w:val="20"/>
        </w:rPr>
        <w:t>Table II  Interview guide</w:t>
      </w:r>
    </w:p>
    <w:tbl>
      <w:tblPr>
        <w:tblStyle w:val="Tabelraster"/>
        <w:tblW w:w="963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0"/>
        <w:gridCol w:w="6614"/>
      </w:tblGrid>
      <w:tr w:rsidR="009C78C3" w14:paraId="0A74EF18" w14:textId="77777777" w:rsidTr="00B70C44">
        <w:tc>
          <w:tcPr>
            <w:tcW w:w="3020" w:type="dxa"/>
            <w:tcBorders>
              <w:top w:val="single" w:sz="4" w:space="0" w:color="auto"/>
              <w:bottom w:val="single" w:sz="4" w:space="0" w:color="auto"/>
            </w:tcBorders>
          </w:tcPr>
          <w:p w14:paraId="1BEE3754" w14:textId="77777777" w:rsidR="009C78C3" w:rsidRPr="007B54A7" w:rsidRDefault="009C78C3" w:rsidP="00B70C44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B54A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Part of the interview</w:t>
            </w:r>
          </w:p>
        </w:tc>
        <w:tc>
          <w:tcPr>
            <w:tcW w:w="6614" w:type="dxa"/>
            <w:tcBorders>
              <w:top w:val="single" w:sz="4" w:space="0" w:color="auto"/>
              <w:bottom w:val="single" w:sz="4" w:space="0" w:color="auto"/>
            </w:tcBorders>
          </w:tcPr>
          <w:p w14:paraId="1CCD48F7" w14:textId="77777777" w:rsidR="009C78C3" w:rsidRPr="007B54A7" w:rsidRDefault="009C78C3" w:rsidP="00B70C44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B54A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Items and questions </w:t>
            </w:r>
          </w:p>
        </w:tc>
      </w:tr>
      <w:tr w:rsidR="009C78C3" w14:paraId="25DF3632" w14:textId="77777777" w:rsidTr="00B70C44">
        <w:tc>
          <w:tcPr>
            <w:tcW w:w="3020" w:type="dxa"/>
            <w:tcBorders>
              <w:top w:val="single" w:sz="4" w:space="0" w:color="auto"/>
            </w:tcBorders>
          </w:tcPr>
          <w:p w14:paraId="43052A82" w14:textId="77777777" w:rsidR="009C78C3" w:rsidRPr="007B54A7" w:rsidRDefault="009C78C3" w:rsidP="00B70C44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B54A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Start </w:t>
            </w:r>
          </w:p>
        </w:tc>
        <w:tc>
          <w:tcPr>
            <w:tcW w:w="6614" w:type="dxa"/>
            <w:tcBorders>
              <w:top w:val="single" w:sz="4" w:space="0" w:color="auto"/>
            </w:tcBorders>
          </w:tcPr>
          <w:p w14:paraId="383C9F4F" w14:textId="77777777" w:rsidR="009C78C3" w:rsidRPr="007B54A7" w:rsidRDefault="009C78C3" w:rsidP="00B70C4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54A7">
              <w:rPr>
                <w:rFonts w:ascii="Times New Roman" w:hAnsi="Times New Roman" w:cs="Times New Roman"/>
                <w:sz w:val="20"/>
                <w:szCs w:val="20"/>
              </w:rPr>
              <w:t xml:space="preserve">Explaining the goal of the research, anonymity, confidential treatment of the interview data. </w:t>
            </w:r>
          </w:p>
          <w:p w14:paraId="08B86AA0" w14:textId="77777777" w:rsidR="009C78C3" w:rsidRPr="007B54A7" w:rsidRDefault="009C78C3" w:rsidP="00B70C4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78C3" w14:paraId="6A70E577" w14:textId="77777777" w:rsidTr="00B70C44">
        <w:tc>
          <w:tcPr>
            <w:tcW w:w="3020" w:type="dxa"/>
          </w:tcPr>
          <w:p w14:paraId="7F2EED3C" w14:textId="77777777" w:rsidR="009C78C3" w:rsidRPr="007B54A7" w:rsidRDefault="009C78C3" w:rsidP="00B70C44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B54A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Background information</w:t>
            </w:r>
          </w:p>
        </w:tc>
        <w:tc>
          <w:tcPr>
            <w:tcW w:w="6614" w:type="dxa"/>
          </w:tcPr>
          <w:p w14:paraId="4650052B" w14:textId="77777777" w:rsidR="009C78C3" w:rsidRPr="007B54A7" w:rsidRDefault="009C78C3" w:rsidP="009C78C3">
            <w:pPr>
              <w:pStyle w:val="Lijstalinea"/>
              <w:numPr>
                <w:ilvl w:val="0"/>
                <w:numId w:val="1"/>
              </w:num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54A7">
              <w:rPr>
                <w:rFonts w:ascii="Times New Roman" w:hAnsi="Times New Roman" w:cs="Times New Roman"/>
                <w:sz w:val="20"/>
                <w:szCs w:val="20"/>
              </w:rPr>
              <w:t>Inclusion criteria</w:t>
            </w:r>
          </w:p>
          <w:p w14:paraId="06E30B88" w14:textId="77777777" w:rsidR="009C78C3" w:rsidRPr="007B54A7" w:rsidRDefault="009C78C3" w:rsidP="009C78C3">
            <w:pPr>
              <w:pStyle w:val="Lijstalinea"/>
              <w:numPr>
                <w:ilvl w:val="0"/>
                <w:numId w:val="1"/>
              </w:num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54A7">
              <w:rPr>
                <w:rFonts w:ascii="Times New Roman" w:hAnsi="Times New Roman" w:cs="Times New Roman"/>
                <w:sz w:val="20"/>
                <w:szCs w:val="20"/>
              </w:rPr>
              <w:t>Age and gender</w:t>
            </w:r>
          </w:p>
          <w:p w14:paraId="4F3E09C4" w14:textId="77777777" w:rsidR="009C78C3" w:rsidRPr="007B54A7" w:rsidRDefault="009C78C3" w:rsidP="009C78C3">
            <w:pPr>
              <w:pStyle w:val="Lijstalinea"/>
              <w:numPr>
                <w:ilvl w:val="0"/>
                <w:numId w:val="1"/>
              </w:num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54A7">
              <w:rPr>
                <w:rFonts w:ascii="Times New Roman" w:hAnsi="Times New Roman" w:cs="Times New Roman"/>
                <w:sz w:val="20"/>
                <w:szCs w:val="20"/>
              </w:rPr>
              <w:t xml:space="preserve">Function </w:t>
            </w:r>
          </w:p>
          <w:p w14:paraId="1A09883C" w14:textId="77777777" w:rsidR="009C78C3" w:rsidRPr="007B54A7" w:rsidRDefault="009C78C3" w:rsidP="009C78C3">
            <w:pPr>
              <w:pStyle w:val="Lijstalinea"/>
              <w:numPr>
                <w:ilvl w:val="0"/>
                <w:numId w:val="1"/>
              </w:num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54A7">
              <w:rPr>
                <w:rFonts w:ascii="Times New Roman" w:hAnsi="Times New Roman" w:cs="Times New Roman"/>
                <w:sz w:val="20"/>
                <w:szCs w:val="20"/>
              </w:rPr>
              <w:t xml:space="preserve">Information about burned out employee(s) </w:t>
            </w:r>
          </w:p>
          <w:p w14:paraId="7ABC2C14" w14:textId="77777777" w:rsidR="009C78C3" w:rsidRPr="007B54A7" w:rsidRDefault="009C78C3" w:rsidP="009C78C3">
            <w:pPr>
              <w:pStyle w:val="Lijstalinea"/>
              <w:numPr>
                <w:ilvl w:val="0"/>
                <w:numId w:val="1"/>
              </w:num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54A7">
              <w:rPr>
                <w:rFonts w:ascii="Times New Roman" w:hAnsi="Times New Roman" w:cs="Times New Roman"/>
                <w:sz w:val="20"/>
                <w:szCs w:val="20"/>
              </w:rPr>
              <w:t>Type of leadership style</w:t>
            </w:r>
          </w:p>
          <w:p w14:paraId="1FF3E3A5" w14:textId="77777777" w:rsidR="009C78C3" w:rsidRPr="007B54A7" w:rsidRDefault="009C78C3" w:rsidP="00B70C44">
            <w:pPr>
              <w:pStyle w:val="Lijstalinea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78C3" w14:paraId="7529C8DB" w14:textId="77777777" w:rsidTr="00B70C44">
        <w:tc>
          <w:tcPr>
            <w:tcW w:w="3020" w:type="dxa"/>
          </w:tcPr>
          <w:p w14:paraId="081FECBC" w14:textId="77777777" w:rsidR="009C78C3" w:rsidRPr="007B54A7" w:rsidRDefault="009C78C3" w:rsidP="00B70C44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B54A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Questions on period of burnout development</w:t>
            </w:r>
          </w:p>
        </w:tc>
        <w:tc>
          <w:tcPr>
            <w:tcW w:w="6614" w:type="dxa"/>
          </w:tcPr>
          <w:p w14:paraId="4BC9AE5B" w14:textId="77777777" w:rsidR="009C78C3" w:rsidRPr="007B54A7" w:rsidRDefault="009C78C3" w:rsidP="009C78C3">
            <w:pPr>
              <w:pStyle w:val="Lijstalinea"/>
              <w:numPr>
                <w:ilvl w:val="0"/>
                <w:numId w:val="1"/>
              </w:num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54A7">
              <w:rPr>
                <w:rFonts w:ascii="Times New Roman" w:hAnsi="Times New Roman" w:cs="Times New Roman"/>
                <w:sz w:val="20"/>
                <w:szCs w:val="20"/>
              </w:rPr>
              <w:t>Perceived burnout signals</w:t>
            </w:r>
          </w:p>
          <w:p w14:paraId="1332AC88" w14:textId="77777777" w:rsidR="009C78C3" w:rsidRPr="007B54A7" w:rsidRDefault="009C78C3" w:rsidP="009C78C3">
            <w:pPr>
              <w:pStyle w:val="Lijstalinea"/>
              <w:numPr>
                <w:ilvl w:val="0"/>
                <w:numId w:val="1"/>
              </w:num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54A7">
              <w:rPr>
                <w:rFonts w:ascii="Times New Roman" w:hAnsi="Times New Roman" w:cs="Times New Roman"/>
                <w:sz w:val="20"/>
                <w:szCs w:val="20"/>
              </w:rPr>
              <w:t>Perceived causes of burnout of their employee</w:t>
            </w:r>
          </w:p>
          <w:p w14:paraId="1A119E39" w14:textId="77777777" w:rsidR="009C78C3" w:rsidRPr="007B54A7" w:rsidRDefault="009C78C3" w:rsidP="009C78C3">
            <w:pPr>
              <w:pStyle w:val="Lijstalinea"/>
              <w:numPr>
                <w:ilvl w:val="0"/>
                <w:numId w:val="1"/>
              </w:num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54A7">
              <w:rPr>
                <w:rFonts w:ascii="Times New Roman" w:hAnsi="Times New Roman" w:cs="Times New Roman"/>
                <w:sz w:val="20"/>
                <w:szCs w:val="20"/>
              </w:rPr>
              <w:t>What happened between perceiving the signals and sickness absence period</w:t>
            </w:r>
          </w:p>
          <w:p w14:paraId="30EFA8C1" w14:textId="77777777" w:rsidR="009C78C3" w:rsidRPr="007B54A7" w:rsidRDefault="009C78C3" w:rsidP="00B70C44">
            <w:pPr>
              <w:pStyle w:val="Lijstalinea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78C3" w14:paraId="0B8EF578" w14:textId="77777777" w:rsidTr="00B70C44">
        <w:tc>
          <w:tcPr>
            <w:tcW w:w="3020" w:type="dxa"/>
          </w:tcPr>
          <w:p w14:paraId="5F0B641B" w14:textId="77777777" w:rsidR="009C78C3" w:rsidRPr="007B54A7" w:rsidRDefault="009C78C3" w:rsidP="00B70C44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B54A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Questions on sickness absence period</w:t>
            </w:r>
          </w:p>
        </w:tc>
        <w:tc>
          <w:tcPr>
            <w:tcW w:w="6614" w:type="dxa"/>
          </w:tcPr>
          <w:p w14:paraId="530C4509" w14:textId="77777777" w:rsidR="009C78C3" w:rsidRPr="007B54A7" w:rsidRDefault="009C78C3" w:rsidP="009C78C3">
            <w:pPr>
              <w:pStyle w:val="Lijstalinea"/>
              <w:numPr>
                <w:ilvl w:val="0"/>
                <w:numId w:val="1"/>
              </w:num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54A7">
              <w:rPr>
                <w:rFonts w:ascii="Times New Roman" w:hAnsi="Times New Roman" w:cs="Times New Roman"/>
                <w:sz w:val="20"/>
                <w:szCs w:val="20"/>
              </w:rPr>
              <w:t>Communication/contact during that period</w:t>
            </w:r>
          </w:p>
          <w:p w14:paraId="18C15352" w14:textId="77777777" w:rsidR="009C78C3" w:rsidRPr="007B54A7" w:rsidRDefault="009C78C3" w:rsidP="009C78C3">
            <w:pPr>
              <w:pStyle w:val="Lijstalinea"/>
              <w:numPr>
                <w:ilvl w:val="0"/>
                <w:numId w:val="1"/>
              </w:num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54A7">
              <w:rPr>
                <w:rFonts w:ascii="Times New Roman" w:hAnsi="Times New Roman" w:cs="Times New Roman"/>
                <w:sz w:val="20"/>
                <w:szCs w:val="20"/>
              </w:rPr>
              <w:t>Persons involved</w:t>
            </w:r>
          </w:p>
          <w:p w14:paraId="4BA63D97" w14:textId="77777777" w:rsidR="009C78C3" w:rsidRPr="007B54A7" w:rsidRDefault="009C78C3" w:rsidP="009C78C3">
            <w:pPr>
              <w:pStyle w:val="Lijstalinea"/>
              <w:numPr>
                <w:ilvl w:val="0"/>
                <w:numId w:val="1"/>
              </w:num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54A7">
              <w:rPr>
                <w:rFonts w:ascii="Times New Roman" w:hAnsi="Times New Roman" w:cs="Times New Roman"/>
                <w:sz w:val="20"/>
                <w:szCs w:val="20"/>
              </w:rPr>
              <w:t>What happened with the tasks of that employee during that period</w:t>
            </w:r>
          </w:p>
          <w:p w14:paraId="4395AAAA" w14:textId="77777777" w:rsidR="009C78C3" w:rsidRPr="007B54A7" w:rsidRDefault="009C78C3" w:rsidP="009C78C3">
            <w:pPr>
              <w:pStyle w:val="Lijstalinea"/>
              <w:numPr>
                <w:ilvl w:val="0"/>
                <w:numId w:val="1"/>
              </w:num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54A7">
              <w:rPr>
                <w:rFonts w:ascii="Times New Roman" w:hAnsi="Times New Roman" w:cs="Times New Roman"/>
                <w:sz w:val="20"/>
                <w:szCs w:val="20"/>
              </w:rPr>
              <w:t>Experiences during sickness absence period of employees</w:t>
            </w:r>
          </w:p>
          <w:p w14:paraId="5FC1094F" w14:textId="77777777" w:rsidR="009C78C3" w:rsidRPr="007B54A7" w:rsidRDefault="009C78C3" w:rsidP="00B70C44">
            <w:pPr>
              <w:pStyle w:val="Lijstalinea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78C3" w14:paraId="3B03244F" w14:textId="77777777" w:rsidTr="00B70C44">
        <w:tc>
          <w:tcPr>
            <w:tcW w:w="3020" w:type="dxa"/>
          </w:tcPr>
          <w:p w14:paraId="066BA0F0" w14:textId="77777777" w:rsidR="009C78C3" w:rsidRPr="007B54A7" w:rsidRDefault="009C78C3" w:rsidP="00B70C44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B54A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Questions on RTW period</w:t>
            </w:r>
          </w:p>
        </w:tc>
        <w:tc>
          <w:tcPr>
            <w:tcW w:w="6614" w:type="dxa"/>
          </w:tcPr>
          <w:p w14:paraId="6A09CE55" w14:textId="77777777" w:rsidR="009C78C3" w:rsidRPr="007B54A7" w:rsidRDefault="009C78C3" w:rsidP="009C78C3">
            <w:pPr>
              <w:pStyle w:val="Lijstalinea"/>
              <w:numPr>
                <w:ilvl w:val="0"/>
                <w:numId w:val="1"/>
              </w:num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54A7">
              <w:rPr>
                <w:rFonts w:ascii="Times New Roman" w:hAnsi="Times New Roman" w:cs="Times New Roman"/>
                <w:sz w:val="20"/>
                <w:szCs w:val="20"/>
              </w:rPr>
              <w:t>First conversation about RTW</w:t>
            </w:r>
          </w:p>
          <w:p w14:paraId="153D8718" w14:textId="77777777" w:rsidR="009C78C3" w:rsidRPr="007B54A7" w:rsidRDefault="009C78C3" w:rsidP="009C78C3">
            <w:pPr>
              <w:pStyle w:val="Lijstalinea"/>
              <w:numPr>
                <w:ilvl w:val="0"/>
                <w:numId w:val="1"/>
              </w:num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54A7">
              <w:rPr>
                <w:rFonts w:ascii="Times New Roman" w:hAnsi="Times New Roman" w:cs="Times New Roman"/>
                <w:sz w:val="20"/>
                <w:szCs w:val="20"/>
              </w:rPr>
              <w:t>RTW process</w:t>
            </w:r>
          </w:p>
          <w:p w14:paraId="747472FD" w14:textId="77777777" w:rsidR="009C78C3" w:rsidRPr="007B54A7" w:rsidRDefault="009C78C3" w:rsidP="009C78C3">
            <w:pPr>
              <w:pStyle w:val="Lijstalinea"/>
              <w:numPr>
                <w:ilvl w:val="0"/>
                <w:numId w:val="1"/>
              </w:num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54A7">
              <w:rPr>
                <w:rFonts w:ascii="Times New Roman" w:hAnsi="Times New Roman" w:cs="Times New Roman"/>
                <w:sz w:val="20"/>
                <w:szCs w:val="20"/>
              </w:rPr>
              <w:t>Who was involved during the RTW</w:t>
            </w:r>
          </w:p>
          <w:p w14:paraId="326C5ADB" w14:textId="77777777" w:rsidR="009C78C3" w:rsidRPr="007B54A7" w:rsidRDefault="009C78C3" w:rsidP="009C78C3">
            <w:pPr>
              <w:pStyle w:val="Lijstalinea"/>
              <w:numPr>
                <w:ilvl w:val="0"/>
                <w:numId w:val="1"/>
              </w:num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54A7">
              <w:rPr>
                <w:rFonts w:ascii="Times New Roman" w:hAnsi="Times New Roman" w:cs="Times New Roman"/>
                <w:sz w:val="20"/>
                <w:szCs w:val="20"/>
              </w:rPr>
              <w:t>Arrangements</w:t>
            </w:r>
          </w:p>
          <w:p w14:paraId="01E662A6" w14:textId="77777777" w:rsidR="009C78C3" w:rsidRPr="007B54A7" w:rsidRDefault="009C78C3" w:rsidP="009C78C3">
            <w:pPr>
              <w:pStyle w:val="Lijstalinea"/>
              <w:numPr>
                <w:ilvl w:val="0"/>
                <w:numId w:val="1"/>
              </w:num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54A7">
              <w:rPr>
                <w:rFonts w:ascii="Times New Roman" w:hAnsi="Times New Roman" w:cs="Times New Roman"/>
                <w:sz w:val="20"/>
                <w:szCs w:val="20"/>
              </w:rPr>
              <w:t>Important aspect of leadership style</w:t>
            </w:r>
          </w:p>
          <w:p w14:paraId="7E631AAC" w14:textId="77777777" w:rsidR="009C78C3" w:rsidRPr="007B54A7" w:rsidRDefault="009C78C3" w:rsidP="00B70C44">
            <w:pPr>
              <w:pStyle w:val="Lijstalinea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78C3" w14:paraId="0571066E" w14:textId="77777777" w:rsidTr="00B70C44">
        <w:tc>
          <w:tcPr>
            <w:tcW w:w="3020" w:type="dxa"/>
            <w:tcBorders>
              <w:bottom w:val="single" w:sz="4" w:space="0" w:color="auto"/>
            </w:tcBorders>
          </w:tcPr>
          <w:p w14:paraId="0294C3CB" w14:textId="77777777" w:rsidR="009C78C3" w:rsidRPr="007B54A7" w:rsidRDefault="009C78C3" w:rsidP="00B70C44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B54A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Ending the interview </w:t>
            </w:r>
          </w:p>
        </w:tc>
        <w:tc>
          <w:tcPr>
            <w:tcW w:w="6614" w:type="dxa"/>
            <w:tcBorders>
              <w:bottom w:val="single" w:sz="4" w:space="0" w:color="auto"/>
            </w:tcBorders>
          </w:tcPr>
          <w:p w14:paraId="2027F51A" w14:textId="77777777" w:rsidR="009C78C3" w:rsidRPr="007B54A7" w:rsidRDefault="009C78C3" w:rsidP="009C78C3">
            <w:pPr>
              <w:pStyle w:val="Lijstalinea"/>
              <w:numPr>
                <w:ilvl w:val="0"/>
                <w:numId w:val="1"/>
              </w:num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54A7">
              <w:rPr>
                <w:rFonts w:ascii="Times New Roman" w:hAnsi="Times New Roman" w:cs="Times New Roman"/>
                <w:sz w:val="20"/>
                <w:szCs w:val="20"/>
              </w:rPr>
              <w:t>Intentions to change approach in the future</w:t>
            </w:r>
          </w:p>
          <w:p w14:paraId="37F29C52" w14:textId="77777777" w:rsidR="009C78C3" w:rsidRPr="007B54A7" w:rsidRDefault="009C78C3" w:rsidP="009C78C3">
            <w:pPr>
              <w:pStyle w:val="Lijstalinea"/>
              <w:numPr>
                <w:ilvl w:val="0"/>
                <w:numId w:val="1"/>
              </w:num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54A7">
              <w:rPr>
                <w:rFonts w:ascii="Times New Roman" w:hAnsi="Times New Roman" w:cs="Times New Roman"/>
                <w:sz w:val="20"/>
                <w:szCs w:val="20"/>
              </w:rPr>
              <w:t>Learning effect</w:t>
            </w:r>
          </w:p>
          <w:p w14:paraId="7163D745" w14:textId="77777777" w:rsidR="009C78C3" w:rsidRPr="007B54A7" w:rsidRDefault="009C78C3" w:rsidP="009C78C3">
            <w:pPr>
              <w:pStyle w:val="Lijstalinea"/>
              <w:numPr>
                <w:ilvl w:val="0"/>
                <w:numId w:val="1"/>
              </w:num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54A7">
              <w:rPr>
                <w:rFonts w:ascii="Times New Roman" w:hAnsi="Times New Roman" w:cs="Times New Roman"/>
                <w:sz w:val="20"/>
                <w:szCs w:val="20"/>
              </w:rPr>
              <w:t>Additional concerns about the discussed topic</w:t>
            </w:r>
          </w:p>
          <w:p w14:paraId="1E4657F9" w14:textId="77777777" w:rsidR="009C78C3" w:rsidRPr="007B54A7" w:rsidRDefault="009C78C3" w:rsidP="00B70C44">
            <w:pPr>
              <w:pStyle w:val="Lijstalinea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BA9A023" w14:textId="77777777" w:rsidR="009C78C3" w:rsidRPr="007B54A7" w:rsidRDefault="009C78C3" w:rsidP="00B70C44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54A7">
              <w:rPr>
                <w:rFonts w:ascii="Times New Roman" w:hAnsi="Times New Roman" w:cs="Times New Roman"/>
                <w:sz w:val="20"/>
                <w:szCs w:val="20"/>
              </w:rPr>
              <w:t>Thank you!</w:t>
            </w:r>
          </w:p>
        </w:tc>
      </w:tr>
    </w:tbl>
    <w:p w14:paraId="50D4846C" w14:textId="77777777" w:rsidR="009C78C3" w:rsidRDefault="009C78C3"/>
    <w:sectPr w:rsidR="009C78C3" w:rsidSect="003F3095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CD185B"/>
    <w:multiLevelType w:val="hybridMultilevel"/>
    <w:tmpl w:val="72F23116"/>
    <w:lvl w:ilvl="0" w:tplc="8A9E39D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45187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8C3"/>
    <w:rsid w:val="002E54E7"/>
    <w:rsid w:val="003F3095"/>
    <w:rsid w:val="00414120"/>
    <w:rsid w:val="00882ED2"/>
    <w:rsid w:val="009C78C3"/>
    <w:rsid w:val="00A15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74BE60"/>
  <w15:chartTrackingRefBased/>
  <w15:docId w15:val="{27B48242-30B0-4781-80AD-2215B3C05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9C78C3"/>
    <w:pPr>
      <w:spacing w:line="256" w:lineRule="auto"/>
    </w:p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9C78C3"/>
    <w:rPr>
      <w:color w:val="0563C1" w:themeColor="hyperlink"/>
      <w:u w:val="single"/>
    </w:rPr>
  </w:style>
  <w:style w:type="paragraph" w:styleId="Bijschrift">
    <w:name w:val="caption"/>
    <w:basedOn w:val="Standaard"/>
    <w:next w:val="Standaard"/>
    <w:uiPriority w:val="35"/>
    <w:semiHidden/>
    <w:unhideWhenUsed/>
    <w:qFormat/>
    <w:rsid w:val="009C78C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elraster">
    <w:name w:val="Table Grid"/>
    <w:basedOn w:val="Standaardtabel"/>
    <w:uiPriority w:val="39"/>
    <w:rsid w:val="009C78C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9C78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gelique.derijk@maastrichtuniversity.n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ge.houkes@maastrichtuniversity.n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nja.vandenbroeck@kuleuven.be" TargetMode="External"/><Relationship Id="rId5" Type="http://schemas.openxmlformats.org/officeDocument/2006/relationships/hyperlink" Target="mailto:manon.claeys@hotmail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325</Words>
  <Characters>1857</Characters>
  <Application>Microsoft Office Word</Application>
  <DocSecurity>0</DocSecurity>
  <Lines>15</Lines>
  <Paragraphs>4</Paragraphs>
  <ScaleCrop>false</ScaleCrop>
  <Company/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Manon Claeys</dc:creator>
  <cp:keywords/>
  <dc:description/>
  <cp:lastModifiedBy>Manon Claeys</cp:lastModifiedBy>
  <cp:revision>1</cp:revision>
  <dcterms:created xsi:type="dcterms:W3CDTF">2022-07-21T11:42:00Z</dcterms:created>
  <dcterms:modified xsi:type="dcterms:W3CDTF">2022-07-21T11:44:00Z</dcterms:modified>
</cp:coreProperties>
</file>