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BC772" w14:textId="755FA53B" w:rsidR="00BF37DB" w:rsidRPr="00C82CD8" w:rsidRDefault="00C82CD8" w:rsidP="00C82CD8">
      <w:pPr>
        <w:rPr>
          <w:rFonts w:ascii="Times New Roman" w:hAnsi="Times New Roman" w:cs="Times New Roman"/>
          <w:sz w:val="20"/>
          <w:szCs w:val="20"/>
        </w:rPr>
      </w:pPr>
      <w:r w:rsidRPr="00C82CD8">
        <w:rPr>
          <w:rFonts w:ascii="Times New Roman" w:hAnsi="Times New Roman" w:cs="Times New Roman"/>
          <w:sz w:val="20"/>
          <w:szCs w:val="20"/>
        </w:rPr>
        <w:t xml:space="preserve">Article title: </w:t>
      </w:r>
      <w:r w:rsidR="00BF37DB" w:rsidRPr="00C82CD8">
        <w:rPr>
          <w:rFonts w:ascii="Times New Roman" w:hAnsi="Times New Roman" w:cs="Times New Roman"/>
          <w:sz w:val="20"/>
          <w:szCs w:val="20"/>
        </w:rPr>
        <w:t xml:space="preserve">Line managers’ perspectives and responses when employees burn out </w:t>
      </w:r>
    </w:p>
    <w:p w14:paraId="7152AC89" w14:textId="483E4F2C" w:rsidR="00C82CD8" w:rsidRPr="00C82CD8" w:rsidRDefault="00C82CD8" w:rsidP="00C82CD8">
      <w:pPr>
        <w:rPr>
          <w:rFonts w:ascii="Times New Roman" w:hAnsi="Times New Roman" w:cs="Times New Roman"/>
          <w:sz w:val="20"/>
          <w:szCs w:val="20"/>
        </w:rPr>
      </w:pPr>
      <w:r w:rsidRPr="00C82CD8">
        <w:rPr>
          <w:rFonts w:ascii="Times New Roman" w:hAnsi="Times New Roman" w:cs="Times New Roman"/>
          <w:sz w:val="20"/>
          <w:szCs w:val="20"/>
        </w:rPr>
        <w:t>Journal of occupational rehabilitation</w:t>
      </w:r>
    </w:p>
    <w:p w14:paraId="03C9887C" w14:textId="77777777" w:rsidR="00BF37DB" w:rsidRPr="00353571" w:rsidRDefault="00BF37DB" w:rsidP="00BF37DB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hAnsi="Times New Roman" w:cs="Times New Roman"/>
          <w:sz w:val="20"/>
          <w:szCs w:val="20"/>
        </w:rPr>
        <w:t>Authors:</w:t>
      </w:r>
      <w:r w:rsidRPr="00353571">
        <w:rPr>
          <w:rFonts w:ascii="Times New Roman" w:hAnsi="Times New Roman" w:cs="Times New Roman"/>
          <w:sz w:val="16"/>
          <w:szCs w:val="16"/>
        </w:rPr>
        <w:t xml:space="preserve"> M. Claeys*, A. Van den Broeck**, I. Houkes***, A. de Rijk****</w:t>
      </w:r>
    </w:p>
    <w:p w14:paraId="6585B983" w14:textId="77777777" w:rsidR="00BF37DB" w:rsidRPr="00C82CD8" w:rsidRDefault="00BF37DB" w:rsidP="00BF37DB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hAnsi="Times New Roman" w:cs="Times New Roman"/>
          <w:sz w:val="16"/>
          <w:szCs w:val="16"/>
        </w:rPr>
        <w:t xml:space="preserve">*Manon Claeys- Faculty of Health, Medicine and Life Science, Maastricht University, 6229 ER Maastricht, the Netherlands- </w:t>
      </w:r>
      <w:hyperlink r:id="rId5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manon.claeys@hotmail.com</w:t>
        </w:r>
      </w:hyperlink>
    </w:p>
    <w:p w14:paraId="562AC6D5" w14:textId="77777777" w:rsidR="00BF37DB" w:rsidRPr="00C82CD8" w:rsidRDefault="00BF37DB" w:rsidP="00BF37DB">
      <w:pPr>
        <w:rPr>
          <w:rFonts w:ascii="Times New Roman" w:eastAsia="Times New Roman" w:hAnsi="Times New Roman" w:cs="Times New Roman"/>
          <w:color w:val="333333"/>
          <w:sz w:val="12"/>
          <w:szCs w:val="12"/>
          <w:shd w:val="clear" w:color="auto" w:fill="FFFFFF"/>
        </w:rPr>
      </w:pPr>
      <w:r w:rsidRPr="00C82CD8">
        <w:rPr>
          <w:rFonts w:ascii="Times New Roman" w:hAnsi="Times New Roman" w:cs="Times New Roman"/>
          <w:sz w:val="16"/>
          <w:szCs w:val="16"/>
        </w:rPr>
        <w:t xml:space="preserve">** Anja Van den Broeck - Department of Work and Organization Studies, KU Leuven - Campus Brussels, Belgium. – </w:t>
      </w:r>
      <w:hyperlink r:id="rId6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Anja.vandenbroeck@kuleuven.be</w:t>
        </w:r>
      </w:hyperlink>
      <w:r w:rsidRPr="00C82CD8">
        <w:rPr>
          <w:rFonts w:ascii="Times New Roman" w:hAnsi="Times New Roman" w:cs="Times New Roman"/>
          <w:sz w:val="16"/>
          <w:szCs w:val="16"/>
        </w:rPr>
        <w:t xml:space="preserve">  </w:t>
      </w:r>
    </w:p>
    <w:p w14:paraId="421AB6F7" w14:textId="77777777" w:rsidR="00BF37DB" w:rsidRPr="00C82CD8" w:rsidRDefault="00BF37DB" w:rsidP="00BF37DB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eastAsia="Times New Roman" w:hAnsi="Times New Roman" w:cs="Times New Roman"/>
          <w:color w:val="333333"/>
          <w:sz w:val="12"/>
          <w:szCs w:val="12"/>
          <w:shd w:val="clear" w:color="auto" w:fill="FFFFFF"/>
        </w:rPr>
        <w:t>***</w:t>
      </w:r>
      <w:r w:rsidRPr="00C82CD8">
        <w:rPr>
          <w:rFonts w:ascii="Times New Roman" w:hAnsi="Times New Roman" w:cs="Times New Roman"/>
          <w:sz w:val="16"/>
          <w:szCs w:val="16"/>
        </w:rPr>
        <w:t xml:space="preserve">Inge Houkes- Department of Social Medicine, Care and Public Health Research Institute (CAPHRI), Faculty of Health, Medicine and Life Sciences, Maastricht University, Maastricht, The Netherlands- </w:t>
      </w:r>
      <w:hyperlink r:id="rId7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Inge.houkes@maastrichtuniversity.nl</w:t>
        </w:r>
      </w:hyperlink>
    </w:p>
    <w:p w14:paraId="15E9F68D" w14:textId="77777777" w:rsidR="00BF37DB" w:rsidRPr="00C82CD8" w:rsidRDefault="00BF37DB" w:rsidP="00BF37DB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hAnsi="Times New Roman" w:cs="Times New Roman"/>
          <w:sz w:val="16"/>
          <w:szCs w:val="16"/>
        </w:rPr>
        <w:t xml:space="preserve">****Angelique de Rijk - Department of Social Medicine, Care and Public Health Research Institute (CAPHRI), Faculty of Health Medicine and Life Science, Maastricht University, The Netherlands- </w:t>
      </w:r>
      <w:hyperlink r:id="rId8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Angelique.derijk@maastrichtuniversity.nl</w:t>
        </w:r>
      </w:hyperlink>
      <w:r w:rsidRPr="00C82CD8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04C1BF6B" w14:textId="77777777" w:rsidR="00BF37DB" w:rsidRDefault="00BF37DB" w:rsidP="00170517">
      <w:pPr>
        <w:pStyle w:val="Bijschrif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126D8E7" w14:textId="77777777" w:rsidR="00BF37DB" w:rsidRDefault="00BF37DB" w:rsidP="00170517">
      <w:pPr>
        <w:pStyle w:val="Bijschrif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E82971F" w14:textId="17D929D7" w:rsidR="00170517" w:rsidRPr="0020122E" w:rsidRDefault="00170517" w:rsidP="00170517">
      <w:pPr>
        <w:pStyle w:val="Bijschrif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0122E">
        <w:rPr>
          <w:rFonts w:ascii="Times New Roman" w:hAnsi="Times New Roman" w:cs="Times New Roman"/>
          <w:b/>
          <w:bCs/>
          <w:sz w:val="20"/>
          <w:szCs w:val="20"/>
        </w:rPr>
        <w:t>Table I Participants’ characteristics</w:t>
      </w:r>
    </w:p>
    <w:tbl>
      <w:tblPr>
        <w:tblStyle w:val="Tabelraster"/>
        <w:tblW w:w="936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725"/>
        <w:gridCol w:w="851"/>
        <w:gridCol w:w="2127"/>
        <w:gridCol w:w="1419"/>
        <w:gridCol w:w="1560"/>
        <w:gridCol w:w="1702"/>
      </w:tblGrid>
      <w:tr w:rsidR="00170517" w:rsidRPr="0020122E" w14:paraId="6B095335" w14:textId="77777777" w:rsidTr="0020122E">
        <w:trPr>
          <w:trHeight w:val="776"/>
        </w:trPr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C5D9F" w14:textId="77777777" w:rsidR="00170517" w:rsidRPr="0020122E" w:rsidRDefault="00170517">
            <w:pPr>
              <w:pStyle w:val="Bijschrift"/>
              <w:keepNext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D0830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3FEE2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A007A4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Sector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51DE57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Experience line manager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6CB9F8D" w14:textId="77777777" w:rsidR="00170517" w:rsidRPr="0020122E" w:rsidRDefault="0017051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Experience burnout in employee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B4B179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Headmaster/ director</w:t>
            </w:r>
          </w:p>
        </w:tc>
      </w:tr>
      <w:tr w:rsidR="00170517" w:rsidRPr="0020122E" w14:paraId="62E16C90" w14:textId="77777777" w:rsidTr="0020122E">
        <w:trPr>
          <w:trHeight w:val="255"/>
        </w:trPr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CA19F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528FA9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5E476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E6CBD4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Health care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267CCC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8E96D1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 xml:space="preserve">Multiple 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3CC1BF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13785A38" w14:textId="77777777" w:rsidTr="0020122E">
        <w:trPr>
          <w:trHeight w:val="266"/>
        </w:trPr>
        <w:tc>
          <w:tcPr>
            <w:tcW w:w="976" w:type="dxa"/>
            <w:hideMark/>
          </w:tcPr>
          <w:p w14:paraId="7D0EC8A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725" w:type="dxa"/>
            <w:hideMark/>
          </w:tcPr>
          <w:p w14:paraId="3B34573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1" w:type="dxa"/>
            <w:hideMark/>
          </w:tcPr>
          <w:p w14:paraId="62024A11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  <w:hideMark/>
          </w:tcPr>
          <w:p w14:paraId="0CE068C3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Health care</w:t>
            </w:r>
          </w:p>
        </w:tc>
        <w:tc>
          <w:tcPr>
            <w:tcW w:w="1419" w:type="dxa"/>
            <w:hideMark/>
          </w:tcPr>
          <w:p w14:paraId="181FBA9D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Medior</w:t>
            </w:r>
          </w:p>
        </w:tc>
        <w:tc>
          <w:tcPr>
            <w:tcW w:w="1560" w:type="dxa"/>
            <w:hideMark/>
          </w:tcPr>
          <w:p w14:paraId="1446CE3D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</w:tcPr>
          <w:p w14:paraId="7B62AC49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7A3284B4" w14:textId="77777777" w:rsidTr="0020122E">
        <w:trPr>
          <w:trHeight w:val="255"/>
        </w:trPr>
        <w:tc>
          <w:tcPr>
            <w:tcW w:w="976" w:type="dxa"/>
            <w:hideMark/>
          </w:tcPr>
          <w:p w14:paraId="0B29C6D3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725" w:type="dxa"/>
            <w:hideMark/>
          </w:tcPr>
          <w:p w14:paraId="5CBD5422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1" w:type="dxa"/>
            <w:hideMark/>
          </w:tcPr>
          <w:p w14:paraId="66518121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5FD3B497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57C3EA62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Junior</w:t>
            </w:r>
          </w:p>
        </w:tc>
        <w:tc>
          <w:tcPr>
            <w:tcW w:w="1560" w:type="dxa"/>
            <w:hideMark/>
          </w:tcPr>
          <w:p w14:paraId="1203902A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  <w:hideMark/>
          </w:tcPr>
          <w:p w14:paraId="2DBE5794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1F424A1D" w14:textId="77777777" w:rsidTr="0020122E">
        <w:trPr>
          <w:trHeight w:val="521"/>
        </w:trPr>
        <w:tc>
          <w:tcPr>
            <w:tcW w:w="976" w:type="dxa"/>
            <w:hideMark/>
          </w:tcPr>
          <w:p w14:paraId="7F19F99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725" w:type="dxa"/>
            <w:hideMark/>
          </w:tcPr>
          <w:p w14:paraId="22889D47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1" w:type="dxa"/>
            <w:hideMark/>
          </w:tcPr>
          <w:p w14:paraId="6E065FA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059109C7" w14:textId="5D8DBD60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Social</w:t>
            </w:r>
            <w:r w:rsidR="002012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government/ Education</w:t>
            </w:r>
          </w:p>
        </w:tc>
        <w:tc>
          <w:tcPr>
            <w:tcW w:w="1419" w:type="dxa"/>
            <w:hideMark/>
          </w:tcPr>
          <w:p w14:paraId="2830C513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7205431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  <w:hideMark/>
          </w:tcPr>
          <w:p w14:paraId="4EEAC2DC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62783282" w14:textId="77777777" w:rsidTr="0020122E">
        <w:trPr>
          <w:trHeight w:val="255"/>
        </w:trPr>
        <w:tc>
          <w:tcPr>
            <w:tcW w:w="976" w:type="dxa"/>
            <w:hideMark/>
          </w:tcPr>
          <w:p w14:paraId="4D220C5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725" w:type="dxa"/>
            <w:hideMark/>
          </w:tcPr>
          <w:p w14:paraId="2E40E663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1" w:type="dxa"/>
            <w:hideMark/>
          </w:tcPr>
          <w:p w14:paraId="0AD329F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61FD1BC7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461F8C97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43615AE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2" w:type="dxa"/>
          </w:tcPr>
          <w:p w14:paraId="08E8B519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2FC64857" w14:textId="77777777" w:rsidTr="0020122E">
        <w:trPr>
          <w:trHeight w:val="255"/>
        </w:trPr>
        <w:tc>
          <w:tcPr>
            <w:tcW w:w="976" w:type="dxa"/>
            <w:hideMark/>
          </w:tcPr>
          <w:p w14:paraId="3836886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725" w:type="dxa"/>
            <w:hideMark/>
          </w:tcPr>
          <w:p w14:paraId="1F1CD0A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1" w:type="dxa"/>
            <w:hideMark/>
          </w:tcPr>
          <w:p w14:paraId="2F7E928E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25C92848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311B0BB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Medior</w:t>
            </w:r>
          </w:p>
        </w:tc>
        <w:tc>
          <w:tcPr>
            <w:tcW w:w="1560" w:type="dxa"/>
            <w:hideMark/>
          </w:tcPr>
          <w:p w14:paraId="759CBF0C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 xml:space="preserve">Multiple </w:t>
            </w:r>
          </w:p>
        </w:tc>
        <w:tc>
          <w:tcPr>
            <w:tcW w:w="1702" w:type="dxa"/>
            <w:hideMark/>
          </w:tcPr>
          <w:p w14:paraId="195A1437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72EF2FED" w14:textId="77777777" w:rsidTr="0020122E">
        <w:trPr>
          <w:trHeight w:val="266"/>
        </w:trPr>
        <w:tc>
          <w:tcPr>
            <w:tcW w:w="976" w:type="dxa"/>
            <w:hideMark/>
          </w:tcPr>
          <w:p w14:paraId="64D1FA9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725" w:type="dxa"/>
            <w:hideMark/>
          </w:tcPr>
          <w:p w14:paraId="6687232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1" w:type="dxa"/>
            <w:hideMark/>
          </w:tcPr>
          <w:p w14:paraId="695DA1F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481C0734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Social government</w:t>
            </w:r>
          </w:p>
        </w:tc>
        <w:tc>
          <w:tcPr>
            <w:tcW w:w="1419" w:type="dxa"/>
            <w:hideMark/>
          </w:tcPr>
          <w:p w14:paraId="764D3ABE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0BD37799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</w:tcPr>
          <w:p w14:paraId="4A9FE3B3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29687500" w14:textId="77777777" w:rsidTr="0020122E">
        <w:trPr>
          <w:trHeight w:val="255"/>
        </w:trPr>
        <w:tc>
          <w:tcPr>
            <w:tcW w:w="976" w:type="dxa"/>
            <w:hideMark/>
          </w:tcPr>
          <w:p w14:paraId="5D0E987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725" w:type="dxa"/>
            <w:hideMark/>
          </w:tcPr>
          <w:p w14:paraId="13FD34A7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1" w:type="dxa"/>
            <w:hideMark/>
          </w:tcPr>
          <w:p w14:paraId="73D9AF73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012CC53E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Health care</w:t>
            </w:r>
          </w:p>
        </w:tc>
        <w:tc>
          <w:tcPr>
            <w:tcW w:w="1419" w:type="dxa"/>
            <w:hideMark/>
          </w:tcPr>
          <w:p w14:paraId="2D9795B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2B587909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  <w:hideMark/>
          </w:tcPr>
          <w:p w14:paraId="7C281988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050DF03D" w14:textId="77777777" w:rsidTr="0020122E">
        <w:trPr>
          <w:trHeight w:val="266"/>
        </w:trPr>
        <w:tc>
          <w:tcPr>
            <w:tcW w:w="976" w:type="dxa"/>
            <w:hideMark/>
          </w:tcPr>
          <w:p w14:paraId="275D432A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725" w:type="dxa"/>
            <w:hideMark/>
          </w:tcPr>
          <w:p w14:paraId="3FE664A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1" w:type="dxa"/>
            <w:hideMark/>
          </w:tcPr>
          <w:p w14:paraId="04AFE53D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6AF9F9B9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12EE20A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54665BB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  <w:hideMark/>
          </w:tcPr>
          <w:p w14:paraId="75D8464D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475C7D3B" w14:textId="77777777" w:rsidTr="0020122E">
        <w:trPr>
          <w:trHeight w:val="255"/>
        </w:trPr>
        <w:tc>
          <w:tcPr>
            <w:tcW w:w="976" w:type="dxa"/>
            <w:hideMark/>
          </w:tcPr>
          <w:p w14:paraId="02C5F5C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725" w:type="dxa"/>
            <w:hideMark/>
          </w:tcPr>
          <w:p w14:paraId="7F73A8AA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1" w:type="dxa"/>
            <w:hideMark/>
          </w:tcPr>
          <w:p w14:paraId="131A70E2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78694086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 xml:space="preserve">Health care </w:t>
            </w:r>
          </w:p>
        </w:tc>
        <w:tc>
          <w:tcPr>
            <w:tcW w:w="1419" w:type="dxa"/>
            <w:hideMark/>
          </w:tcPr>
          <w:p w14:paraId="78DD5E3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5F75839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</w:tcPr>
          <w:p w14:paraId="3A46C0BA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1CA67F27" w14:textId="77777777" w:rsidTr="0020122E">
        <w:trPr>
          <w:trHeight w:val="255"/>
        </w:trPr>
        <w:tc>
          <w:tcPr>
            <w:tcW w:w="976" w:type="dxa"/>
            <w:hideMark/>
          </w:tcPr>
          <w:p w14:paraId="423D1C39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725" w:type="dxa"/>
            <w:hideMark/>
          </w:tcPr>
          <w:p w14:paraId="3D707DBD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1" w:type="dxa"/>
            <w:hideMark/>
          </w:tcPr>
          <w:p w14:paraId="1F949CF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2357943E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71DECB7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0B2F7B61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  <w:hideMark/>
          </w:tcPr>
          <w:p w14:paraId="379CFD19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2A006354" w14:textId="77777777" w:rsidTr="0020122E">
        <w:trPr>
          <w:trHeight w:val="266"/>
        </w:trPr>
        <w:tc>
          <w:tcPr>
            <w:tcW w:w="976" w:type="dxa"/>
            <w:hideMark/>
          </w:tcPr>
          <w:p w14:paraId="3A68B131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725" w:type="dxa"/>
            <w:hideMark/>
          </w:tcPr>
          <w:p w14:paraId="5D627D37" w14:textId="18FF6241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NK</w:t>
            </w:r>
            <w:r w:rsidR="0020122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1" w:type="dxa"/>
            <w:hideMark/>
          </w:tcPr>
          <w:p w14:paraId="266A8DB6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60CB33B7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6E8BE0F3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Medior</w:t>
            </w:r>
          </w:p>
        </w:tc>
        <w:tc>
          <w:tcPr>
            <w:tcW w:w="1560" w:type="dxa"/>
            <w:hideMark/>
          </w:tcPr>
          <w:p w14:paraId="0741B29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hideMark/>
          </w:tcPr>
          <w:p w14:paraId="7E6CAB9B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3DCA0EFC" w14:textId="77777777" w:rsidTr="0020122E">
        <w:trPr>
          <w:trHeight w:val="255"/>
        </w:trPr>
        <w:tc>
          <w:tcPr>
            <w:tcW w:w="976" w:type="dxa"/>
            <w:hideMark/>
          </w:tcPr>
          <w:p w14:paraId="6BEF5778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13.</w:t>
            </w:r>
          </w:p>
        </w:tc>
        <w:tc>
          <w:tcPr>
            <w:tcW w:w="725" w:type="dxa"/>
            <w:hideMark/>
          </w:tcPr>
          <w:p w14:paraId="57FB7B2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1" w:type="dxa"/>
            <w:hideMark/>
          </w:tcPr>
          <w:p w14:paraId="65B031A6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  <w:hideMark/>
          </w:tcPr>
          <w:p w14:paraId="336DAD22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Social government</w:t>
            </w:r>
          </w:p>
        </w:tc>
        <w:tc>
          <w:tcPr>
            <w:tcW w:w="1419" w:type="dxa"/>
            <w:hideMark/>
          </w:tcPr>
          <w:p w14:paraId="1197C68C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NK*</w:t>
            </w:r>
          </w:p>
        </w:tc>
        <w:tc>
          <w:tcPr>
            <w:tcW w:w="1560" w:type="dxa"/>
            <w:hideMark/>
          </w:tcPr>
          <w:p w14:paraId="06A8B07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Multiple</w:t>
            </w:r>
          </w:p>
        </w:tc>
        <w:tc>
          <w:tcPr>
            <w:tcW w:w="1702" w:type="dxa"/>
            <w:hideMark/>
          </w:tcPr>
          <w:p w14:paraId="10879E21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223592C4" w14:textId="77777777" w:rsidTr="0020122E">
        <w:trPr>
          <w:trHeight w:val="255"/>
        </w:trPr>
        <w:tc>
          <w:tcPr>
            <w:tcW w:w="976" w:type="dxa"/>
            <w:hideMark/>
          </w:tcPr>
          <w:p w14:paraId="0BADBFD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14.</w:t>
            </w:r>
          </w:p>
        </w:tc>
        <w:tc>
          <w:tcPr>
            <w:tcW w:w="725" w:type="dxa"/>
            <w:hideMark/>
          </w:tcPr>
          <w:p w14:paraId="23A4D92C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1" w:type="dxa"/>
            <w:hideMark/>
          </w:tcPr>
          <w:p w14:paraId="062C2675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66CC1631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Social government</w:t>
            </w:r>
          </w:p>
        </w:tc>
        <w:tc>
          <w:tcPr>
            <w:tcW w:w="1419" w:type="dxa"/>
            <w:hideMark/>
          </w:tcPr>
          <w:p w14:paraId="3E7C3EC7" w14:textId="77777777" w:rsidR="00170517" w:rsidRPr="0020122E" w:rsidRDefault="0017051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Junior</w:t>
            </w:r>
          </w:p>
        </w:tc>
        <w:tc>
          <w:tcPr>
            <w:tcW w:w="1560" w:type="dxa"/>
            <w:hideMark/>
          </w:tcPr>
          <w:p w14:paraId="3F811E2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702" w:type="dxa"/>
          </w:tcPr>
          <w:p w14:paraId="576D968D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3AD94C25" w14:textId="77777777" w:rsidTr="0020122E">
        <w:trPr>
          <w:trHeight w:val="266"/>
        </w:trPr>
        <w:tc>
          <w:tcPr>
            <w:tcW w:w="976" w:type="dxa"/>
            <w:hideMark/>
          </w:tcPr>
          <w:p w14:paraId="7C4C201F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15.</w:t>
            </w:r>
          </w:p>
        </w:tc>
        <w:tc>
          <w:tcPr>
            <w:tcW w:w="725" w:type="dxa"/>
            <w:hideMark/>
          </w:tcPr>
          <w:p w14:paraId="0F794AF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1" w:type="dxa"/>
            <w:hideMark/>
          </w:tcPr>
          <w:p w14:paraId="3B3C8E76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hideMark/>
          </w:tcPr>
          <w:p w14:paraId="1D322454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1419" w:type="dxa"/>
            <w:hideMark/>
          </w:tcPr>
          <w:p w14:paraId="27A86DBA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03864FCA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2" w:type="dxa"/>
            <w:hideMark/>
          </w:tcPr>
          <w:p w14:paraId="52AFBC58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170517" w:rsidRPr="0020122E" w14:paraId="76E86F0E" w14:textId="77777777" w:rsidTr="0020122E">
        <w:trPr>
          <w:trHeight w:val="68"/>
        </w:trPr>
        <w:tc>
          <w:tcPr>
            <w:tcW w:w="976" w:type="dxa"/>
            <w:hideMark/>
          </w:tcPr>
          <w:p w14:paraId="3D4AE88E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16.</w:t>
            </w:r>
          </w:p>
        </w:tc>
        <w:tc>
          <w:tcPr>
            <w:tcW w:w="725" w:type="dxa"/>
            <w:hideMark/>
          </w:tcPr>
          <w:p w14:paraId="7DC86381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1" w:type="dxa"/>
            <w:hideMark/>
          </w:tcPr>
          <w:p w14:paraId="0B9E367D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27" w:type="dxa"/>
            <w:hideMark/>
          </w:tcPr>
          <w:p w14:paraId="4F9D1F2B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Health care</w:t>
            </w:r>
          </w:p>
        </w:tc>
        <w:tc>
          <w:tcPr>
            <w:tcW w:w="1419" w:type="dxa"/>
            <w:hideMark/>
          </w:tcPr>
          <w:p w14:paraId="59C1929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hideMark/>
          </w:tcPr>
          <w:p w14:paraId="72212F6C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14:paraId="7E254581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517" w:rsidRPr="0020122E" w14:paraId="162C20AC" w14:textId="77777777" w:rsidTr="0020122E">
        <w:trPr>
          <w:trHeight w:val="68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F95C67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17.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5AC00B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866407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B8281A" w14:textId="77777777" w:rsidR="00170517" w:rsidRPr="0020122E" w:rsidRDefault="00170517" w:rsidP="0020122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Health care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E732D4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Senior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95D080" w14:textId="77777777" w:rsidR="00170517" w:rsidRPr="0020122E" w:rsidRDefault="0017051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12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6C7E0B" w14:textId="77777777" w:rsidR="00170517" w:rsidRPr="0020122E" w:rsidRDefault="0017051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5EE3490" w14:textId="0CB027A3" w:rsidR="00170517" w:rsidRPr="0020122E" w:rsidRDefault="00170517" w:rsidP="00170517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20122E">
        <w:rPr>
          <w:rFonts w:ascii="Times New Roman" w:hAnsi="Times New Roman" w:cs="Times New Roman"/>
          <w:i/>
          <w:iCs/>
          <w:sz w:val="18"/>
          <w:szCs w:val="18"/>
        </w:rPr>
        <w:t xml:space="preserve">Gender; F: female/ M: male       Experiences line manager; Junior: 0-5y/ medior:5-10y/senior:+10y  </w:t>
      </w:r>
      <w:r w:rsidR="00D74251" w:rsidRPr="0020122E">
        <w:rPr>
          <w:rFonts w:ascii="Times New Roman" w:hAnsi="Times New Roman" w:cs="Times New Roman"/>
          <w:i/>
          <w:iCs/>
          <w:sz w:val="18"/>
          <w:szCs w:val="18"/>
        </w:rPr>
        <w:t>*Not known</w:t>
      </w:r>
    </w:p>
    <w:p w14:paraId="7A56CA9C" w14:textId="7BF5EEC3" w:rsidR="00414120" w:rsidRDefault="00414120"/>
    <w:p w14:paraId="4649DEB2" w14:textId="18382DF6" w:rsidR="007B54A7" w:rsidRPr="00CD14A1" w:rsidRDefault="007B54A7" w:rsidP="00CD14A1">
      <w:pPr>
        <w:spacing w:line="259" w:lineRule="auto"/>
        <w:rPr>
          <w:i/>
          <w:iCs/>
          <w:color w:val="44546A" w:themeColor="text2"/>
          <w:sz w:val="18"/>
          <w:szCs w:val="18"/>
        </w:rPr>
      </w:pPr>
    </w:p>
    <w:sectPr w:rsidR="007B54A7" w:rsidRPr="00CD14A1" w:rsidSect="003F3095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CD185B"/>
    <w:multiLevelType w:val="hybridMultilevel"/>
    <w:tmpl w:val="72F23116"/>
    <w:lvl w:ilvl="0" w:tplc="8A9E39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692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517"/>
    <w:rsid w:val="00170517"/>
    <w:rsid w:val="0020122E"/>
    <w:rsid w:val="002E54E7"/>
    <w:rsid w:val="00353571"/>
    <w:rsid w:val="00360E98"/>
    <w:rsid w:val="003F3095"/>
    <w:rsid w:val="00414120"/>
    <w:rsid w:val="007775DC"/>
    <w:rsid w:val="007B54A7"/>
    <w:rsid w:val="00882ED2"/>
    <w:rsid w:val="00A151D7"/>
    <w:rsid w:val="00BF37DB"/>
    <w:rsid w:val="00C82CD8"/>
    <w:rsid w:val="00CD14A1"/>
    <w:rsid w:val="00D7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7467"/>
  <w15:chartTrackingRefBased/>
  <w15:docId w15:val="{3D502E2D-C19F-4C37-8451-713A013D6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70517"/>
    <w:pPr>
      <w:spacing w:line="25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semiHidden/>
    <w:unhideWhenUsed/>
    <w:qFormat/>
    <w:rsid w:val="0017051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raster">
    <w:name w:val="Table Grid"/>
    <w:basedOn w:val="Standaardtabel"/>
    <w:uiPriority w:val="39"/>
    <w:rsid w:val="0017051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7051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70517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170517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170517"/>
    <w:rPr>
      <w:sz w:val="16"/>
      <w:szCs w:val="16"/>
    </w:rPr>
  </w:style>
  <w:style w:type="paragraph" w:styleId="Titel">
    <w:name w:val="Title"/>
    <w:aliases w:val="kjf"/>
    <w:basedOn w:val="Standaard"/>
    <w:next w:val="Standaard"/>
    <w:link w:val="TitelChar"/>
    <w:uiPriority w:val="10"/>
    <w:qFormat/>
    <w:rsid w:val="00BF37DB"/>
    <w:pPr>
      <w:spacing w:after="0" w:line="240" w:lineRule="auto"/>
      <w:contextualSpacing/>
    </w:pPr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TitelChar">
    <w:name w:val="Titel Char"/>
    <w:aliases w:val="kjf Char"/>
    <w:basedOn w:val="Standaardalinea-lettertype"/>
    <w:link w:val="Titel"/>
    <w:uiPriority w:val="10"/>
    <w:rsid w:val="00BF37DB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styleId="Hyperlink">
    <w:name w:val="Hyperlink"/>
    <w:basedOn w:val="Standaardalinea-lettertype"/>
    <w:uiPriority w:val="99"/>
    <w:unhideWhenUsed/>
    <w:rsid w:val="00BF37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elique.derijk@maastrichtuniversity.n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ge.houkes@maastrichtuniversity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ja.vandenbroeck@kuleuven.be" TargetMode="External"/><Relationship Id="rId5" Type="http://schemas.openxmlformats.org/officeDocument/2006/relationships/hyperlink" Target="mailto:manon.claeys@hot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Claeys</dc:creator>
  <cp:keywords/>
  <dc:description/>
  <cp:lastModifiedBy>Manon Claeys</cp:lastModifiedBy>
  <cp:revision>7</cp:revision>
  <dcterms:created xsi:type="dcterms:W3CDTF">2022-07-11T16:58:00Z</dcterms:created>
  <dcterms:modified xsi:type="dcterms:W3CDTF">2022-07-21T11:44:00Z</dcterms:modified>
</cp:coreProperties>
</file>