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838" w:rsidRDefault="00990EB5" w:rsidP="00732058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>Table S4</w:t>
      </w:r>
      <w:r w:rsidR="00D66838" w:rsidRPr="00732058">
        <w:rPr>
          <w:rFonts w:ascii="Times New Roman" w:hAnsi="Times New Roman" w:cs="Times New Roman"/>
          <w:b/>
          <w:lang w:val="en-US"/>
        </w:rPr>
        <w:t>:</w:t>
      </w:r>
      <w:r w:rsidR="00D66838" w:rsidRPr="00732058">
        <w:rPr>
          <w:rFonts w:ascii="Times New Roman" w:hAnsi="Times New Roman" w:cs="Times New Roman"/>
          <w:lang w:val="en-US"/>
        </w:rPr>
        <w:t xml:space="preserve"> Paired samples from melanoma patients with discordant results for the mutational and methylation status of the promoter region of TERT gene, and for mRNA expression levels.</w:t>
      </w:r>
    </w:p>
    <w:p w:rsidR="00732058" w:rsidRPr="00732058" w:rsidRDefault="00732058" w:rsidP="00732058">
      <w:pPr>
        <w:spacing w:after="0" w:line="480" w:lineRule="auto"/>
        <w:jc w:val="both"/>
        <w:rPr>
          <w:rFonts w:ascii="Times New Roman" w:hAnsi="Times New Roman" w:cs="Times New Roman"/>
          <w:b/>
          <w:lang w:val="en-US"/>
        </w:rPr>
      </w:pPr>
    </w:p>
    <w:p w:rsidR="00B43EC1" w:rsidRDefault="00732058" w:rsidP="00732058">
      <w:pPr>
        <w:spacing w:after="0"/>
        <w:rPr>
          <w:lang w:val="en-US"/>
        </w:rPr>
      </w:pPr>
      <w:r w:rsidRPr="00732058">
        <w:rPr>
          <w:noProof/>
          <w:lang w:eastAsia="es-ES"/>
        </w:rPr>
        <w:drawing>
          <wp:inline distT="0" distB="0" distL="0" distR="0">
            <wp:extent cx="5400040" cy="491972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91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B18" w:rsidRPr="00FA0B18" w:rsidRDefault="00FA0B18" w:rsidP="00732058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FA0B18">
        <w:rPr>
          <w:rFonts w:ascii="Times New Roman" w:hAnsi="Times New Roman" w:cs="Times New Roman"/>
          <w:i/>
          <w:sz w:val="20"/>
          <w:szCs w:val="20"/>
          <w:lang w:val="en-US"/>
        </w:rPr>
        <w:t>pTERT</w:t>
      </w:r>
      <w:proofErr w:type="gramEnd"/>
      <w:r w:rsidRPr="00FA0B18">
        <w:rPr>
          <w:rFonts w:ascii="Times New Roman" w:hAnsi="Times New Roman" w:cs="Times New Roman"/>
          <w:sz w:val="20"/>
          <w:szCs w:val="20"/>
          <w:lang w:val="en-US"/>
        </w:rPr>
        <w:t xml:space="preserve"> = </w:t>
      </w:r>
      <w:r w:rsidRPr="00FA0B18">
        <w:rPr>
          <w:rFonts w:ascii="Times New Roman" w:hAnsi="Times New Roman" w:cs="Times New Roman"/>
          <w:i/>
          <w:sz w:val="20"/>
          <w:szCs w:val="20"/>
          <w:lang w:val="en-US"/>
        </w:rPr>
        <w:t>TERT</w:t>
      </w:r>
      <w:r w:rsidRPr="00FA0B18">
        <w:rPr>
          <w:rFonts w:ascii="Times New Roman" w:hAnsi="Times New Roman" w:cs="Times New Roman"/>
          <w:sz w:val="20"/>
          <w:szCs w:val="20"/>
          <w:lang w:val="en-US"/>
        </w:rPr>
        <w:t xml:space="preserve"> promoter</w:t>
      </w:r>
      <w:bookmarkStart w:id="0" w:name="_GoBack"/>
      <w:bookmarkEnd w:id="0"/>
    </w:p>
    <w:sectPr w:rsidR="00FA0B18" w:rsidRPr="00FA0B1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838"/>
    <w:rsid w:val="00252161"/>
    <w:rsid w:val="00732058"/>
    <w:rsid w:val="00990EB5"/>
    <w:rsid w:val="00B43EC1"/>
    <w:rsid w:val="00D66838"/>
    <w:rsid w:val="00E831D4"/>
    <w:rsid w:val="00FA0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E8D702-3DC3-46F5-ADC4-6C99469F0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Consejeria de Sanidad</dc:creator>
  <cp:keywords/>
  <dc:description/>
  <cp:lastModifiedBy>Consejeria de Sanidad</cp:lastModifiedBy>
  <cp:revision>4</cp:revision>
  <dcterms:created xsi:type="dcterms:W3CDTF">2022-03-01T08:16:00Z</dcterms:created>
  <dcterms:modified xsi:type="dcterms:W3CDTF">2022-07-14T07:57:00Z</dcterms:modified>
</cp:coreProperties>
</file>