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06878" w14:textId="77777777" w:rsidR="00F5531E" w:rsidRPr="008832DF" w:rsidRDefault="00F5531E" w:rsidP="003E4551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Ref476907137"/>
      <w:bookmarkStart w:id="1" w:name="_GoBack"/>
      <w:bookmarkEnd w:id="1"/>
      <w:r w:rsidRPr="008832DF">
        <w:rPr>
          <w:rFonts w:ascii="Times New Roman" w:hAnsi="Times New Roman" w:cs="Times New Roman"/>
          <w:b/>
          <w:sz w:val="28"/>
        </w:rPr>
        <w:t>Supplementary material</w:t>
      </w:r>
    </w:p>
    <w:p w14:paraId="64C4ACF1" w14:textId="1F1F9945" w:rsidR="00F5531E" w:rsidRPr="008832DF" w:rsidRDefault="00F5531E" w:rsidP="003A1BF1">
      <w:pPr>
        <w:spacing w:line="276" w:lineRule="auto"/>
        <w:ind w:left="990" w:hanging="990"/>
        <w:jc w:val="thaiDistribute"/>
        <w:rPr>
          <w:rFonts w:ascii="Times New Roman" w:hAnsi="Times New Roman" w:cs="Times New Roman"/>
          <w:b/>
          <w:sz w:val="24"/>
          <w:szCs w:val="24"/>
        </w:rPr>
      </w:pPr>
      <w:r w:rsidRPr="008832DF">
        <w:rPr>
          <w:rFonts w:ascii="Times New Roman" w:hAnsi="Times New Roman" w:cs="Times New Roman"/>
          <w:b/>
          <w:sz w:val="24"/>
          <w:szCs w:val="24"/>
        </w:rPr>
        <w:t>Table S</w:t>
      </w:r>
      <w:r w:rsidRPr="008832DF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Pr="00883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32DF">
        <w:rPr>
          <w:rFonts w:ascii="Times New Roman" w:hAnsi="Times New Roman" w:cs="Times New Roman"/>
          <w:bCs/>
          <w:sz w:val="24"/>
          <w:szCs w:val="24"/>
        </w:rPr>
        <w:t xml:space="preserve">Location of </w:t>
      </w:r>
      <w:r w:rsidR="00510464" w:rsidRPr="008832DF">
        <w:rPr>
          <w:rFonts w:ascii="Times New Roman" w:hAnsi="Times New Roman" w:cs="Times New Roman"/>
          <w:bCs/>
          <w:sz w:val="24"/>
          <w:szCs w:val="24"/>
        </w:rPr>
        <w:t>20</w:t>
      </w:r>
      <w:r w:rsidRPr="008832DF">
        <w:rPr>
          <w:rFonts w:ascii="Times New Roman" w:hAnsi="Times New Roman" w:cs="Times New Roman"/>
          <w:bCs/>
          <w:sz w:val="24"/>
          <w:szCs w:val="24"/>
        </w:rPr>
        <w:t xml:space="preserve"> mixed fruit orchards and geographic information. </w:t>
      </w:r>
      <w:r w:rsidR="00E47956" w:rsidRPr="008832DF">
        <w:rPr>
          <w:rFonts w:ascii="Times New Roman" w:hAnsi="Times New Roman" w:cs="Times New Roman"/>
          <w:bCs/>
          <w:sz w:val="24"/>
          <w:szCs w:val="24"/>
        </w:rPr>
        <w:t xml:space="preserve">Hive identity, </w:t>
      </w:r>
      <w:r w:rsidR="00E47956" w:rsidRPr="008832DF">
        <w:rPr>
          <w:rFonts w:ascii="Times New Roman" w:hAnsi="Times New Roman" w:cs="Times New Roman"/>
          <w:sz w:val="24"/>
          <w:szCs w:val="24"/>
        </w:rPr>
        <w:t>p</w:t>
      </w:r>
      <w:r w:rsidRPr="008832DF">
        <w:rPr>
          <w:rFonts w:ascii="Times New Roman" w:hAnsi="Times New Roman" w:cs="Times New Roman"/>
          <w:sz w:val="24"/>
          <w:szCs w:val="24"/>
        </w:rPr>
        <w:t>roportion of</w:t>
      </w:r>
      <w:r w:rsidRPr="008832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1F0B" w:rsidRPr="008832DF">
        <w:rPr>
          <w:rFonts w:ascii="Times New Roman" w:hAnsi="Times New Roman" w:cs="Times New Roman"/>
          <w:bCs/>
          <w:sz w:val="24"/>
          <w:szCs w:val="24"/>
        </w:rPr>
        <w:t xml:space="preserve">surrounding </w:t>
      </w:r>
      <w:r w:rsidRPr="008832DF">
        <w:rPr>
          <w:rFonts w:ascii="Times New Roman" w:hAnsi="Times New Roman" w:cs="Times New Roman"/>
          <w:bCs/>
          <w:sz w:val="24"/>
          <w:szCs w:val="24"/>
        </w:rPr>
        <w:t xml:space="preserve">forest (FO), agricultural (AG), and urbanized covers (UR) at </w:t>
      </w:r>
      <w:r w:rsidR="006D7817" w:rsidRPr="008832DF">
        <w:rPr>
          <w:rFonts w:ascii="Times New Roman" w:hAnsi="Times New Roman" w:cs="Times New Roman"/>
          <w:bCs/>
          <w:sz w:val="24"/>
          <w:szCs w:val="24"/>
        </w:rPr>
        <w:t>250 and 600 m radii</w:t>
      </w:r>
      <w:r w:rsidRPr="008832DF">
        <w:rPr>
          <w:rFonts w:ascii="Times New Roman" w:hAnsi="Times New Roman" w:cs="Times New Roman"/>
          <w:bCs/>
          <w:sz w:val="24"/>
          <w:szCs w:val="24"/>
        </w:rPr>
        <w:t xml:space="preserve"> for each orchard are given.</w:t>
      </w:r>
      <w:r w:rsidR="00E47956" w:rsidRPr="008832D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_Hlk99568617"/>
      <w:r w:rsidR="008C3FBE" w:rsidRPr="008832DF">
        <w:rPr>
          <w:rFonts w:ascii="Times New Roman" w:hAnsi="Times New Roman" w:cs="Times New Roman"/>
          <w:bCs/>
          <w:sz w:val="24"/>
          <w:szCs w:val="24"/>
        </w:rPr>
        <w:t>E</w:t>
      </w:r>
      <w:r w:rsidR="00C612B6" w:rsidRPr="008832DF">
        <w:rPr>
          <w:rFonts w:ascii="Times New Roman" w:hAnsi="Times New Roman" w:cs="Times New Roman"/>
          <w:bCs/>
          <w:sz w:val="24"/>
          <w:szCs w:val="24"/>
        </w:rPr>
        <w:t xml:space="preserve">ach orchard is </w:t>
      </w:r>
      <w:r w:rsidR="008C3FBE" w:rsidRPr="008832DF">
        <w:rPr>
          <w:rFonts w:ascii="Times New Roman" w:hAnsi="Times New Roman" w:cs="Times New Roman"/>
          <w:bCs/>
          <w:sz w:val="24"/>
          <w:szCs w:val="24"/>
        </w:rPr>
        <w:t>classified into one of the three main landscape</w:t>
      </w:r>
      <w:r w:rsidR="00674707" w:rsidRPr="008832DF">
        <w:rPr>
          <w:rFonts w:ascii="Times New Roman" w:hAnsi="Times New Roman" w:cs="Times New Roman"/>
          <w:bCs/>
          <w:sz w:val="24"/>
          <w:szCs w:val="24"/>
        </w:rPr>
        <w:t xml:space="preserve"> types</w:t>
      </w:r>
      <w:r w:rsidR="008C3FBE" w:rsidRPr="008832DF">
        <w:rPr>
          <w:rFonts w:ascii="Times New Roman" w:hAnsi="Times New Roman" w:cs="Times New Roman"/>
          <w:bCs/>
          <w:sz w:val="24"/>
          <w:szCs w:val="24"/>
        </w:rPr>
        <w:t xml:space="preserve"> including predominantly forest</w:t>
      </w:r>
      <w:r w:rsidR="006E5B2C" w:rsidRPr="008832DF">
        <w:rPr>
          <w:rFonts w:ascii="Times New Roman" w:hAnsi="Times New Roman" w:cs="Times New Roman"/>
          <w:bCs/>
          <w:sz w:val="24"/>
          <w:szCs w:val="24"/>
        </w:rPr>
        <w:t>ed</w:t>
      </w:r>
      <w:r w:rsidR="00674707" w:rsidRPr="008832DF">
        <w:rPr>
          <w:rFonts w:ascii="Times New Roman" w:hAnsi="Times New Roman" w:cs="Times New Roman"/>
          <w:bCs/>
          <w:sz w:val="24"/>
          <w:szCs w:val="24"/>
        </w:rPr>
        <w:t xml:space="preserve"> (F)</w:t>
      </w:r>
      <w:r w:rsidR="008C3FBE" w:rsidRPr="008832DF">
        <w:rPr>
          <w:rFonts w:ascii="Times New Roman" w:hAnsi="Times New Roman" w:cs="Times New Roman"/>
          <w:bCs/>
          <w:sz w:val="24"/>
          <w:szCs w:val="24"/>
        </w:rPr>
        <w:t>, predominantly agricultural</w:t>
      </w:r>
      <w:r w:rsidR="00674707" w:rsidRPr="008832DF">
        <w:rPr>
          <w:rFonts w:ascii="Times New Roman" w:hAnsi="Times New Roman" w:cs="Times New Roman"/>
          <w:bCs/>
          <w:sz w:val="24"/>
          <w:szCs w:val="24"/>
        </w:rPr>
        <w:t xml:space="preserve"> (A)</w:t>
      </w:r>
      <w:r w:rsidR="008C3FBE" w:rsidRPr="008832DF">
        <w:rPr>
          <w:rFonts w:ascii="Times New Roman" w:hAnsi="Times New Roman" w:cs="Times New Roman"/>
          <w:bCs/>
          <w:sz w:val="24"/>
          <w:szCs w:val="24"/>
        </w:rPr>
        <w:t xml:space="preserve">, and predominantly urbanized </w:t>
      </w:r>
      <w:r w:rsidR="00674707" w:rsidRPr="008832DF">
        <w:rPr>
          <w:rFonts w:ascii="Times New Roman" w:hAnsi="Times New Roman" w:cs="Times New Roman"/>
          <w:bCs/>
          <w:sz w:val="24"/>
          <w:szCs w:val="24"/>
        </w:rPr>
        <w:t xml:space="preserve">(U) </w:t>
      </w:r>
      <w:r w:rsidR="008C3FBE" w:rsidRPr="008832DF">
        <w:rPr>
          <w:rFonts w:ascii="Times New Roman" w:hAnsi="Times New Roman" w:cs="Times New Roman"/>
          <w:bCs/>
          <w:sz w:val="24"/>
          <w:szCs w:val="24"/>
        </w:rPr>
        <w:t>landscapes</w:t>
      </w:r>
      <w:r w:rsidR="00C612B6" w:rsidRPr="008832D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5370A" w:rsidRPr="008832DF">
        <w:rPr>
          <w:rFonts w:ascii="Times New Roman" w:hAnsi="Times New Roman" w:cs="Times New Roman"/>
          <w:bCs/>
          <w:sz w:val="24"/>
          <w:szCs w:val="24"/>
        </w:rPr>
        <w:t>Asterisks</w:t>
      </w:r>
      <w:r w:rsidR="00E47956" w:rsidRPr="008832DF">
        <w:rPr>
          <w:rFonts w:ascii="Times New Roman" w:hAnsi="Times New Roman" w:cs="Times New Roman"/>
          <w:bCs/>
          <w:sz w:val="24"/>
          <w:szCs w:val="24"/>
        </w:rPr>
        <w:t xml:space="preserve"> indicate </w:t>
      </w:r>
      <w:r w:rsidR="0045370A" w:rsidRPr="008832DF">
        <w:rPr>
          <w:rFonts w:ascii="Times New Roman" w:hAnsi="Times New Roman" w:cs="Times New Roman"/>
          <w:bCs/>
          <w:sz w:val="24"/>
          <w:szCs w:val="24"/>
        </w:rPr>
        <w:t xml:space="preserve">two </w:t>
      </w:r>
      <w:r w:rsidR="00E47956" w:rsidRPr="008832DF">
        <w:rPr>
          <w:rFonts w:ascii="Times New Roman" w:hAnsi="Times New Roman" w:cs="Times New Roman"/>
          <w:bCs/>
          <w:sz w:val="24"/>
          <w:szCs w:val="24"/>
        </w:rPr>
        <w:t>hive</w:t>
      </w:r>
      <w:r w:rsidR="0045370A" w:rsidRPr="008832DF">
        <w:rPr>
          <w:rFonts w:ascii="Times New Roman" w:hAnsi="Times New Roman" w:cs="Times New Roman"/>
          <w:bCs/>
          <w:sz w:val="24"/>
          <w:szCs w:val="24"/>
        </w:rPr>
        <w:t>s</w:t>
      </w:r>
      <w:r w:rsidR="00E47956" w:rsidRPr="008832DF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45370A" w:rsidRPr="008832DF">
        <w:rPr>
          <w:rFonts w:ascii="Times New Roman" w:hAnsi="Times New Roman" w:cs="Times New Roman"/>
          <w:bCs/>
          <w:sz w:val="24"/>
          <w:szCs w:val="24"/>
        </w:rPr>
        <w:t xml:space="preserve">one </w:t>
      </w:r>
      <w:r w:rsidR="00E47956" w:rsidRPr="008832DF">
        <w:rPr>
          <w:rFonts w:ascii="Times New Roman" w:hAnsi="Times New Roman" w:cs="Times New Roman"/>
          <w:bCs/>
          <w:sz w:val="24"/>
          <w:szCs w:val="24"/>
        </w:rPr>
        <w:t>orchard excluded from our analyses</w:t>
      </w:r>
      <w:r w:rsidR="00DF795E" w:rsidRPr="008832DF">
        <w:rPr>
          <w:rFonts w:ascii="Times New Roman" w:hAnsi="Times New Roman" w:cs="Times New Roman"/>
          <w:bCs/>
          <w:sz w:val="24"/>
          <w:szCs w:val="24"/>
        </w:rPr>
        <w:t>.</w:t>
      </w:r>
      <w:bookmarkEnd w:id="2"/>
    </w:p>
    <w:tbl>
      <w:tblPr>
        <w:tblW w:w="14310" w:type="dxa"/>
        <w:tblLook w:val="04A0" w:firstRow="1" w:lastRow="0" w:firstColumn="1" w:lastColumn="0" w:noHBand="0" w:noVBand="1"/>
      </w:tblPr>
      <w:tblGrid>
        <w:gridCol w:w="1364"/>
        <w:gridCol w:w="1110"/>
        <w:gridCol w:w="1215"/>
        <w:gridCol w:w="1116"/>
        <w:gridCol w:w="1270"/>
        <w:gridCol w:w="1035"/>
        <w:gridCol w:w="1136"/>
        <w:gridCol w:w="1052"/>
        <w:gridCol w:w="1110"/>
        <w:gridCol w:w="1136"/>
        <w:gridCol w:w="1056"/>
        <w:gridCol w:w="1710"/>
      </w:tblGrid>
      <w:tr w:rsidR="008832DF" w:rsidRPr="008832DF" w14:paraId="6900AF09" w14:textId="0C0D6A66" w:rsidTr="008C3FBE">
        <w:trPr>
          <w:trHeight w:val="300"/>
        </w:trPr>
        <w:tc>
          <w:tcPr>
            <w:tcW w:w="136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D54FC" w14:textId="77777777" w:rsidR="00E97655" w:rsidRPr="008832DF" w:rsidRDefault="00E97655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  <w:t>Province</w:t>
            </w:r>
          </w:p>
        </w:tc>
        <w:tc>
          <w:tcPr>
            <w:tcW w:w="11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228A7" w14:textId="77777777" w:rsidR="00E97655" w:rsidRPr="008832DF" w:rsidRDefault="00E97655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  <w:t>Orchard</w:t>
            </w:r>
          </w:p>
        </w:tc>
        <w:tc>
          <w:tcPr>
            <w:tcW w:w="121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F0BBF" w14:textId="35D11725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Cs w:val="22"/>
              </w:rPr>
              <w:t>Hive ID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AEA24" w14:textId="6DAAB362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Cs w:val="22"/>
              </w:rPr>
              <w:t>Latitude</w:t>
            </w:r>
          </w:p>
        </w:tc>
        <w:tc>
          <w:tcPr>
            <w:tcW w:w="127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1BD40" w14:textId="7ADB0070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Cs w:val="22"/>
              </w:rPr>
              <w:t>Longitude</w:t>
            </w:r>
          </w:p>
        </w:tc>
        <w:tc>
          <w:tcPr>
            <w:tcW w:w="103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E7818" w14:textId="2C23813D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Cs w:val="22"/>
              </w:rPr>
              <w:t>FO250m</w:t>
            </w:r>
          </w:p>
        </w:tc>
        <w:tc>
          <w:tcPr>
            <w:tcW w:w="113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1FA00" w14:textId="77777777" w:rsidR="00E97655" w:rsidRPr="008832DF" w:rsidRDefault="00E97655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Cs w:val="22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Cs w:val="22"/>
              </w:rPr>
              <w:t>AG250m</w:t>
            </w:r>
          </w:p>
        </w:tc>
        <w:tc>
          <w:tcPr>
            <w:tcW w:w="10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09E35" w14:textId="77777777" w:rsidR="00E97655" w:rsidRPr="008832DF" w:rsidRDefault="00E97655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Cs w:val="22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Cs w:val="22"/>
              </w:rPr>
              <w:t>UR250m</w:t>
            </w:r>
          </w:p>
        </w:tc>
        <w:tc>
          <w:tcPr>
            <w:tcW w:w="11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B9401" w14:textId="7C4C532B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  <w:t>FO600m</w:t>
            </w:r>
          </w:p>
        </w:tc>
        <w:tc>
          <w:tcPr>
            <w:tcW w:w="113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98FC1" w14:textId="171F9CB9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  <w:t>AG600m</w:t>
            </w:r>
          </w:p>
        </w:tc>
        <w:tc>
          <w:tcPr>
            <w:tcW w:w="105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CAB17" w14:textId="32CC21AD" w:rsidR="00E97655" w:rsidRPr="008832DF" w:rsidRDefault="00E97655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  <w:t>UR600m</w:t>
            </w:r>
          </w:p>
        </w:tc>
        <w:tc>
          <w:tcPr>
            <w:tcW w:w="17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78B91" w14:textId="515C5F0D" w:rsidR="00E97655" w:rsidRPr="008832DF" w:rsidRDefault="00E97655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Cs w:val="22"/>
                <w:lang w:val="en-AU" w:eastAsia="en-AU"/>
              </w:rPr>
              <w:t>Landscape type</w:t>
            </w:r>
          </w:p>
        </w:tc>
      </w:tr>
      <w:tr w:rsidR="008832DF" w:rsidRPr="008832DF" w14:paraId="2170BDC3" w14:textId="11722294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DF6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8622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cs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8B119" w14:textId="42C288B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AC98" w14:textId="5DC5B85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6.973208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64948" w14:textId="053CAA7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100.3331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4D93E7" w14:textId="4E66340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FDEA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70.84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EAA47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29.16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8762AD" w14:textId="5C34B3B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E182DA" w14:textId="6CDFC42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70.77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65D6B7" w14:textId="5F75075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29.23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546A1" w14:textId="250ABD8D" w:rsidR="00C612B6" w:rsidRPr="008832DF" w:rsidRDefault="00C612B6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4365A05D" w14:textId="79937789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A010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938A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1C605" w14:textId="3C02B6C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504CD" w14:textId="03650D3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6.97946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71C35" w14:textId="56B903B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100.1456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9F1D1" w14:textId="3A96221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ED338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9BB3A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2E563" w14:textId="27A7D2D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99.57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6FEDA" w14:textId="6C50AFC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BBCA5" w14:textId="6E74B3D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DB5F0" w14:textId="28168EB5" w:rsidR="00C612B6" w:rsidRPr="008832DF" w:rsidRDefault="00C612B6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8832DF" w:rsidRPr="008832DF" w14:paraId="0F6E2BD4" w14:textId="0B1972B6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F02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858C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C02A6" w14:textId="4F29FCC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121FB" w14:textId="12CFA22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7.229335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36DED" w14:textId="428C678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100.3721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217FE" w14:textId="21F1F22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F0D5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93.36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9B6E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430F0" w14:textId="0E25439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613D8" w14:textId="469F8A2B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89.55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2933" w14:textId="71846CE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25E45" w14:textId="046D9059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47D83834" w14:textId="74F77912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2A00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0E8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BDB4A" w14:textId="18D24E8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FA0C3" w14:textId="1F6C196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7.077052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D21AF" w14:textId="111683B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100.449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52FCD" w14:textId="04FCF9F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7832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EFAB6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84.44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E0E78" w14:textId="0053FA7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DEAE9" w14:textId="30BBB75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19.57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9B3E7" w14:textId="2C763D5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80.06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C98FB" w14:textId="7A474A98" w:rsidR="00C612B6" w:rsidRPr="008832DF" w:rsidRDefault="00C612B6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8832DF" w:rsidRPr="008832DF" w14:paraId="0C4CB572" w14:textId="13B5AF53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0B31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361C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E6165" w14:textId="571A9543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74816" w14:textId="27C6F4E5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6.995961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61679" w14:textId="16ADB5A2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100.5025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3ABD0" w14:textId="2AD22AF1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303A9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02D9B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85B5A" w14:textId="4F1CBABA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549BC" w14:textId="1C34564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A9A6D" w14:textId="1EDE9A11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92.12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3CA56" w14:textId="6A319F2A" w:rsidR="00FF0305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8832DF" w:rsidRPr="008832DF" w14:paraId="05E1BDE8" w14:textId="5E460E25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876A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E5C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E0403" w14:textId="31DD027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821E0" w14:textId="211DC36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6.898159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5AF57" w14:textId="0DDEC93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100.2546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77E93" w14:textId="5958FF4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F963D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99.73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3448C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E040C" w14:textId="5CC9417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E4044" w14:textId="2FE12A0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42694" w14:textId="6C171AE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99787" w14:textId="1AA6C276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2924CC70" w14:textId="5F56FA12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F15D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D708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BEF76" w14:textId="06B50C0B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60864" w14:textId="36DA520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6.897327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85B62" w14:textId="70895A2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100.2385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A1B28" w14:textId="7A647C1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73.81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0B1CA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26.18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1473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A277F" w14:textId="4D70C6A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73.80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E6FC" w14:textId="7A818BF8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26.19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F4610" w14:textId="56E395B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47130" w14:textId="4A9204CF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8832DF" w:rsidRPr="008832DF" w14:paraId="00CB7C68" w14:textId="59370073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BF2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11A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C57A41F" w14:textId="6B954B3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T23, T16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43499" w14:textId="6053E62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7.157521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0FAFB" w14:textId="0DB04BB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100.2596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B1F00" w14:textId="01D6BC4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0EDDC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94.43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1E6DD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DF5AE" w14:textId="73F45C2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6F4B8" w14:textId="00815FD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78.96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70EE3" w14:textId="7E45F91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91698" w14:textId="686F3EE7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1902E071" w14:textId="13847E64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4F14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67153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818B5E9" w14:textId="1EAFF7AA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T11, T44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1AAF5" w14:textId="3F568400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6.93622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DBFA0" w14:textId="7512D4E1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100.1345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2338" w14:textId="0EA94236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1D950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A8DDC" w14:textId="7777777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98.38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EBE7" w14:textId="5D71E695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5.74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EC226" w14:textId="75A7D7D7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25B7" w14:textId="43103AA8" w:rsidR="00FF0305" w:rsidRPr="008832DF" w:rsidRDefault="00FF0305" w:rsidP="00FF0305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75.17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18C81" w14:textId="49E45E00" w:rsidR="00FF0305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8832DF" w:rsidRPr="008832DF" w14:paraId="556674E2" w14:textId="39A82A53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1A3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F1DD9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AEE45E0" w14:textId="6707584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T1, T2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9D1BC" w14:textId="6E7DB69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7.119086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AD2B2" w14:textId="67D3C76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100.2095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8E951" w14:textId="3D8D24D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BC04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99.42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D888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DB57F" w14:textId="60A71A1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8C080" w14:textId="059FF29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DAF9D" w14:textId="642B553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C767E" w14:textId="2971F3F4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1D322984" w14:textId="730A660F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D725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8680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6270F2D" w14:textId="290455C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T38, T45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7F700" w14:textId="4295ABE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7.016836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1756F" w14:textId="02F1D0C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100.1486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118" w14:textId="0201F64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AC254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DFDD6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39444" w14:textId="6D70F33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90.60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BBA63" w14:textId="212ECBA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A3EF6" w14:textId="1B47EE0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A46AE" w14:textId="2F4AC94C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8832DF" w:rsidRPr="008832DF" w14:paraId="2F221E0A" w14:textId="4C767D84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7B8E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BED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735235" w14:textId="125E942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E43E4" w14:textId="11E3642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7.030031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27D36" w14:textId="5B85B0F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100.1492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C35A9" w14:textId="7012D7E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37726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99.52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ED614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595C5" w14:textId="3183885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8CEC" w14:textId="1E13415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DF201" w14:textId="63BF3DA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A17FA" w14:textId="11046CEC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61F7DF70" w14:textId="1636C8A9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721E0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69B7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F03B4D5" w14:textId="70D13DE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T17, T20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A8921" w14:textId="32E2D63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7.22713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3C4514" w14:textId="433FBCD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100.1793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35510" w14:textId="7ABA397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340D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C80CF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9236D" w14:textId="3AAC808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0DA5F" w14:textId="06CBFE4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65D2F" w14:textId="5AE7DDD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CB22B" w14:textId="0B69B9B0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4169E0B6" w14:textId="380BECFE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43C87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6D8173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PL14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20690645" w14:textId="03A5173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T26, T19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5F30C" w14:textId="7F3C4FE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7.189061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74E69" w14:textId="47D356C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100.0979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vAlign w:val="bottom"/>
          </w:tcPr>
          <w:p w14:paraId="000BEFEC" w14:textId="0432F40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FEDB9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62.14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FCCDE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35.81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ACB25" w14:textId="0C35487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024BB" w14:textId="732A814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89.71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DEF0E" w14:textId="40AF796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FB027" w14:textId="4A086F9A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20E6014F" w14:textId="6F65A6E0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DE83A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6C8557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PL15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55CB880D" w14:textId="369645E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T29, T21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93A31" w14:textId="11B4A068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7.327679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B40E5" w14:textId="597A6B4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100.0306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vAlign w:val="bottom"/>
          </w:tcPr>
          <w:p w14:paraId="224429E2" w14:textId="4617E4A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77D53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74.75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F91CD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25.25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81238" w14:textId="26D07BB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FF1B1" w14:textId="27280B6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75.00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7FD2D" w14:textId="46495C88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24.54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FCFFE" w14:textId="36E8E5D4" w:rsidR="00C612B6" w:rsidRPr="008832DF" w:rsidRDefault="00F852B0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407EEC42" w14:textId="3E9B1D6A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CCFDBB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2EB417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PL16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3D9260DC" w14:textId="4CC30C0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3F43C" w14:textId="48727728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7.401799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F03A6" w14:textId="6A5216B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100.03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vAlign w:val="bottom"/>
          </w:tcPr>
          <w:p w14:paraId="03BFC94D" w14:textId="4DE5587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A34A9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31F40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CB69C" w14:textId="076FB483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67296" w14:textId="636CB6AB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6BE42" w14:textId="5CA896F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432B0" w14:textId="016A5979" w:rsidR="00C612B6" w:rsidRPr="008832DF" w:rsidRDefault="00F852B0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127BB0E4" w14:textId="04D97936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3A7132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158778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PL17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4FA562E4" w14:textId="6B22AD2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T18, T32*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01A60" w14:textId="6A3F4F5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7.529596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0E08B" w14:textId="19D4828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99.93848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vAlign w:val="bottom"/>
          </w:tcPr>
          <w:p w14:paraId="7DFAED8B" w14:textId="0DBBE94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7DD5E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98.98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419F7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954B8" w14:textId="4AB52BB8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19.66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0B0E" w14:textId="235B1A72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79.41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90DBA" w14:textId="791250C4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BB5FB" w14:textId="0168C94E" w:rsidR="00C612B6" w:rsidRPr="008832DF" w:rsidRDefault="00F852B0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6FDFCD5E" w14:textId="2A511BDA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3DC384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826AA2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PL18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38907A91" w14:textId="07969EC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T33, T28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53809" w14:textId="08A0ED9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7.420979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F8482" w14:textId="20C733D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99.93997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vAlign w:val="bottom"/>
          </w:tcPr>
          <w:p w14:paraId="30418DDD" w14:textId="3FE3249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C15EC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99.37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1F93E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AAE22" w14:textId="4EB168B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72C3D" w14:textId="070BE61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95.95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8EA7D" w14:textId="6E87BD0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6407B" w14:textId="0E80FB24" w:rsidR="00C612B6" w:rsidRPr="008832DF" w:rsidRDefault="00F852B0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0E37873E" w14:textId="790470B1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68EF9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E229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080BAC4" w14:textId="6234B389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T22, T30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933718" w14:textId="151D6AB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7.38369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3ABF81" w14:textId="2494E37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99.98612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C3AE6" w14:textId="708B25E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44.67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C7B11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41.71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A4280" w14:textId="77777777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13.61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33781" w14:textId="686A9A5D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543A2" w14:textId="5CB0DB3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98.45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04364" w14:textId="07D7C43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64377A" w14:textId="00906F95" w:rsidR="00C612B6" w:rsidRPr="008832DF" w:rsidRDefault="00F852B0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832DF" w:rsidRPr="008832DF" w14:paraId="2AF84F20" w14:textId="31B122DB" w:rsidTr="008C3FBE">
        <w:trPr>
          <w:trHeight w:val="300"/>
        </w:trPr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0C3DB" w14:textId="080FA2F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16634E" w14:textId="531FAB7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SK0*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C6A66" w14:textId="7CF2207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T46*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A9457" w14:textId="340F05B1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7.004158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D97372" w14:textId="3F5A23BA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100.1407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2EABD7" w14:textId="427179AF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91.98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831F44" w14:textId="30575EA6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53241C" w14:textId="51312D40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7.77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D06AF" w14:textId="39F3A49C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90.49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65079" w14:textId="5A061ED5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A172F" w14:textId="385FED4E" w:rsidR="00C612B6" w:rsidRPr="008832DF" w:rsidRDefault="00C612B6" w:rsidP="00C612B6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7.64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92F5BC" w14:textId="0A0733FA" w:rsidR="00C612B6" w:rsidRPr="008832DF" w:rsidRDefault="00FF0305" w:rsidP="005B25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</w:tbl>
    <w:p w14:paraId="0B0D8088" w14:textId="77777777" w:rsidR="00943A58" w:rsidRPr="008832DF" w:rsidRDefault="001E3BF9">
      <w:pPr>
        <w:rPr>
          <w:rFonts w:ascii="Times New Roman" w:hAnsi="Times New Roman" w:cs="Times New Roman"/>
          <w:b/>
          <w:sz w:val="24"/>
          <w:szCs w:val="24"/>
        </w:rPr>
        <w:sectPr w:rsidR="00943A58" w:rsidRPr="008832DF" w:rsidSect="00943A5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832D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F1EA99" w14:textId="57E8A4A7" w:rsidR="00F5531E" w:rsidRPr="008832DF" w:rsidRDefault="00F5531E" w:rsidP="001D0C72">
      <w:pPr>
        <w:spacing w:line="276" w:lineRule="auto"/>
        <w:ind w:left="1080" w:hanging="1080"/>
        <w:jc w:val="thaiDistribute"/>
        <w:rPr>
          <w:rFonts w:ascii="Times New Roman" w:hAnsi="Times New Roman" w:cs="Times New Roman"/>
          <w:b/>
          <w:sz w:val="24"/>
          <w:szCs w:val="24"/>
        </w:rPr>
      </w:pPr>
      <w:r w:rsidRPr="008832DF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43A58" w:rsidRPr="008832DF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8832DF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8832DF">
        <w:rPr>
          <w:rFonts w:ascii="Times New Roman" w:hAnsi="Times New Roman" w:cs="Times New Roman"/>
          <w:sz w:val="24"/>
          <w:szCs w:val="24"/>
        </w:rPr>
        <w:t xml:space="preserve"> Spearman correlations with </w:t>
      </w:r>
      <w:bookmarkStart w:id="3" w:name="_Hlk99570231"/>
      <w:r w:rsidRPr="008832DF">
        <w:rPr>
          <w:rFonts w:ascii="Times New Roman" w:hAnsi="Times New Roman" w:cs="Times New Roman"/>
          <w:sz w:val="24"/>
          <w:szCs w:val="24"/>
        </w:rPr>
        <w:t xml:space="preserve">all </w:t>
      </w:r>
      <w:r w:rsidR="001F4EB8" w:rsidRPr="008832DF">
        <w:rPr>
          <w:rFonts w:ascii="Times New Roman" w:hAnsi="Times New Roman" w:cs="Times New Roman"/>
          <w:sz w:val="24"/>
          <w:szCs w:val="24"/>
        </w:rPr>
        <w:t>proportions of surrounding agricultural, forest, and urbanized landscapes</w:t>
      </w:r>
      <w:r w:rsidRPr="008832DF">
        <w:rPr>
          <w:rFonts w:ascii="Times New Roman" w:hAnsi="Times New Roman" w:cs="Times New Roman"/>
          <w:sz w:val="24"/>
          <w:szCs w:val="24"/>
        </w:rPr>
        <w:t xml:space="preserve"> at </w:t>
      </w:r>
      <w:r w:rsidR="001F4EB8" w:rsidRPr="008832DF">
        <w:rPr>
          <w:rFonts w:ascii="Times New Roman" w:hAnsi="Times New Roman" w:cs="Times New Roman"/>
          <w:sz w:val="24"/>
          <w:szCs w:val="24"/>
        </w:rPr>
        <w:t xml:space="preserve">250 and 600 m </w:t>
      </w:r>
      <w:r w:rsidRPr="008832DF">
        <w:rPr>
          <w:rFonts w:ascii="Times New Roman" w:hAnsi="Times New Roman" w:cs="Times New Roman"/>
          <w:sz w:val="24"/>
          <w:szCs w:val="24"/>
        </w:rPr>
        <w:t>radii</w:t>
      </w:r>
      <w:bookmarkEnd w:id="3"/>
      <w:r w:rsidRPr="008832DF">
        <w:rPr>
          <w:rFonts w:ascii="Times New Roman" w:hAnsi="Times New Roman" w:cs="Times New Roman"/>
          <w:sz w:val="24"/>
          <w:szCs w:val="24"/>
        </w:rPr>
        <w:t xml:space="preserve">. Asterisks indicate significant correlations: * </w:t>
      </w:r>
      <w:r w:rsidRPr="008832DF">
        <w:rPr>
          <w:rFonts w:ascii="Times New Roman" w:hAnsi="Times New Roman" w:cs="Times New Roman"/>
          <w:i/>
          <w:sz w:val="24"/>
          <w:szCs w:val="24"/>
        </w:rPr>
        <w:t>P</w:t>
      </w:r>
      <w:r w:rsidRPr="008832DF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8832DF">
        <w:rPr>
          <w:rFonts w:ascii="Times New Roman" w:hAnsi="Times New Roman" w:cs="Times New Roman"/>
          <w:i/>
          <w:sz w:val="24"/>
          <w:szCs w:val="24"/>
        </w:rPr>
        <w:t>P</w:t>
      </w:r>
      <w:r w:rsidRPr="008832DF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8832DF">
        <w:rPr>
          <w:rFonts w:ascii="Times New Roman" w:hAnsi="Times New Roman" w:cs="Times New Roman"/>
          <w:i/>
          <w:sz w:val="24"/>
          <w:szCs w:val="24"/>
        </w:rPr>
        <w:t>P</w:t>
      </w:r>
      <w:r w:rsidRPr="008832DF">
        <w:rPr>
          <w:rFonts w:ascii="Times New Roman" w:hAnsi="Times New Roman" w:cs="Times New Roman"/>
          <w:sz w:val="24"/>
          <w:szCs w:val="24"/>
        </w:rPr>
        <w:t xml:space="preserve"> &lt; 0.001. </w:t>
      </w:r>
      <w:r w:rsidRPr="008832DF">
        <w:rPr>
          <w:rFonts w:ascii="Times New Roman" w:hAnsi="Times New Roman" w:cs="Times New Roman"/>
          <w:bCs/>
          <w:sz w:val="24"/>
          <w:szCs w:val="24"/>
        </w:rPr>
        <w:t>Abbreviations: AG: agricultural cover; FO: forest cover; UR: urbanized cover.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00"/>
        <w:gridCol w:w="1417"/>
        <w:gridCol w:w="1418"/>
        <w:gridCol w:w="1418"/>
        <w:gridCol w:w="1418"/>
      </w:tblGrid>
      <w:tr w:rsidR="008832DF" w:rsidRPr="008832DF" w14:paraId="1B04A76D" w14:textId="0F4C5F28" w:rsidTr="004C1724">
        <w:trPr>
          <w:trHeight w:val="280"/>
        </w:trPr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4F988F7E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30AD02C2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AG250m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784F8831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FO250m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1E28B717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UR250m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347A5229" w14:textId="178E4AA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AG600m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771AA142" w14:textId="48D2B8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FO600m</w:t>
            </w:r>
          </w:p>
        </w:tc>
      </w:tr>
      <w:tr w:rsidR="008832DF" w:rsidRPr="008832DF" w14:paraId="27B158AA" w14:textId="7F712778" w:rsidTr="004C1724">
        <w:trPr>
          <w:trHeight w:val="280"/>
        </w:trPr>
        <w:tc>
          <w:tcPr>
            <w:tcW w:w="1560" w:type="dxa"/>
            <w:noWrap/>
            <w:hideMark/>
          </w:tcPr>
          <w:p w14:paraId="2DD9D015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AG250m</w:t>
            </w:r>
          </w:p>
        </w:tc>
        <w:tc>
          <w:tcPr>
            <w:tcW w:w="1500" w:type="dxa"/>
            <w:noWrap/>
            <w:hideMark/>
          </w:tcPr>
          <w:p w14:paraId="17B326F4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EEA0DD8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42201F2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1916DA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6F031C" w14:textId="53AEAC69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2DF" w:rsidRPr="008832DF" w14:paraId="4B5CCFCB" w14:textId="41FDAA19" w:rsidTr="004C1724">
        <w:trPr>
          <w:trHeight w:val="280"/>
        </w:trPr>
        <w:tc>
          <w:tcPr>
            <w:tcW w:w="1560" w:type="dxa"/>
            <w:noWrap/>
            <w:hideMark/>
          </w:tcPr>
          <w:p w14:paraId="59A32AA1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FO250m</w:t>
            </w:r>
          </w:p>
        </w:tc>
        <w:tc>
          <w:tcPr>
            <w:tcW w:w="1500" w:type="dxa"/>
            <w:noWrap/>
            <w:hideMark/>
          </w:tcPr>
          <w:p w14:paraId="517ECBAE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-0.57***</w:t>
            </w:r>
          </w:p>
        </w:tc>
        <w:tc>
          <w:tcPr>
            <w:tcW w:w="1417" w:type="dxa"/>
            <w:noWrap/>
            <w:hideMark/>
          </w:tcPr>
          <w:p w14:paraId="0858C0CF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FE97C92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AF9AB3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BAAF09" w14:textId="308E99D0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2DF" w:rsidRPr="008832DF" w14:paraId="5C0F0488" w14:textId="51DE93A4" w:rsidTr="004C1724">
        <w:trPr>
          <w:trHeight w:val="280"/>
        </w:trPr>
        <w:tc>
          <w:tcPr>
            <w:tcW w:w="1560" w:type="dxa"/>
            <w:noWrap/>
            <w:hideMark/>
          </w:tcPr>
          <w:p w14:paraId="429C8805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UR250m</w:t>
            </w:r>
          </w:p>
        </w:tc>
        <w:tc>
          <w:tcPr>
            <w:tcW w:w="1500" w:type="dxa"/>
            <w:noWrap/>
            <w:hideMark/>
          </w:tcPr>
          <w:p w14:paraId="3FDFEBC3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-0.64***</w:t>
            </w:r>
          </w:p>
        </w:tc>
        <w:tc>
          <w:tcPr>
            <w:tcW w:w="1417" w:type="dxa"/>
            <w:noWrap/>
            <w:hideMark/>
          </w:tcPr>
          <w:p w14:paraId="0C646552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-0.15</w:t>
            </w:r>
          </w:p>
        </w:tc>
        <w:tc>
          <w:tcPr>
            <w:tcW w:w="1418" w:type="dxa"/>
            <w:noWrap/>
            <w:hideMark/>
          </w:tcPr>
          <w:p w14:paraId="028FA73A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A57A4E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C99472" w14:textId="10CEB293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2DF" w:rsidRPr="008832DF" w14:paraId="7C541CCE" w14:textId="760197AE" w:rsidTr="004C1724">
        <w:trPr>
          <w:trHeight w:val="280"/>
        </w:trPr>
        <w:tc>
          <w:tcPr>
            <w:tcW w:w="1560" w:type="dxa"/>
            <w:noWrap/>
            <w:hideMark/>
          </w:tcPr>
          <w:p w14:paraId="057AD025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AG600m</w:t>
            </w:r>
          </w:p>
        </w:tc>
        <w:tc>
          <w:tcPr>
            <w:tcW w:w="1500" w:type="dxa"/>
            <w:noWrap/>
            <w:hideMark/>
          </w:tcPr>
          <w:p w14:paraId="6EC16EB7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0.86***</w:t>
            </w:r>
          </w:p>
        </w:tc>
        <w:tc>
          <w:tcPr>
            <w:tcW w:w="1417" w:type="dxa"/>
            <w:noWrap/>
            <w:hideMark/>
          </w:tcPr>
          <w:p w14:paraId="0DC15520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-0.40**</w:t>
            </w:r>
          </w:p>
        </w:tc>
        <w:tc>
          <w:tcPr>
            <w:tcW w:w="1418" w:type="dxa"/>
            <w:noWrap/>
            <w:hideMark/>
          </w:tcPr>
          <w:p w14:paraId="4CEB5CCE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-0.50***</w:t>
            </w:r>
          </w:p>
        </w:tc>
        <w:tc>
          <w:tcPr>
            <w:tcW w:w="1418" w:type="dxa"/>
          </w:tcPr>
          <w:p w14:paraId="6342CCEC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10A44F" w14:textId="64EC95FC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2DF" w:rsidRPr="008832DF" w14:paraId="543A9C57" w14:textId="3DD3389C" w:rsidTr="004C1724">
        <w:trPr>
          <w:trHeight w:val="280"/>
        </w:trPr>
        <w:tc>
          <w:tcPr>
            <w:tcW w:w="1560" w:type="dxa"/>
            <w:noWrap/>
            <w:hideMark/>
          </w:tcPr>
          <w:p w14:paraId="41E20019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FO600m</w:t>
            </w:r>
          </w:p>
        </w:tc>
        <w:tc>
          <w:tcPr>
            <w:tcW w:w="1500" w:type="dxa"/>
            <w:noWrap/>
            <w:hideMark/>
          </w:tcPr>
          <w:p w14:paraId="51595C8D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-0.48***</w:t>
            </w:r>
          </w:p>
        </w:tc>
        <w:tc>
          <w:tcPr>
            <w:tcW w:w="1417" w:type="dxa"/>
            <w:noWrap/>
            <w:hideMark/>
          </w:tcPr>
          <w:p w14:paraId="6C406F74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0.62***</w:t>
            </w:r>
          </w:p>
        </w:tc>
        <w:tc>
          <w:tcPr>
            <w:tcW w:w="1418" w:type="dxa"/>
            <w:noWrap/>
            <w:hideMark/>
          </w:tcPr>
          <w:p w14:paraId="7F0093FF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-0.03</w:t>
            </w:r>
          </w:p>
        </w:tc>
        <w:tc>
          <w:tcPr>
            <w:tcW w:w="1418" w:type="dxa"/>
          </w:tcPr>
          <w:p w14:paraId="18045E65" w14:textId="6CA265A0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-0.55***</w:t>
            </w:r>
          </w:p>
        </w:tc>
        <w:tc>
          <w:tcPr>
            <w:tcW w:w="1418" w:type="dxa"/>
          </w:tcPr>
          <w:p w14:paraId="21CD7537" w14:textId="14BC548D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7817" w:rsidRPr="008832DF" w14:paraId="2B2F273D" w14:textId="18823AE1" w:rsidTr="004C1724">
        <w:trPr>
          <w:trHeight w:val="280"/>
        </w:trPr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678C9570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sz w:val="24"/>
                <w:szCs w:val="24"/>
              </w:rPr>
              <w:t>UR600m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14:paraId="28A2299B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-0.50***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7022FAF1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-0.34*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0901F560" w14:textId="77777777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0.90***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2EC81B" w14:textId="2D218C9C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-0.56***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2C0470" w14:textId="7BAA5E86" w:rsidR="006D7817" w:rsidRPr="008832DF" w:rsidRDefault="006D7817" w:rsidP="006D7817">
            <w:pPr>
              <w:spacing w:line="276" w:lineRule="auto"/>
              <w:jc w:val="thaiDistribut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Cs/>
                <w:sz w:val="24"/>
                <w:szCs w:val="24"/>
              </w:rPr>
              <w:t>-0.10</w:t>
            </w:r>
          </w:p>
        </w:tc>
      </w:tr>
    </w:tbl>
    <w:p w14:paraId="047DF131" w14:textId="77777777" w:rsidR="00943A58" w:rsidRPr="008832DF" w:rsidRDefault="00943A58" w:rsidP="003E4551">
      <w:pPr>
        <w:jc w:val="thaiDistribute"/>
        <w:rPr>
          <w:rFonts w:ascii="Times New Roman" w:hAnsi="Times New Roman" w:cs="Times New Roman"/>
          <w:b/>
          <w:sz w:val="24"/>
          <w:szCs w:val="24"/>
        </w:rPr>
      </w:pPr>
    </w:p>
    <w:p w14:paraId="1CE5DAC6" w14:textId="20089662" w:rsidR="002876C5" w:rsidRPr="008832DF" w:rsidRDefault="00F5531E" w:rsidP="003E4551">
      <w:pPr>
        <w:jc w:val="thaiDistribute"/>
        <w:rPr>
          <w:rFonts w:ascii="Times New Roman" w:hAnsi="Times New Roman" w:cs="Times New Roman"/>
          <w:b/>
          <w:sz w:val="24"/>
          <w:szCs w:val="24"/>
        </w:rPr>
        <w:sectPr w:rsidR="002876C5" w:rsidRPr="008832DF" w:rsidSect="006D781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832DF">
        <w:rPr>
          <w:rFonts w:ascii="Times New Roman" w:hAnsi="Times New Roman" w:cs="Times New Roman"/>
          <w:b/>
          <w:sz w:val="24"/>
          <w:szCs w:val="24"/>
        </w:rPr>
        <w:br w:type="page"/>
      </w:r>
    </w:p>
    <w:bookmarkEnd w:id="0"/>
    <w:p w14:paraId="7B20C56B" w14:textId="46C667DA" w:rsidR="00F02CED" w:rsidRPr="008832DF" w:rsidRDefault="00F02CED" w:rsidP="00F02CED">
      <w:pPr>
        <w:spacing w:line="276" w:lineRule="auto"/>
        <w:ind w:left="1080" w:hanging="1080"/>
        <w:jc w:val="thaiDistribute"/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</w:pPr>
      <w:r w:rsidRPr="008832DF">
        <w:rPr>
          <w:rFonts w:ascii="Times New Roman" w:hAnsi="Times New Roman" w:cs="Times New Roman"/>
          <w:b/>
          <w:sz w:val="24"/>
          <w:szCs w:val="24"/>
          <w:lang w:bidi="en-US"/>
        </w:rPr>
        <w:lastRenderedPageBreak/>
        <w:t>Table S</w:t>
      </w:r>
      <w:r w:rsidR="001D0C72" w:rsidRPr="008832DF">
        <w:rPr>
          <w:rFonts w:ascii="Times New Roman" w:hAnsi="Times New Roman" w:cs="Times New Roman"/>
          <w:b/>
          <w:sz w:val="24"/>
          <w:szCs w:val="24"/>
          <w:lang w:bidi="en-US"/>
        </w:rPr>
        <w:t>3</w:t>
      </w:r>
      <w:r w:rsidRPr="008832DF">
        <w:rPr>
          <w:rFonts w:ascii="Times New Roman" w:hAnsi="Times New Roman" w:cs="Times New Roman"/>
          <w:b/>
          <w:sz w:val="24"/>
          <w:szCs w:val="24"/>
          <w:lang w:bidi="en-US"/>
        </w:rPr>
        <w:t>.</w:t>
      </w:r>
      <w:r w:rsidRPr="008832D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M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odels are shown in the procedure of step-wise deletion of non-significant (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 xml:space="preserve">P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&gt; 0.05) fixed factors for </w:t>
      </w:r>
      <w:r w:rsidRPr="008832DF">
        <w:rPr>
          <w:rFonts w:ascii="Times New Roman" w:hAnsi="Times New Roman" w:cs="Times New Roman"/>
          <w:sz w:val="24"/>
          <w:szCs w:val="24"/>
        </w:rPr>
        <w:t>colony weight</w:t>
      </w:r>
      <w:r w:rsidR="00E83ACF" w:rsidRPr="008832DF">
        <w:rPr>
          <w:rFonts w:ascii="Times New Roman" w:hAnsi="Times New Roman" w:cs="Times New Roman"/>
          <w:sz w:val="24"/>
          <w:szCs w:val="24"/>
        </w:rPr>
        <w:t>s</w:t>
      </w:r>
      <w:r w:rsidRPr="008832DF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99712352"/>
      <w:r w:rsidRPr="008832DF">
        <w:rPr>
          <w:rFonts w:ascii="Times New Roman" w:hAnsi="Times New Roman" w:cs="Times New Roman"/>
          <w:sz w:val="24"/>
          <w:szCs w:val="24"/>
        </w:rPr>
        <w:t xml:space="preserve">across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19 sites in Songkhla and Phatthalung, Southern Thailand</w:t>
      </w:r>
      <w:bookmarkEnd w:id="4"/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. We assessed significance by comparing each model with a given explanatory variable/interaction to the same model without this variable (models compared to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 xml:space="preserve">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each other are listed in groups of two or three) using the anova function in the lme4 package (based on likelihood-ratio tests and chisquare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 xml:space="preserve">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statistics). Values of Akaike Information Criterion (AIC), variance of fixed effects (marginal 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>R²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: 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>R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en-GB" w:bidi="en-US"/>
        </w:rPr>
        <w:t>2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>m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), and variance of fixed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 xml:space="preserve">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and random effects (conditional 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>R²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: 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>R²c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) for each candidate model are given. Non-significant fixed factors detected to be removed in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 xml:space="preserve">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the step-wise process are shown in bold. All </w:t>
      </w:r>
      <w:r w:rsidRPr="008832DF">
        <w:rPr>
          <w:rFonts w:ascii="Times New Roman" w:hAnsi="Times New Roman" w:cs="Times New Roman"/>
          <w:bCs/>
          <w:i/>
          <w:iCs/>
          <w:sz w:val="24"/>
          <w:szCs w:val="24"/>
          <w:lang w:val="en-GB" w:bidi="en-US"/>
        </w:rPr>
        <w:t>P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-values were adjusted by using the False Discovery Rate (FDR) for multiple testing. We eventually selected one model with the lowest AIC </w:t>
      </w:r>
      <w:r w:rsidR="00132BE1"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 xml:space="preserve">value </w:t>
      </w:r>
      <w:r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(highlighted in yellow) for each landscape composition (i.e., agricultural cover (AG); forest cover (FO); urbanized cover (UR)) between two spatial scales (i.e., within 250 and 600 m radii)</w:t>
      </w:r>
      <w:r w:rsidR="003C7AA4"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, which best explained landscape effects on colony weight</w:t>
      </w:r>
      <w:r w:rsidR="00E83ACF"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s</w:t>
      </w:r>
      <w:r w:rsidR="003C7AA4" w:rsidRPr="008832DF">
        <w:rPr>
          <w:rFonts w:ascii="Times New Roman" w:hAnsi="Times New Roman" w:cs="Times New Roman"/>
          <w:bCs/>
          <w:sz w:val="24"/>
          <w:szCs w:val="24"/>
          <w:lang w:val="en-GB" w:bidi="en-US"/>
        </w:rPr>
        <w:t>.</w:t>
      </w:r>
    </w:p>
    <w:tbl>
      <w:tblPr>
        <w:tblW w:w="14009" w:type="dxa"/>
        <w:tblLook w:val="04A0" w:firstRow="1" w:lastRow="0" w:firstColumn="1" w:lastColumn="0" w:noHBand="0" w:noVBand="1"/>
      </w:tblPr>
      <w:tblGrid>
        <w:gridCol w:w="6030"/>
        <w:gridCol w:w="1170"/>
        <w:gridCol w:w="990"/>
        <w:gridCol w:w="900"/>
        <w:gridCol w:w="1170"/>
        <w:gridCol w:w="996"/>
        <w:gridCol w:w="580"/>
        <w:gridCol w:w="980"/>
        <w:gridCol w:w="1193"/>
      </w:tblGrid>
      <w:tr w:rsidR="008832DF" w:rsidRPr="008832DF" w14:paraId="79A58B11" w14:textId="77777777" w:rsidTr="00A021BF">
        <w:trPr>
          <w:trHeight w:val="400"/>
          <w:tblHeader/>
        </w:trPr>
        <w:tc>
          <w:tcPr>
            <w:tcW w:w="603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9CC7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Model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5FE8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AIC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30A8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R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  <w:lang w:val="en-GB" w:eastAsia="en-GB"/>
              </w:rPr>
              <w:t>2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val="en-GB" w:eastAsia="en-GB"/>
              </w:rPr>
              <w:t>m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732A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R²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val="en-GB" w:eastAsia="en-GB"/>
              </w:rPr>
              <w:t>c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E520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logLik</w:t>
            </w:r>
          </w:p>
        </w:tc>
        <w:tc>
          <w:tcPr>
            <w:tcW w:w="99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DED5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χ2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8480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df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F16D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P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-value</w:t>
            </w:r>
          </w:p>
        </w:tc>
        <w:tc>
          <w:tcPr>
            <w:tcW w:w="119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B429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corrected 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P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-value</w:t>
            </w:r>
          </w:p>
        </w:tc>
      </w:tr>
      <w:tr w:rsidR="008832DF" w:rsidRPr="008832DF" w14:paraId="5A445CE5" w14:textId="77777777" w:rsidTr="00F545FF">
        <w:trPr>
          <w:trHeight w:val="310"/>
        </w:trPr>
        <w:tc>
          <w:tcPr>
            <w:tcW w:w="6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F593" w14:textId="77777777" w:rsidR="00F545FF" w:rsidRPr="008832DF" w:rsidRDefault="00F545FF" w:rsidP="0092551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Forest cover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DDF8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BAD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117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1CF8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AC0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87D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5A9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F72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0F9E36B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B33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At a 250 m radius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3AEF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910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3B1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06D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6561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D26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BB6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AB13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7193805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13B8" w14:textId="72E9E275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FO250m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2578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CBA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8CB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A905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-703.53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F17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6.807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C261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F164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8EC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0.009</w:t>
            </w:r>
          </w:p>
        </w:tc>
      </w:tr>
      <w:tr w:rsidR="008832DF" w:rsidRPr="008832DF" w14:paraId="67CC53D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B8AF" w14:textId="11A18676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+ FO250m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FE4D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1425.9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A1E8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33EB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A12D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-706.94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1DC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BE7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F7E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2BE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2D3BF9C8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898C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8C21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92A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896C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E7F5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9F2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E4D8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0C38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E91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2918DA6F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47F1" w14:textId="7CB01C54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FO250m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6E40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EDE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2BA4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1D29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-703.53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FB0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291.28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B49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6497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C25F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</w:tr>
      <w:tr w:rsidR="008832DF" w:rsidRPr="008832DF" w14:paraId="0C52EF6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0913E" w14:textId="0B3BBCF4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1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0C4D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1706.3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A40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842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0A8B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-849.17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E7B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B428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510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7CD7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6097A48E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343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At a 600 m radius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922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D6F4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414E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378C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2CD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BCC5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E5F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5360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6FA3CAA6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0C3E3" w14:textId="0DCC88A0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FO600m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AF5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4D5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D65D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9A5E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-703.38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67D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5.987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2DB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D108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14F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0.014</w:t>
            </w:r>
          </w:p>
        </w:tc>
      </w:tr>
      <w:tr w:rsidR="008832DF" w:rsidRPr="008832DF" w14:paraId="1AA0CF1E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245BA" w14:textId="7AA22D80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+ FO600m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E17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1424.8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C480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448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1FF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-706.38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3B4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CAC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8EF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FB7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6392CA58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6A2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DD4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7E4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4437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C89B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B08F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3D86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C34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491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45230BBB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1698284" w14:textId="3AB87D5D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FO600m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7C0AEB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55FA5A4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0065FC1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384847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-703.38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DDBF84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291.58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AD13CA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810794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B08A15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</w:tr>
      <w:tr w:rsidR="008832DF" w:rsidRPr="008832DF" w14:paraId="4B59A81C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5DF85" w14:textId="52AE27FC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1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CE24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1706.3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2C73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678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9420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-849.17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7376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2B2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74EE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9E8E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28E8621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161C" w14:textId="77777777" w:rsidR="00F545FF" w:rsidRPr="008832DF" w:rsidRDefault="00F545FF" w:rsidP="0092551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Agricultural cover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1C2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8877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1B9C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096B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479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6CE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3EBB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6048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2B4B8946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1AC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At a 250 m radius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9CF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2F0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E13E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AE9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8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172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D23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A5CE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5F9CB8D0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1D79" w14:textId="7E40C828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AG250m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69A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1404.6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BC69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EB0A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CA4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-695.31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218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22.371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839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B587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575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</w:tr>
      <w:tr w:rsidR="008832DF" w:rsidRPr="008832DF" w14:paraId="62DE7EA6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AE858" w14:textId="164BB00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Colony.weight.sqrt ~ Time + AG250m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373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1425.0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D1C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C43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54A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-706.5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B9B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EDD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CA1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C4E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4D2FD1DF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9C8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C1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9A9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043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F4D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AD8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E51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BE4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825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7296CB88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338AB" w14:textId="70ACBC01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AG250m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DE1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1404.6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2471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075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464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-695.31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FC4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307.72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6549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8024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BE2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</w:tr>
      <w:tr w:rsidR="008832DF" w:rsidRPr="008832DF" w14:paraId="7EB87E1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B0E8E" w14:textId="2DB56CCC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1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A11A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1706.3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4637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8119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928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-849.17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67B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7982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493E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54F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32B7E87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964A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At a 600 m radius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7856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6A53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D7B0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ECD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FE52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ECB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71E7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9BBD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4E1AB316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D1FE0" w14:textId="241BA075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AG600m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B2A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1402.0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DDE0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589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16A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-694.03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84D5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23.066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0D6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804B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4B6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832DF" w:rsidRPr="008832DF" w14:paraId="72E56DBC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2D94" w14:textId="52E773E2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+ AG600m</w:t>
            </w: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77C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240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7A5D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E52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-705.56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DE92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64AC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02E7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3EB4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01914A1A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FC3E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C340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52E6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56C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7C19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D1F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6B4B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FE09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FFD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2C773077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DD47201" w14:textId="1455749A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AG600m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A2670C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1402.0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4FC21EA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51E864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5F12C9B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-694.03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ED1E6A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310.300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058A2E5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121B1A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4AA186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</w:tr>
      <w:tr w:rsidR="008832DF" w:rsidRPr="008832DF" w14:paraId="510DB196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B012C" w14:textId="2D670712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1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8DAD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1706.3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F31B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2C5E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A83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-849.17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B8F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DE8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0A6D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EC44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02D09944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ABC0" w14:textId="77777777" w:rsidR="00F545FF" w:rsidRPr="008832DF" w:rsidRDefault="00F545FF" w:rsidP="0092551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Urbanized cover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3999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7786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567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286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210B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72F0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388B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FB8C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66222DE8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798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At a 250 m radius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80AB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D07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992C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F08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5696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844C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3ED1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AB6C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53C28F0D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F9AB" w14:textId="6487102F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UR250m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ED8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1421.7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2877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4EE1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228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-703.85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638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DF8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EFB5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DC0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832DF" w:rsidRPr="008832DF" w14:paraId="747AA46D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6C5A2" w14:textId="2C84C254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+ UR250m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B58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1429.8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83E6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D64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F66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-708.89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67F0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C61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37A6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BD30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7DBAF278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EC5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EAD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67F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056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F94D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AE2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0F52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298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898C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50066AE7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EB6B" w14:textId="7C1FCF8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UR250m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2B3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1421.7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F5B9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96B9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B75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-703.85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5CB9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290.660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0A9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24A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6166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832DF" w:rsidRPr="008832DF" w14:paraId="24ADC6B3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0B24" w14:textId="6B69650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1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3B2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1706.3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1D6D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5B6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71B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-849.17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47E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8300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73E7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4C88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15A6D557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C8AD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At a 600 m radius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6E3F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5869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8A68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A06F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6E8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E6E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D613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614F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4B671F6A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2294" w14:textId="4555A8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UR600m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2558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1419.5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7DC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062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CCAF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-702.72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8D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12.194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81D1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FE3C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2118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832DF" w:rsidRPr="008832DF" w14:paraId="51D92AB0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D0843" w14:textId="022CBEDE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+ UR600m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2DB9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F7B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0087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B259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-708.82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B02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043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348C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B1CB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53936B82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7812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349A7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6F3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1AD1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FFB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4818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D9C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7732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9E5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832DF" w:rsidRPr="008832DF" w14:paraId="6FC3AC45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59902B26" w14:textId="09A2F1C4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Time * UR600m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0AD4313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1419.5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0971C23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C353FCD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51DD8AAA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-702.72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B1D8AE1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292.900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659B86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00C4FF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 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4364094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</w:tr>
      <w:tr w:rsidR="00F545FF" w:rsidRPr="008832DF" w14:paraId="07A8A994" w14:textId="77777777" w:rsidTr="00F545FF">
        <w:trPr>
          <w:trHeight w:val="310"/>
        </w:trPr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4D2F8" w14:textId="4B2198A3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Colony.weight.sqrt ~ 1 + (1|Site/Hive.ID)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E5054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1706.3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C975B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76D2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43F80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-849.17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4D768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89CAE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F8845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6B765C" w14:textId="77777777" w:rsidR="00F545FF" w:rsidRPr="008832DF" w:rsidRDefault="00F545FF" w:rsidP="00F5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</w:tr>
    </w:tbl>
    <w:p w14:paraId="2EFC4F01" w14:textId="1FFC0080" w:rsidR="002302ED" w:rsidRPr="008832DF" w:rsidRDefault="002302ED" w:rsidP="005541A5">
      <w:pPr>
        <w:jc w:val="thaiDistribute"/>
        <w:rPr>
          <w:rFonts w:ascii="Times New Roman" w:hAnsi="Times New Roman" w:cs="Times New Roman"/>
          <w:szCs w:val="22"/>
        </w:rPr>
      </w:pPr>
    </w:p>
    <w:p w14:paraId="7F6683D8" w14:textId="77777777" w:rsidR="00BA013D" w:rsidRPr="008832DF" w:rsidRDefault="00BA013D">
      <w:pPr>
        <w:rPr>
          <w:rFonts w:ascii="Times New Roman" w:hAnsi="Times New Roman" w:cs="Times New Roman"/>
          <w:szCs w:val="22"/>
        </w:rPr>
        <w:sectPr w:rsidR="00BA013D" w:rsidRPr="008832DF" w:rsidSect="002067F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832DF">
        <w:rPr>
          <w:rFonts w:ascii="Times New Roman" w:hAnsi="Times New Roman" w:cs="Times New Roman"/>
          <w:szCs w:val="22"/>
        </w:rPr>
        <w:br w:type="page"/>
      </w:r>
    </w:p>
    <w:p w14:paraId="6C173F45" w14:textId="4004082C" w:rsidR="00943A58" w:rsidRPr="008832DF" w:rsidRDefault="00943A58" w:rsidP="006F43D5">
      <w:pPr>
        <w:spacing w:line="276" w:lineRule="auto"/>
        <w:ind w:left="990" w:hanging="990"/>
        <w:jc w:val="thaiDistribute"/>
        <w:rPr>
          <w:rFonts w:ascii="Times New Roman" w:hAnsi="Times New Roman" w:cs="Times New Roman"/>
          <w:b/>
          <w:sz w:val="24"/>
          <w:szCs w:val="24"/>
        </w:rPr>
      </w:pPr>
      <w:r w:rsidRPr="008832DF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BA013D" w:rsidRPr="008832DF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8832DF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8832D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99568428"/>
      <w:r w:rsidR="00472949" w:rsidRPr="008832DF">
        <w:rPr>
          <w:rFonts w:ascii="Times New Roman" w:hAnsi="Times New Roman" w:cs="Times New Roman"/>
          <w:bCs/>
          <w:sz w:val="24"/>
          <w:szCs w:val="24"/>
        </w:rPr>
        <w:t xml:space="preserve">Proportions of the four main agricultural land-use types, i.e. paddy fields (PD), oil palm plantations (OP), rubber plantations (RB), and fruit orchards (OR), within a 600 m radius around each study orchard are </w:t>
      </w:r>
      <w:r w:rsidRPr="008832DF">
        <w:rPr>
          <w:rFonts w:ascii="Times New Roman" w:hAnsi="Times New Roman" w:cs="Times New Roman"/>
          <w:bCs/>
          <w:sz w:val="24"/>
          <w:szCs w:val="24"/>
        </w:rPr>
        <w:t>given.</w:t>
      </w:r>
      <w:r w:rsidR="002E56B9" w:rsidRPr="008832DF">
        <w:rPr>
          <w:rFonts w:ascii="Times New Roman" w:hAnsi="Times New Roman" w:cs="Times New Roman"/>
          <w:bCs/>
          <w:sz w:val="24"/>
          <w:szCs w:val="24"/>
        </w:rPr>
        <w:t xml:space="preserve"> We </w:t>
      </w:r>
      <w:r w:rsidR="00A20248" w:rsidRPr="008832DF">
        <w:rPr>
          <w:rFonts w:ascii="Times New Roman" w:hAnsi="Times New Roman" w:cs="Times New Roman"/>
          <w:bCs/>
          <w:sz w:val="24"/>
          <w:szCs w:val="24"/>
        </w:rPr>
        <w:t xml:space="preserve">further </w:t>
      </w:r>
      <w:r w:rsidR="00472949" w:rsidRPr="008832DF">
        <w:rPr>
          <w:rFonts w:ascii="Times New Roman" w:hAnsi="Times New Roman" w:cs="Times New Roman"/>
          <w:bCs/>
          <w:sz w:val="24"/>
          <w:szCs w:val="24"/>
        </w:rPr>
        <w:t>classified each study orchard into either low or high surrounding land-use according to the proportion of agricultural land-use types in the surrounding area</w:t>
      </w:r>
      <w:r w:rsidR="006F43D5" w:rsidRPr="008832DF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End w:id="5"/>
      <w:r w:rsidR="00472949" w:rsidRPr="008832DF">
        <w:rPr>
          <w:rFonts w:ascii="Times New Roman" w:hAnsi="Times New Roman" w:cs="Times New Roman"/>
          <w:bCs/>
          <w:sz w:val="24"/>
          <w:szCs w:val="24"/>
        </w:rPr>
        <w:t>We referred to low land-use when the proportion of each land-use type was lower than the average proportion of each land-use type, and to high land-use when the proportion of each land-use type was higher than the average proportion of each land-use type, respectively.</w:t>
      </w:r>
    </w:p>
    <w:tbl>
      <w:tblPr>
        <w:tblW w:w="13936" w:type="dxa"/>
        <w:tblLook w:val="04A0" w:firstRow="1" w:lastRow="0" w:firstColumn="1" w:lastColumn="0" w:noHBand="0" w:noVBand="1"/>
      </w:tblPr>
      <w:tblGrid>
        <w:gridCol w:w="1710"/>
        <w:gridCol w:w="1260"/>
        <w:gridCol w:w="1500"/>
        <w:gridCol w:w="1096"/>
        <w:gridCol w:w="1069"/>
        <w:gridCol w:w="1110"/>
        <w:gridCol w:w="1175"/>
        <w:gridCol w:w="1214"/>
        <w:gridCol w:w="1254"/>
        <w:gridCol w:w="1294"/>
        <w:gridCol w:w="1254"/>
      </w:tblGrid>
      <w:tr w:rsidR="008832DF" w:rsidRPr="008832DF" w14:paraId="459B9EFC" w14:textId="35874524" w:rsidTr="00AB23D0">
        <w:trPr>
          <w:trHeight w:val="300"/>
        </w:trPr>
        <w:tc>
          <w:tcPr>
            <w:tcW w:w="17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3260A" w14:textId="77777777" w:rsidR="00551AE3" w:rsidRPr="008832DF" w:rsidRDefault="00551AE3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>Province</w:t>
            </w: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71DBB" w14:textId="77777777" w:rsidR="00551AE3" w:rsidRPr="008832DF" w:rsidRDefault="00551AE3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>Orchard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C6F71" w14:textId="77777777" w:rsidR="00551AE3" w:rsidRPr="008832DF" w:rsidRDefault="00551AE3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Hive ID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C1A18" w14:textId="77777777" w:rsidR="00551AE3" w:rsidRPr="008832DF" w:rsidRDefault="00551AE3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PD600m</w:t>
            </w:r>
          </w:p>
        </w:tc>
        <w:tc>
          <w:tcPr>
            <w:tcW w:w="106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299CD" w14:textId="7930AE89" w:rsidR="00551AE3" w:rsidRPr="008832DF" w:rsidRDefault="00AE3763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 w:rsidR="004B617B"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</w:t>
            </w:r>
            <w:r w:rsidR="002E56B9"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617B"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11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1CE9B" w14:textId="3D69AC45" w:rsidR="00551AE3" w:rsidRPr="008832DF" w:rsidRDefault="00551AE3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OP600m</w:t>
            </w:r>
          </w:p>
        </w:tc>
        <w:tc>
          <w:tcPr>
            <w:tcW w:w="117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0E53B" w14:textId="239DAF8C" w:rsidR="00551AE3" w:rsidRPr="008832DF" w:rsidRDefault="00AE3763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 w:rsidR="004B617B"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</w:t>
            </w:r>
            <w:r w:rsidR="002E56B9"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617B"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121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FD983" w14:textId="0DD39752" w:rsidR="00551AE3" w:rsidRPr="008832DF" w:rsidRDefault="00551AE3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RB600m</w:t>
            </w:r>
          </w:p>
        </w:tc>
        <w:tc>
          <w:tcPr>
            <w:tcW w:w="125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422C8" w14:textId="19C116CB" w:rsidR="00551AE3" w:rsidRPr="008832DF" w:rsidRDefault="00AE3763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 xml:space="preserve">% </w:t>
            </w:r>
            <w:r w:rsidR="004B617B"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>RB level</w:t>
            </w:r>
          </w:p>
        </w:tc>
        <w:tc>
          <w:tcPr>
            <w:tcW w:w="129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86230" w14:textId="5AA3709D" w:rsidR="00551AE3" w:rsidRPr="008832DF" w:rsidRDefault="00551AE3" w:rsidP="002E56B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>OR600m</w:t>
            </w:r>
          </w:p>
        </w:tc>
        <w:tc>
          <w:tcPr>
            <w:tcW w:w="125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44FD8" w14:textId="751F43B1" w:rsidR="00551AE3" w:rsidRPr="008832DF" w:rsidRDefault="00AE3763" w:rsidP="002E56B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 xml:space="preserve">% </w:t>
            </w:r>
            <w:r w:rsidR="004B617B"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>OR</w:t>
            </w:r>
            <w:r w:rsidR="002E56B9"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 xml:space="preserve"> </w:t>
            </w:r>
            <w:r w:rsidR="004B617B" w:rsidRPr="0088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  <w:t>level</w:t>
            </w:r>
          </w:p>
        </w:tc>
      </w:tr>
      <w:tr w:rsidR="008832DF" w:rsidRPr="008832DF" w14:paraId="60FB79F7" w14:textId="0627DC2D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F153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FDC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cs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19D08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20389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A1CE9" w14:textId="215727F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E917D" w14:textId="70D312E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A1D59" w14:textId="6558101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01F69" w14:textId="6546C40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67.47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8089E" w14:textId="143D041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1BF0E" w14:textId="44573423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6617F" w14:textId="446B684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039B68C3" w14:textId="3B4712FD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E41B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59E7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C75E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4B7F9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408D4" w14:textId="27A6156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2B21C" w14:textId="0983F89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9C50D" w14:textId="7E6E1FD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7B02B" w14:textId="58A4C80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946C3" w14:textId="03D19A2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E2CD9" w14:textId="77EF706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04330" w14:textId="678D3E5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4DAAEF7E" w14:textId="750E42A7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EB1D7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7D5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B4727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5925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E0DCF" w14:textId="29904AB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CC28B" w14:textId="1533764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9419B" w14:textId="61C9557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01048" w14:textId="5A2952C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86.94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3D2C6" w14:textId="1B148B5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D866E" w14:textId="59DC8B2B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0060A" w14:textId="309C9C4B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5B014707" w14:textId="4A9493C2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A431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C976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A8FA8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5E710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14.74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9B912" w14:textId="1F8E313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E3225" w14:textId="3774B3F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77249" w14:textId="03E1DED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68D7C" w14:textId="4136C2A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98B76" w14:textId="7E31432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E91EF" w14:textId="6549F42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5696B" w14:textId="0324AE2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3B650F5F" w14:textId="21DA15F3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EC323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0F9F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134E9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78291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ADF6E" w14:textId="2D028DFB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8F029" w14:textId="42AD97F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E1AAF" w14:textId="0B2F1263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2158E" w14:textId="20485BF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5DEE2" w14:textId="42EAB0E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1DF6C" w14:textId="11D8064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8CA38" w14:textId="313AF8B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3A59E37B" w14:textId="08C29001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B80E3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41FB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C18E4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3D37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F8A5E" w14:textId="560D93D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3967B" w14:textId="6E4A417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3DCAA" w14:textId="27E1147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0ACE6" w14:textId="3952654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99.61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FD649" w14:textId="4092219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5C094" w14:textId="6FF45F1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B18AF" w14:textId="3E658FA8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71CD01B2" w14:textId="498EAC65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A6E0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93E7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4C50F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8968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5906A" w14:textId="61EDD87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2CCB3" w14:textId="1C2BFAE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03FAF" w14:textId="00DBE5EB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3AFD7" w14:textId="14351C0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26.17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5EC38" w14:textId="411F0E6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DA985" w14:textId="67FC708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868BA" w14:textId="5944E97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70131859" w14:textId="0356465F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F436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3A0D8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98E6784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T23, T16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6261E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8.74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DBF18" w14:textId="7C96A8B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12DC8" w14:textId="2DC20F3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93146" w14:textId="0F10081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6262E" w14:textId="5717F6F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63.66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C24EB" w14:textId="5F790F0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361FD" w14:textId="78F3FFE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650BB" w14:textId="43BD2E0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8832DF" w:rsidRPr="008832DF" w14:paraId="00E5F971" w14:textId="7BE3C6F7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A0ED6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EEFF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8D8A2DF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T11, T44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D36F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2B4BE90C" w14:textId="1703778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2F939" w14:textId="5828AB9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6A9C0D16" w14:textId="361A24D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FE8D4" w14:textId="57942D5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17.18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31D065AC" w14:textId="4A515AD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4073A" w14:textId="3E111E9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6C54F903" w14:textId="0CC20F5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8832DF" w:rsidRPr="008832DF" w14:paraId="35A996DC" w14:textId="12E1D351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0E77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975E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18DAF9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T1, T2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67CD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7BEADD7" w14:textId="6715455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0877B" w14:textId="1A382A6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7858C17B" w14:textId="03C126C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A586E" w14:textId="7FAF04D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99.30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02DB93D1" w14:textId="3975202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F54EB" w14:textId="22D93BE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C747B33" w14:textId="11019B0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455BCACF" w14:textId="1BA75D40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477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ABDF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B203A1E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T38, T45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25BE8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E7E52DD" w14:textId="3611C3E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C7FF0" w14:textId="692012C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2062B483" w14:textId="57BF5F9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4FDEB" w14:textId="000379C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081C103C" w14:textId="463B1F68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DF138" w14:textId="3CC2615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EB10E54" w14:textId="1A6856D9" w:rsidR="001832F7" w:rsidRPr="008832DF" w:rsidRDefault="001832F7" w:rsidP="001832F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0E13F5B1" w14:textId="697FA18D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3C64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Songkhla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B65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SK12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2F45A8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0E44C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19ACF817" w14:textId="6294DEE3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324DC" w14:textId="1F3D9C9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5BC3F5AE" w14:textId="376586A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9D009" w14:textId="05B3BF7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32E2EBE7" w14:textId="560E077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EA105" w14:textId="37A793E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606593EF" w14:textId="38DC2DB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1487CD0A" w14:textId="33E91F60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5359C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5EE3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F9313A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T17, T20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63B7F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3E1210A4" w14:textId="04379B3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54FB4" w14:textId="1BB65CC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425E1308" w14:textId="4E91DDD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F7AB0" w14:textId="07B4E91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98.59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535D7475" w14:textId="574CF9A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2AB05" w14:textId="4680B99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116580C4" w14:textId="189D4278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135F7C04" w14:textId="7E099F57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D1B39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E3F2E9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PL14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</w:tcPr>
          <w:p w14:paraId="46EAB7E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T26, T19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ECC6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5B73C82" w14:textId="644B0E6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53675" w14:textId="56152EF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43376951" w14:textId="7E9D821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6FD92" w14:textId="2E0CFC4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89.45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5691E83" w14:textId="3F116E2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AA66D" w14:textId="43497DB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5232B907" w14:textId="63A9356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0BFA19C8" w14:textId="7EF11516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565D1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FDDE4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PL15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</w:tcPr>
          <w:p w14:paraId="35B03AF0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T29, T21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1CB20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33B8F8E" w14:textId="2E7596A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A5E78" w14:textId="6198EFF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2D43ED73" w14:textId="71073E6B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7053F" w14:textId="3FD0186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74.87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6D19426" w14:textId="1ABABD4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1320D" w14:textId="5CC46E8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01C2DB24" w14:textId="5B5B4D0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007A1525" w14:textId="2B5DA828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BBC747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8BC6C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PL16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</w:tcPr>
          <w:p w14:paraId="4FC1359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241E5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CC1F41E" w14:textId="70219F2B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6BCB8" w14:textId="5EFF21D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6AB5AC29" w14:textId="2B17C9A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2A01C" w14:textId="21F90EB3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99.72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2582BA2A" w14:textId="08FB5B9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50DAA" w14:textId="612D64D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4308C33A" w14:textId="6F2A3DC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8832DF" w:rsidRPr="008832DF" w14:paraId="3C1B1A49" w14:textId="4236577F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9CC8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778D8A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PL17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</w:tcPr>
          <w:p w14:paraId="387DC52B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1DAE3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3950DE06" w14:textId="54E4234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70F40" w14:textId="37BF19E3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03B31E50" w14:textId="708734F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113D2" w14:textId="569A978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77.85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05312EFE" w14:textId="2DF504F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225A6" w14:textId="232CB53A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39C76B4B" w14:textId="2E29B9E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8832DF" w:rsidRPr="008832DF" w14:paraId="38BF262F" w14:textId="326BF304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CC3935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BAC87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PL18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</w:tcPr>
          <w:p w14:paraId="21D67DB4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T33, T28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A120E2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</w:tcPr>
          <w:p w14:paraId="5118B22B" w14:textId="4F2AB2A9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774450" w14:textId="6E626DB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14:paraId="2280CF23" w14:textId="656ECC7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846C1B" w14:textId="099E8C8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95.25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</w:tcPr>
          <w:p w14:paraId="383F8205" w14:textId="2BCD886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3426BE" w14:textId="4AE46D3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</w:tcPr>
          <w:p w14:paraId="7256A0F7" w14:textId="23EDA9D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8832DF" w:rsidRPr="008832DF" w14:paraId="1D118737" w14:textId="006A0CA2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7DBBB" w14:textId="02685E84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Phatthalung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57DC2" w14:textId="78FE9E6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832DF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PL19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659BD" w14:textId="5B10CFCF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T22, T30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FD6E9E" w14:textId="2F010DB2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34675" w14:textId="3414E30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97DC3" w14:textId="3B77F29D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E0120" w14:textId="18F970A6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AA7DED" w14:textId="429733E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97.75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94A7C" w14:textId="06F5874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ADD000" w14:textId="776BD0E1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361B6" w14:textId="2C228DF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1832F7" w:rsidRPr="008832DF" w14:paraId="41D80CF3" w14:textId="08789289" w:rsidTr="00AB23D0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8A6C7" w14:textId="5700423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92E1A1" w14:textId="6499755C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6C651" w14:textId="3FF809B3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Average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52C952" w14:textId="2947E615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74F34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023BF6" w14:textId="40E3FDFE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FA54D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C318DE" w14:textId="212DF60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65.76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6E653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9DE7F3" w14:textId="09EA7330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A4699" w14:textId="77777777" w:rsidR="001832F7" w:rsidRPr="008832DF" w:rsidRDefault="001832F7" w:rsidP="001832F7">
            <w:pPr>
              <w:spacing w:after="0" w:line="276" w:lineRule="auto"/>
              <w:jc w:val="thaiDistribut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200BAB9" w14:textId="2C992AF8" w:rsidR="00943A58" w:rsidRPr="008832DF" w:rsidRDefault="00943A58" w:rsidP="00C06F4D">
      <w:pPr>
        <w:rPr>
          <w:rFonts w:ascii="Times New Roman" w:hAnsi="Times New Roman" w:cs="Times New Roman"/>
          <w:b/>
          <w:sz w:val="24"/>
          <w:szCs w:val="24"/>
        </w:rPr>
        <w:sectPr w:rsidR="00943A58" w:rsidRPr="008832DF" w:rsidSect="00C06F4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7F34DA1" w14:textId="76B76960" w:rsidR="00F5531E" w:rsidRPr="008832DF" w:rsidRDefault="00F5531E" w:rsidP="0095389B">
      <w:pPr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S1. </w:t>
      </w:r>
      <w:r w:rsidRPr="008832DF">
        <w:rPr>
          <w:rFonts w:ascii="Times New Roman" w:hAnsi="Times New Roman" w:cs="Times New Roman"/>
          <w:sz w:val="24"/>
          <w:szCs w:val="24"/>
        </w:rPr>
        <w:t xml:space="preserve">Examples of foraging loads, i.e., pollen load (A), nectar load (B), and resin load (C), which carried by </w:t>
      </w:r>
      <w:r w:rsidRPr="008832DF">
        <w:rPr>
          <w:rFonts w:ascii="Times New Roman" w:hAnsi="Times New Roman" w:cs="Times New Roman"/>
          <w:i/>
          <w:iCs/>
          <w:sz w:val="24"/>
          <w:szCs w:val="24"/>
        </w:rPr>
        <w:t>Tetragonula fuscobalteata</w:t>
      </w:r>
      <w:r w:rsidRPr="008832DF">
        <w:rPr>
          <w:rFonts w:ascii="Times New Roman" w:hAnsi="Times New Roman" w:cs="Times New Roman"/>
          <w:sz w:val="24"/>
          <w:szCs w:val="24"/>
        </w:rPr>
        <w:t xml:space="preserve"> across 19 landscapes in Songkhla and Phattalung provinces, Southern Thailand.</w:t>
      </w:r>
    </w:p>
    <w:p w14:paraId="3BF5CF5D" w14:textId="39EC0DCF" w:rsidR="00F5531E" w:rsidRPr="008832DF" w:rsidRDefault="00940360" w:rsidP="00953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1C9555F4" wp14:editId="7BB343F6">
            <wp:extent cx="4108450" cy="3685657"/>
            <wp:effectExtent l="0" t="0" r="6350" b="0"/>
            <wp:docPr id="1" name="Picture 1" descr="A collage of a person's 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a person's 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172" cy="369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B3DE8" w14:textId="77777777" w:rsidR="00910340" w:rsidRPr="008832DF" w:rsidRDefault="00940360" w:rsidP="009103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243D943F" wp14:editId="376998EA">
            <wp:extent cx="4139849" cy="3778250"/>
            <wp:effectExtent l="0" t="0" r="0" b="0"/>
            <wp:docPr id="3" name="Picture 3" descr="A picture containing piece, metalware, half, eat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iece, metalware, half, eat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509" cy="378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B124E" w14:textId="54B55FDB" w:rsidR="00940360" w:rsidRPr="008832DF" w:rsidRDefault="00940360" w:rsidP="009103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3A3AE9" w14:textId="77777777" w:rsidR="00F5531E" w:rsidRPr="008832DF" w:rsidRDefault="00F5531E" w:rsidP="003E4551">
      <w:pPr>
        <w:ind w:left="1134" w:hanging="1134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S1. </w:t>
      </w:r>
      <w:r w:rsidRPr="008832DF">
        <w:rPr>
          <w:rFonts w:ascii="Times New Roman" w:hAnsi="Times New Roman" w:cs="Times New Roman"/>
          <w:sz w:val="24"/>
          <w:szCs w:val="24"/>
        </w:rPr>
        <w:t>(Cont.)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32DF">
        <w:rPr>
          <w:rFonts w:ascii="Times New Roman" w:hAnsi="Times New Roman" w:cs="Times New Roman"/>
          <w:sz w:val="24"/>
          <w:szCs w:val="24"/>
        </w:rPr>
        <w:t xml:space="preserve">Examples of foraging loads, i.e., pollen load (A), nectar load (B), and resin load (C), which carried by </w:t>
      </w:r>
      <w:r w:rsidRPr="008832DF">
        <w:rPr>
          <w:rFonts w:ascii="Times New Roman" w:hAnsi="Times New Roman" w:cs="Times New Roman"/>
          <w:i/>
          <w:iCs/>
          <w:sz w:val="24"/>
          <w:szCs w:val="24"/>
        </w:rPr>
        <w:t>Tetragonula fuscobalteata</w:t>
      </w:r>
      <w:r w:rsidRPr="008832DF">
        <w:rPr>
          <w:rFonts w:ascii="Times New Roman" w:hAnsi="Times New Roman" w:cs="Times New Roman"/>
          <w:sz w:val="24"/>
          <w:szCs w:val="24"/>
        </w:rPr>
        <w:t xml:space="preserve"> across 19 landscapes in Songkhla and Phattalung provinces, Southern Thailand.</w:t>
      </w:r>
    </w:p>
    <w:p w14:paraId="1F9BBF66" w14:textId="7F5DCAD8" w:rsidR="0095389B" w:rsidRPr="008832DF" w:rsidRDefault="00940360" w:rsidP="00953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1B4B7438" wp14:editId="5FD914B2">
            <wp:extent cx="4159250" cy="3833582"/>
            <wp:effectExtent l="0" t="0" r="0" b="0"/>
            <wp:docPr id="5" name="Picture 5" descr="A picture containing metalware, scre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metalware, scre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68" cy="38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4439" w14:textId="6423AE16" w:rsidR="008B73DD" w:rsidRPr="008832DF" w:rsidRDefault="008B73DD" w:rsidP="00967590">
      <w:pPr>
        <w:spacing w:line="276" w:lineRule="auto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B16270" w14:textId="3100F45B" w:rsidR="001C5B0C" w:rsidRPr="008832DF" w:rsidRDefault="003363FC" w:rsidP="00D17813">
      <w:pPr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4A5815" w:rsidRPr="008832D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1A33" w:rsidRPr="008832DF">
        <w:rPr>
          <w:rFonts w:ascii="Times New Roman" w:hAnsi="Times New Roman" w:cs="Times New Roman"/>
          <w:sz w:val="24"/>
          <w:szCs w:val="24"/>
        </w:rPr>
        <w:t>C</w:t>
      </w:r>
      <w:r w:rsidRPr="008832DF">
        <w:rPr>
          <w:rFonts w:ascii="Times New Roman" w:hAnsi="Times New Roman" w:cs="Times New Roman"/>
          <w:sz w:val="24"/>
          <w:szCs w:val="24"/>
        </w:rPr>
        <w:t xml:space="preserve">olony weights over </w:t>
      </w:r>
      <w:r w:rsidR="00F70CE1" w:rsidRPr="008832DF">
        <w:rPr>
          <w:rFonts w:ascii="Times New Roman" w:hAnsi="Times New Roman" w:cs="Times New Roman"/>
          <w:sz w:val="24"/>
          <w:szCs w:val="24"/>
        </w:rPr>
        <w:t xml:space="preserve">the </w:t>
      </w:r>
      <w:r w:rsidRPr="008832DF">
        <w:rPr>
          <w:rFonts w:ascii="Times New Roman" w:hAnsi="Times New Roman" w:cs="Times New Roman"/>
          <w:sz w:val="24"/>
          <w:szCs w:val="24"/>
        </w:rPr>
        <w:t xml:space="preserve">hive placement </w:t>
      </w:r>
      <w:r w:rsidR="00F70CE1" w:rsidRPr="008832DF">
        <w:rPr>
          <w:rFonts w:ascii="Times New Roman" w:hAnsi="Times New Roman" w:cs="Times New Roman"/>
          <w:sz w:val="24"/>
          <w:szCs w:val="24"/>
        </w:rPr>
        <w:t xml:space="preserve">time </w:t>
      </w:r>
      <w:r w:rsidR="005E68C2" w:rsidRPr="008832DF">
        <w:rPr>
          <w:rFonts w:ascii="Times New Roman" w:hAnsi="Times New Roman" w:cs="Times New Roman"/>
          <w:sz w:val="24"/>
          <w:szCs w:val="24"/>
        </w:rPr>
        <w:t>across 19 landscapes in Songkhla and Phattalung provinces, Southern Thailand.</w:t>
      </w:r>
    </w:p>
    <w:p w14:paraId="538AFA72" w14:textId="0B59712C" w:rsidR="00D17813" w:rsidRPr="008832DF" w:rsidRDefault="00D17813" w:rsidP="008B73DD">
      <w:pPr>
        <w:spacing w:line="276" w:lineRule="auto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5AD54101" wp14:editId="679FFCA8">
            <wp:extent cx="5062017" cy="3543300"/>
            <wp:effectExtent l="0" t="0" r="5715" b="0"/>
            <wp:docPr id="16" name="Picture 16" descr="A picture containing text, weapon, s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weapon, s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91" cy="355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AA12D" w14:textId="7B181110" w:rsidR="00F5531E" w:rsidRPr="008832DF" w:rsidRDefault="00F5531E" w:rsidP="005E68C2">
      <w:pPr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35272" w:rsidRPr="008832D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832DF">
        <w:rPr>
          <w:rFonts w:ascii="Times New Roman" w:hAnsi="Times New Roman" w:cs="Times New Roman"/>
          <w:sz w:val="24"/>
          <w:szCs w:val="24"/>
        </w:rPr>
        <w:t xml:space="preserve">Mean (± SE) colony weights over time after hive placement </w:t>
      </w:r>
      <w:r w:rsidR="005E68C2" w:rsidRPr="008832DF">
        <w:rPr>
          <w:rFonts w:ascii="Times New Roman" w:hAnsi="Times New Roman" w:cs="Times New Roman"/>
          <w:sz w:val="24"/>
          <w:szCs w:val="24"/>
        </w:rPr>
        <w:t xml:space="preserve">across 19 landscapes in Songkhla and Phattalung provinces, Southern Thailand </w:t>
      </w:r>
      <w:r w:rsidRPr="008832DF">
        <w:rPr>
          <w:rFonts w:ascii="Times New Roman" w:hAnsi="Times New Roman" w:cs="Times New Roman"/>
          <w:sz w:val="24"/>
          <w:szCs w:val="24"/>
        </w:rPr>
        <w:t>(n = 28 colonies).</w:t>
      </w:r>
    </w:p>
    <w:p w14:paraId="77333354" w14:textId="2685C34A" w:rsidR="000077BF" w:rsidRPr="008832DF" w:rsidRDefault="00A02677" w:rsidP="008B73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53CFE7BE" wp14:editId="13B1F782">
            <wp:extent cx="5265878" cy="3949700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48" cy="395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6D19" w14:textId="5FCD94D7" w:rsidR="004A5815" w:rsidRPr="008832DF" w:rsidRDefault="004A5815" w:rsidP="004A5815">
      <w:pPr>
        <w:spacing w:before="240"/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F72D44" w:rsidRPr="008832D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B68BF" w:rsidRPr="008832DF">
        <w:rPr>
          <w:rFonts w:ascii="Times New Roman" w:hAnsi="Times New Roman" w:cs="Times New Roman"/>
          <w:sz w:val="24"/>
          <w:szCs w:val="24"/>
        </w:rPr>
        <w:t>The number of d</w:t>
      </w:r>
      <w:r w:rsidRPr="008832DF">
        <w:rPr>
          <w:rFonts w:ascii="Times New Roman" w:hAnsi="Times New Roman" w:cs="Times New Roman"/>
          <w:sz w:val="24"/>
          <w:szCs w:val="24"/>
        </w:rPr>
        <w:t>eparting foragers in 5 min over the hive placement time across 19 landscapes in Songkhla and Phattalung provinces, Southern Thailand.</w:t>
      </w:r>
    </w:p>
    <w:p w14:paraId="09E252E5" w14:textId="77777777" w:rsidR="004A5815" w:rsidRPr="008832DF" w:rsidRDefault="004A5815" w:rsidP="004A5815">
      <w:pPr>
        <w:spacing w:line="276" w:lineRule="auto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FD5A50E" wp14:editId="6229D8AF">
            <wp:extent cx="5034808" cy="3524250"/>
            <wp:effectExtent l="0" t="0" r="0" b="0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419" cy="35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92C394" w14:textId="4901C79E" w:rsidR="004A5815" w:rsidRPr="008832DF" w:rsidRDefault="004A5815" w:rsidP="004A5815">
      <w:pPr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F72D44" w:rsidRPr="008832D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7FCA" w:rsidRPr="008832DF">
        <w:rPr>
          <w:rFonts w:ascii="Times New Roman" w:hAnsi="Times New Roman" w:cs="Times New Roman"/>
          <w:sz w:val="24"/>
          <w:szCs w:val="24"/>
        </w:rPr>
        <w:t>The number of r</w:t>
      </w:r>
      <w:r w:rsidRPr="008832DF">
        <w:rPr>
          <w:rFonts w:ascii="Times New Roman" w:hAnsi="Times New Roman" w:cs="Times New Roman"/>
          <w:sz w:val="24"/>
          <w:szCs w:val="24"/>
        </w:rPr>
        <w:t>eturning foragers in 5 min over the hive placement time across 19 landscapes in Songkhla and Phattalung provinces, Southern Thailand.</w:t>
      </w:r>
    </w:p>
    <w:p w14:paraId="7B65DAEE" w14:textId="77777777" w:rsidR="004A5815" w:rsidRPr="008832DF" w:rsidRDefault="004A5815" w:rsidP="004A5815">
      <w:pPr>
        <w:spacing w:before="240" w:line="276" w:lineRule="auto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7A6AA02A" wp14:editId="678F6F5B">
            <wp:extent cx="5264150" cy="3684788"/>
            <wp:effectExtent l="0" t="0" r="0" b="0"/>
            <wp:docPr id="6" name="Picture 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15" cy="368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CD852" w14:textId="02AEB431" w:rsidR="004A5815" w:rsidRPr="008832DF" w:rsidRDefault="004A5815" w:rsidP="004A5815">
      <w:pPr>
        <w:spacing w:before="240"/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72D44" w:rsidRPr="008832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7FCA" w:rsidRPr="008832DF">
        <w:rPr>
          <w:rFonts w:ascii="Times New Roman" w:hAnsi="Times New Roman" w:cs="Times New Roman"/>
          <w:sz w:val="24"/>
          <w:szCs w:val="24"/>
        </w:rPr>
        <w:t>The number of p</w:t>
      </w:r>
      <w:r w:rsidRPr="008832DF">
        <w:rPr>
          <w:rFonts w:ascii="Times New Roman" w:hAnsi="Times New Roman" w:cs="Times New Roman"/>
          <w:sz w:val="24"/>
          <w:szCs w:val="24"/>
        </w:rPr>
        <w:t>ollen-carrying foragers in 5 min over the hive placement time across 19 landscapes in Songkhla and Phattalung provinces, Southern Thailand.</w:t>
      </w:r>
    </w:p>
    <w:p w14:paraId="6F537F01" w14:textId="77777777" w:rsidR="004A5815" w:rsidRPr="008832DF" w:rsidRDefault="004A5815" w:rsidP="004A5815">
      <w:pPr>
        <w:spacing w:line="276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04AFD8E5" wp14:editId="69206CB5">
            <wp:extent cx="5213350" cy="3649230"/>
            <wp:effectExtent l="0" t="0" r="6350" b="8890"/>
            <wp:docPr id="13" name="Picture 1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74" cy="365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2DF">
        <w:rPr>
          <w:rFonts w:ascii="Times New Roman" w:hAnsi="Times New Roman" w:cs="Times New Roman"/>
          <w:sz w:val="24"/>
          <w:szCs w:val="24"/>
        </w:rPr>
        <w:br w:type="page"/>
      </w:r>
    </w:p>
    <w:p w14:paraId="3A38605D" w14:textId="744C928F" w:rsidR="004A5815" w:rsidRPr="008832DF" w:rsidRDefault="004A5815" w:rsidP="004A5815">
      <w:pPr>
        <w:spacing w:before="240"/>
        <w:ind w:left="1260" w:hanging="126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F72D44" w:rsidRPr="008832D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7FCA" w:rsidRPr="008832DF">
        <w:rPr>
          <w:rFonts w:ascii="Times New Roman" w:hAnsi="Times New Roman" w:cs="Times New Roman"/>
          <w:sz w:val="24"/>
          <w:szCs w:val="24"/>
        </w:rPr>
        <w:t>The number of n</w:t>
      </w:r>
      <w:r w:rsidRPr="008832DF">
        <w:rPr>
          <w:rFonts w:ascii="Times New Roman" w:hAnsi="Times New Roman" w:cs="Times New Roman"/>
          <w:sz w:val="24"/>
          <w:szCs w:val="24"/>
        </w:rPr>
        <w:t>ectar-carrying foragers in 5 min over the hive placement time across 19 landscapes in Songkhla and Phattalung provinces, Southern Thailand.</w:t>
      </w:r>
    </w:p>
    <w:p w14:paraId="74A1A7B9" w14:textId="47DA5BD5" w:rsidR="004A5815" w:rsidRPr="008832DF" w:rsidRDefault="004A5815" w:rsidP="008B73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1F01CC0E" wp14:editId="22FDE81D">
            <wp:extent cx="5664200" cy="3964814"/>
            <wp:effectExtent l="0" t="0" r="0" b="0"/>
            <wp:docPr id="14" name="Picture 1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52" cy="396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E14D" w14:textId="7045BD85" w:rsidR="00F72D44" w:rsidRPr="008832DF" w:rsidRDefault="00F72D44" w:rsidP="00F72D44">
      <w:pPr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t xml:space="preserve">Figure S8. </w:t>
      </w:r>
      <w:r w:rsidR="00E77FCA" w:rsidRPr="008832DF">
        <w:rPr>
          <w:rFonts w:ascii="Times New Roman" w:hAnsi="Times New Roman" w:cs="Times New Roman"/>
          <w:sz w:val="24"/>
          <w:szCs w:val="24"/>
        </w:rPr>
        <w:t>The number of r</w:t>
      </w:r>
      <w:r w:rsidRPr="008832DF">
        <w:rPr>
          <w:rFonts w:ascii="Times New Roman" w:hAnsi="Times New Roman" w:cs="Times New Roman"/>
          <w:sz w:val="24"/>
          <w:szCs w:val="24"/>
        </w:rPr>
        <w:t>esin-carrying foragers in 5 min over the hive placement time across 19 landscapes in Songkhla and Phattalung provinces, Southern Thailand.</w:t>
      </w:r>
    </w:p>
    <w:p w14:paraId="237B3831" w14:textId="75753538" w:rsidR="00F72D44" w:rsidRPr="008832DF" w:rsidRDefault="00F72D44" w:rsidP="00F72D44">
      <w:pPr>
        <w:spacing w:line="276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492774E2" wp14:editId="09BBEE14">
            <wp:extent cx="5365750" cy="3755905"/>
            <wp:effectExtent l="0" t="0" r="6350" b="0"/>
            <wp:docPr id="15" name="Picture 1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676" cy="375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365E" w14:textId="148CFAB9" w:rsidR="00F625A0" w:rsidRPr="008832DF" w:rsidRDefault="00F625A0" w:rsidP="00F625A0">
      <w:pPr>
        <w:ind w:left="1080" w:hanging="1080"/>
        <w:jc w:val="thaiDistribute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S9. </w:t>
      </w:r>
      <w:r w:rsidRPr="008832DF">
        <w:rPr>
          <w:rFonts w:ascii="Times New Roman" w:hAnsi="Times New Roman" w:cs="Times New Roman"/>
          <w:sz w:val="24"/>
          <w:szCs w:val="24"/>
        </w:rPr>
        <w:t>Mean (± SE) departing</w:t>
      </w:r>
      <w:r w:rsidR="003E7CF1" w:rsidRPr="008832DF">
        <w:rPr>
          <w:rFonts w:ascii="Times New Roman" w:hAnsi="Times New Roman" w:cs="Times New Roman"/>
          <w:sz w:val="24"/>
          <w:szCs w:val="24"/>
        </w:rPr>
        <w:t xml:space="preserve"> (A) and returning (B)</w:t>
      </w:r>
      <w:r w:rsidRPr="008832DF">
        <w:rPr>
          <w:rFonts w:ascii="Times New Roman" w:hAnsi="Times New Roman" w:cs="Times New Roman"/>
          <w:sz w:val="24"/>
          <w:szCs w:val="24"/>
        </w:rPr>
        <w:t xml:space="preserve"> foragers per 5 min over time after hive placement </w:t>
      </w:r>
      <w:r w:rsidR="007D06A1" w:rsidRPr="008832DF">
        <w:rPr>
          <w:rFonts w:ascii="Times New Roman" w:hAnsi="Times New Roman" w:cs="Times New Roman"/>
          <w:sz w:val="24"/>
          <w:szCs w:val="24"/>
        </w:rPr>
        <w:t>separate for</w:t>
      </w:r>
      <w:r w:rsidRPr="008832DF">
        <w:rPr>
          <w:rFonts w:ascii="Times New Roman" w:hAnsi="Times New Roman" w:cs="Times New Roman"/>
          <w:sz w:val="24"/>
          <w:szCs w:val="24"/>
        </w:rPr>
        <w:t xml:space="preserve"> three main landscape types </w:t>
      </w:r>
      <w:r w:rsidR="003E7CF1" w:rsidRPr="008832DF">
        <w:rPr>
          <w:rFonts w:ascii="Times New Roman" w:hAnsi="Times New Roman" w:cs="Times New Roman"/>
          <w:sz w:val="24"/>
          <w:szCs w:val="24"/>
        </w:rPr>
        <w:t>across 19 sites in Songkhla and Phatthalung, Southern Thailand</w:t>
      </w:r>
      <w:r w:rsidR="00CA67FF" w:rsidRPr="008832DF">
        <w:rPr>
          <w:rFonts w:ascii="Times New Roman" w:hAnsi="Times New Roman" w:cs="Times New Roman"/>
          <w:sz w:val="24"/>
          <w:szCs w:val="24"/>
        </w:rPr>
        <w:t>.</w:t>
      </w:r>
    </w:p>
    <w:p w14:paraId="1C02C065" w14:textId="3DE090A1" w:rsidR="006B66C6" w:rsidRPr="008832DF" w:rsidRDefault="00D135B0" w:rsidP="00387E5A">
      <w:pPr>
        <w:jc w:val="center"/>
        <w:rPr>
          <w:rFonts w:ascii="Times New Roman" w:hAnsi="Times New Roman" w:cs="Times New Roman"/>
          <w:sz w:val="24"/>
          <w:szCs w:val="24"/>
        </w:rPr>
      </w:pPr>
      <w:r w:rsidRPr="008832DF">
        <w:rPr>
          <w:rFonts w:ascii="Times New Roman" w:hAnsi="Times New Roman" w:cs="Times New Roman"/>
          <w:noProof/>
        </w:rPr>
        <w:drawing>
          <wp:inline distT="0" distB="0" distL="0" distR="0" wp14:anchorId="246AC663" wp14:editId="66364DF1">
            <wp:extent cx="5511800" cy="7349270"/>
            <wp:effectExtent l="0" t="0" r="0" b="444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75" cy="735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6C6" w:rsidRPr="008832DF" w:rsidSect="00EB5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41838" w14:textId="77777777" w:rsidR="005334BD" w:rsidRDefault="005334BD" w:rsidP="005B253A">
      <w:pPr>
        <w:spacing w:after="0" w:line="240" w:lineRule="auto"/>
      </w:pPr>
      <w:r>
        <w:separator/>
      </w:r>
    </w:p>
  </w:endnote>
  <w:endnote w:type="continuationSeparator" w:id="0">
    <w:p w14:paraId="6AFC5E1C" w14:textId="77777777" w:rsidR="005334BD" w:rsidRDefault="005334BD" w:rsidP="005B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84C19" w14:textId="77777777" w:rsidR="005334BD" w:rsidRDefault="005334BD" w:rsidP="005B253A">
      <w:pPr>
        <w:spacing w:after="0" w:line="240" w:lineRule="auto"/>
      </w:pPr>
      <w:r>
        <w:separator/>
      </w:r>
    </w:p>
  </w:footnote>
  <w:footnote w:type="continuationSeparator" w:id="0">
    <w:p w14:paraId="68094FB6" w14:textId="77777777" w:rsidR="005334BD" w:rsidRDefault="005334BD" w:rsidP="005B2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42080"/>
    <w:multiLevelType w:val="hybridMultilevel"/>
    <w:tmpl w:val="ECF2A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1E"/>
    <w:rsid w:val="000077BF"/>
    <w:rsid w:val="0001137A"/>
    <w:rsid w:val="000249F5"/>
    <w:rsid w:val="000F5771"/>
    <w:rsid w:val="001058CC"/>
    <w:rsid w:val="00132BE1"/>
    <w:rsid w:val="00135272"/>
    <w:rsid w:val="00145309"/>
    <w:rsid w:val="00153AD3"/>
    <w:rsid w:val="001614CB"/>
    <w:rsid w:val="00162D06"/>
    <w:rsid w:val="001832F7"/>
    <w:rsid w:val="001862B3"/>
    <w:rsid w:val="001955CD"/>
    <w:rsid w:val="001978AA"/>
    <w:rsid w:val="001A0F9C"/>
    <w:rsid w:val="001A74F3"/>
    <w:rsid w:val="001B68BF"/>
    <w:rsid w:val="001C5B0C"/>
    <w:rsid w:val="001D0C72"/>
    <w:rsid w:val="001D3C03"/>
    <w:rsid w:val="001D61A2"/>
    <w:rsid w:val="001E0044"/>
    <w:rsid w:val="001E2FBD"/>
    <w:rsid w:val="001E3BF9"/>
    <w:rsid w:val="001F4EB8"/>
    <w:rsid w:val="001F66F3"/>
    <w:rsid w:val="002067F2"/>
    <w:rsid w:val="002133AB"/>
    <w:rsid w:val="002160FA"/>
    <w:rsid w:val="002302ED"/>
    <w:rsid w:val="00246636"/>
    <w:rsid w:val="00270350"/>
    <w:rsid w:val="0028112D"/>
    <w:rsid w:val="002876C5"/>
    <w:rsid w:val="002E56B9"/>
    <w:rsid w:val="002E5F3E"/>
    <w:rsid w:val="002F49C2"/>
    <w:rsid w:val="00306B01"/>
    <w:rsid w:val="00335C67"/>
    <w:rsid w:val="003363FC"/>
    <w:rsid w:val="00350BFA"/>
    <w:rsid w:val="003712E8"/>
    <w:rsid w:val="003828E5"/>
    <w:rsid w:val="003865DC"/>
    <w:rsid w:val="00387E5A"/>
    <w:rsid w:val="00390580"/>
    <w:rsid w:val="003A1BF1"/>
    <w:rsid w:val="003B032E"/>
    <w:rsid w:val="003B5647"/>
    <w:rsid w:val="003C7AA4"/>
    <w:rsid w:val="003D1B9B"/>
    <w:rsid w:val="003D5358"/>
    <w:rsid w:val="003E4551"/>
    <w:rsid w:val="003E7CF1"/>
    <w:rsid w:val="00410317"/>
    <w:rsid w:val="00440DB7"/>
    <w:rsid w:val="004526B8"/>
    <w:rsid w:val="0045370A"/>
    <w:rsid w:val="00472949"/>
    <w:rsid w:val="0048534D"/>
    <w:rsid w:val="004A5815"/>
    <w:rsid w:val="004A631B"/>
    <w:rsid w:val="004B617B"/>
    <w:rsid w:val="004C1724"/>
    <w:rsid w:val="004C5A0C"/>
    <w:rsid w:val="00505FA3"/>
    <w:rsid w:val="00510464"/>
    <w:rsid w:val="00511910"/>
    <w:rsid w:val="005334BD"/>
    <w:rsid w:val="0054472D"/>
    <w:rsid w:val="00551AE3"/>
    <w:rsid w:val="005541A5"/>
    <w:rsid w:val="005A5712"/>
    <w:rsid w:val="005A7F9D"/>
    <w:rsid w:val="005B253A"/>
    <w:rsid w:val="005E68C2"/>
    <w:rsid w:val="006119A6"/>
    <w:rsid w:val="0064165D"/>
    <w:rsid w:val="00665E61"/>
    <w:rsid w:val="00674707"/>
    <w:rsid w:val="006815DC"/>
    <w:rsid w:val="006B66C6"/>
    <w:rsid w:val="006C64DB"/>
    <w:rsid w:val="006D27C2"/>
    <w:rsid w:val="006D4DB5"/>
    <w:rsid w:val="006D7817"/>
    <w:rsid w:val="006E5B2C"/>
    <w:rsid w:val="006F1ED0"/>
    <w:rsid w:val="006F43D5"/>
    <w:rsid w:val="00703819"/>
    <w:rsid w:val="0078790C"/>
    <w:rsid w:val="00792869"/>
    <w:rsid w:val="007B3918"/>
    <w:rsid w:val="007D06A1"/>
    <w:rsid w:val="007F1201"/>
    <w:rsid w:val="008006D0"/>
    <w:rsid w:val="008109F0"/>
    <w:rsid w:val="00815A15"/>
    <w:rsid w:val="00860558"/>
    <w:rsid w:val="00872CCE"/>
    <w:rsid w:val="008735B0"/>
    <w:rsid w:val="008832DF"/>
    <w:rsid w:val="008B73DD"/>
    <w:rsid w:val="008C3FBE"/>
    <w:rsid w:val="008D07F3"/>
    <w:rsid w:val="008D0C71"/>
    <w:rsid w:val="008D18E3"/>
    <w:rsid w:val="008E3E43"/>
    <w:rsid w:val="00910340"/>
    <w:rsid w:val="009224FE"/>
    <w:rsid w:val="0092551D"/>
    <w:rsid w:val="00934613"/>
    <w:rsid w:val="00940360"/>
    <w:rsid w:val="00943564"/>
    <w:rsid w:val="00943A58"/>
    <w:rsid w:val="00947194"/>
    <w:rsid w:val="0095389B"/>
    <w:rsid w:val="00967590"/>
    <w:rsid w:val="00984615"/>
    <w:rsid w:val="009B4F62"/>
    <w:rsid w:val="009C1A33"/>
    <w:rsid w:val="00A021BF"/>
    <w:rsid w:val="00A02677"/>
    <w:rsid w:val="00A036A7"/>
    <w:rsid w:val="00A20248"/>
    <w:rsid w:val="00A2122D"/>
    <w:rsid w:val="00A272AF"/>
    <w:rsid w:val="00A33E3D"/>
    <w:rsid w:val="00A55E1D"/>
    <w:rsid w:val="00AA0214"/>
    <w:rsid w:val="00AA0FDC"/>
    <w:rsid w:val="00AB23D0"/>
    <w:rsid w:val="00AB550F"/>
    <w:rsid w:val="00AC48A8"/>
    <w:rsid w:val="00AD0B5B"/>
    <w:rsid w:val="00AE29A7"/>
    <w:rsid w:val="00AE3763"/>
    <w:rsid w:val="00B05E7B"/>
    <w:rsid w:val="00B145E0"/>
    <w:rsid w:val="00B25F77"/>
    <w:rsid w:val="00B33E6E"/>
    <w:rsid w:val="00B61610"/>
    <w:rsid w:val="00B66B18"/>
    <w:rsid w:val="00BA00E2"/>
    <w:rsid w:val="00BA013D"/>
    <w:rsid w:val="00BA6227"/>
    <w:rsid w:val="00BD58D8"/>
    <w:rsid w:val="00C00E0F"/>
    <w:rsid w:val="00C06F4D"/>
    <w:rsid w:val="00C23483"/>
    <w:rsid w:val="00C612B6"/>
    <w:rsid w:val="00C85E02"/>
    <w:rsid w:val="00C8751D"/>
    <w:rsid w:val="00C95820"/>
    <w:rsid w:val="00CA3431"/>
    <w:rsid w:val="00CA67FF"/>
    <w:rsid w:val="00CC18D0"/>
    <w:rsid w:val="00CD1F0B"/>
    <w:rsid w:val="00CE2FCC"/>
    <w:rsid w:val="00CF2E4D"/>
    <w:rsid w:val="00D135B0"/>
    <w:rsid w:val="00D14461"/>
    <w:rsid w:val="00D17813"/>
    <w:rsid w:val="00D34F73"/>
    <w:rsid w:val="00D46073"/>
    <w:rsid w:val="00D51F78"/>
    <w:rsid w:val="00D531D4"/>
    <w:rsid w:val="00DA1257"/>
    <w:rsid w:val="00DB2A79"/>
    <w:rsid w:val="00DB7344"/>
    <w:rsid w:val="00DF6E83"/>
    <w:rsid w:val="00DF795E"/>
    <w:rsid w:val="00E03132"/>
    <w:rsid w:val="00E16A8F"/>
    <w:rsid w:val="00E44CBA"/>
    <w:rsid w:val="00E47956"/>
    <w:rsid w:val="00E572CA"/>
    <w:rsid w:val="00E75ABD"/>
    <w:rsid w:val="00E77B4E"/>
    <w:rsid w:val="00E77FCA"/>
    <w:rsid w:val="00E83ACF"/>
    <w:rsid w:val="00E97655"/>
    <w:rsid w:val="00F02CED"/>
    <w:rsid w:val="00F06555"/>
    <w:rsid w:val="00F15040"/>
    <w:rsid w:val="00F446B3"/>
    <w:rsid w:val="00F545FF"/>
    <w:rsid w:val="00F5531E"/>
    <w:rsid w:val="00F625A0"/>
    <w:rsid w:val="00F70CE1"/>
    <w:rsid w:val="00F72D44"/>
    <w:rsid w:val="00F778CA"/>
    <w:rsid w:val="00F852B0"/>
    <w:rsid w:val="00F9175E"/>
    <w:rsid w:val="00FA6743"/>
    <w:rsid w:val="00FB6F9C"/>
    <w:rsid w:val="00FC004D"/>
    <w:rsid w:val="00FD282C"/>
    <w:rsid w:val="00FD6343"/>
    <w:rsid w:val="00FF0305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30161"/>
  <w15:chartTrackingRefBased/>
  <w15:docId w15:val="{432F6BD3-4D65-422A-8463-2A34E80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cell">
    <w:name w:val="nacell"/>
    <w:basedOn w:val="DefaultParagraphFont"/>
    <w:rsid w:val="00F5531E"/>
  </w:style>
  <w:style w:type="table" w:styleId="TableGrid">
    <w:name w:val="Table Grid"/>
    <w:basedOn w:val="TableNormal"/>
    <w:uiPriority w:val="39"/>
    <w:rsid w:val="00F5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531E"/>
    <w:pPr>
      <w:ind w:left="720"/>
      <w:contextualSpacing/>
    </w:pPr>
  </w:style>
  <w:style w:type="paragraph" w:styleId="Revision">
    <w:name w:val="Revision"/>
    <w:hidden/>
    <w:uiPriority w:val="99"/>
    <w:semiHidden/>
    <w:rsid w:val="00F553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531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31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31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31E"/>
    <w:rPr>
      <w:b/>
      <w:bCs/>
      <w:sz w:val="20"/>
      <w:szCs w:val="25"/>
    </w:rPr>
  </w:style>
  <w:style w:type="paragraph" w:customStyle="1" w:styleId="Default">
    <w:name w:val="Default"/>
    <w:rsid w:val="00F5531E"/>
    <w:pPr>
      <w:autoSpaceDE w:val="0"/>
      <w:autoSpaceDN w:val="0"/>
      <w:adjustRightInd w:val="0"/>
      <w:spacing w:after="0" w:line="240" w:lineRule="auto"/>
    </w:pPr>
    <w:rPr>
      <w:rFonts w:ascii="Times New Roman" w:eastAsia="Cordia New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A74F3"/>
  </w:style>
  <w:style w:type="paragraph" w:styleId="Header">
    <w:name w:val="header"/>
    <w:basedOn w:val="Normal"/>
    <w:link w:val="HeaderChar"/>
    <w:uiPriority w:val="99"/>
    <w:unhideWhenUsed/>
    <w:rsid w:val="001A7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4F3"/>
  </w:style>
  <w:style w:type="paragraph" w:styleId="Footer">
    <w:name w:val="footer"/>
    <w:basedOn w:val="Normal"/>
    <w:link w:val="FooterChar"/>
    <w:uiPriority w:val="99"/>
    <w:unhideWhenUsed/>
    <w:rsid w:val="001A7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4F3"/>
    <w:rPr>
      <w:rFonts w:ascii="Segoe UI" w:hAnsi="Segoe UI" w:cs="Angsana New"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4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VerbatimChar">
    <w:name w:val="Verbatim Char"/>
    <w:basedOn w:val="DefaultParagraphFont"/>
    <w:link w:val="SourceCode"/>
    <w:locked/>
    <w:rsid w:val="001A74F3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1A74F3"/>
    <w:pPr>
      <w:shd w:val="clear" w:color="auto" w:fill="F8F8F8"/>
      <w:wordWrap w:val="0"/>
      <w:spacing w:after="200" w:line="240" w:lineRule="auto"/>
    </w:pPr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KANUENGNIT WAYO</dc:creator>
  <cp:keywords/>
  <dc:description/>
  <cp:lastModifiedBy>User</cp:lastModifiedBy>
  <cp:revision>2</cp:revision>
  <dcterms:created xsi:type="dcterms:W3CDTF">2022-07-21T09:46:00Z</dcterms:created>
  <dcterms:modified xsi:type="dcterms:W3CDTF">2022-07-21T09:46:00Z</dcterms:modified>
</cp:coreProperties>
</file>