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EBF" w:rsidRPr="000D70F3" w:rsidRDefault="00393EBF">
      <w:pPr>
        <w:rPr>
          <w:rFonts w:ascii="Times New Roman" w:hAnsi="Times New Roman" w:cs="Times New Roman"/>
          <w:sz w:val="24"/>
          <w:szCs w:val="28"/>
        </w:rPr>
      </w:pPr>
      <w:r w:rsidRPr="000D70F3">
        <w:rPr>
          <w:rFonts w:ascii="Times New Roman" w:hAnsi="Times New Roman" w:cs="Times New Roman"/>
          <w:sz w:val="24"/>
          <w:szCs w:val="28"/>
        </w:rPr>
        <w:t>Supplementary information</w:t>
      </w:r>
    </w:p>
    <w:p w:rsidR="00393EBF" w:rsidRPr="009405B3" w:rsidRDefault="000A5818">
      <w:pPr>
        <w:spacing w:before="240"/>
        <w:rPr>
          <w:rFonts w:ascii="Times New Roman" w:eastAsiaTheme="minorEastAsia" w:hAnsi="Times New Roman" w:cs="Times New Roman"/>
          <w:b/>
          <w:bCs/>
          <w:sz w:val="28"/>
          <w:szCs w:val="28"/>
        </w:rPr>
      </w:pPr>
      <w:r w:rsidRPr="000D70F3">
        <w:rPr>
          <w:rFonts w:ascii="Times New Roman" w:hAnsi="Times New Roman" w:cs="Times New Roman"/>
          <w:b/>
          <w:bCs/>
          <w:sz w:val="28"/>
          <w:szCs w:val="28"/>
        </w:rPr>
        <w:t xml:space="preserve">Colossal </w:t>
      </w:r>
      <w:proofErr w:type="spellStart"/>
      <w:r w:rsidRPr="000D70F3">
        <w:rPr>
          <w:rFonts w:ascii="Times New Roman" w:hAnsi="Times New Roman" w:cs="Times New Roman"/>
          <w:b/>
          <w:bCs/>
          <w:sz w:val="28"/>
          <w:szCs w:val="28"/>
        </w:rPr>
        <w:t>barocaloric</w:t>
      </w:r>
      <w:proofErr w:type="spellEnd"/>
      <w:r w:rsidRPr="000D70F3">
        <w:rPr>
          <w:rFonts w:ascii="Times New Roman" w:hAnsi="Times New Roman" w:cs="Times New Roman"/>
          <w:b/>
          <w:bCs/>
          <w:sz w:val="28"/>
          <w:szCs w:val="28"/>
        </w:rPr>
        <w:t xml:space="preserve"> effect exploiting amorphous high entropy in </w:t>
      </w:r>
      <w:r w:rsidR="00D80442" w:rsidRPr="00D80442">
        <w:rPr>
          <w:rFonts w:ascii="Times New Roman" w:hAnsi="Times New Roman" w:cs="Times New Roman"/>
          <w:b/>
          <w:bCs/>
          <w:sz w:val="28"/>
          <w:szCs w:val="28"/>
        </w:rPr>
        <w:t>solidified polyethylene glycol</w:t>
      </w:r>
    </w:p>
    <w:p w:rsidR="00393EBF" w:rsidRPr="006A7A76" w:rsidRDefault="00393EBF">
      <w:pPr>
        <w:pStyle w:val="Authors"/>
        <w:spacing w:before="0" w:after="0" w:line="240" w:lineRule="auto"/>
        <w:jc w:val="both"/>
        <w:rPr>
          <w:rFonts w:ascii="Times New Roman" w:hAnsi="Times New Roman" w:cs="Times New Roman"/>
          <w:i/>
          <w:iCs/>
          <w:sz w:val="17"/>
          <w:szCs w:val="17"/>
          <w:lang w:val="en-US"/>
        </w:rPr>
      </w:pPr>
    </w:p>
    <w:p w:rsidR="003D30A7" w:rsidRPr="006A7A76" w:rsidRDefault="000A5818" w:rsidP="00393EBF">
      <w:pPr>
        <w:pStyle w:val="Authors"/>
        <w:adjustRightInd w:val="0"/>
        <w:snapToGrid w:val="0"/>
        <w:spacing w:before="0" w:after="0" w:line="288" w:lineRule="auto"/>
        <w:jc w:val="both"/>
        <w:rPr>
          <w:rFonts w:ascii="Times New Roman" w:hAnsi="Times New Roman" w:cs="Times New Roman"/>
          <w:i/>
          <w:iCs/>
          <w:sz w:val="24"/>
          <w:vertAlign w:val="superscript"/>
          <w:lang w:val="en-US"/>
        </w:rPr>
      </w:pPr>
      <w:proofErr w:type="spellStart"/>
      <w:r w:rsidRPr="006A7A76">
        <w:rPr>
          <w:rFonts w:ascii="Times New Roman" w:hAnsi="Times New Roman" w:cs="Times New Roman"/>
          <w:i/>
          <w:iCs/>
          <w:sz w:val="24"/>
          <w:lang w:val="en-US"/>
        </w:rPr>
        <w:t>Zibing</w:t>
      </w:r>
      <w:proofErr w:type="spellEnd"/>
      <w:r w:rsidRPr="006A7A76">
        <w:rPr>
          <w:rFonts w:ascii="Times New Roman" w:hAnsi="Times New Roman" w:cs="Times New Roman"/>
          <w:i/>
          <w:iCs/>
          <w:sz w:val="24"/>
          <w:lang w:val="en-US"/>
        </w:rPr>
        <w:t xml:space="preserve"> Yu</w:t>
      </w:r>
      <w:r w:rsidR="00393EBF" w:rsidRPr="006A7A76">
        <w:rPr>
          <w:rFonts w:ascii="Times New Roman" w:hAnsi="Times New Roman" w:cs="Times New Roman"/>
          <w:i/>
          <w:iCs/>
          <w:sz w:val="24"/>
          <w:lang w:val="en-US"/>
        </w:rPr>
        <w:t>*</w:t>
      </w:r>
      <w:r w:rsidR="00393EBF" w:rsidRPr="006A7A76">
        <w:rPr>
          <w:rFonts w:ascii="Times New Roman" w:hAnsi="Times New Roman" w:cs="Times New Roman"/>
          <w:i/>
          <w:iCs/>
          <w:sz w:val="24"/>
          <w:vertAlign w:val="superscript"/>
          <w:lang w:val="en-US"/>
        </w:rPr>
        <w:t>1,2</w:t>
      </w:r>
      <w:r w:rsidR="00393EBF" w:rsidRPr="006A7A76">
        <w:rPr>
          <w:rFonts w:ascii="Times New Roman" w:hAnsi="Times New Roman" w:cs="Times New Roman"/>
          <w:i/>
          <w:iCs/>
          <w:sz w:val="24"/>
          <w:lang w:val="en-US"/>
        </w:rPr>
        <w:t xml:space="preserve">, </w:t>
      </w:r>
      <w:proofErr w:type="spellStart"/>
      <w:r w:rsidRPr="006A7A76">
        <w:rPr>
          <w:rFonts w:ascii="Times New Roman" w:hAnsi="Times New Roman" w:cs="Times New Roman"/>
          <w:i/>
          <w:iCs/>
          <w:sz w:val="24"/>
          <w:lang w:val="en-US"/>
        </w:rPr>
        <w:t>Houbo</w:t>
      </w:r>
      <w:proofErr w:type="spellEnd"/>
      <w:r w:rsidRPr="006A7A76">
        <w:rPr>
          <w:rFonts w:ascii="Times New Roman" w:hAnsi="Times New Roman" w:cs="Times New Roman"/>
          <w:i/>
          <w:iCs/>
          <w:sz w:val="24"/>
          <w:lang w:val="en-US"/>
        </w:rPr>
        <w:t xml:space="preserve"> Zhou</w:t>
      </w:r>
      <w:r w:rsidR="00393EBF" w:rsidRPr="006A7A76">
        <w:rPr>
          <w:rFonts w:ascii="Times New Roman" w:hAnsi="Times New Roman" w:cs="Times New Roman"/>
          <w:i/>
          <w:iCs/>
          <w:sz w:val="24"/>
          <w:lang w:val="en-US"/>
        </w:rPr>
        <w:t>*</w:t>
      </w:r>
      <w:r w:rsidR="00393EBF" w:rsidRPr="006A7A76">
        <w:rPr>
          <w:rFonts w:ascii="Times New Roman" w:hAnsi="Times New Roman" w:cs="Times New Roman"/>
          <w:i/>
          <w:iCs/>
          <w:sz w:val="24"/>
          <w:vertAlign w:val="superscript"/>
          <w:lang w:val="en-US"/>
        </w:rPr>
        <w:t>1,2</w:t>
      </w:r>
      <w:r w:rsidR="00393EBF" w:rsidRPr="006A7A76">
        <w:rPr>
          <w:rFonts w:ascii="Times New Roman" w:hAnsi="Times New Roman" w:cs="Times New Roman"/>
          <w:i/>
          <w:iCs/>
          <w:sz w:val="24"/>
          <w:lang w:val="en-US"/>
        </w:rPr>
        <w:t xml:space="preserve">, </w:t>
      </w:r>
      <w:proofErr w:type="spellStart"/>
      <w:r w:rsidR="00393EBF" w:rsidRPr="006A7A76">
        <w:rPr>
          <w:rFonts w:ascii="Times New Roman" w:hAnsi="Times New Roman" w:cs="Times New Roman"/>
          <w:i/>
          <w:iCs/>
          <w:sz w:val="24"/>
          <w:lang w:val="en-US"/>
        </w:rPr>
        <w:t>Fengxia</w:t>
      </w:r>
      <w:proofErr w:type="spellEnd"/>
      <w:r w:rsidR="00393EBF" w:rsidRPr="006A7A76">
        <w:rPr>
          <w:rFonts w:ascii="Times New Roman" w:hAnsi="Times New Roman" w:cs="Times New Roman"/>
          <w:i/>
          <w:iCs/>
          <w:sz w:val="24"/>
          <w:lang w:val="en-US"/>
        </w:rPr>
        <w:t xml:space="preserve"> Hu</w:t>
      </w:r>
      <w:r w:rsidR="00393EBF" w:rsidRPr="006A7A76">
        <w:rPr>
          <w:rFonts w:ascii="Times New Roman" w:hAnsi="Times New Roman" w:cs="Times New Roman"/>
          <w:i/>
          <w:iCs/>
          <w:sz w:val="24"/>
          <w:vertAlign w:val="superscript"/>
          <w:lang w:val="en-US"/>
        </w:rPr>
        <w:t>1,2,3</w:t>
      </w:r>
      <w:r w:rsidR="00393EBF" w:rsidRPr="006A7A76">
        <w:rPr>
          <w:rFonts w:ascii="Times New Roman" w:hAnsi="Times New Roman" w:cs="Times New Roman"/>
          <w:i/>
          <w:iCs/>
          <w:sz w:val="24"/>
          <w:lang w:val="en-US"/>
        </w:rPr>
        <w:t xml:space="preserve">, </w:t>
      </w:r>
      <w:r w:rsidR="003D30A7" w:rsidRPr="006A7A76">
        <w:rPr>
          <w:rFonts w:ascii="Times New Roman" w:hAnsi="Times New Roman" w:cs="Times New Roman"/>
          <w:i/>
          <w:iCs/>
          <w:sz w:val="24"/>
          <w:lang w:val="en-US"/>
        </w:rPr>
        <w:t>Chang Liu</w:t>
      </w:r>
      <w:r w:rsidR="003D30A7" w:rsidRPr="006A7A76">
        <w:rPr>
          <w:rFonts w:ascii="Times New Roman" w:hAnsi="Times New Roman" w:cs="Times New Roman"/>
          <w:i/>
          <w:iCs/>
          <w:sz w:val="24"/>
          <w:vertAlign w:val="superscript"/>
          <w:lang w:val="en-US"/>
        </w:rPr>
        <w:t>1</w:t>
      </w:r>
      <w:r w:rsidR="003D30A7" w:rsidRPr="006A7A76">
        <w:rPr>
          <w:rFonts w:ascii="Times New Roman" w:hAnsi="Times New Roman" w:cs="Times New Roman"/>
          <w:i/>
          <w:iCs/>
          <w:sz w:val="24"/>
          <w:lang w:val="en-US"/>
        </w:rPr>
        <w:t xml:space="preserve">, </w:t>
      </w:r>
      <w:proofErr w:type="spellStart"/>
      <w:r w:rsidR="003D30A7" w:rsidRPr="006A7A76">
        <w:rPr>
          <w:rFonts w:ascii="Times New Roman" w:hAnsi="Times New Roman" w:cs="Times New Roman"/>
          <w:i/>
          <w:iCs/>
          <w:sz w:val="24"/>
          <w:lang w:val="en-US"/>
        </w:rPr>
        <w:t>Shuaikang</w:t>
      </w:r>
      <w:proofErr w:type="spellEnd"/>
      <w:r w:rsidR="003D30A7" w:rsidRPr="006A7A76">
        <w:rPr>
          <w:rFonts w:ascii="Times New Roman" w:hAnsi="Times New Roman" w:cs="Times New Roman"/>
          <w:i/>
          <w:iCs/>
          <w:sz w:val="24"/>
          <w:lang w:val="en-US"/>
        </w:rPr>
        <w:t xml:space="preserve"> Yuan</w:t>
      </w:r>
      <w:r w:rsidR="003D30A7" w:rsidRPr="006A7A76">
        <w:rPr>
          <w:rFonts w:ascii="Times New Roman" w:hAnsi="Times New Roman" w:cs="Times New Roman"/>
          <w:i/>
          <w:iCs/>
          <w:sz w:val="24"/>
          <w:vertAlign w:val="superscript"/>
          <w:lang w:val="en-US"/>
        </w:rPr>
        <w:t>1</w:t>
      </w:r>
      <w:r w:rsidR="003D30A7" w:rsidRPr="006A7A76">
        <w:rPr>
          <w:rFonts w:ascii="Times New Roman" w:hAnsi="Times New Roman" w:cs="Times New Roman"/>
          <w:i/>
          <w:iCs/>
          <w:sz w:val="24"/>
          <w:lang w:val="en-US"/>
        </w:rPr>
        <w:t xml:space="preserve">, </w:t>
      </w:r>
      <w:proofErr w:type="spellStart"/>
      <w:r w:rsidR="003D30A7" w:rsidRPr="006A7A76">
        <w:rPr>
          <w:rFonts w:ascii="Times New Roman" w:hAnsi="Times New Roman" w:cs="Times New Roman"/>
          <w:i/>
          <w:iCs/>
          <w:sz w:val="24"/>
          <w:lang w:val="en-US"/>
        </w:rPr>
        <w:t>Donghui</w:t>
      </w:r>
      <w:proofErr w:type="spellEnd"/>
      <w:r w:rsidR="003D30A7" w:rsidRPr="006A7A76">
        <w:rPr>
          <w:rFonts w:ascii="Times New Roman" w:hAnsi="Times New Roman" w:cs="Times New Roman"/>
          <w:i/>
          <w:iCs/>
          <w:sz w:val="24"/>
          <w:lang w:val="en-US"/>
        </w:rPr>
        <w:t xml:space="preserve"> Wang</w:t>
      </w:r>
      <w:r w:rsidR="003D30A7" w:rsidRPr="006A7A76">
        <w:rPr>
          <w:rFonts w:ascii="Times New Roman" w:hAnsi="Times New Roman" w:cs="Times New Roman"/>
          <w:i/>
          <w:iCs/>
          <w:sz w:val="24"/>
          <w:vertAlign w:val="superscript"/>
          <w:lang w:val="en-US"/>
        </w:rPr>
        <w:t>4</w:t>
      </w:r>
      <w:r w:rsidR="003D30A7" w:rsidRPr="006A7A76">
        <w:rPr>
          <w:rFonts w:ascii="Times New Roman" w:hAnsi="Times New Roman" w:cs="Times New Roman"/>
          <w:i/>
          <w:iCs/>
          <w:sz w:val="24"/>
          <w:lang w:val="en-US"/>
        </w:rPr>
        <w:t xml:space="preserve">, </w:t>
      </w:r>
      <w:proofErr w:type="spellStart"/>
      <w:r w:rsidR="003D30A7" w:rsidRPr="006A7A76">
        <w:rPr>
          <w:rFonts w:ascii="Times New Roman" w:hAnsi="Times New Roman" w:cs="Times New Roman"/>
          <w:i/>
          <w:iCs/>
          <w:sz w:val="24"/>
          <w:lang w:val="en-US"/>
        </w:rPr>
        <w:t>Jiazheng</w:t>
      </w:r>
      <w:proofErr w:type="spellEnd"/>
      <w:r w:rsidR="003D30A7" w:rsidRPr="006A7A76">
        <w:rPr>
          <w:rFonts w:ascii="Times New Roman" w:hAnsi="Times New Roman" w:cs="Times New Roman"/>
          <w:i/>
          <w:iCs/>
          <w:sz w:val="24"/>
          <w:lang w:val="en-US"/>
        </w:rPr>
        <w:t xml:space="preserve"> Hao</w:t>
      </w:r>
      <w:r w:rsidR="003D30A7" w:rsidRPr="006A7A76">
        <w:rPr>
          <w:rFonts w:ascii="Times New Roman" w:hAnsi="Times New Roman" w:cs="Times New Roman"/>
          <w:i/>
          <w:iCs/>
          <w:sz w:val="24"/>
          <w:vertAlign w:val="superscript"/>
          <w:lang w:val="en-US"/>
        </w:rPr>
        <w:t>1</w:t>
      </w:r>
      <w:r w:rsidR="003D30A7" w:rsidRPr="006A7A76">
        <w:rPr>
          <w:rFonts w:ascii="Times New Roman" w:hAnsi="Times New Roman" w:cs="Times New Roman"/>
          <w:i/>
          <w:iCs/>
          <w:sz w:val="24"/>
          <w:lang w:val="en-US"/>
        </w:rPr>
        <w:t xml:space="preserve">, </w:t>
      </w:r>
      <w:proofErr w:type="spellStart"/>
      <w:r w:rsidR="003D30A7" w:rsidRPr="006A7A76">
        <w:rPr>
          <w:rFonts w:ascii="Times New Roman" w:hAnsi="Times New Roman" w:cs="Times New Roman"/>
          <w:i/>
          <w:iCs/>
          <w:sz w:val="24"/>
          <w:lang w:val="en-US"/>
        </w:rPr>
        <w:t>Yihong</w:t>
      </w:r>
      <w:proofErr w:type="spellEnd"/>
      <w:r w:rsidR="003D30A7" w:rsidRPr="006A7A76">
        <w:rPr>
          <w:rFonts w:ascii="Times New Roman" w:hAnsi="Times New Roman" w:cs="Times New Roman"/>
          <w:i/>
          <w:iCs/>
          <w:sz w:val="24"/>
          <w:lang w:val="en-US"/>
        </w:rPr>
        <w:t xml:space="preserve"> Gao</w:t>
      </w:r>
      <w:r w:rsidR="003D30A7" w:rsidRPr="006A7A76">
        <w:rPr>
          <w:rFonts w:ascii="Times New Roman" w:hAnsi="Times New Roman" w:cs="Times New Roman"/>
          <w:i/>
          <w:iCs/>
          <w:sz w:val="24"/>
          <w:vertAlign w:val="superscript"/>
          <w:lang w:val="en-US"/>
        </w:rPr>
        <w:t>1,2</w:t>
      </w:r>
      <w:r w:rsidR="003D30A7" w:rsidRPr="006A7A76">
        <w:rPr>
          <w:rFonts w:ascii="Times New Roman" w:hAnsi="Times New Roman" w:cs="Times New Roman"/>
          <w:i/>
          <w:iCs/>
          <w:sz w:val="24"/>
          <w:lang w:val="en-US"/>
        </w:rPr>
        <w:t xml:space="preserve">, </w:t>
      </w:r>
      <w:proofErr w:type="spellStart"/>
      <w:r w:rsidR="003D30A7" w:rsidRPr="006A7A76">
        <w:rPr>
          <w:rFonts w:ascii="Times New Roman" w:hAnsi="Times New Roman" w:cs="Times New Roman"/>
          <w:i/>
          <w:iCs/>
          <w:sz w:val="24"/>
          <w:lang w:val="en-US"/>
        </w:rPr>
        <w:t>Yangxin</w:t>
      </w:r>
      <w:proofErr w:type="spellEnd"/>
      <w:r w:rsidR="003D30A7" w:rsidRPr="006A7A76">
        <w:rPr>
          <w:rFonts w:ascii="Times New Roman" w:hAnsi="Times New Roman" w:cs="Times New Roman"/>
          <w:i/>
          <w:iCs/>
          <w:sz w:val="24"/>
          <w:lang w:val="en-US"/>
        </w:rPr>
        <w:t xml:space="preserve"> Wang</w:t>
      </w:r>
      <w:r w:rsidR="003D30A7" w:rsidRPr="006A7A76">
        <w:rPr>
          <w:rFonts w:ascii="Times New Roman" w:hAnsi="Times New Roman" w:cs="Times New Roman"/>
          <w:i/>
          <w:iCs/>
          <w:sz w:val="24"/>
          <w:vertAlign w:val="superscript"/>
          <w:lang w:val="en-US"/>
        </w:rPr>
        <w:t>1,2</w:t>
      </w:r>
      <w:r w:rsidR="003D30A7" w:rsidRPr="006A7A76">
        <w:rPr>
          <w:rFonts w:ascii="Times New Roman" w:hAnsi="Times New Roman" w:cs="Times New Roman"/>
          <w:i/>
          <w:iCs/>
          <w:sz w:val="24"/>
          <w:lang w:val="en-US"/>
        </w:rPr>
        <w:t xml:space="preserve">, </w:t>
      </w:r>
      <w:proofErr w:type="spellStart"/>
      <w:r w:rsidR="003D30A7" w:rsidRPr="006A7A76">
        <w:rPr>
          <w:rFonts w:ascii="Times New Roman" w:hAnsi="Times New Roman" w:cs="Times New Roman"/>
          <w:i/>
          <w:iCs/>
          <w:sz w:val="24"/>
          <w:lang w:val="en-US"/>
        </w:rPr>
        <w:t>Bingjie</w:t>
      </w:r>
      <w:proofErr w:type="spellEnd"/>
      <w:r w:rsidR="003D30A7" w:rsidRPr="006A7A76">
        <w:rPr>
          <w:rFonts w:ascii="Times New Roman" w:hAnsi="Times New Roman" w:cs="Times New Roman"/>
          <w:i/>
          <w:iCs/>
          <w:sz w:val="24"/>
          <w:lang w:val="en-US"/>
        </w:rPr>
        <w:t xml:space="preserve"> Wang</w:t>
      </w:r>
      <w:r w:rsidR="003D30A7" w:rsidRPr="006A7A76">
        <w:rPr>
          <w:rFonts w:ascii="Times New Roman" w:hAnsi="Times New Roman" w:cs="Times New Roman"/>
          <w:i/>
          <w:iCs/>
          <w:sz w:val="24"/>
          <w:vertAlign w:val="superscript"/>
          <w:lang w:val="en-US"/>
        </w:rPr>
        <w:t>1,2</w:t>
      </w:r>
      <w:r w:rsidR="003D30A7" w:rsidRPr="006A7A76">
        <w:rPr>
          <w:rFonts w:ascii="Times New Roman" w:hAnsi="Times New Roman" w:cs="Times New Roman"/>
          <w:i/>
          <w:iCs/>
          <w:sz w:val="24"/>
          <w:lang w:val="en-US"/>
        </w:rPr>
        <w:t xml:space="preserve">, </w:t>
      </w:r>
      <w:proofErr w:type="spellStart"/>
      <w:r w:rsidR="003D30A7" w:rsidRPr="006A7A76">
        <w:rPr>
          <w:rFonts w:ascii="Times New Roman" w:hAnsi="Times New Roman" w:cs="Times New Roman"/>
          <w:i/>
          <w:iCs/>
          <w:sz w:val="24"/>
          <w:lang w:val="en-US"/>
        </w:rPr>
        <w:t>Zhengying</w:t>
      </w:r>
      <w:proofErr w:type="spellEnd"/>
      <w:r w:rsidR="003D30A7" w:rsidRPr="006A7A76">
        <w:rPr>
          <w:rFonts w:ascii="Times New Roman" w:hAnsi="Times New Roman" w:cs="Times New Roman"/>
          <w:i/>
          <w:iCs/>
          <w:sz w:val="24"/>
          <w:lang w:val="en-US"/>
        </w:rPr>
        <w:t xml:space="preserve"> Tian</w:t>
      </w:r>
      <w:r w:rsidR="003D30A7" w:rsidRPr="006A7A76">
        <w:rPr>
          <w:rFonts w:ascii="Times New Roman" w:hAnsi="Times New Roman" w:cs="Times New Roman"/>
          <w:i/>
          <w:iCs/>
          <w:sz w:val="24"/>
          <w:vertAlign w:val="superscript"/>
          <w:lang w:val="en-US"/>
        </w:rPr>
        <w:t>1,2</w:t>
      </w:r>
      <w:r w:rsidR="003D30A7" w:rsidRPr="006A7A76">
        <w:rPr>
          <w:rFonts w:ascii="Times New Roman" w:hAnsi="Times New Roman" w:cs="Times New Roman"/>
          <w:i/>
          <w:iCs/>
          <w:sz w:val="24"/>
          <w:lang w:val="en-US"/>
        </w:rPr>
        <w:t>, Yuan Lin</w:t>
      </w:r>
      <w:r w:rsidR="003D30A7" w:rsidRPr="006A7A76">
        <w:rPr>
          <w:rFonts w:ascii="Times New Roman" w:hAnsi="Times New Roman" w:cs="Times New Roman"/>
          <w:i/>
          <w:iCs/>
          <w:sz w:val="24"/>
          <w:vertAlign w:val="superscript"/>
          <w:lang w:val="en-US"/>
        </w:rPr>
        <w:t>1,2</w:t>
      </w:r>
      <w:r w:rsidR="003D30A7" w:rsidRPr="006A7A76">
        <w:rPr>
          <w:rFonts w:ascii="Times New Roman" w:hAnsi="Times New Roman" w:cs="Times New Roman"/>
          <w:i/>
          <w:iCs/>
          <w:sz w:val="24"/>
          <w:lang w:val="en-US"/>
        </w:rPr>
        <w:t>, Cheng Zhang</w:t>
      </w:r>
      <w:r w:rsidR="003D30A7" w:rsidRPr="006A7A76">
        <w:rPr>
          <w:rFonts w:ascii="Times New Roman" w:hAnsi="Times New Roman" w:cs="Times New Roman"/>
          <w:i/>
          <w:iCs/>
          <w:sz w:val="24"/>
          <w:vertAlign w:val="superscript"/>
          <w:lang w:val="en-US"/>
        </w:rPr>
        <w:t>1,2</w:t>
      </w:r>
      <w:r w:rsidR="003D30A7" w:rsidRPr="006A7A76">
        <w:rPr>
          <w:rFonts w:ascii="Times New Roman" w:hAnsi="Times New Roman" w:cs="Times New Roman"/>
          <w:i/>
          <w:iCs/>
          <w:sz w:val="24"/>
          <w:lang w:val="en-US"/>
        </w:rPr>
        <w:t xml:space="preserve">, </w:t>
      </w:r>
      <w:proofErr w:type="spellStart"/>
      <w:r w:rsidR="003D30A7" w:rsidRPr="006A7A76">
        <w:rPr>
          <w:rFonts w:ascii="Times New Roman" w:hAnsi="Times New Roman" w:cs="Times New Roman"/>
          <w:i/>
          <w:iCs/>
          <w:sz w:val="24"/>
          <w:lang w:val="en-US"/>
        </w:rPr>
        <w:t>Zhuo</w:t>
      </w:r>
      <w:proofErr w:type="spellEnd"/>
      <w:r w:rsidR="003D30A7" w:rsidRPr="006A7A76">
        <w:rPr>
          <w:rFonts w:ascii="Times New Roman" w:hAnsi="Times New Roman" w:cs="Times New Roman"/>
          <w:i/>
          <w:iCs/>
          <w:sz w:val="24"/>
          <w:lang w:val="en-US"/>
        </w:rPr>
        <w:t xml:space="preserve"> Yin</w:t>
      </w:r>
      <w:r w:rsidR="003D30A7" w:rsidRPr="006A7A76">
        <w:rPr>
          <w:rFonts w:ascii="Times New Roman" w:hAnsi="Times New Roman" w:cs="Times New Roman"/>
          <w:i/>
          <w:iCs/>
          <w:sz w:val="24"/>
          <w:vertAlign w:val="superscript"/>
          <w:lang w:val="en-US"/>
        </w:rPr>
        <w:t>1,2</w:t>
      </w:r>
      <w:r w:rsidR="003D30A7" w:rsidRPr="006A7A76">
        <w:rPr>
          <w:rFonts w:ascii="Times New Roman" w:hAnsi="Times New Roman" w:cs="Times New Roman"/>
          <w:i/>
          <w:iCs/>
          <w:sz w:val="24"/>
          <w:lang w:val="en-US"/>
        </w:rPr>
        <w:t>, Jing Wang</w:t>
      </w:r>
      <w:r w:rsidR="003D30A7" w:rsidRPr="006A7A76">
        <w:rPr>
          <w:rFonts w:ascii="Times New Roman" w:hAnsi="Times New Roman" w:cs="Times New Roman"/>
          <w:i/>
          <w:iCs/>
          <w:sz w:val="24"/>
          <w:vertAlign w:val="superscript"/>
          <w:lang w:val="en-US"/>
        </w:rPr>
        <w:t>1,2,5</w:t>
      </w:r>
      <w:r w:rsidR="003D30A7" w:rsidRPr="006A7A76">
        <w:rPr>
          <w:rFonts w:ascii="Times New Roman" w:hAnsi="Times New Roman" w:cs="Times New Roman"/>
          <w:i/>
          <w:iCs/>
          <w:sz w:val="24"/>
          <w:lang w:val="en-US"/>
        </w:rPr>
        <w:t xml:space="preserve">, </w:t>
      </w:r>
      <w:proofErr w:type="spellStart"/>
      <w:r w:rsidR="003D30A7" w:rsidRPr="006A7A76">
        <w:rPr>
          <w:rFonts w:ascii="Times New Roman" w:hAnsi="Times New Roman" w:cs="Times New Roman"/>
          <w:i/>
          <w:iCs/>
          <w:sz w:val="24"/>
          <w:lang w:val="en-US"/>
        </w:rPr>
        <w:t>Yunzhong</w:t>
      </w:r>
      <w:proofErr w:type="spellEnd"/>
      <w:r w:rsidR="003D30A7" w:rsidRPr="006A7A76">
        <w:rPr>
          <w:rFonts w:ascii="Times New Roman" w:hAnsi="Times New Roman" w:cs="Times New Roman"/>
          <w:i/>
          <w:iCs/>
          <w:sz w:val="24"/>
          <w:lang w:val="en-US"/>
        </w:rPr>
        <w:t xml:space="preserve"> Chen</w:t>
      </w:r>
      <w:r w:rsidR="003D30A7" w:rsidRPr="006A7A76">
        <w:rPr>
          <w:rFonts w:ascii="Times New Roman" w:hAnsi="Times New Roman" w:cs="Times New Roman"/>
          <w:i/>
          <w:iCs/>
          <w:sz w:val="24"/>
          <w:vertAlign w:val="superscript"/>
          <w:lang w:val="en-US"/>
        </w:rPr>
        <w:t>1,2</w:t>
      </w:r>
      <w:r w:rsidR="003D30A7" w:rsidRPr="006A7A76">
        <w:rPr>
          <w:rFonts w:ascii="Times New Roman" w:hAnsi="Times New Roman" w:cs="Times New Roman"/>
          <w:i/>
          <w:iCs/>
          <w:sz w:val="24"/>
          <w:lang w:val="en-US"/>
        </w:rPr>
        <w:t xml:space="preserve">, </w:t>
      </w:r>
      <w:proofErr w:type="spellStart"/>
      <w:r w:rsidR="003D30A7" w:rsidRPr="006A7A76">
        <w:rPr>
          <w:rFonts w:ascii="Times New Roman" w:hAnsi="Times New Roman" w:cs="Times New Roman"/>
          <w:i/>
          <w:iCs/>
          <w:sz w:val="24"/>
          <w:lang w:val="en-US"/>
        </w:rPr>
        <w:t>Yunliang</w:t>
      </w:r>
      <w:proofErr w:type="spellEnd"/>
      <w:r w:rsidR="003D30A7" w:rsidRPr="006A7A76">
        <w:rPr>
          <w:rFonts w:ascii="Times New Roman" w:hAnsi="Times New Roman" w:cs="Times New Roman"/>
          <w:i/>
          <w:iCs/>
          <w:sz w:val="24"/>
          <w:lang w:val="en-US"/>
        </w:rPr>
        <w:t xml:space="preserve"> Li</w:t>
      </w:r>
      <w:r w:rsidR="003D30A7" w:rsidRPr="006A7A76">
        <w:rPr>
          <w:rFonts w:ascii="Times New Roman" w:hAnsi="Times New Roman" w:cs="Times New Roman"/>
          <w:i/>
          <w:iCs/>
          <w:sz w:val="24"/>
          <w:vertAlign w:val="superscript"/>
          <w:lang w:val="en-US"/>
        </w:rPr>
        <w:t>1,2,3</w:t>
      </w:r>
      <w:r w:rsidR="003D30A7" w:rsidRPr="006A7A76">
        <w:rPr>
          <w:rFonts w:ascii="Times New Roman" w:hAnsi="Times New Roman" w:cs="Times New Roman"/>
          <w:i/>
          <w:iCs/>
          <w:sz w:val="24"/>
          <w:lang w:val="en-US"/>
        </w:rPr>
        <w:t xml:space="preserve">, </w:t>
      </w:r>
      <w:proofErr w:type="spellStart"/>
      <w:r w:rsidR="003D30A7" w:rsidRPr="006A7A76">
        <w:rPr>
          <w:rFonts w:ascii="Times New Roman" w:hAnsi="Times New Roman" w:cs="Times New Roman"/>
          <w:i/>
          <w:iCs/>
          <w:sz w:val="24"/>
          <w:lang w:val="en-US"/>
        </w:rPr>
        <w:t>Jirong</w:t>
      </w:r>
      <w:proofErr w:type="spellEnd"/>
      <w:r w:rsidR="003D30A7" w:rsidRPr="006A7A76">
        <w:rPr>
          <w:rFonts w:ascii="Times New Roman" w:hAnsi="Times New Roman" w:cs="Times New Roman"/>
          <w:i/>
          <w:iCs/>
          <w:sz w:val="24"/>
          <w:lang w:val="en-US"/>
        </w:rPr>
        <w:t xml:space="preserve"> Sun</w:t>
      </w:r>
      <w:r w:rsidR="003D30A7" w:rsidRPr="006A7A76">
        <w:rPr>
          <w:rFonts w:ascii="Times New Roman" w:hAnsi="Times New Roman" w:cs="Times New Roman"/>
          <w:i/>
          <w:iCs/>
          <w:sz w:val="24"/>
          <w:vertAlign w:val="superscript"/>
          <w:lang w:val="en-US"/>
        </w:rPr>
        <w:t>1,2,3</w:t>
      </w:r>
      <w:r w:rsidR="003D30A7" w:rsidRPr="006A7A76">
        <w:rPr>
          <w:rFonts w:ascii="Times New Roman" w:hAnsi="Times New Roman" w:cs="Times New Roman"/>
          <w:i/>
          <w:iCs/>
          <w:sz w:val="24"/>
          <w:lang w:val="en-US"/>
        </w:rPr>
        <w:t xml:space="preserve">, </w:t>
      </w:r>
      <w:proofErr w:type="spellStart"/>
      <w:r w:rsidR="003D30A7" w:rsidRPr="006A7A76">
        <w:rPr>
          <w:rFonts w:ascii="Times New Roman" w:hAnsi="Times New Roman" w:cs="Times New Roman"/>
          <w:i/>
          <w:iCs/>
          <w:sz w:val="24"/>
          <w:lang w:val="en-US"/>
        </w:rPr>
        <w:t>Tongyun</w:t>
      </w:r>
      <w:proofErr w:type="spellEnd"/>
      <w:r w:rsidR="003D30A7" w:rsidRPr="006A7A76">
        <w:rPr>
          <w:rFonts w:ascii="Times New Roman" w:hAnsi="Times New Roman" w:cs="Times New Roman"/>
          <w:i/>
          <w:iCs/>
          <w:sz w:val="24"/>
          <w:lang w:val="en-US"/>
        </w:rPr>
        <w:t xml:space="preserve"> Zhao</w:t>
      </w:r>
      <w:r w:rsidR="003D30A7" w:rsidRPr="006A7A76">
        <w:rPr>
          <w:rFonts w:ascii="Times New Roman" w:hAnsi="Times New Roman" w:cs="Times New Roman"/>
          <w:i/>
          <w:iCs/>
          <w:sz w:val="24"/>
          <w:vertAlign w:val="superscript"/>
          <w:lang w:val="en-US"/>
        </w:rPr>
        <w:t>1,6</w:t>
      </w:r>
      <w:r w:rsidR="003D30A7" w:rsidRPr="006A7A76">
        <w:rPr>
          <w:rFonts w:ascii="Times New Roman" w:hAnsi="Times New Roman" w:cs="Times New Roman"/>
          <w:i/>
          <w:iCs/>
          <w:sz w:val="24"/>
          <w:lang w:val="en-US"/>
        </w:rPr>
        <w:t xml:space="preserve">, and </w:t>
      </w:r>
      <w:proofErr w:type="spellStart"/>
      <w:r w:rsidR="003D30A7" w:rsidRPr="006A7A76">
        <w:rPr>
          <w:rFonts w:ascii="Times New Roman" w:hAnsi="Times New Roman" w:cs="Times New Roman"/>
          <w:i/>
          <w:iCs/>
          <w:sz w:val="24"/>
          <w:lang w:val="en-US"/>
        </w:rPr>
        <w:t>Baogen</w:t>
      </w:r>
      <w:proofErr w:type="spellEnd"/>
      <w:r w:rsidR="003D30A7" w:rsidRPr="006A7A76">
        <w:rPr>
          <w:rFonts w:ascii="Times New Roman" w:hAnsi="Times New Roman" w:cs="Times New Roman"/>
          <w:i/>
          <w:iCs/>
          <w:sz w:val="24"/>
          <w:lang w:val="en-US"/>
        </w:rPr>
        <w:t xml:space="preserve"> Shen</w:t>
      </w:r>
      <w:r w:rsidR="003D30A7" w:rsidRPr="006A7A76">
        <w:rPr>
          <w:rFonts w:ascii="Times New Roman" w:hAnsi="Times New Roman" w:cs="Times New Roman"/>
          <w:i/>
          <w:iCs/>
          <w:sz w:val="24"/>
          <w:vertAlign w:val="superscript"/>
          <w:lang w:val="en-US"/>
        </w:rPr>
        <w:t>1,2,3,7</w:t>
      </w:r>
    </w:p>
    <w:p w:rsidR="00393EBF" w:rsidRPr="006A7A76" w:rsidRDefault="00393EBF" w:rsidP="00393EBF">
      <w:pPr>
        <w:pStyle w:val="P1"/>
        <w:adjustRightInd w:val="0"/>
        <w:snapToGrid w:val="0"/>
        <w:spacing w:line="288" w:lineRule="auto"/>
        <w:rPr>
          <w:rFonts w:ascii="Times New Roman" w:hAnsi="Times New Roman" w:cs="Times New Roman"/>
          <w:sz w:val="24"/>
        </w:rPr>
      </w:pPr>
    </w:p>
    <w:p w:rsidR="00393EBF" w:rsidRPr="000D70F3" w:rsidRDefault="003D30A7" w:rsidP="00393EBF">
      <w:pPr>
        <w:pStyle w:val="P1"/>
        <w:adjustRightInd w:val="0"/>
        <w:snapToGrid w:val="0"/>
        <w:spacing w:line="288" w:lineRule="auto"/>
        <w:rPr>
          <w:rFonts w:ascii="Times New Roman" w:hAnsi="Times New Roman" w:cs="Times New Roman"/>
          <w:sz w:val="24"/>
          <w:lang w:val="en-GB"/>
        </w:rPr>
      </w:pPr>
      <w:r w:rsidRPr="000D70F3">
        <w:rPr>
          <w:rFonts w:ascii="Times New Roman" w:hAnsi="Times New Roman" w:cs="Times New Roman"/>
          <w:sz w:val="24"/>
          <w:vertAlign w:val="superscript"/>
          <w:lang w:val="en-GB"/>
        </w:rPr>
        <w:t>1</w:t>
      </w:r>
      <w:r w:rsidRPr="000D70F3">
        <w:rPr>
          <w:rFonts w:ascii="Times New Roman" w:hAnsi="Times New Roman" w:cs="Times New Roman"/>
          <w:sz w:val="24"/>
          <w:lang w:val="en-GB"/>
        </w:rPr>
        <w:t>Beijing National Laboratory for Condensed Matter physics,</w:t>
      </w:r>
      <w:r w:rsidRPr="000D70F3">
        <w:rPr>
          <w:rFonts w:ascii="Times New Roman" w:hAnsi="Times New Roman" w:cs="Times New Roman"/>
          <w:sz w:val="24"/>
          <w:vertAlign w:val="superscript"/>
          <w:lang w:val="en-GB"/>
        </w:rPr>
        <w:t xml:space="preserve"> </w:t>
      </w:r>
      <w:r w:rsidR="00393EBF" w:rsidRPr="000D70F3">
        <w:rPr>
          <w:rFonts w:ascii="Times New Roman" w:hAnsi="Times New Roman" w:cs="Times New Roman"/>
          <w:sz w:val="24"/>
          <w:lang w:val="en-GB"/>
        </w:rPr>
        <w:t>Institute of Physics, Chinese Academy of Science</w:t>
      </w:r>
      <w:r w:rsidR="00B22940" w:rsidRPr="000D70F3">
        <w:rPr>
          <w:rFonts w:ascii="Times New Roman" w:hAnsi="Times New Roman" w:cs="Times New Roman"/>
          <w:sz w:val="24"/>
          <w:lang w:val="en-GB"/>
        </w:rPr>
        <w:t xml:space="preserve">s, Beijing 100190, </w:t>
      </w:r>
      <w:proofErr w:type="gramStart"/>
      <w:r w:rsidR="00B22940" w:rsidRPr="000D70F3">
        <w:rPr>
          <w:rFonts w:ascii="Times New Roman" w:hAnsi="Times New Roman" w:cs="Times New Roman"/>
          <w:sz w:val="24"/>
          <w:lang w:val="en-GB"/>
        </w:rPr>
        <w:t>P</w:t>
      </w:r>
      <w:proofErr w:type="gramEnd"/>
      <w:r w:rsidR="00B22940" w:rsidRPr="000D70F3">
        <w:rPr>
          <w:rFonts w:ascii="Times New Roman" w:hAnsi="Times New Roman" w:cs="Times New Roman"/>
          <w:sz w:val="24"/>
          <w:lang w:val="en-GB"/>
        </w:rPr>
        <w:t>. R. China.</w:t>
      </w:r>
    </w:p>
    <w:p w:rsidR="00B22940" w:rsidRPr="000D70F3" w:rsidRDefault="00B22940" w:rsidP="00B22940">
      <w:pPr>
        <w:pStyle w:val="P1"/>
        <w:adjustRightInd w:val="0"/>
        <w:snapToGrid w:val="0"/>
        <w:spacing w:line="288" w:lineRule="auto"/>
        <w:rPr>
          <w:rFonts w:ascii="Times New Roman" w:hAnsi="Times New Roman" w:cs="Times New Roman"/>
          <w:sz w:val="24"/>
          <w:lang w:val="en-GB"/>
        </w:rPr>
      </w:pPr>
      <w:r w:rsidRPr="000D70F3">
        <w:rPr>
          <w:rFonts w:ascii="Times New Roman" w:hAnsi="Times New Roman" w:cs="Times New Roman"/>
          <w:sz w:val="24"/>
          <w:vertAlign w:val="superscript"/>
          <w:lang w:val="en-GB"/>
        </w:rPr>
        <w:t>2</w:t>
      </w:r>
      <w:r w:rsidRPr="000D70F3">
        <w:rPr>
          <w:rFonts w:ascii="Times New Roman" w:hAnsi="Times New Roman" w:cs="Times New Roman"/>
          <w:sz w:val="24"/>
          <w:lang w:val="en-GB"/>
        </w:rPr>
        <w:t>School of Physical Sciences, University of Chinese Academy of Sciences, Beijing 101408, P. R. China.</w:t>
      </w:r>
    </w:p>
    <w:p w:rsidR="00B22940" w:rsidRPr="000D70F3" w:rsidRDefault="00B22940" w:rsidP="00B22940">
      <w:pPr>
        <w:pStyle w:val="P1"/>
        <w:adjustRightInd w:val="0"/>
        <w:snapToGrid w:val="0"/>
        <w:spacing w:line="288" w:lineRule="auto"/>
        <w:rPr>
          <w:rFonts w:ascii="Times New Roman" w:hAnsi="Times New Roman" w:cs="Times New Roman"/>
          <w:sz w:val="24"/>
          <w:lang w:val="en-GB"/>
        </w:rPr>
      </w:pPr>
      <w:r w:rsidRPr="000D70F3">
        <w:rPr>
          <w:rFonts w:ascii="Times New Roman" w:hAnsi="Times New Roman" w:cs="Times New Roman"/>
          <w:sz w:val="24"/>
          <w:vertAlign w:val="superscript"/>
          <w:lang w:val="en-GB"/>
        </w:rPr>
        <w:t>3</w:t>
      </w:r>
      <w:r w:rsidRPr="000D70F3">
        <w:rPr>
          <w:rFonts w:ascii="Times New Roman" w:hAnsi="Times New Roman" w:cs="Times New Roman"/>
          <w:sz w:val="24"/>
          <w:lang w:val="en-GB"/>
        </w:rPr>
        <w:t>Songshan Lake Materials Laboratory, Dongguan, Guangdong 523808, P. R. China.</w:t>
      </w:r>
    </w:p>
    <w:p w:rsidR="00B22940" w:rsidRPr="000D70F3" w:rsidRDefault="00B22940" w:rsidP="00B22940">
      <w:pPr>
        <w:pStyle w:val="P1"/>
        <w:adjustRightInd w:val="0"/>
        <w:snapToGrid w:val="0"/>
        <w:spacing w:line="288" w:lineRule="auto"/>
        <w:rPr>
          <w:rFonts w:ascii="Times New Roman" w:hAnsi="Times New Roman" w:cs="Times New Roman"/>
          <w:sz w:val="24"/>
          <w:lang w:val="en-GB"/>
        </w:rPr>
      </w:pPr>
      <w:r w:rsidRPr="000D70F3">
        <w:rPr>
          <w:rFonts w:ascii="Times New Roman" w:hAnsi="Times New Roman" w:cs="Times New Roman"/>
          <w:sz w:val="24"/>
          <w:vertAlign w:val="superscript"/>
          <w:lang w:val="en-GB"/>
        </w:rPr>
        <w:t>4</w:t>
      </w:r>
      <w:r w:rsidRPr="000D70F3">
        <w:rPr>
          <w:rFonts w:ascii="Times New Roman" w:hAnsi="Times New Roman" w:cs="Times New Roman"/>
          <w:sz w:val="24"/>
          <w:lang w:val="en-GB"/>
        </w:rPr>
        <w:t>College of Chemistry, Beijing Normal University, Beijing, 100875, P. R. China.</w:t>
      </w:r>
    </w:p>
    <w:p w:rsidR="00B22940" w:rsidRPr="000D70F3" w:rsidRDefault="00B22940" w:rsidP="00B22940">
      <w:pPr>
        <w:pStyle w:val="P1"/>
        <w:adjustRightInd w:val="0"/>
        <w:snapToGrid w:val="0"/>
        <w:spacing w:line="288" w:lineRule="auto"/>
        <w:rPr>
          <w:rFonts w:ascii="Times New Roman" w:hAnsi="Times New Roman" w:cs="Times New Roman"/>
          <w:sz w:val="24"/>
        </w:rPr>
      </w:pPr>
      <w:r w:rsidRPr="000D70F3">
        <w:rPr>
          <w:rFonts w:ascii="Times New Roman" w:hAnsi="Times New Roman" w:cs="Times New Roman"/>
          <w:sz w:val="24"/>
          <w:vertAlign w:val="superscript"/>
          <w:lang w:val="en-GB"/>
        </w:rPr>
        <w:t>5</w:t>
      </w:r>
      <w:r w:rsidRPr="000D70F3">
        <w:rPr>
          <w:rFonts w:ascii="Times New Roman" w:hAnsi="Times New Roman" w:cs="Times New Roman"/>
          <w:sz w:val="24"/>
        </w:rPr>
        <w:t>Fujian Innovation Academy, Chinese Academy of Sciences, Fuzhou, Fujian 350108, P. R. China.</w:t>
      </w:r>
    </w:p>
    <w:p w:rsidR="00B22940" w:rsidRPr="000D70F3" w:rsidRDefault="00B22940" w:rsidP="00B22940">
      <w:pPr>
        <w:pStyle w:val="P1"/>
        <w:adjustRightInd w:val="0"/>
        <w:snapToGrid w:val="0"/>
        <w:spacing w:line="288" w:lineRule="auto"/>
        <w:rPr>
          <w:rFonts w:ascii="Times New Roman" w:hAnsi="Times New Roman" w:cs="Times New Roman"/>
          <w:sz w:val="24"/>
        </w:rPr>
      </w:pPr>
      <w:r w:rsidRPr="000D70F3">
        <w:rPr>
          <w:rFonts w:ascii="Times New Roman" w:hAnsi="Times New Roman" w:cs="Times New Roman"/>
          <w:sz w:val="24"/>
          <w:vertAlign w:val="superscript"/>
        </w:rPr>
        <w:t>6</w:t>
      </w:r>
      <w:r w:rsidRPr="000D70F3">
        <w:rPr>
          <w:rFonts w:ascii="Times New Roman" w:hAnsi="Times New Roman" w:cs="Times New Roman"/>
          <w:sz w:val="24"/>
        </w:rPr>
        <w:t xml:space="preserve">Ganjiang Innovation Academy, Chinese Academy of Sciences, </w:t>
      </w:r>
      <w:proofErr w:type="spellStart"/>
      <w:r w:rsidRPr="000D70F3">
        <w:rPr>
          <w:rFonts w:ascii="Times New Roman" w:hAnsi="Times New Roman" w:cs="Times New Roman"/>
          <w:sz w:val="24"/>
        </w:rPr>
        <w:t>Ganzhou</w:t>
      </w:r>
      <w:proofErr w:type="spellEnd"/>
      <w:r w:rsidRPr="000D70F3">
        <w:rPr>
          <w:rFonts w:ascii="Times New Roman" w:hAnsi="Times New Roman" w:cs="Times New Roman"/>
          <w:sz w:val="24"/>
        </w:rPr>
        <w:t>, Jiangxi 341000, P. R. China.</w:t>
      </w:r>
    </w:p>
    <w:p w:rsidR="00B22940" w:rsidRPr="000D70F3" w:rsidRDefault="00B22940" w:rsidP="00B22940">
      <w:pPr>
        <w:pStyle w:val="P1"/>
        <w:adjustRightInd w:val="0"/>
        <w:snapToGrid w:val="0"/>
        <w:spacing w:line="288" w:lineRule="auto"/>
        <w:rPr>
          <w:rFonts w:ascii="Times New Roman" w:hAnsi="Times New Roman" w:cs="Times New Roman"/>
          <w:sz w:val="24"/>
        </w:rPr>
      </w:pPr>
      <w:r w:rsidRPr="000D70F3">
        <w:rPr>
          <w:rFonts w:ascii="Times New Roman" w:hAnsi="Times New Roman" w:cs="Times New Roman"/>
          <w:sz w:val="24"/>
          <w:vertAlign w:val="superscript"/>
        </w:rPr>
        <w:t>7</w:t>
      </w:r>
      <w:r w:rsidRPr="000D70F3">
        <w:rPr>
          <w:rFonts w:ascii="Times New Roman" w:hAnsi="Times New Roman" w:cs="Times New Roman"/>
          <w:sz w:val="24"/>
        </w:rPr>
        <w:t>Ningbo Institute of Materials Technology &amp; Engineering, Chinese Academy of Sciences, Ningbo, Zhejiang, 315201, P. R. China.</w:t>
      </w:r>
    </w:p>
    <w:p w:rsidR="00393EBF" w:rsidRPr="000D70F3" w:rsidRDefault="00393EBF" w:rsidP="00393EBF">
      <w:pPr>
        <w:pStyle w:val="P1"/>
        <w:adjustRightInd w:val="0"/>
        <w:snapToGrid w:val="0"/>
        <w:spacing w:line="288" w:lineRule="auto"/>
        <w:rPr>
          <w:rFonts w:ascii="Times New Roman" w:hAnsi="Times New Roman" w:cs="Times New Roman"/>
          <w:sz w:val="24"/>
        </w:rPr>
      </w:pPr>
    </w:p>
    <w:p w:rsidR="00393EBF" w:rsidRPr="000D70F3" w:rsidRDefault="00393EBF" w:rsidP="00393EBF">
      <w:pPr>
        <w:pStyle w:val="P1"/>
        <w:adjustRightInd w:val="0"/>
        <w:snapToGrid w:val="0"/>
        <w:spacing w:line="288" w:lineRule="auto"/>
        <w:rPr>
          <w:rFonts w:ascii="Times New Roman" w:eastAsia="等线" w:hAnsi="Times New Roman" w:cs="Times New Roman"/>
          <w:sz w:val="24"/>
          <w:lang w:eastAsia="zh-CN"/>
        </w:rPr>
      </w:pPr>
      <w:r w:rsidRPr="000D70F3">
        <w:rPr>
          <w:rFonts w:ascii="Times New Roman" w:eastAsia="等线" w:hAnsi="Times New Roman" w:cs="Times New Roman"/>
          <w:sz w:val="24"/>
          <w:lang w:eastAsia="zh-CN"/>
        </w:rPr>
        <w:t>*These authors contributed equally to this work.</w:t>
      </w:r>
    </w:p>
    <w:p w:rsidR="00393EBF" w:rsidRPr="000D70F3" w:rsidRDefault="00393EBF" w:rsidP="00393EBF">
      <w:pPr>
        <w:pStyle w:val="P1"/>
        <w:adjustRightInd w:val="0"/>
        <w:snapToGrid w:val="0"/>
        <w:spacing w:line="288" w:lineRule="auto"/>
        <w:rPr>
          <w:rFonts w:ascii="Times New Roman" w:eastAsia="等线" w:hAnsi="Times New Roman" w:cs="Times New Roman"/>
          <w:sz w:val="24"/>
          <w:lang w:eastAsia="zh-CN"/>
        </w:rPr>
      </w:pPr>
    </w:p>
    <w:p w:rsidR="00393EBF" w:rsidRPr="000D70F3" w:rsidRDefault="00393EBF" w:rsidP="00393EBF">
      <w:pPr>
        <w:pStyle w:val="P1"/>
        <w:adjustRightInd w:val="0"/>
        <w:snapToGrid w:val="0"/>
        <w:spacing w:line="288" w:lineRule="auto"/>
        <w:rPr>
          <w:rFonts w:ascii="Times New Roman" w:eastAsia="等线" w:hAnsi="Times New Roman" w:cs="Times New Roman"/>
          <w:sz w:val="24"/>
          <w:lang w:eastAsia="zh-CN"/>
        </w:rPr>
      </w:pPr>
      <w:r w:rsidRPr="000D70F3">
        <w:rPr>
          <w:rFonts w:ascii="Times New Roman" w:eastAsia="等线" w:hAnsi="Times New Roman" w:cs="Times New Roman"/>
          <w:sz w:val="24"/>
          <w:lang w:eastAsia="zh-CN"/>
        </w:rPr>
        <w:t>Corresponding authors:</w:t>
      </w:r>
    </w:p>
    <w:p w:rsidR="00393EBF" w:rsidRPr="000D70F3" w:rsidRDefault="00393EBF" w:rsidP="00393EBF">
      <w:pPr>
        <w:pStyle w:val="P1"/>
        <w:adjustRightInd w:val="0"/>
        <w:snapToGrid w:val="0"/>
        <w:spacing w:line="288" w:lineRule="auto"/>
        <w:rPr>
          <w:rStyle w:val="af"/>
          <w:rFonts w:ascii="Times New Roman" w:eastAsia="等线" w:hAnsi="Times New Roman" w:cs="Times New Roman"/>
          <w:sz w:val="24"/>
          <w:lang w:eastAsia="zh-CN"/>
        </w:rPr>
      </w:pPr>
      <w:proofErr w:type="spellStart"/>
      <w:r w:rsidRPr="000D70F3">
        <w:rPr>
          <w:rFonts w:ascii="Times New Roman" w:eastAsia="等线" w:hAnsi="Times New Roman" w:cs="Times New Roman"/>
          <w:sz w:val="24"/>
          <w:lang w:eastAsia="zh-CN"/>
        </w:rPr>
        <w:t>Fengxia</w:t>
      </w:r>
      <w:proofErr w:type="spellEnd"/>
      <w:r w:rsidRPr="000D70F3">
        <w:rPr>
          <w:rFonts w:ascii="Times New Roman" w:eastAsia="等线" w:hAnsi="Times New Roman" w:cs="Times New Roman"/>
          <w:sz w:val="24"/>
          <w:lang w:eastAsia="zh-CN"/>
        </w:rPr>
        <w:t xml:space="preserve"> Hu   E-mail: </w:t>
      </w:r>
      <w:hyperlink r:id="rId8" w:history="1">
        <w:r w:rsidRPr="000D70F3">
          <w:rPr>
            <w:rStyle w:val="af"/>
            <w:rFonts w:ascii="Times New Roman" w:eastAsia="等线" w:hAnsi="Times New Roman" w:cs="Times New Roman"/>
            <w:sz w:val="24"/>
            <w:lang w:eastAsia="zh-CN"/>
          </w:rPr>
          <w:t>fxhu@iphy.ac.cn</w:t>
        </w:r>
      </w:hyperlink>
    </w:p>
    <w:p w:rsidR="00393EBF" w:rsidRPr="006A7A76" w:rsidRDefault="00393EBF" w:rsidP="00393EBF">
      <w:pPr>
        <w:pStyle w:val="P1"/>
        <w:adjustRightInd w:val="0"/>
        <w:snapToGrid w:val="0"/>
        <w:spacing w:line="288" w:lineRule="auto"/>
        <w:rPr>
          <w:rFonts w:ascii="Times New Roman" w:hAnsi="Times New Roman" w:cs="Times New Roman"/>
          <w:sz w:val="24"/>
          <w:lang w:val="de-DE"/>
        </w:rPr>
      </w:pPr>
      <w:r w:rsidRPr="006A7A76">
        <w:rPr>
          <w:rFonts w:ascii="Times New Roman" w:eastAsia="等线" w:hAnsi="Times New Roman" w:cs="Times New Roman"/>
          <w:sz w:val="24"/>
          <w:lang w:val="de-DE" w:eastAsia="zh-CN"/>
        </w:rPr>
        <w:t xml:space="preserve">Yunliang Li   E-mail: </w:t>
      </w:r>
      <w:r w:rsidR="007D726D">
        <w:rPr>
          <w:rStyle w:val="af"/>
          <w:rFonts w:ascii="Times New Roman" w:hAnsi="Times New Roman" w:cs="Times New Roman"/>
          <w:sz w:val="24"/>
          <w:lang w:val="de-DE"/>
        </w:rPr>
        <w:fldChar w:fldCharType="begin"/>
      </w:r>
      <w:r w:rsidR="007D726D">
        <w:rPr>
          <w:rStyle w:val="af"/>
          <w:rFonts w:ascii="Times New Roman" w:hAnsi="Times New Roman" w:cs="Times New Roman"/>
          <w:sz w:val="24"/>
          <w:lang w:val="de-DE"/>
        </w:rPr>
        <w:instrText xml:space="preserve"> HYPERLINK "mailto:yunliangli@iphy.ac.cn" </w:instrText>
      </w:r>
      <w:r w:rsidR="007D726D">
        <w:rPr>
          <w:rStyle w:val="af"/>
          <w:rFonts w:ascii="Times New Roman" w:hAnsi="Times New Roman" w:cs="Times New Roman"/>
          <w:sz w:val="24"/>
          <w:lang w:val="de-DE"/>
        </w:rPr>
        <w:fldChar w:fldCharType="separate"/>
      </w:r>
      <w:r w:rsidRPr="006A7A76">
        <w:rPr>
          <w:rStyle w:val="af"/>
          <w:rFonts w:ascii="Times New Roman" w:hAnsi="Times New Roman" w:cs="Times New Roman"/>
          <w:sz w:val="24"/>
          <w:lang w:val="de-DE"/>
        </w:rPr>
        <w:t>yunliangli@iphy.ac.cn</w:t>
      </w:r>
      <w:r w:rsidR="007D726D">
        <w:rPr>
          <w:rStyle w:val="af"/>
          <w:rFonts w:ascii="Times New Roman" w:hAnsi="Times New Roman" w:cs="Times New Roman"/>
          <w:sz w:val="24"/>
          <w:lang w:val="de-DE"/>
        </w:rPr>
        <w:fldChar w:fldCharType="end"/>
      </w:r>
    </w:p>
    <w:p w:rsidR="00393EBF" w:rsidRPr="006A7A76" w:rsidRDefault="00393EBF" w:rsidP="00393EBF">
      <w:pPr>
        <w:pStyle w:val="P1"/>
        <w:adjustRightInd w:val="0"/>
        <w:snapToGrid w:val="0"/>
        <w:spacing w:line="288" w:lineRule="auto"/>
        <w:rPr>
          <w:rFonts w:ascii="Times New Roman" w:hAnsi="Times New Roman" w:cs="Times New Roman"/>
          <w:sz w:val="24"/>
          <w:lang w:val="de-DE"/>
        </w:rPr>
      </w:pPr>
      <w:r w:rsidRPr="006A7A76">
        <w:rPr>
          <w:rFonts w:ascii="Times New Roman" w:hAnsi="Times New Roman" w:cs="Times New Roman"/>
          <w:sz w:val="24"/>
          <w:lang w:val="de-DE"/>
        </w:rPr>
        <w:t xml:space="preserve">Baogen Shen   E-mail: </w:t>
      </w:r>
      <w:r w:rsidR="007D726D">
        <w:rPr>
          <w:rStyle w:val="af"/>
          <w:rFonts w:ascii="Times New Roman" w:hAnsi="Times New Roman" w:cs="Times New Roman"/>
          <w:sz w:val="24"/>
          <w:lang w:val="de-DE"/>
        </w:rPr>
        <w:fldChar w:fldCharType="begin"/>
      </w:r>
      <w:r w:rsidR="007D726D">
        <w:rPr>
          <w:rStyle w:val="af"/>
          <w:rFonts w:ascii="Times New Roman" w:hAnsi="Times New Roman" w:cs="Times New Roman"/>
          <w:sz w:val="24"/>
          <w:lang w:val="de-DE"/>
        </w:rPr>
        <w:instrText xml:space="preserve"> HYPERLINK "mailto:shenbg@iphy.ac.cn" </w:instrText>
      </w:r>
      <w:r w:rsidR="007D726D">
        <w:rPr>
          <w:rStyle w:val="af"/>
          <w:rFonts w:ascii="Times New Roman" w:hAnsi="Times New Roman" w:cs="Times New Roman"/>
          <w:sz w:val="24"/>
          <w:lang w:val="de-DE"/>
        </w:rPr>
        <w:fldChar w:fldCharType="separate"/>
      </w:r>
      <w:r w:rsidRPr="006A7A76">
        <w:rPr>
          <w:rStyle w:val="af"/>
          <w:rFonts w:ascii="Times New Roman" w:hAnsi="Times New Roman" w:cs="Times New Roman"/>
          <w:sz w:val="24"/>
          <w:lang w:val="de-DE"/>
        </w:rPr>
        <w:t>shenbg@iphy.ac.cn</w:t>
      </w:r>
      <w:r w:rsidR="007D726D">
        <w:rPr>
          <w:rStyle w:val="af"/>
          <w:rFonts w:ascii="Times New Roman" w:hAnsi="Times New Roman" w:cs="Times New Roman"/>
          <w:sz w:val="24"/>
          <w:lang w:val="de-DE"/>
        </w:rPr>
        <w:fldChar w:fldCharType="end"/>
      </w:r>
    </w:p>
    <w:p w:rsidR="00393EBF" w:rsidRPr="006A7A76" w:rsidRDefault="00393EBF" w:rsidP="00393EBF">
      <w:pPr>
        <w:adjustRightInd w:val="0"/>
        <w:snapToGrid w:val="0"/>
        <w:spacing w:line="288" w:lineRule="auto"/>
        <w:rPr>
          <w:rFonts w:ascii="Times New Roman" w:hAnsi="Times New Roman" w:cs="Times New Roman"/>
          <w:sz w:val="24"/>
          <w:szCs w:val="24"/>
          <w:lang w:val="de-DE"/>
        </w:rPr>
      </w:pPr>
    </w:p>
    <w:p w:rsidR="00393EBF" w:rsidRPr="000D70F3" w:rsidRDefault="00393EBF" w:rsidP="00393EBF">
      <w:pPr>
        <w:adjustRightInd w:val="0"/>
        <w:snapToGrid w:val="0"/>
        <w:spacing w:line="288" w:lineRule="auto"/>
        <w:rPr>
          <w:rFonts w:ascii="Times New Roman" w:hAnsi="Times New Roman" w:cs="Times New Roman"/>
          <w:sz w:val="24"/>
          <w:szCs w:val="24"/>
        </w:rPr>
      </w:pPr>
      <w:r w:rsidRPr="000D70F3">
        <w:rPr>
          <w:rFonts w:ascii="Times New Roman" w:hAnsi="Times New Roman" w:cs="Times New Roman"/>
          <w:sz w:val="24"/>
          <w:szCs w:val="24"/>
        </w:rPr>
        <w:t xml:space="preserve">This supplementary information consists of </w:t>
      </w:r>
      <w:r w:rsidR="00E31BAE" w:rsidRPr="000D70F3">
        <w:rPr>
          <w:rFonts w:ascii="Times New Roman" w:hAnsi="Times New Roman" w:cs="Times New Roman"/>
          <w:sz w:val="24"/>
          <w:szCs w:val="24"/>
        </w:rPr>
        <w:t>4</w:t>
      </w:r>
      <w:r w:rsidR="00510333" w:rsidRPr="000D70F3">
        <w:rPr>
          <w:rFonts w:ascii="Times New Roman" w:hAnsi="Times New Roman" w:cs="Times New Roman"/>
          <w:sz w:val="24"/>
          <w:szCs w:val="24"/>
        </w:rPr>
        <w:t xml:space="preserve"> </w:t>
      </w:r>
      <w:r w:rsidRPr="000D70F3">
        <w:rPr>
          <w:rFonts w:ascii="Times New Roman" w:hAnsi="Times New Roman" w:cs="Times New Roman"/>
          <w:sz w:val="24"/>
          <w:szCs w:val="24"/>
        </w:rPr>
        <w:t xml:space="preserve">sections. </w:t>
      </w:r>
      <w:r w:rsidR="00444650" w:rsidRPr="000D70F3">
        <w:rPr>
          <w:rFonts w:ascii="Times New Roman" w:hAnsi="Times New Roman" w:cs="Times New Roman"/>
          <w:bCs/>
          <w:sz w:val="24"/>
          <w:szCs w:val="24"/>
        </w:rPr>
        <w:t xml:space="preserve">SI-1 presents the </w:t>
      </w:r>
      <w:r w:rsidR="00E31BAE" w:rsidRPr="006A7A76">
        <w:rPr>
          <w:rFonts w:ascii="Times New Roman" w:eastAsiaTheme="minorEastAsia" w:hAnsi="Times New Roman" w:cs="Times New Roman"/>
          <w:bCs/>
          <w:sz w:val="24"/>
          <w:szCs w:val="24"/>
        </w:rPr>
        <w:t>s</w:t>
      </w:r>
      <w:r w:rsidR="00E31BAE" w:rsidRPr="006A7A76">
        <w:rPr>
          <w:rFonts w:ascii="Times New Roman" w:hAnsi="Times New Roman" w:cs="Times New Roman"/>
          <w:bCs/>
          <w:sz w:val="24"/>
          <w:szCs w:val="24"/>
        </w:rPr>
        <w:t>olid-solid phase transition of PEG/PET</w:t>
      </w:r>
      <w:r w:rsidR="00444650" w:rsidRPr="000D70F3">
        <w:rPr>
          <w:rFonts w:ascii="Times New Roman" w:hAnsi="Times New Roman" w:cs="Times New Roman"/>
          <w:bCs/>
          <w:sz w:val="24"/>
          <w:szCs w:val="24"/>
        </w:rPr>
        <w:t xml:space="preserve">. </w:t>
      </w:r>
      <w:r w:rsidRPr="000D70F3">
        <w:rPr>
          <w:rFonts w:ascii="Times New Roman" w:hAnsi="Times New Roman" w:cs="Times New Roman"/>
          <w:sz w:val="24"/>
          <w:szCs w:val="24"/>
        </w:rPr>
        <w:t>SI-</w:t>
      </w:r>
      <w:r w:rsidR="00444650" w:rsidRPr="000D70F3">
        <w:rPr>
          <w:rFonts w:ascii="Times New Roman" w:hAnsi="Times New Roman" w:cs="Times New Roman"/>
          <w:sz w:val="24"/>
          <w:szCs w:val="24"/>
        </w:rPr>
        <w:t>2</w:t>
      </w:r>
      <w:r w:rsidR="000B38C9" w:rsidRPr="000D70F3">
        <w:rPr>
          <w:rFonts w:ascii="Times New Roman" w:hAnsi="Times New Roman" w:cs="Times New Roman"/>
          <w:sz w:val="24"/>
          <w:szCs w:val="24"/>
        </w:rPr>
        <w:t xml:space="preserve"> </w:t>
      </w:r>
      <w:r w:rsidR="00C35F63" w:rsidRPr="000D70F3">
        <w:rPr>
          <w:rFonts w:ascii="Times New Roman" w:hAnsi="Times New Roman" w:cs="Times New Roman"/>
          <w:bCs/>
          <w:sz w:val="24"/>
          <w:szCs w:val="24"/>
        </w:rPr>
        <w:t>presents</w:t>
      </w:r>
      <w:r w:rsidR="00C35F63" w:rsidRPr="000D70F3">
        <w:rPr>
          <w:rFonts w:ascii="Times New Roman" w:hAnsi="Times New Roman" w:cs="Times New Roman"/>
          <w:sz w:val="24"/>
          <w:szCs w:val="24"/>
        </w:rPr>
        <w:t xml:space="preserve"> the complete information of IR results </w:t>
      </w:r>
      <w:r w:rsidR="006A4B00" w:rsidRPr="000D70F3">
        <w:rPr>
          <w:rFonts w:ascii="Times New Roman" w:hAnsi="Times New Roman" w:cs="Times New Roman"/>
          <w:sz w:val="24"/>
          <w:szCs w:val="24"/>
        </w:rPr>
        <w:t xml:space="preserve">and supplementary analysis. SI-3 </w:t>
      </w:r>
      <w:bookmarkStart w:id="0" w:name="OLE_LINK3"/>
      <w:bookmarkStart w:id="1" w:name="OLE_LINK4"/>
      <w:r w:rsidR="006A4B00" w:rsidRPr="000D70F3">
        <w:rPr>
          <w:rFonts w:ascii="Times New Roman" w:hAnsi="Times New Roman" w:cs="Times New Roman"/>
          <w:sz w:val="24"/>
          <w:szCs w:val="24"/>
        </w:rPr>
        <w:t>presents</w:t>
      </w:r>
      <w:bookmarkEnd w:id="0"/>
      <w:bookmarkEnd w:id="1"/>
      <w:r w:rsidR="006A4B00" w:rsidRPr="000D70F3">
        <w:rPr>
          <w:rFonts w:ascii="Times New Roman" w:hAnsi="Times New Roman" w:cs="Times New Roman"/>
          <w:sz w:val="24"/>
          <w:szCs w:val="24"/>
        </w:rPr>
        <w:t xml:space="preserve"> DFT calculations for crystalline state of PEG molecule. SI-4 presents</w:t>
      </w:r>
      <w:r w:rsidR="00E905B4" w:rsidRPr="000D70F3">
        <w:rPr>
          <w:rFonts w:ascii="Times New Roman" w:hAnsi="Times New Roman" w:cs="Times New Roman"/>
          <w:sz w:val="24"/>
          <w:szCs w:val="24"/>
        </w:rPr>
        <w:t xml:space="preserve"> the details of </w:t>
      </w:r>
      <w:proofErr w:type="spellStart"/>
      <w:r w:rsidR="00E905B4" w:rsidRPr="000D70F3">
        <w:rPr>
          <w:rFonts w:ascii="Times New Roman" w:hAnsi="Times New Roman" w:cs="Times New Roman"/>
          <w:sz w:val="24"/>
          <w:szCs w:val="24"/>
        </w:rPr>
        <w:t>barocaloric</w:t>
      </w:r>
      <w:proofErr w:type="spellEnd"/>
      <w:r w:rsidR="00E905B4" w:rsidRPr="000D70F3">
        <w:rPr>
          <w:rFonts w:ascii="Times New Roman" w:hAnsi="Times New Roman" w:cs="Times New Roman"/>
          <w:sz w:val="24"/>
          <w:szCs w:val="24"/>
        </w:rPr>
        <w:t xml:space="preserve"> characterization</w:t>
      </w:r>
      <w:r w:rsidR="00DE388B" w:rsidRPr="000D70F3">
        <w:rPr>
          <w:rFonts w:ascii="Times New Roman" w:hAnsi="Times New Roman" w:cs="Times New Roman"/>
          <w:bCs/>
          <w:sz w:val="24"/>
          <w:szCs w:val="24"/>
        </w:rPr>
        <w:t>.</w:t>
      </w:r>
    </w:p>
    <w:p w:rsidR="00393EBF" w:rsidRPr="000D70F3" w:rsidRDefault="00393EBF" w:rsidP="00393EBF">
      <w:pPr>
        <w:adjustRightInd w:val="0"/>
        <w:snapToGrid w:val="0"/>
        <w:spacing w:line="288" w:lineRule="auto"/>
        <w:rPr>
          <w:rFonts w:ascii="Times New Roman" w:hAnsi="Times New Roman" w:cs="Times New Roman"/>
          <w:sz w:val="24"/>
          <w:szCs w:val="24"/>
        </w:rPr>
      </w:pPr>
    </w:p>
    <w:p w:rsidR="00393EBF" w:rsidRPr="000D70F3" w:rsidRDefault="00393EBF" w:rsidP="00E905B4">
      <w:pPr>
        <w:adjustRightInd w:val="0"/>
        <w:snapToGrid w:val="0"/>
        <w:spacing w:line="300" w:lineRule="auto"/>
        <w:rPr>
          <w:rFonts w:ascii="Times New Roman" w:hAnsi="Times New Roman" w:cs="Times New Roman"/>
          <w:b/>
          <w:sz w:val="24"/>
          <w:szCs w:val="24"/>
        </w:rPr>
      </w:pPr>
      <w:r w:rsidRPr="000D70F3">
        <w:rPr>
          <w:rFonts w:ascii="Times New Roman" w:hAnsi="Times New Roman" w:cs="Times New Roman"/>
          <w:b/>
          <w:sz w:val="24"/>
          <w:szCs w:val="24"/>
        </w:rPr>
        <w:t>Series title:</w:t>
      </w:r>
    </w:p>
    <w:p w:rsidR="00444650" w:rsidRPr="000D70F3" w:rsidRDefault="00444650" w:rsidP="00E905B4">
      <w:pPr>
        <w:adjustRightInd w:val="0"/>
        <w:snapToGrid w:val="0"/>
        <w:spacing w:line="300" w:lineRule="auto"/>
        <w:rPr>
          <w:rFonts w:ascii="Times New Roman" w:hAnsi="Times New Roman" w:cs="Times New Roman"/>
          <w:b/>
          <w:sz w:val="24"/>
          <w:szCs w:val="24"/>
        </w:rPr>
      </w:pPr>
      <w:r w:rsidRPr="000D70F3">
        <w:rPr>
          <w:rFonts w:ascii="Times New Roman" w:hAnsi="Times New Roman" w:cs="Times New Roman"/>
          <w:b/>
          <w:sz w:val="24"/>
          <w:szCs w:val="24"/>
        </w:rPr>
        <w:t xml:space="preserve">SI-1. </w:t>
      </w:r>
      <w:r w:rsidR="00E905B4" w:rsidRPr="000D70F3">
        <w:rPr>
          <w:rFonts w:ascii="Times New Roman" w:hAnsi="Times New Roman" w:cs="Times New Roman"/>
          <w:b/>
          <w:sz w:val="24"/>
          <w:szCs w:val="24"/>
        </w:rPr>
        <w:t>Solid-solid phase transition of PEG/PET</w:t>
      </w:r>
    </w:p>
    <w:p w:rsidR="00393EBF" w:rsidRPr="000D70F3" w:rsidRDefault="00393EBF" w:rsidP="00E905B4">
      <w:pPr>
        <w:adjustRightInd w:val="0"/>
        <w:snapToGrid w:val="0"/>
        <w:spacing w:line="300" w:lineRule="auto"/>
        <w:rPr>
          <w:rFonts w:ascii="Times New Roman" w:hAnsi="Times New Roman" w:cs="Times New Roman"/>
          <w:b/>
          <w:sz w:val="24"/>
          <w:szCs w:val="24"/>
        </w:rPr>
      </w:pPr>
      <w:r w:rsidRPr="000D70F3">
        <w:rPr>
          <w:rFonts w:ascii="Times New Roman" w:hAnsi="Times New Roman" w:cs="Times New Roman"/>
          <w:b/>
          <w:sz w:val="24"/>
          <w:szCs w:val="24"/>
        </w:rPr>
        <w:t>SI-</w:t>
      </w:r>
      <w:r w:rsidR="00444650" w:rsidRPr="000D70F3">
        <w:rPr>
          <w:rFonts w:ascii="Times New Roman" w:hAnsi="Times New Roman" w:cs="Times New Roman"/>
          <w:b/>
          <w:sz w:val="24"/>
          <w:szCs w:val="24"/>
        </w:rPr>
        <w:t>2</w:t>
      </w:r>
      <w:r w:rsidRPr="000D70F3">
        <w:rPr>
          <w:rFonts w:ascii="Times New Roman" w:hAnsi="Times New Roman" w:cs="Times New Roman"/>
          <w:b/>
          <w:sz w:val="24"/>
          <w:szCs w:val="24"/>
        </w:rPr>
        <w:t xml:space="preserve">. </w:t>
      </w:r>
      <w:r w:rsidR="00E905B4" w:rsidRPr="000D70F3">
        <w:rPr>
          <w:rFonts w:ascii="Times New Roman" w:hAnsi="Times New Roman" w:cs="Times New Roman"/>
          <w:b/>
          <w:sz w:val="24"/>
          <w:szCs w:val="24"/>
        </w:rPr>
        <w:t>Infrared (IR) spectra</w:t>
      </w:r>
    </w:p>
    <w:p w:rsidR="00E905B4" w:rsidRPr="000D70F3" w:rsidRDefault="00E905B4" w:rsidP="00E905B4">
      <w:pPr>
        <w:adjustRightInd w:val="0"/>
        <w:snapToGrid w:val="0"/>
        <w:spacing w:line="300" w:lineRule="auto"/>
        <w:ind w:firstLineChars="200" w:firstLine="482"/>
        <w:rPr>
          <w:rFonts w:ascii="Times New Roman" w:hAnsi="Times New Roman" w:cs="Times New Roman"/>
          <w:b/>
          <w:bCs/>
          <w:sz w:val="24"/>
          <w:szCs w:val="24"/>
        </w:rPr>
      </w:pPr>
      <w:r w:rsidRPr="000D70F3">
        <w:rPr>
          <w:rFonts w:ascii="Times New Roman" w:hAnsi="Times New Roman" w:cs="Times New Roman"/>
          <w:b/>
          <w:bCs/>
          <w:sz w:val="24"/>
          <w:szCs w:val="24"/>
        </w:rPr>
        <w:t>(1)</w:t>
      </w:r>
      <w:r w:rsidRPr="000D70F3">
        <w:rPr>
          <w:rFonts w:ascii="Times New Roman" w:hAnsi="Times New Roman" w:cs="Times New Roman"/>
          <w:b/>
          <w:sz w:val="24"/>
          <w:szCs w:val="24"/>
        </w:rPr>
        <w:t xml:space="preserve"> </w:t>
      </w:r>
      <w:r w:rsidRPr="000D70F3">
        <w:rPr>
          <w:rFonts w:ascii="Times New Roman" w:hAnsi="Times New Roman" w:cs="Times New Roman"/>
          <w:b/>
          <w:bCs/>
          <w:sz w:val="24"/>
          <w:szCs w:val="24"/>
        </w:rPr>
        <w:t>O-H/O-H···O vibration bands in 3700-3150 cm</w:t>
      </w:r>
      <w:r w:rsidRPr="000D70F3">
        <w:rPr>
          <w:rFonts w:ascii="Times New Roman" w:hAnsi="Times New Roman" w:cs="Times New Roman"/>
          <w:b/>
          <w:bCs/>
          <w:sz w:val="24"/>
          <w:szCs w:val="24"/>
          <w:vertAlign w:val="superscript"/>
        </w:rPr>
        <w:t>-1</w:t>
      </w:r>
    </w:p>
    <w:p w:rsidR="00E905B4" w:rsidRPr="000D70F3" w:rsidRDefault="00E905B4" w:rsidP="00E905B4">
      <w:pPr>
        <w:adjustRightInd w:val="0"/>
        <w:snapToGrid w:val="0"/>
        <w:spacing w:line="300" w:lineRule="auto"/>
        <w:ind w:firstLineChars="200" w:firstLine="482"/>
        <w:rPr>
          <w:rFonts w:ascii="Times New Roman" w:hAnsi="Times New Roman" w:cs="Times New Roman"/>
          <w:b/>
          <w:sz w:val="24"/>
          <w:szCs w:val="24"/>
        </w:rPr>
      </w:pPr>
      <w:r w:rsidRPr="000D70F3">
        <w:rPr>
          <w:rFonts w:ascii="Times New Roman" w:hAnsi="Times New Roman" w:cs="Times New Roman"/>
          <w:b/>
          <w:bCs/>
          <w:sz w:val="24"/>
          <w:szCs w:val="24"/>
        </w:rPr>
        <w:t>(2)</w:t>
      </w:r>
      <w:r w:rsidRPr="000D70F3">
        <w:rPr>
          <w:rFonts w:ascii="Times New Roman" w:hAnsi="Times New Roman" w:cs="Times New Roman"/>
          <w:b/>
          <w:sz w:val="24"/>
          <w:szCs w:val="24"/>
        </w:rPr>
        <w:t xml:space="preserve"> </w:t>
      </w:r>
      <w:r w:rsidRPr="000D70F3">
        <w:rPr>
          <w:rFonts w:ascii="Times New Roman" w:hAnsi="Times New Roman" w:cs="Times New Roman"/>
          <w:b/>
          <w:bCs/>
          <w:iCs/>
          <w:sz w:val="24"/>
          <w:szCs w:val="24"/>
        </w:rPr>
        <w:t xml:space="preserve">Supplementary analysis for </w:t>
      </w:r>
      <w:r w:rsidRPr="000D70F3">
        <w:rPr>
          <w:rFonts w:ascii="Times New Roman" w:hAnsi="Times New Roman" w:cs="Times New Roman"/>
          <w:b/>
          <w:sz w:val="24"/>
          <w:szCs w:val="24"/>
        </w:rPr>
        <w:sym w:font="Symbol" w:char="F06E"/>
      </w:r>
      <w:proofErr w:type="spellStart"/>
      <w:r w:rsidRPr="000D70F3">
        <w:rPr>
          <w:rFonts w:ascii="Times New Roman" w:hAnsi="Times New Roman" w:cs="Times New Roman"/>
          <w:b/>
          <w:sz w:val="24"/>
          <w:szCs w:val="24"/>
          <w:vertAlign w:val="subscript"/>
        </w:rPr>
        <w:t>sCH</w:t>
      </w:r>
      <w:proofErr w:type="spellEnd"/>
      <w:r w:rsidRPr="009405B3">
        <w:rPr>
          <w:rFonts w:ascii="Times New Roman" w:hAnsi="Times New Roman" w:cs="Times New Roman"/>
          <w:b/>
          <w:position w:val="-2"/>
          <w:sz w:val="24"/>
          <w:szCs w:val="24"/>
          <w:vertAlign w:val="subscript"/>
        </w:rPr>
        <w:t>2</w:t>
      </w:r>
      <w:r w:rsidRPr="000D70F3">
        <w:rPr>
          <w:rFonts w:ascii="Times New Roman" w:hAnsi="Times New Roman" w:cs="Times New Roman"/>
          <w:b/>
          <w:sz w:val="24"/>
          <w:szCs w:val="24"/>
          <w:vertAlign w:val="subscript"/>
        </w:rPr>
        <w:t xml:space="preserve"> </w:t>
      </w:r>
      <w:r w:rsidRPr="000D70F3">
        <w:rPr>
          <w:rFonts w:ascii="Times New Roman" w:hAnsi="Times New Roman" w:cs="Times New Roman"/>
          <w:b/>
          <w:sz w:val="24"/>
          <w:szCs w:val="24"/>
        </w:rPr>
        <w:t>(</w:t>
      </w:r>
      <w:r w:rsidRPr="000D70F3">
        <w:rPr>
          <w:rFonts w:ascii="Times New Roman" w:hAnsi="Times New Roman" w:cs="Times New Roman"/>
          <w:b/>
          <w:bCs/>
          <w:iCs/>
          <w:sz w:val="24"/>
          <w:szCs w:val="24"/>
        </w:rPr>
        <w:t>3150-2600 cm</w:t>
      </w:r>
      <w:r w:rsidRPr="000D70F3">
        <w:rPr>
          <w:rFonts w:ascii="Times New Roman" w:hAnsi="Times New Roman" w:cs="Times New Roman"/>
          <w:b/>
          <w:bCs/>
          <w:iCs/>
          <w:sz w:val="24"/>
          <w:szCs w:val="24"/>
          <w:vertAlign w:val="superscript"/>
        </w:rPr>
        <w:t>-1</w:t>
      </w:r>
      <w:r w:rsidRPr="000D70F3">
        <w:rPr>
          <w:rFonts w:ascii="Times New Roman" w:hAnsi="Times New Roman" w:cs="Times New Roman"/>
          <w:b/>
          <w:bCs/>
          <w:iCs/>
          <w:sz w:val="24"/>
          <w:szCs w:val="24"/>
        </w:rPr>
        <w:t>)</w:t>
      </w:r>
    </w:p>
    <w:p w:rsidR="00E905B4" w:rsidRPr="000D70F3" w:rsidRDefault="00E905B4" w:rsidP="00D31070">
      <w:pPr>
        <w:adjustRightInd w:val="0"/>
        <w:snapToGrid w:val="0"/>
        <w:spacing w:line="300" w:lineRule="auto"/>
        <w:ind w:firstLineChars="200" w:firstLine="482"/>
        <w:rPr>
          <w:rFonts w:ascii="Times New Roman" w:eastAsiaTheme="minorEastAsia" w:hAnsi="Times New Roman" w:cs="Times New Roman"/>
          <w:b/>
          <w:bCs/>
          <w:sz w:val="24"/>
          <w:szCs w:val="24"/>
          <w:lang w:val="en-GB"/>
        </w:rPr>
      </w:pPr>
      <w:r w:rsidRPr="000D70F3">
        <w:rPr>
          <w:rFonts w:ascii="Times New Roman" w:hAnsi="Times New Roman" w:cs="Times New Roman"/>
          <w:b/>
          <w:bCs/>
          <w:sz w:val="24"/>
          <w:szCs w:val="24"/>
        </w:rPr>
        <w:t>(3)</w:t>
      </w:r>
      <w:r w:rsidRPr="000D70F3">
        <w:rPr>
          <w:rFonts w:ascii="Times New Roman" w:hAnsi="Times New Roman" w:cs="Times New Roman"/>
          <w:b/>
          <w:sz w:val="24"/>
          <w:szCs w:val="24"/>
        </w:rPr>
        <w:t xml:space="preserve"> </w:t>
      </w:r>
      <w:r w:rsidRPr="000D70F3">
        <w:rPr>
          <w:rFonts w:ascii="Times New Roman" w:hAnsi="Times New Roman" w:cs="Times New Roman"/>
          <w:b/>
          <w:bCs/>
          <w:sz w:val="24"/>
          <w:szCs w:val="24"/>
        </w:rPr>
        <w:t>C-C-O skeleton vibration in 1200-1000 cm</w:t>
      </w:r>
      <w:r w:rsidRPr="000D70F3">
        <w:rPr>
          <w:rFonts w:ascii="Times New Roman" w:hAnsi="Times New Roman" w:cs="Times New Roman"/>
          <w:b/>
          <w:bCs/>
          <w:sz w:val="24"/>
          <w:szCs w:val="24"/>
          <w:vertAlign w:val="superscript"/>
        </w:rPr>
        <w:t>-1</w:t>
      </w:r>
    </w:p>
    <w:p w:rsidR="00393EBF" w:rsidRPr="000D70F3" w:rsidRDefault="00393EBF" w:rsidP="00393EBF">
      <w:pPr>
        <w:adjustRightInd w:val="0"/>
        <w:snapToGrid w:val="0"/>
        <w:spacing w:line="288" w:lineRule="auto"/>
        <w:rPr>
          <w:rFonts w:ascii="Times New Roman" w:hAnsi="Times New Roman" w:cs="Times New Roman"/>
          <w:b/>
          <w:sz w:val="24"/>
          <w:szCs w:val="24"/>
        </w:rPr>
      </w:pPr>
      <w:r w:rsidRPr="000D70F3">
        <w:rPr>
          <w:rFonts w:ascii="Times New Roman" w:hAnsi="Times New Roman" w:cs="Times New Roman"/>
          <w:b/>
          <w:sz w:val="24"/>
          <w:szCs w:val="24"/>
        </w:rPr>
        <w:t>SI-</w:t>
      </w:r>
      <w:r w:rsidR="00444650" w:rsidRPr="000D70F3">
        <w:rPr>
          <w:rFonts w:ascii="Times New Roman" w:hAnsi="Times New Roman" w:cs="Times New Roman"/>
          <w:b/>
          <w:sz w:val="24"/>
          <w:szCs w:val="24"/>
        </w:rPr>
        <w:t>3</w:t>
      </w:r>
      <w:r w:rsidRPr="000D70F3">
        <w:rPr>
          <w:rFonts w:ascii="Times New Roman" w:hAnsi="Times New Roman" w:cs="Times New Roman"/>
          <w:b/>
          <w:sz w:val="24"/>
          <w:szCs w:val="24"/>
        </w:rPr>
        <w:t xml:space="preserve">. </w:t>
      </w:r>
      <w:r w:rsidR="00E905B4" w:rsidRPr="000D70F3">
        <w:rPr>
          <w:rFonts w:ascii="Times New Roman" w:hAnsi="Times New Roman" w:cs="Times New Roman"/>
          <w:b/>
          <w:sz w:val="24"/>
          <w:szCs w:val="24"/>
        </w:rPr>
        <w:t>DFT calculations for crystalline state of PEG molecule</w:t>
      </w:r>
    </w:p>
    <w:p w:rsidR="007D7483" w:rsidRPr="000D70F3" w:rsidRDefault="00393EBF" w:rsidP="00393EBF">
      <w:pPr>
        <w:adjustRightInd w:val="0"/>
        <w:snapToGrid w:val="0"/>
        <w:spacing w:line="300" w:lineRule="auto"/>
        <w:rPr>
          <w:rFonts w:ascii="Times New Roman" w:hAnsi="Times New Roman" w:cs="Times New Roman"/>
          <w:b/>
          <w:sz w:val="24"/>
          <w:szCs w:val="24"/>
        </w:rPr>
      </w:pPr>
      <w:r w:rsidRPr="000D70F3">
        <w:rPr>
          <w:rFonts w:ascii="Times New Roman" w:hAnsi="Times New Roman" w:cs="Times New Roman"/>
          <w:b/>
          <w:sz w:val="24"/>
          <w:szCs w:val="24"/>
        </w:rPr>
        <w:lastRenderedPageBreak/>
        <w:t>SI-</w:t>
      </w:r>
      <w:r w:rsidR="00256AD3" w:rsidRPr="000D70F3">
        <w:rPr>
          <w:rFonts w:ascii="Times New Roman" w:hAnsi="Times New Roman" w:cs="Times New Roman"/>
          <w:b/>
          <w:sz w:val="24"/>
          <w:szCs w:val="24"/>
        </w:rPr>
        <w:t>4</w:t>
      </w:r>
      <w:r w:rsidRPr="000D70F3">
        <w:rPr>
          <w:rFonts w:ascii="Times New Roman" w:hAnsi="Times New Roman" w:cs="Times New Roman"/>
          <w:b/>
          <w:sz w:val="24"/>
          <w:szCs w:val="24"/>
        </w:rPr>
        <w:t xml:space="preserve">. </w:t>
      </w:r>
      <w:proofErr w:type="spellStart"/>
      <w:r w:rsidR="00E905B4" w:rsidRPr="000D70F3">
        <w:rPr>
          <w:rFonts w:ascii="Times New Roman" w:hAnsi="Times New Roman" w:cs="Times New Roman"/>
          <w:b/>
          <w:bCs/>
          <w:sz w:val="24"/>
          <w:szCs w:val="24"/>
        </w:rPr>
        <w:t>Barocaloric</w:t>
      </w:r>
      <w:proofErr w:type="spellEnd"/>
      <w:r w:rsidR="00E905B4" w:rsidRPr="000D70F3">
        <w:rPr>
          <w:rFonts w:ascii="Times New Roman" w:hAnsi="Times New Roman" w:cs="Times New Roman"/>
          <w:b/>
          <w:bCs/>
          <w:sz w:val="24"/>
          <w:szCs w:val="24"/>
        </w:rPr>
        <w:t xml:space="preserve"> characterization</w:t>
      </w:r>
    </w:p>
    <w:p w:rsidR="00256AD3" w:rsidRPr="000D70F3" w:rsidRDefault="00393EBF" w:rsidP="00256AD3">
      <w:pPr>
        <w:adjustRightInd w:val="0"/>
        <w:snapToGrid w:val="0"/>
        <w:spacing w:line="300" w:lineRule="auto"/>
        <w:rPr>
          <w:rFonts w:ascii="Times New Roman" w:hAnsi="Times New Roman" w:cs="Times New Roman"/>
          <w:bCs/>
          <w:szCs w:val="21"/>
        </w:rPr>
      </w:pPr>
      <w:r w:rsidRPr="000D70F3">
        <w:rPr>
          <w:rFonts w:ascii="Times New Roman" w:hAnsi="Times New Roman" w:cs="Times New Roman"/>
          <w:b/>
          <w:szCs w:val="21"/>
        </w:rPr>
        <w:br w:type="page"/>
      </w:r>
      <w:r w:rsidR="00256AD3" w:rsidRPr="000D70F3">
        <w:rPr>
          <w:rFonts w:ascii="Times New Roman" w:hAnsi="Times New Roman" w:cs="Times New Roman"/>
          <w:b/>
          <w:sz w:val="24"/>
          <w:szCs w:val="24"/>
        </w:rPr>
        <w:lastRenderedPageBreak/>
        <w:t xml:space="preserve">SI-1. </w:t>
      </w:r>
      <w:r w:rsidR="006178EC" w:rsidRPr="006A7A76">
        <w:rPr>
          <w:rFonts w:ascii="Times New Roman" w:hAnsi="Times New Roman" w:cs="Times New Roman"/>
          <w:b/>
          <w:sz w:val="24"/>
          <w:szCs w:val="24"/>
        </w:rPr>
        <w:t xml:space="preserve">Solid-solid phase transition of PEG/PET </w:t>
      </w:r>
    </w:p>
    <w:p w:rsidR="00256AD3" w:rsidRPr="000D70F3" w:rsidRDefault="00256AD3" w:rsidP="006178EC">
      <w:pPr>
        <w:adjustRightInd w:val="0"/>
        <w:snapToGrid w:val="0"/>
        <w:spacing w:line="300" w:lineRule="auto"/>
        <w:rPr>
          <w:rFonts w:ascii="Times New Roman" w:hAnsi="Times New Roman" w:cs="Times New Roman"/>
          <w:bCs/>
          <w:szCs w:val="21"/>
        </w:rPr>
      </w:pPr>
      <w:r w:rsidRPr="000D70F3">
        <w:rPr>
          <w:rFonts w:ascii="Times New Roman" w:hAnsi="Times New Roman" w:cs="Times New Roman"/>
          <w:noProof/>
          <w:sz w:val="24"/>
        </w:rPr>
        <w:t xml:space="preserve">  </w:t>
      </w:r>
      <w:r w:rsidR="004D7A71" w:rsidRPr="000D70F3">
        <w:rPr>
          <w:rFonts w:ascii="Times New Roman" w:hAnsi="Times New Roman" w:cs="Times New Roman"/>
          <w:noProof/>
        </w:rPr>
        <w:drawing>
          <wp:inline distT="0" distB="0" distL="0" distR="0">
            <wp:extent cx="5276461" cy="4343400"/>
            <wp:effectExtent l="0" t="0" r="635"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E:\work\BCE\YOUJI\PET-PEG\DATA\TU\提交\Fig.S1.tif"/>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76461" cy="4343400"/>
                    </a:xfrm>
                    <a:prstGeom prst="rect">
                      <a:avLst/>
                    </a:prstGeom>
                    <a:noFill/>
                    <a:ln>
                      <a:noFill/>
                    </a:ln>
                  </pic:spPr>
                </pic:pic>
              </a:graphicData>
            </a:graphic>
          </wp:inline>
        </w:drawing>
      </w:r>
    </w:p>
    <w:p w:rsidR="00256AD3" w:rsidRPr="000D70F3" w:rsidRDefault="00256AD3" w:rsidP="00256AD3">
      <w:pPr>
        <w:adjustRightInd w:val="0"/>
        <w:snapToGrid w:val="0"/>
        <w:spacing w:line="300" w:lineRule="auto"/>
        <w:rPr>
          <w:rFonts w:ascii="Times New Roman" w:eastAsiaTheme="minorEastAsia" w:hAnsi="Times New Roman" w:cs="Times New Roman"/>
          <w:bCs/>
          <w:iCs/>
          <w:szCs w:val="21"/>
          <w:lang w:val="en-GB"/>
        </w:rPr>
      </w:pPr>
      <w:r w:rsidRPr="000D70F3">
        <w:rPr>
          <w:rFonts w:ascii="Times New Roman" w:hAnsi="Times New Roman" w:cs="Times New Roman"/>
          <w:b/>
          <w:szCs w:val="21"/>
        </w:rPr>
        <w:t xml:space="preserve">Fig. S1. </w:t>
      </w:r>
      <w:r w:rsidR="006178EC" w:rsidRPr="000D70F3">
        <w:rPr>
          <w:rFonts w:ascii="Times New Roman" w:hAnsi="Times New Roman" w:cs="Times New Roman"/>
          <w:bCs/>
          <w:iCs/>
          <w:szCs w:val="21"/>
        </w:rPr>
        <w:t xml:space="preserve">Morphology of single PEG10000, single PET15000 and PEG10000/PET15000 at 293 K, 331 K, 341 K and 393 K during the heating process. </w:t>
      </w:r>
      <w:r w:rsidR="006178EC" w:rsidRPr="000D70F3">
        <w:rPr>
          <w:rFonts w:ascii="Times New Roman" w:hAnsi="Times New Roman" w:cs="Times New Roman"/>
          <w:bCs/>
          <w:szCs w:val="21"/>
          <w:lang w:val="en-GB"/>
        </w:rPr>
        <w:t>To observe the morphological changes with temperature, single PEG10000, single PET15000 and PEG10000/PET15000 were heated simultaneously. The PEG/PET remains a shape-invariant solid-state throughout the entire heating process, while the single PEG transforms from solid to liquid around its transition temperature (T</w:t>
      </w:r>
      <w:r w:rsidR="006178EC" w:rsidRPr="000D70F3">
        <w:rPr>
          <w:rFonts w:ascii="Times New Roman" w:hAnsi="Times New Roman" w:cs="Times New Roman"/>
          <w:bCs/>
          <w:szCs w:val="21"/>
          <w:vertAlign w:val="subscript"/>
          <w:lang w:val="en-GB"/>
        </w:rPr>
        <w:t>t</w:t>
      </w:r>
      <w:r w:rsidR="006178EC" w:rsidRPr="000D70F3">
        <w:rPr>
          <w:rFonts w:ascii="Times New Roman" w:hAnsi="Times New Roman" w:cs="Times New Roman"/>
          <w:bCs/>
          <w:szCs w:val="21"/>
          <w:lang w:val="en-GB"/>
        </w:rPr>
        <w:t>). That is, the liquid PEG successfully converts into solid in PEG/PET.</w:t>
      </w:r>
    </w:p>
    <w:p w:rsidR="00256AD3" w:rsidRPr="000D70F3" w:rsidRDefault="00256AD3" w:rsidP="00393EBF">
      <w:pPr>
        <w:adjustRightInd w:val="0"/>
        <w:snapToGrid w:val="0"/>
        <w:spacing w:line="300" w:lineRule="auto"/>
        <w:rPr>
          <w:rFonts w:ascii="Times New Roman" w:hAnsi="Times New Roman" w:cs="Times New Roman"/>
          <w:b/>
          <w:sz w:val="24"/>
          <w:szCs w:val="24"/>
        </w:rPr>
      </w:pPr>
    </w:p>
    <w:p w:rsidR="00393EBF" w:rsidRPr="000D70F3" w:rsidRDefault="00393EBF" w:rsidP="00393EBF">
      <w:pPr>
        <w:adjustRightInd w:val="0"/>
        <w:snapToGrid w:val="0"/>
        <w:spacing w:line="300" w:lineRule="auto"/>
        <w:rPr>
          <w:rFonts w:ascii="Times New Roman" w:eastAsiaTheme="minorEastAsia" w:hAnsi="Times New Roman" w:cs="Times New Roman"/>
          <w:b/>
          <w:sz w:val="24"/>
          <w:szCs w:val="24"/>
        </w:rPr>
      </w:pPr>
      <w:r w:rsidRPr="000D70F3">
        <w:rPr>
          <w:rFonts w:ascii="Times New Roman" w:hAnsi="Times New Roman" w:cs="Times New Roman"/>
          <w:b/>
          <w:sz w:val="24"/>
          <w:szCs w:val="24"/>
        </w:rPr>
        <w:t>SI-</w:t>
      </w:r>
      <w:r w:rsidR="00256AD3" w:rsidRPr="000D70F3">
        <w:rPr>
          <w:rFonts w:ascii="Times New Roman" w:hAnsi="Times New Roman" w:cs="Times New Roman"/>
          <w:b/>
          <w:sz w:val="24"/>
          <w:szCs w:val="24"/>
        </w:rPr>
        <w:t>2</w:t>
      </w:r>
      <w:r w:rsidRPr="000D70F3">
        <w:rPr>
          <w:rFonts w:ascii="Times New Roman" w:hAnsi="Times New Roman" w:cs="Times New Roman"/>
          <w:b/>
          <w:sz w:val="24"/>
          <w:szCs w:val="24"/>
        </w:rPr>
        <w:t xml:space="preserve">. </w:t>
      </w:r>
      <w:r w:rsidR="00C253C6" w:rsidRPr="000D70F3">
        <w:rPr>
          <w:rFonts w:ascii="Times New Roman" w:hAnsi="Times New Roman" w:cs="Times New Roman"/>
          <w:b/>
          <w:sz w:val="24"/>
          <w:szCs w:val="24"/>
        </w:rPr>
        <w:t>Infrared (IR) spectra</w:t>
      </w:r>
    </w:p>
    <w:p w:rsidR="00393EBF" w:rsidRPr="000D70F3" w:rsidRDefault="00C253C6" w:rsidP="00393EBF">
      <w:pPr>
        <w:pStyle w:val="TAMainText"/>
        <w:adjustRightInd w:val="0"/>
        <w:snapToGrid w:val="0"/>
        <w:spacing w:after="0" w:line="300" w:lineRule="auto"/>
        <w:ind w:firstLine="210"/>
        <w:rPr>
          <w:rFonts w:ascii="Times New Roman" w:hAnsi="Times New Roman" w:cs="Times New Roman"/>
          <w:bCs/>
          <w:iCs/>
          <w:sz w:val="24"/>
          <w:szCs w:val="24"/>
        </w:rPr>
      </w:pPr>
      <w:r w:rsidRPr="000D70F3">
        <w:rPr>
          <w:rFonts w:ascii="Times New Roman" w:hAnsi="Times New Roman" w:cs="Times New Roman"/>
          <w:bCs/>
          <w:sz w:val="24"/>
          <w:szCs w:val="24"/>
        </w:rPr>
        <w:t xml:space="preserve">Firstly, </w:t>
      </w:r>
      <w:r w:rsidRPr="000D70F3">
        <w:rPr>
          <w:rFonts w:ascii="Times New Roman" w:hAnsi="Times New Roman" w:cs="Times New Roman"/>
          <w:bCs/>
          <w:iCs/>
          <w:sz w:val="24"/>
          <w:szCs w:val="24"/>
          <w:lang w:val="en-GB"/>
        </w:rPr>
        <w:t xml:space="preserve">to avoid signal saturation and obtain high signal-to-noise ratio during </w:t>
      </w:r>
      <w:r w:rsidRPr="000D70F3">
        <w:rPr>
          <w:rFonts w:ascii="Times New Roman" w:hAnsi="Times New Roman" w:cs="Times New Roman"/>
          <w:bCs/>
          <w:sz w:val="24"/>
          <w:szCs w:val="24"/>
        </w:rPr>
        <w:t>infrared (</w:t>
      </w:r>
      <w:r w:rsidRPr="000D70F3">
        <w:rPr>
          <w:rFonts w:ascii="Times New Roman" w:hAnsi="Times New Roman" w:cs="Times New Roman"/>
          <w:sz w:val="24"/>
          <w:szCs w:val="24"/>
        </w:rPr>
        <w:t>IR) spectra measurements</w:t>
      </w:r>
      <w:r w:rsidRPr="000D70F3">
        <w:rPr>
          <w:rFonts w:ascii="Times New Roman" w:hAnsi="Times New Roman" w:cs="Times New Roman"/>
          <w:bCs/>
          <w:iCs/>
          <w:sz w:val="24"/>
          <w:szCs w:val="24"/>
          <w:lang w:val="en-GB"/>
        </w:rPr>
        <w:t xml:space="preserve">, both single PEG10000 and PEG10000/PET15000 are diluted by </w:t>
      </w:r>
      <w:proofErr w:type="spellStart"/>
      <w:r w:rsidRPr="000D70F3">
        <w:rPr>
          <w:rFonts w:ascii="Times New Roman" w:hAnsi="Times New Roman" w:cs="Times New Roman"/>
          <w:bCs/>
          <w:iCs/>
          <w:sz w:val="24"/>
          <w:szCs w:val="24"/>
          <w:lang w:val="en-GB"/>
        </w:rPr>
        <w:t>KBr</w:t>
      </w:r>
      <w:proofErr w:type="spellEnd"/>
      <w:r w:rsidRPr="000D70F3">
        <w:rPr>
          <w:rFonts w:ascii="Times New Roman" w:hAnsi="Times New Roman" w:cs="Times New Roman"/>
          <w:bCs/>
          <w:iCs/>
          <w:sz w:val="24"/>
          <w:szCs w:val="24"/>
          <w:lang w:val="en-GB"/>
        </w:rPr>
        <w:t xml:space="preserve"> powders before collecting</w:t>
      </w:r>
      <w:r w:rsidRPr="000D70F3">
        <w:rPr>
          <w:rFonts w:ascii="Times New Roman" w:hAnsi="Times New Roman" w:cs="Times New Roman"/>
          <w:bCs/>
          <w:sz w:val="24"/>
          <w:szCs w:val="24"/>
        </w:rPr>
        <w:t xml:space="preserve"> IR</w:t>
      </w:r>
      <w:r w:rsidRPr="000D70F3">
        <w:rPr>
          <w:rFonts w:ascii="Times New Roman" w:hAnsi="Times New Roman" w:cs="Times New Roman"/>
          <w:bCs/>
          <w:iCs/>
          <w:sz w:val="24"/>
          <w:szCs w:val="24"/>
          <w:lang w:val="en-GB"/>
        </w:rPr>
        <w:t xml:space="preserve"> spectra. However, we failed to dilute single PET15000 due to its hard texture, so signal saturation appears inevitably in the lower wavenumber </w:t>
      </w:r>
      <w:r w:rsidRPr="000D70F3">
        <w:rPr>
          <w:rFonts w:ascii="Times New Roman" w:hAnsi="Times New Roman" w:cs="Times New Roman"/>
          <w:bCs/>
          <w:iCs/>
          <w:sz w:val="24"/>
          <w:szCs w:val="24"/>
        </w:rPr>
        <w:t>region (&lt; 1800 cm</w:t>
      </w:r>
      <w:r w:rsidRPr="000D70F3">
        <w:rPr>
          <w:rFonts w:ascii="Times New Roman" w:hAnsi="Times New Roman" w:cs="Times New Roman"/>
          <w:bCs/>
          <w:iCs/>
          <w:sz w:val="24"/>
          <w:szCs w:val="24"/>
          <w:vertAlign w:val="superscript"/>
        </w:rPr>
        <w:t>-1</w:t>
      </w:r>
      <w:r w:rsidRPr="000D70F3">
        <w:rPr>
          <w:rFonts w:ascii="Times New Roman" w:hAnsi="Times New Roman" w:cs="Times New Roman"/>
          <w:bCs/>
          <w:iCs/>
          <w:sz w:val="24"/>
          <w:szCs w:val="24"/>
        </w:rPr>
        <w:t xml:space="preserve">, </w:t>
      </w:r>
      <w:r w:rsidR="00662F5C">
        <w:rPr>
          <w:rFonts w:ascii="Times New Roman" w:hAnsi="Times New Roman" w:cs="Times New Roman"/>
          <w:bCs/>
          <w:iCs/>
          <w:sz w:val="24"/>
          <w:szCs w:val="24"/>
        </w:rPr>
        <w:t>Fig.</w:t>
      </w:r>
      <w:r w:rsidRPr="000D70F3">
        <w:rPr>
          <w:rFonts w:ascii="Times New Roman" w:hAnsi="Times New Roman" w:cs="Times New Roman"/>
          <w:bCs/>
          <w:iCs/>
          <w:sz w:val="24"/>
          <w:szCs w:val="24"/>
        </w:rPr>
        <w:t xml:space="preserve"> S2). </w:t>
      </w:r>
      <w:r w:rsidR="00662F5C">
        <w:rPr>
          <w:rFonts w:ascii="Times New Roman" w:hAnsi="Times New Roman" w:cs="Times New Roman"/>
          <w:bCs/>
          <w:iCs/>
          <w:sz w:val="24"/>
          <w:szCs w:val="24"/>
        </w:rPr>
        <w:t>Fig.</w:t>
      </w:r>
      <w:r w:rsidRPr="000D70F3">
        <w:rPr>
          <w:rFonts w:ascii="Times New Roman" w:hAnsi="Times New Roman" w:cs="Times New Roman"/>
          <w:bCs/>
          <w:iCs/>
          <w:sz w:val="24"/>
          <w:szCs w:val="24"/>
        </w:rPr>
        <w:t xml:space="preserve"> S3 and </w:t>
      </w:r>
      <w:r w:rsidR="00662F5C">
        <w:rPr>
          <w:rFonts w:ascii="Times New Roman" w:hAnsi="Times New Roman" w:cs="Times New Roman"/>
          <w:bCs/>
          <w:iCs/>
          <w:sz w:val="24"/>
          <w:szCs w:val="24"/>
        </w:rPr>
        <w:t>Fig.</w:t>
      </w:r>
      <w:r w:rsidRPr="000D70F3">
        <w:rPr>
          <w:rFonts w:ascii="Times New Roman" w:hAnsi="Times New Roman" w:cs="Times New Roman"/>
          <w:bCs/>
          <w:iCs/>
          <w:sz w:val="24"/>
          <w:szCs w:val="24"/>
        </w:rPr>
        <w:t xml:space="preserve"> S4 show complete IR spectra of single PEG10000 and PEG10000/PET15000, respectively. The bands collected at 295 K and 353 K and their corresponding assignments are listed in Table S1.</w:t>
      </w:r>
    </w:p>
    <w:p w:rsidR="00C253C6" w:rsidRPr="000D70F3" w:rsidRDefault="00C253C6" w:rsidP="00393EBF">
      <w:pPr>
        <w:pStyle w:val="TAMainText"/>
        <w:adjustRightInd w:val="0"/>
        <w:snapToGrid w:val="0"/>
        <w:spacing w:after="0" w:line="300" w:lineRule="auto"/>
        <w:ind w:firstLine="210"/>
        <w:rPr>
          <w:rFonts w:ascii="Times New Roman" w:hAnsi="Times New Roman" w:cs="Times New Roman"/>
          <w:bCs/>
          <w:iCs/>
          <w:sz w:val="24"/>
          <w:szCs w:val="24"/>
        </w:rPr>
      </w:pPr>
    </w:p>
    <w:p w:rsidR="00C253C6" w:rsidRPr="000D70F3" w:rsidRDefault="004D7A71" w:rsidP="00C253C6">
      <w:pPr>
        <w:pStyle w:val="TAMainText"/>
        <w:adjustRightInd w:val="0"/>
        <w:snapToGrid w:val="0"/>
        <w:spacing w:after="0" w:line="300" w:lineRule="auto"/>
        <w:ind w:firstLine="0"/>
        <w:rPr>
          <w:rFonts w:ascii="Times New Roman" w:hAnsi="Times New Roman" w:cs="Times New Roman"/>
          <w:sz w:val="24"/>
          <w:szCs w:val="24"/>
        </w:rPr>
      </w:pPr>
      <w:r w:rsidRPr="000D70F3">
        <w:rPr>
          <w:rFonts w:ascii="Times New Roman" w:hAnsi="Times New Roman" w:cs="Times New Roman"/>
          <w:bCs/>
          <w:iCs/>
          <w:noProof/>
          <w:sz w:val="24"/>
          <w:szCs w:val="24"/>
          <w:lang w:eastAsia="zh-CN"/>
        </w:rPr>
        <w:lastRenderedPageBreak/>
        <w:drawing>
          <wp:inline distT="0" distB="0" distL="0" distR="0">
            <wp:extent cx="5270500" cy="3237290"/>
            <wp:effectExtent l="0" t="0" r="6350" b="1270"/>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E:\work\BCE\YOUJI\PET-PEG\DATA\TU\angew图\补充图.tif"/>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270500" cy="3237290"/>
                    </a:xfrm>
                    <a:prstGeom prst="rect">
                      <a:avLst/>
                    </a:prstGeom>
                    <a:noFill/>
                    <a:ln>
                      <a:noFill/>
                    </a:ln>
                  </pic:spPr>
                </pic:pic>
              </a:graphicData>
            </a:graphic>
          </wp:inline>
        </w:drawing>
      </w:r>
    </w:p>
    <w:p w:rsidR="00C253C6" w:rsidRPr="00293973" w:rsidRDefault="00C253C6" w:rsidP="00C253C6">
      <w:pPr>
        <w:pStyle w:val="TAMainText"/>
        <w:adjustRightInd w:val="0"/>
        <w:snapToGrid w:val="0"/>
        <w:spacing w:after="0" w:line="300" w:lineRule="auto"/>
        <w:ind w:firstLine="0"/>
        <w:rPr>
          <w:rFonts w:ascii="Times New Roman" w:eastAsiaTheme="minorEastAsia" w:hAnsi="Times New Roman" w:cs="Times New Roman"/>
          <w:bCs/>
          <w:iCs/>
          <w:sz w:val="21"/>
          <w:szCs w:val="21"/>
        </w:rPr>
      </w:pPr>
      <w:r w:rsidRPr="000D70F3">
        <w:rPr>
          <w:rFonts w:ascii="Times New Roman" w:eastAsiaTheme="minorEastAsia" w:hAnsi="Times New Roman" w:cs="Times New Roman"/>
          <w:b/>
          <w:bCs/>
          <w:iCs/>
          <w:sz w:val="21"/>
          <w:szCs w:val="21"/>
        </w:rPr>
        <w:t>Fig. S2.</w:t>
      </w:r>
      <w:r w:rsidRPr="000D70F3">
        <w:rPr>
          <w:rFonts w:ascii="Times New Roman" w:eastAsiaTheme="minorEastAsia" w:hAnsi="Times New Roman" w:cs="Times New Roman"/>
          <w:bCs/>
          <w:iCs/>
          <w:sz w:val="21"/>
          <w:szCs w:val="21"/>
        </w:rPr>
        <w:t xml:space="preserve"> Compared IR spectra for single PEG10000, single PET15000, and PEG10000/PET15000 collected at room-temperature. The bands at 3432 cm</w:t>
      </w:r>
      <w:r w:rsidRPr="000D70F3">
        <w:rPr>
          <w:rFonts w:ascii="Times New Roman" w:eastAsiaTheme="minorEastAsia" w:hAnsi="Times New Roman" w:cs="Times New Roman"/>
          <w:bCs/>
          <w:iCs/>
          <w:sz w:val="21"/>
          <w:szCs w:val="21"/>
          <w:vertAlign w:val="superscript"/>
        </w:rPr>
        <w:t>-1</w:t>
      </w:r>
      <w:r w:rsidRPr="000D70F3">
        <w:rPr>
          <w:rFonts w:ascii="Times New Roman" w:eastAsiaTheme="minorEastAsia" w:hAnsi="Times New Roman" w:cs="Times New Roman"/>
          <w:bCs/>
          <w:iCs/>
          <w:sz w:val="21"/>
          <w:szCs w:val="21"/>
        </w:rPr>
        <w:t xml:space="preserve"> and the region around 1721 cm</w:t>
      </w:r>
      <w:r w:rsidRPr="000D70F3">
        <w:rPr>
          <w:rFonts w:ascii="Times New Roman" w:eastAsiaTheme="minorEastAsia" w:hAnsi="Times New Roman" w:cs="Times New Roman"/>
          <w:bCs/>
          <w:iCs/>
          <w:sz w:val="21"/>
          <w:szCs w:val="21"/>
          <w:vertAlign w:val="superscript"/>
        </w:rPr>
        <w:t>-1</w:t>
      </w:r>
      <w:r w:rsidRPr="000D70F3">
        <w:rPr>
          <w:rFonts w:ascii="Times New Roman" w:eastAsiaTheme="minorEastAsia" w:hAnsi="Times New Roman" w:cs="Times New Roman"/>
          <w:bCs/>
          <w:iCs/>
          <w:sz w:val="21"/>
          <w:szCs w:val="21"/>
        </w:rPr>
        <w:t xml:space="preserve"> marked by green in the </w:t>
      </w:r>
      <w:r w:rsidR="001D773B" w:rsidRPr="000D70F3">
        <w:rPr>
          <w:rFonts w:ascii="Times New Roman" w:eastAsiaTheme="minorEastAsia" w:hAnsi="Times New Roman" w:cs="Times New Roman"/>
          <w:bCs/>
          <w:iCs/>
          <w:sz w:val="21"/>
          <w:szCs w:val="21"/>
        </w:rPr>
        <w:t>PEG10000/PET15000</w:t>
      </w:r>
      <w:r w:rsidRPr="000D70F3">
        <w:rPr>
          <w:rFonts w:ascii="Times New Roman" w:eastAsiaTheme="minorEastAsia" w:hAnsi="Times New Roman" w:cs="Times New Roman"/>
          <w:bCs/>
          <w:iCs/>
          <w:sz w:val="21"/>
          <w:szCs w:val="21"/>
        </w:rPr>
        <w:t>mainly come from the C=O stretching vibration of ester group of PET.</w:t>
      </w:r>
      <w:r w:rsidRPr="000D70F3">
        <w:rPr>
          <w:rFonts w:ascii="Times New Roman" w:eastAsiaTheme="minorEastAsia" w:hAnsi="Times New Roman" w:cs="Times New Roman"/>
          <w:bCs/>
          <w:iCs/>
          <w:sz w:val="21"/>
          <w:szCs w:val="21"/>
          <w:vertAlign w:val="superscript"/>
        </w:rPr>
        <w:t>S1, S2</w:t>
      </w:r>
    </w:p>
    <w:p w:rsidR="00C253C6" w:rsidRPr="000D70F3" w:rsidRDefault="004D7A71" w:rsidP="00C253C6">
      <w:pPr>
        <w:pStyle w:val="TAMainText"/>
        <w:adjustRightInd w:val="0"/>
        <w:snapToGrid w:val="0"/>
        <w:spacing w:after="0" w:line="300" w:lineRule="auto"/>
        <w:ind w:firstLine="0"/>
        <w:jc w:val="center"/>
        <w:rPr>
          <w:rFonts w:ascii="Times New Roman" w:eastAsiaTheme="minorEastAsia" w:hAnsi="Times New Roman" w:cs="Times New Roman"/>
          <w:sz w:val="24"/>
          <w:szCs w:val="24"/>
          <w:lang w:eastAsia="zh-CN"/>
        </w:rPr>
      </w:pPr>
      <w:r w:rsidRPr="000D70F3">
        <w:rPr>
          <w:rFonts w:ascii="Times New Roman" w:eastAsia="宋体" w:hAnsi="Times New Roman" w:cs="Times New Roman"/>
          <w:noProof/>
          <w:lang w:eastAsia="zh-CN"/>
        </w:rPr>
        <w:lastRenderedPageBreak/>
        <w:drawing>
          <wp:inline distT="0" distB="0" distL="0" distR="0">
            <wp:extent cx="5257800" cy="6083300"/>
            <wp:effectExtent l="0" t="0" r="0" b="0"/>
            <wp:docPr id="25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1">
                      <a:extLst>
                        <a:ext uri="{28A0092B-C50C-407E-A947-70E740481C1C}">
                          <a14:useLocalDpi xmlns:a14="http://schemas.microsoft.com/office/drawing/2010/main" val="0"/>
                        </a:ext>
                      </a:extLst>
                    </a:blip>
                    <a:srcRect l="5812" t="9676" r="2705" b="2252"/>
                    <a:stretch>
                      <a:fillRect/>
                    </a:stretch>
                  </pic:blipFill>
                  <pic:spPr bwMode="auto">
                    <a:xfrm>
                      <a:off x="0" y="0"/>
                      <a:ext cx="5257800" cy="6083300"/>
                    </a:xfrm>
                    <a:prstGeom prst="rect">
                      <a:avLst/>
                    </a:prstGeom>
                    <a:noFill/>
                    <a:ln>
                      <a:noFill/>
                    </a:ln>
                  </pic:spPr>
                </pic:pic>
              </a:graphicData>
            </a:graphic>
          </wp:inline>
        </w:drawing>
      </w:r>
    </w:p>
    <w:p w:rsidR="00C253C6" w:rsidRPr="000D70F3" w:rsidRDefault="00C253C6" w:rsidP="00293973">
      <w:pPr>
        <w:pStyle w:val="TAMainText"/>
        <w:adjustRightInd w:val="0"/>
        <w:snapToGrid w:val="0"/>
        <w:spacing w:after="0" w:line="300" w:lineRule="auto"/>
        <w:ind w:firstLine="0"/>
        <w:rPr>
          <w:rFonts w:ascii="Times New Roman" w:eastAsiaTheme="minorEastAsia" w:hAnsi="Times New Roman" w:cs="Times New Roman"/>
          <w:sz w:val="21"/>
          <w:szCs w:val="21"/>
        </w:rPr>
      </w:pPr>
      <w:r w:rsidRPr="000D70F3">
        <w:rPr>
          <w:rFonts w:ascii="Times New Roman" w:eastAsiaTheme="minorEastAsia" w:hAnsi="Times New Roman" w:cs="Times New Roman"/>
          <w:b/>
          <w:sz w:val="21"/>
          <w:szCs w:val="21"/>
        </w:rPr>
        <w:t>Fig. S3.</w:t>
      </w:r>
      <w:r w:rsidRPr="000D70F3">
        <w:rPr>
          <w:rFonts w:ascii="Times New Roman" w:eastAsiaTheme="minorEastAsia" w:hAnsi="Times New Roman" w:cs="Times New Roman"/>
          <w:sz w:val="21"/>
          <w:szCs w:val="21"/>
        </w:rPr>
        <w:t xml:space="preserve"> Infrared spectra of single PEG10000 at variable temperatures from 295 K to 358 K on heating. The temperature increments around T</w:t>
      </w:r>
      <w:r w:rsidRPr="000D70F3">
        <w:rPr>
          <w:rFonts w:ascii="Times New Roman" w:eastAsiaTheme="minorEastAsia" w:hAnsi="Times New Roman" w:cs="Times New Roman"/>
          <w:sz w:val="21"/>
          <w:szCs w:val="21"/>
          <w:vertAlign w:val="subscript"/>
        </w:rPr>
        <w:t>t</w:t>
      </w:r>
      <w:r w:rsidRPr="000D70F3">
        <w:rPr>
          <w:rFonts w:ascii="Times New Roman" w:eastAsiaTheme="minorEastAsia" w:hAnsi="Times New Roman" w:cs="Times New Roman"/>
          <w:sz w:val="21"/>
          <w:szCs w:val="21"/>
        </w:rPr>
        <w:t xml:space="preserve"> </w:t>
      </w:r>
      <w:r w:rsidRPr="000D70F3">
        <w:rPr>
          <w:rFonts w:ascii="Times New Roman" w:eastAsiaTheme="minorEastAsia" w:hAnsi="Times New Roman" w:cs="Times New Roman"/>
          <w:sz w:val="21"/>
          <w:szCs w:val="21"/>
          <w:lang w:val="de-DE"/>
        </w:rPr>
        <w:sym w:font="Symbol" w:char="F07E"/>
      </w:r>
      <w:r w:rsidRPr="000D70F3">
        <w:rPr>
          <w:rFonts w:ascii="Times New Roman" w:eastAsiaTheme="minorEastAsia" w:hAnsi="Times New Roman" w:cs="Times New Roman"/>
          <w:sz w:val="21"/>
          <w:szCs w:val="21"/>
        </w:rPr>
        <w:t xml:space="preserve"> 340.8 K are 2 K.</w:t>
      </w:r>
    </w:p>
    <w:p w:rsidR="00C253C6" w:rsidRPr="000D70F3" w:rsidRDefault="00C253C6" w:rsidP="00C253C6">
      <w:pPr>
        <w:pStyle w:val="TAMainText"/>
        <w:adjustRightInd w:val="0"/>
        <w:snapToGrid w:val="0"/>
        <w:spacing w:after="0" w:line="300" w:lineRule="auto"/>
        <w:ind w:firstLine="0"/>
        <w:rPr>
          <w:rFonts w:ascii="Times New Roman" w:eastAsiaTheme="minorEastAsia" w:hAnsi="Times New Roman" w:cs="Times New Roman"/>
          <w:sz w:val="24"/>
          <w:szCs w:val="24"/>
          <w:lang w:eastAsia="zh-CN"/>
        </w:rPr>
      </w:pPr>
    </w:p>
    <w:p w:rsidR="00C253C6" w:rsidRPr="000D70F3" w:rsidRDefault="00C253C6" w:rsidP="00C253C6">
      <w:pPr>
        <w:pStyle w:val="TAMainText"/>
        <w:adjustRightInd w:val="0"/>
        <w:snapToGrid w:val="0"/>
        <w:spacing w:after="0" w:line="300" w:lineRule="auto"/>
        <w:ind w:firstLine="0"/>
        <w:rPr>
          <w:rFonts w:ascii="Times New Roman" w:eastAsiaTheme="minorEastAsia" w:hAnsi="Times New Roman" w:cs="Times New Roman"/>
          <w:sz w:val="24"/>
          <w:szCs w:val="24"/>
          <w:lang w:eastAsia="zh-CN"/>
        </w:rPr>
      </w:pPr>
    </w:p>
    <w:p w:rsidR="00C253C6" w:rsidRPr="000D70F3" w:rsidRDefault="004D7A71" w:rsidP="00C253C6">
      <w:pPr>
        <w:pStyle w:val="TAMainText"/>
        <w:adjustRightInd w:val="0"/>
        <w:snapToGrid w:val="0"/>
        <w:spacing w:after="0" w:line="300" w:lineRule="auto"/>
        <w:ind w:firstLine="0"/>
        <w:jc w:val="center"/>
        <w:rPr>
          <w:rFonts w:ascii="Times New Roman" w:eastAsiaTheme="minorEastAsia" w:hAnsi="Times New Roman" w:cs="Times New Roman"/>
          <w:sz w:val="24"/>
          <w:szCs w:val="24"/>
          <w:lang w:eastAsia="zh-CN"/>
        </w:rPr>
      </w:pPr>
      <w:r w:rsidRPr="000D70F3">
        <w:rPr>
          <w:rFonts w:ascii="Times New Roman" w:eastAsia="宋体" w:hAnsi="Times New Roman" w:cs="Times New Roman"/>
          <w:b/>
          <w:noProof/>
          <w:lang w:eastAsia="zh-CN"/>
        </w:rPr>
        <w:lastRenderedPageBreak/>
        <w:drawing>
          <wp:inline distT="0" distB="0" distL="0" distR="0">
            <wp:extent cx="5257800" cy="4413250"/>
            <wp:effectExtent l="0" t="0" r="0" b="0"/>
            <wp:docPr id="25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2">
                      <a:extLst>
                        <a:ext uri="{28A0092B-C50C-407E-A947-70E740481C1C}">
                          <a14:useLocalDpi xmlns:a14="http://schemas.microsoft.com/office/drawing/2010/main" val="0"/>
                        </a:ext>
                      </a:extLst>
                    </a:blip>
                    <a:srcRect l="3598" t="1207" r="4311" b="6210"/>
                    <a:stretch>
                      <a:fillRect/>
                    </a:stretch>
                  </pic:blipFill>
                  <pic:spPr bwMode="auto">
                    <a:xfrm>
                      <a:off x="0" y="0"/>
                      <a:ext cx="5257800" cy="4413250"/>
                    </a:xfrm>
                    <a:prstGeom prst="rect">
                      <a:avLst/>
                    </a:prstGeom>
                    <a:noFill/>
                    <a:ln>
                      <a:noFill/>
                    </a:ln>
                  </pic:spPr>
                </pic:pic>
              </a:graphicData>
            </a:graphic>
          </wp:inline>
        </w:drawing>
      </w:r>
    </w:p>
    <w:p w:rsidR="00C253C6" w:rsidRPr="000D70F3" w:rsidRDefault="00C253C6" w:rsidP="00C253C6">
      <w:pPr>
        <w:spacing w:line="300" w:lineRule="auto"/>
        <w:rPr>
          <w:rFonts w:ascii="Times New Roman" w:hAnsi="Times New Roman" w:cs="Times New Roman"/>
          <w:szCs w:val="21"/>
        </w:rPr>
      </w:pPr>
      <w:r w:rsidRPr="000D70F3">
        <w:rPr>
          <w:rFonts w:ascii="Times New Roman" w:hAnsi="Times New Roman" w:cs="Times New Roman"/>
          <w:b/>
          <w:szCs w:val="21"/>
        </w:rPr>
        <w:t>Fig. S4.</w:t>
      </w:r>
      <w:r w:rsidRPr="000D70F3">
        <w:rPr>
          <w:rFonts w:ascii="Times New Roman" w:hAnsi="Times New Roman" w:cs="Times New Roman"/>
          <w:szCs w:val="21"/>
        </w:rPr>
        <w:t xml:space="preserve"> Infrared spectra of PEG10000/PET15000 at variable temperatures from 295 K to 353 K on heating. The temperature increments around T</w:t>
      </w:r>
      <w:r w:rsidRPr="000D70F3">
        <w:rPr>
          <w:rFonts w:ascii="Times New Roman" w:hAnsi="Times New Roman" w:cs="Times New Roman"/>
          <w:szCs w:val="21"/>
          <w:vertAlign w:val="subscript"/>
        </w:rPr>
        <w:t>t</w:t>
      </w:r>
      <w:r w:rsidRPr="000D70F3">
        <w:rPr>
          <w:rFonts w:ascii="Times New Roman" w:hAnsi="Times New Roman" w:cs="Times New Roman"/>
          <w:szCs w:val="21"/>
        </w:rPr>
        <w:t xml:space="preserve"> </w:t>
      </w:r>
      <w:r w:rsidRPr="000D70F3">
        <w:rPr>
          <w:rFonts w:ascii="Times New Roman" w:hAnsi="Times New Roman" w:cs="Times New Roman"/>
          <w:szCs w:val="21"/>
        </w:rPr>
        <w:sym w:font="Symbol" w:char="F07E"/>
      </w:r>
      <w:r w:rsidRPr="000D70F3">
        <w:rPr>
          <w:rFonts w:ascii="Times New Roman" w:hAnsi="Times New Roman" w:cs="Times New Roman"/>
          <w:szCs w:val="21"/>
        </w:rPr>
        <w:t xml:space="preserve"> 334.6 K are 2 K.</w:t>
      </w:r>
    </w:p>
    <w:p w:rsidR="00C253C6" w:rsidRPr="000D70F3" w:rsidRDefault="00C253C6" w:rsidP="00C253C6">
      <w:pPr>
        <w:pStyle w:val="TAMainText"/>
        <w:adjustRightInd w:val="0"/>
        <w:snapToGrid w:val="0"/>
        <w:spacing w:after="0" w:line="300" w:lineRule="auto"/>
        <w:ind w:firstLine="0"/>
        <w:rPr>
          <w:rFonts w:ascii="Times New Roman" w:eastAsiaTheme="minorEastAsia" w:hAnsi="Times New Roman" w:cs="Times New Roman"/>
          <w:sz w:val="24"/>
          <w:szCs w:val="24"/>
          <w:lang w:eastAsia="zh-CN"/>
        </w:rPr>
      </w:pPr>
    </w:p>
    <w:p w:rsidR="00C253C6" w:rsidRPr="000D70F3" w:rsidRDefault="00C253C6" w:rsidP="005C014E">
      <w:pPr>
        <w:pStyle w:val="TAMainText"/>
        <w:adjustRightInd w:val="0"/>
        <w:snapToGrid w:val="0"/>
        <w:spacing w:after="0" w:line="300" w:lineRule="auto"/>
        <w:ind w:firstLine="210"/>
        <w:rPr>
          <w:rFonts w:ascii="Times New Roman" w:eastAsiaTheme="minorEastAsia" w:hAnsi="Times New Roman" w:cs="Times New Roman"/>
          <w:bCs/>
          <w:iCs/>
          <w:sz w:val="24"/>
          <w:szCs w:val="24"/>
        </w:rPr>
      </w:pPr>
      <w:r w:rsidRPr="000D70F3">
        <w:rPr>
          <w:rFonts w:ascii="Times New Roman" w:eastAsiaTheme="minorEastAsia" w:hAnsi="Times New Roman" w:cs="Times New Roman"/>
          <w:bCs/>
          <w:iCs/>
          <w:sz w:val="24"/>
          <w:szCs w:val="24"/>
        </w:rPr>
        <w:t>The IR spectra</w:t>
      </w:r>
      <w:r w:rsidRPr="000D70F3">
        <w:rPr>
          <w:rFonts w:ascii="Times New Roman" w:eastAsiaTheme="minorEastAsia" w:hAnsi="Times New Roman" w:cs="Times New Roman"/>
          <w:bCs/>
          <w:sz w:val="24"/>
          <w:szCs w:val="24"/>
        </w:rPr>
        <w:t xml:space="preserve"> in the region from 1000 cm</w:t>
      </w:r>
      <w:r w:rsidRPr="000D70F3">
        <w:rPr>
          <w:rFonts w:ascii="Times New Roman" w:eastAsiaTheme="minorEastAsia" w:hAnsi="Times New Roman" w:cs="Times New Roman"/>
          <w:bCs/>
          <w:sz w:val="24"/>
          <w:szCs w:val="24"/>
          <w:vertAlign w:val="superscript"/>
        </w:rPr>
        <w:t xml:space="preserve">-1 </w:t>
      </w:r>
      <w:r w:rsidRPr="000D70F3">
        <w:rPr>
          <w:rFonts w:ascii="Times New Roman" w:eastAsiaTheme="minorEastAsia" w:hAnsi="Times New Roman" w:cs="Times New Roman"/>
          <w:bCs/>
          <w:sz w:val="24"/>
          <w:szCs w:val="24"/>
        </w:rPr>
        <w:t>to 3800 cm</w:t>
      </w:r>
      <w:r w:rsidRPr="000D70F3">
        <w:rPr>
          <w:rFonts w:ascii="Times New Roman" w:eastAsiaTheme="minorEastAsia" w:hAnsi="Times New Roman" w:cs="Times New Roman"/>
          <w:bCs/>
          <w:sz w:val="24"/>
          <w:szCs w:val="24"/>
          <w:vertAlign w:val="superscript"/>
        </w:rPr>
        <w:t>-1</w:t>
      </w:r>
      <w:r w:rsidRPr="000D70F3">
        <w:rPr>
          <w:rFonts w:ascii="Times New Roman" w:eastAsiaTheme="minorEastAsia" w:hAnsi="Times New Roman" w:cs="Times New Roman"/>
          <w:bCs/>
          <w:sz w:val="24"/>
          <w:szCs w:val="24"/>
        </w:rPr>
        <w:t xml:space="preserve"> give fingerprint information of </w:t>
      </w:r>
      <w:r w:rsidRPr="000D70F3">
        <w:rPr>
          <w:rFonts w:ascii="Times New Roman" w:eastAsiaTheme="minorEastAsia" w:hAnsi="Times New Roman" w:cs="Times New Roman"/>
          <w:bCs/>
          <w:iCs/>
          <w:sz w:val="24"/>
          <w:szCs w:val="24"/>
        </w:rPr>
        <w:t>entire chain of PEG molecular. Specifically, the vibrations in regions of 3700-3150 cm</w:t>
      </w:r>
      <w:r w:rsidRPr="000D70F3">
        <w:rPr>
          <w:rFonts w:ascii="Times New Roman" w:eastAsiaTheme="minorEastAsia" w:hAnsi="Times New Roman" w:cs="Times New Roman"/>
          <w:bCs/>
          <w:iCs/>
          <w:sz w:val="24"/>
          <w:szCs w:val="24"/>
          <w:vertAlign w:val="superscript"/>
        </w:rPr>
        <w:t>-1</w:t>
      </w:r>
      <w:r w:rsidRPr="000D70F3">
        <w:rPr>
          <w:rFonts w:ascii="Times New Roman" w:eastAsiaTheme="minorEastAsia" w:hAnsi="Times New Roman" w:cs="Times New Roman"/>
          <w:bCs/>
          <w:iCs/>
          <w:sz w:val="24"/>
          <w:szCs w:val="24"/>
        </w:rPr>
        <w:t>, 3150-1200 cm</w:t>
      </w:r>
      <w:r w:rsidRPr="000D70F3">
        <w:rPr>
          <w:rFonts w:ascii="Times New Roman" w:eastAsiaTheme="minorEastAsia" w:hAnsi="Times New Roman" w:cs="Times New Roman"/>
          <w:bCs/>
          <w:iCs/>
          <w:sz w:val="24"/>
          <w:szCs w:val="24"/>
          <w:vertAlign w:val="superscript"/>
        </w:rPr>
        <w:t>-1</w:t>
      </w:r>
      <w:r w:rsidRPr="000D70F3">
        <w:rPr>
          <w:rFonts w:ascii="Times New Roman" w:eastAsiaTheme="minorEastAsia" w:hAnsi="Times New Roman" w:cs="Times New Roman"/>
          <w:bCs/>
          <w:iCs/>
          <w:sz w:val="24"/>
          <w:szCs w:val="24"/>
        </w:rPr>
        <w:t xml:space="preserve"> and 1200-1000 cm</w:t>
      </w:r>
      <w:r w:rsidRPr="000D70F3">
        <w:rPr>
          <w:rFonts w:ascii="Times New Roman" w:eastAsiaTheme="minorEastAsia" w:hAnsi="Times New Roman" w:cs="Times New Roman"/>
          <w:bCs/>
          <w:iCs/>
          <w:sz w:val="24"/>
          <w:szCs w:val="24"/>
          <w:vertAlign w:val="superscript"/>
        </w:rPr>
        <w:t>-1</w:t>
      </w:r>
      <w:r w:rsidRPr="000D70F3">
        <w:rPr>
          <w:rFonts w:ascii="Times New Roman" w:eastAsiaTheme="minorEastAsia" w:hAnsi="Times New Roman" w:cs="Times New Roman"/>
          <w:bCs/>
          <w:iCs/>
          <w:sz w:val="24"/>
          <w:szCs w:val="24"/>
        </w:rPr>
        <w:t xml:space="preserve"> mainly involve O-H/O-H···O, CH</w:t>
      </w:r>
      <w:r w:rsidRPr="000D70F3">
        <w:rPr>
          <w:rFonts w:ascii="Times New Roman" w:eastAsiaTheme="minorEastAsia" w:hAnsi="Times New Roman" w:cs="Times New Roman"/>
          <w:bCs/>
          <w:iCs/>
          <w:sz w:val="24"/>
          <w:szCs w:val="24"/>
          <w:vertAlign w:val="subscript"/>
        </w:rPr>
        <w:t>2</w:t>
      </w:r>
      <w:r w:rsidRPr="000D70F3">
        <w:rPr>
          <w:rFonts w:ascii="Times New Roman" w:eastAsiaTheme="minorEastAsia" w:hAnsi="Times New Roman" w:cs="Times New Roman"/>
          <w:bCs/>
          <w:iCs/>
          <w:sz w:val="24"/>
          <w:szCs w:val="24"/>
        </w:rPr>
        <w:t xml:space="preserve"> and C-C-O skeleton, respectively. The 3150-1200 cm</w:t>
      </w:r>
      <w:r w:rsidRPr="000D70F3">
        <w:rPr>
          <w:rFonts w:ascii="Times New Roman" w:eastAsiaTheme="minorEastAsia" w:hAnsi="Times New Roman" w:cs="Times New Roman"/>
          <w:bCs/>
          <w:iCs/>
          <w:sz w:val="24"/>
          <w:szCs w:val="24"/>
          <w:vertAlign w:val="superscript"/>
        </w:rPr>
        <w:t>-1</w:t>
      </w:r>
      <w:r w:rsidRPr="000D70F3">
        <w:rPr>
          <w:rFonts w:ascii="Times New Roman" w:eastAsiaTheme="minorEastAsia" w:hAnsi="Times New Roman" w:cs="Times New Roman"/>
          <w:bCs/>
          <w:iCs/>
          <w:sz w:val="24"/>
          <w:szCs w:val="24"/>
        </w:rPr>
        <w:t xml:space="preserve"> region includes stretching vibrations (</w:t>
      </w:r>
      <w:r w:rsidRPr="000D70F3">
        <w:rPr>
          <w:rFonts w:ascii="Times New Roman" w:eastAsiaTheme="minorEastAsia" w:hAnsi="Times New Roman" w:cs="Times New Roman"/>
          <w:sz w:val="24"/>
          <w:szCs w:val="24"/>
        </w:rPr>
        <w:sym w:font="Symbol" w:char="F06E"/>
      </w:r>
      <w:proofErr w:type="spellStart"/>
      <w:r w:rsidRPr="000D70F3">
        <w:rPr>
          <w:rFonts w:ascii="Times New Roman" w:eastAsiaTheme="minorEastAsia" w:hAnsi="Times New Roman" w:cs="Times New Roman"/>
          <w:sz w:val="24"/>
          <w:szCs w:val="24"/>
          <w:vertAlign w:val="subscript"/>
        </w:rPr>
        <w:t>s</w:t>
      </w:r>
      <w:r w:rsidR="00CF084F" w:rsidRPr="000D70F3">
        <w:rPr>
          <w:rFonts w:ascii="Times New Roman" w:eastAsiaTheme="minorEastAsia" w:hAnsi="Times New Roman" w:cs="Times New Roman"/>
          <w:bCs/>
          <w:iCs/>
          <w:sz w:val="24"/>
          <w:szCs w:val="24"/>
          <w:vertAlign w:val="subscript"/>
        </w:rPr>
        <w:t>CH</w:t>
      </w:r>
      <w:proofErr w:type="spellEnd"/>
      <w:r w:rsidR="00CF084F" w:rsidRPr="00CF084F">
        <w:rPr>
          <w:rFonts w:ascii="Times New Roman" w:eastAsiaTheme="minorEastAsia" w:hAnsi="Times New Roman" w:cs="Times New Roman"/>
          <w:bCs/>
          <w:iCs/>
          <w:position w:val="-2"/>
          <w:sz w:val="24"/>
          <w:szCs w:val="24"/>
          <w:vertAlign w:val="subscript"/>
        </w:rPr>
        <w:t>2</w:t>
      </w:r>
      <w:r w:rsidRPr="000D70F3">
        <w:rPr>
          <w:rFonts w:ascii="Times New Roman" w:eastAsiaTheme="minorEastAsia" w:hAnsi="Times New Roman" w:cs="Times New Roman"/>
          <w:bCs/>
          <w:iCs/>
          <w:sz w:val="24"/>
          <w:szCs w:val="24"/>
        </w:rPr>
        <w:t>, 3150-2600 cm</w:t>
      </w:r>
      <w:r w:rsidRPr="000D70F3">
        <w:rPr>
          <w:rFonts w:ascii="Times New Roman" w:eastAsiaTheme="minorEastAsia" w:hAnsi="Times New Roman" w:cs="Times New Roman"/>
          <w:bCs/>
          <w:iCs/>
          <w:sz w:val="24"/>
          <w:szCs w:val="24"/>
          <w:vertAlign w:val="superscript"/>
        </w:rPr>
        <w:t>-1</w:t>
      </w:r>
      <w:r w:rsidRPr="000D70F3">
        <w:rPr>
          <w:rFonts w:ascii="Times New Roman" w:eastAsiaTheme="minorEastAsia" w:hAnsi="Times New Roman" w:cs="Times New Roman"/>
          <w:bCs/>
          <w:iCs/>
          <w:sz w:val="24"/>
          <w:szCs w:val="24"/>
        </w:rPr>
        <w:t>), scissoring vibrations (</w:t>
      </w:r>
      <w:r w:rsidRPr="000D70F3">
        <w:rPr>
          <w:rFonts w:ascii="Times New Roman" w:eastAsiaTheme="minorEastAsia" w:hAnsi="Times New Roman" w:cs="Times New Roman"/>
          <w:bCs/>
          <w:iCs/>
          <w:sz w:val="24"/>
          <w:szCs w:val="24"/>
        </w:rPr>
        <w:sym w:font="Symbol" w:char="F064"/>
      </w:r>
      <w:r w:rsidRPr="000D70F3">
        <w:rPr>
          <w:rFonts w:ascii="Times New Roman" w:eastAsiaTheme="minorEastAsia" w:hAnsi="Times New Roman" w:cs="Times New Roman"/>
          <w:bCs/>
          <w:iCs/>
          <w:sz w:val="24"/>
          <w:szCs w:val="24"/>
          <w:vertAlign w:val="subscript"/>
        </w:rPr>
        <w:t>CH</w:t>
      </w:r>
      <w:r w:rsidRPr="00CF084F">
        <w:rPr>
          <w:rFonts w:ascii="Times New Roman" w:eastAsiaTheme="minorEastAsia" w:hAnsi="Times New Roman" w:cs="Times New Roman"/>
          <w:bCs/>
          <w:iCs/>
          <w:position w:val="-2"/>
          <w:sz w:val="24"/>
          <w:szCs w:val="24"/>
          <w:vertAlign w:val="subscript"/>
        </w:rPr>
        <w:t>2</w:t>
      </w:r>
      <w:r w:rsidRPr="000D70F3">
        <w:rPr>
          <w:rFonts w:ascii="Times New Roman" w:eastAsiaTheme="minorEastAsia" w:hAnsi="Times New Roman" w:cs="Times New Roman"/>
          <w:bCs/>
          <w:iCs/>
          <w:sz w:val="24"/>
          <w:szCs w:val="24"/>
        </w:rPr>
        <w:t>, 1500-1430 cm</w:t>
      </w:r>
      <w:r w:rsidRPr="000D70F3">
        <w:rPr>
          <w:rFonts w:ascii="Times New Roman" w:eastAsiaTheme="minorEastAsia" w:hAnsi="Times New Roman" w:cs="Times New Roman"/>
          <w:bCs/>
          <w:iCs/>
          <w:sz w:val="24"/>
          <w:szCs w:val="24"/>
          <w:vertAlign w:val="superscript"/>
        </w:rPr>
        <w:t>-1</w:t>
      </w:r>
      <w:r w:rsidRPr="000D70F3">
        <w:rPr>
          <w:rFonts w:ascii="Times New Roman" w:eastAsiaTheme="minorEastAsia" w:hAnsi="Times New Roman" w:cs="Times New Roman"/>
          <w:bCs/>
          <w:iCs/>
          <w:sz w:val="24"/>
          <w:szCs w:val="24"/>
        </w:rPr>
        <w:t>), wagging vibrations (</w:t>
      </w:r>
      <w:r w:rsidRPr="000D70F3">
        <w:rPr>
          <w:rFonts w:ascii="Times New Roman" w:eastAsiaTheme="minorEastAsia" w:hAnsi="Times New Roman" w:cs="Times New Roman"/>
          <w:bCs/>
          <w:iCs/>
          <w:sz w:val="24"/>
          <w:szCs w:val="24"/>
        </w:rPr>
        <w:sym w:font="Symbol" w:char="F077"/>
      </w:r>
      <w:r w:rsidR="00E20772" w:rsidRPr="000D70F3">
        <w:rPr>
          <w:rFonts w:ascii="Times New Roman" w:eastAsiaTheme="minorEastAsia" w:hAnsi="Times New Roman" w:cs="Times New Roman"/>
          <w:bCs/>
          <w:iCs/>
          <w:sz w:val="24"/>
          <w:szCs w:val="24"/>
          <w:vertAlign w:val="subscript"/>
        </w:rPr>
        <w:t>CH</w:t>
      </w:r>
      <w:r w:rsidR="00E20772" w:rsidRPr="00CF084F">
        <w:rPr>
          <w:rFonts w:ascii="Times New Roman" w:eastAsiaTheme="minorEastAsia" w:hAnsi="Times New Roman" w:cs="Times New Roman"/>
          <w:bCs/>
          <w:iCs/>
          <w:position w:val="-2"/>
          <w:sz w:val="24"/>
          <w:szCs w:val="24"/>
          <w:vertAlign w:val="subscript"/>
        </w:rPr>
        <w:t>2</w:t>
      </w:r>
      <w:r w:rsidRPr="000D70F3">
        <w:rPr>
          <w:rFonts w:ascii="Times New Roman" w:eastAsiaTheme="minorEastAsia" w:hAnsi="Times New Roman" w:cs="Times New Roman"/>
          <w:bCs/>
          <w:iCs/>
          <w:sz w:val="24"/>
          <w:szCs w:val="24"/>
        </w:rPr>
        <w:t>, 1430-1310 cm</w:t>
      </w:r>
      <w:r w:rsidRPr="000D70F3">
        <w:rPr>
          <w:rFonts w:ascii="Times New Roman" w:eastAsiaTheme="minorEastAsia" w:hAnsi="Times New Roman" w:cs="Times New Roman"/>
          <w:bCs/>
          <w:iCs/>
          <w:sz w:val="24"/>
          <w:szCs w:val="24"/>
          <w:vertAlign w:val="superscript"/>
        </w:rPr>
        <w:t>-1</w:t>
      </w:r>
      <w:r w:rsidRPr="000D70F3">
        <w:rPr>
          <w:rFonts w:ascii="Times New Roman" w:eastAsiaTheme="minorEastAsia" w:hAnsi="Times New Roman" w:cs="Times New Roman"/>
          <w:bCs/>
          <w:iCs/>
          <w:sz w:val="24"/>
          <w:szCs w:val="24"/>
        </w:rPr>
        <w:t>) and twisting vibrations (</w:t>
      </w:r>
      <w:r w:rsidRPr="000D70F3">
        <w:rPr>
          <w:rFonts w:ascii="Times New Roman" w:eastAsiaTheme="minorEastAsia" w:hAnsi="Times New Roman" w:cs="Times New Roman"/>
          <w:bCs/>
          <w:iCs/>
          <w:sz w:val="24"/>
          <w:szCs w:val="24"/>
        </w:rPr>
        <w:sym w:font="Symbol" w:char="F074"/>
      </w:r>
      <w:r w:rsidR="00E20772" w:rsidRPr="000D70F3">
        <w:rPr>
          <w:rFonts w:ascii="Times New Roman" w:eastAsiaTheme="minorEastAsia" w:hAnsi="Times New Roman" w:cs="Times New Roman"/>
          <w:bCs/>
          <w:iCs/>
          <w:sz w:val="24"/>
          <w:szCs w:val="24"/>
          <w:vertAlign w:val="subscript"/>
        </w:rPr>
        <w:t>CH</w:t>
      </w:r>
      <w:r w:rsidR="00E20772" w:rsidRPr="00CF084F">
        <w:rPr>
          <w:rFonts w:ascii="Times New Roman" w:eastAsiaTheme="minorEastAsia" w:hAnsi="Times New Roman" w:cs="Times New Roman"/>
          <w:bCs/>
          <w:iCs/>
          <w:position w:val="-2"/>
          <w:sz w:val="24"/>
          <w:szCs w:val="24"/>
          <w:vertAlign w:val="subscript"/>
        </w:rPr>
        <w:t>2</w:t>
      </w:r>
      <w:r w:rsidRPr="000D70F3">
        <w:rPr>
          <w:rFonts w:ascii="Times New Roman" w:eastAsiaTheme="minorEastAsia" w:hAnsi="Times New Roman" w:cs="Times New Roman"/>
          <w:bCs/>
          <w:iCs/>
          <w:sz w:val="24"/>
          <w:szCs w:val="24"/>
        </w:rPr>
        <w:t>, 1310-1200 cm</w:t>
      </w:r>
      <w:r w:rsidRPr="000D70F3">
        <w:rPr>
          <w:rFonts w:ascii="Times New Roman" w:eastAsiaTheme="minorEastAsia" w:hAnsi="Times New Roman" w:cs="Times New Roman"/>
          <w:bCs/>
          <w:iCs/>
          <w:sz w:val="24"/>
          <w:szCs w:val="24"/>
          <w:vertAlign w:val="superscript"/>
        </w:rPr>
        <w:t>-1</w:t>
      </w:r>
      <w:r w:rsidRPr="000D70F3">
        <w:rPr>
          <w:rFonts w:ascii="Times New Roman" w:eastAsiaTheme="minorEastAsia" w:hAnsi="Times New Roman" w:cs="Times New Roman"/>
          <w:bCs/>
          <w:iCs/>
          <w:sz w:val="24"/>
          <w:szCs w:val="24"/>
        </w:rPr>
        <w:t xml:space="preserve">), and the corresponding analysis is given in the main text and </w:t>
      </w:r>
      <w:r w:rsidR="00662F5C">
        <w:rPr>
          <w:rFonts w:ascii="Times New Roman" w:eastAsiaTheme="minorEastAsia" w:hAnsi="Times New Roman" w:cs="Times New Roman"/>
          <w:bCs/>
          <w:iCs/>
          <w:sz w:val="24"/>
          <w:szCs w:val="24"/>
        </w:rPr>
        <w:t>Fig.</w:t>
      </w:r>
      <w:r w:rsidRPr="000D70F3">
        <w:rPr>
          <w:rFonts w:ascii="Times New Roman" w:eastAsiaTheme="minorEastAsia" w:hAnsi="Times New Roman" w:cs="Times New Roman"/>
          <w:bCs/>
          <w:iCs/>
          <w:sz w:val="24"/>
          <w:szCs w:val="24"/>
        </w:rPr>
        <w:t xml:space="preserve"> 4.</w:t>
      </w:r>
    </w:p>
    <w:p w:rsidR="00C253C6" w:rsidRPr="000D70F3" w:rsidRDefault="00C253C6" w:rsidP="005C014E">
      <w:pPr>
        <w:pStyle w:val="TAMainText"/>
        <w:adjustRightInd w:val="0"/>
        <w:snapToGrid w:val="0"/>
        <w:spacing w:after="0" w:line="300" w:lineRule="auto"/>
        <w:ind w:firstLine="210"/>
        <w:rPr>
          <w:rFonts w:ascii="Times New Roman" w:eastAsiaTheme="minorEastAsia" w:hAnsi="Times New Roman" w:cs="Times New Roman"/>
          <w:bCs/>
          <w:iCs/>
          <w:sz w:val="24"/>
          <w:szCs w:val="24"/>
        </w:rPr>
      </w:pPr>
      <w:r w:rsidRPr="000D70F3">
        <w:rPr>
          <w:rFonts w:ascii="Times New Roman" w:eastAsiaTheme="minorEastAsia" w:hAnsi="Times New Roman" w:cs="Times New Roman"/>
          <w:bCs/>
          <w:iCs/>
          <w:sz w:val="24"/>
          <w:szCs w:val="24"/>
        </w:rPr>
        <w:t>Here, we present the detailed analysis of vibrations for O-H/O-H···O (3700-3150 cm</w:t>
      </w:r>
      <w:r w:rsidRPr="000D70F3">
        <w:rPr>
          <w:rFonts w:ascii="Times New Roman" w:eastAsiaTheme="minorEastAsia" w:hAnsi="Times New Roman" w:cs="Times New Roman"/>
          <w:bCs/>
          <w:iCs/>
          <w:sz w:val="24"/>
          <w:szCs w:val="24"/>
          <w:vertAlign w:val="superscript"/>
        </w:rPr>
        <w:t>-1</w:t>
      </w:r>
      <w:r w:rsidRPr="000D70F3">
        <w:rPr>
          <w:rFonts w:ascii="Times New Roman" w:eastAsiaTheme="minorEastAsia" w:hAnsi="Times New Roman" w:cs="Times New Roman"/>
          <w:bCs/>
          <w:iCs/>
          <w:sz w:val="24"/>
          <w:szCs w:val="24"/>
        </w:rPr>
        <w:t>), C-C-O skeleton (1200-1000 cm</w:t>
      </w:r>
      <w:r w:rsidRPr="000D70F3">
        <w:rPr>
          <w:rFonts w:ascii="Times New Roman" w:eastAsiaTheme="minorEastAsia" w:hAnsi="Times New Roman" w:cs="Times New Roman"/>
          <w:bCs/>
          <w:iCs/>
          <w:sz w:val="24"/>
          <w:szCs w:val="24"/>
          <w:vertAlign w:val="superscript"/>
        </w:rPr>
        <w:t>-1</w:t>
      </w:r>
      <w:r w:rsidRPr="000D70F3">
        <w:rPr>
          <w:rFonts w:ascii="Times New Roman" w:eastAsiaTheme="minorEastAsia" w:hAnsi="Times New Roman" w:cs="Times New Roman"/>
          <w:bCs/>
          <w:iCs/>
          <w:sz w:val="24"/>
          <w:szCs w:val="24"/>
        </w:rPr>
        <w:t xml:space="preserve">), and supplementary analysis for </w:t>
      </w:r>
      <w:r w:rsidRPr="000D70F3">
        <w:rPr>
          <w:rFonts w:ascii="Times New Roman" w:eastAsiaTheme="minorEastAsia" w:hAnsi="Times New Roman" w:cs="Times New Roman"/>
          <w:sz w:val="24"/>
          <w:szCs w:val="24"/>
          <w:lang w:val="de-DE"/>
        </w:rPr>
        <w:sym w:font="Symbol" w:char="F06E"/>
      </w:r>
      <w:proofErr w:type="spellStart"/>
      <w:r w:rsidRPr="000D70F3">
        <w:rPr>
          <w:rFonts w:ascii="Times New Roman" w:eastAsiaTheme="minorEastAsia" w:hAnsi="Times New Roman" w:cs="Times New Roman"/>
          <w:sz w:val="24"/>
          <w:szCs w:val="24"/>
          <w:vertAlign w:val="subscript"/>
        </w:rPr>
        <w:t>s</w:t>
      </w:r>
      <w:r w:rsidR="00E20772" w:rsidRPr="000D70F3">
        <w:rPr>
          <w:rFonts w:ascii="Times New Roman" w:eastAsiaTheme="minorEastAsia" w:hAnsi="Times New Roman" w:cs="Times New Roman"/>
          <w:bCs/>
          <w:iCs/>
          <w:sz w:val="24"/>
          <w:szCs w:val="24"/>
          <w:vertAlign w:val="subscript"/>
        </w:rPr>
        <w:t>CH</w:t>
      </w:r>
      <w:proofErr w:type="spellEnd"/>
      <w:r w:rsidR="00E20772" w:rsidRPr="00CF084F">
        <w:rPr>
          <w:rFonts w:ascii="Times New Roman" w:eastAsiaTheme="minorEastAsia" w:hAnsi="Times New Roman" w:cs="Times New Roman"/>
          <w:bCs/>
          <w:iCs/>
          <w:position w:val="-2"/>
          <w:sz w:val="24"/>
          <w:szCs w:val="24"/>
          <w:vertAlign w:val="subscript"/>
        </w:rPr>
        <w:t>2</w:t>
      </w:r>
      <w:r w:rsidRPr="000D70F3">
        <w:rPr>
          <w:rFonts w:ascii="Times New Roman" w:eastAsiaTheme="minorEastAsia" w:hAnsi="Times New Roman" w:cs="Times New Roman"/>
          <w:sz w:val="24"/>
          <w:szCs w:val="24"/>
          <w:vertAlign w:val="subscript"/>
        </w:rPr>
        <w:t xml:space="preserve"> </w:t>
      </w:r>
      <w:r w:rsidRPr="000D70F3">
        <w:rPr>
          <w:rFonts w:ascii="Times New Roman" w:eastAsiaTheme="minorEastAsia" w:hAnsi="Times New Roman" w:cs="Times New Roman"/>
          <w:sz w:val="24"/>
          <w:szCs w:val="24"/>
        </w:rPr>
        <w:t>(</w:t>
      </w:r>
      <w:r w:rsidRPr="000D70F3">
        <w:rPr>
          <w:rFonts w:ascii="Times New Roman" w:eastAsiaTheme="minorEastAsia" w:hAnsi="Times New Roman" w:cs="Times New Roman"/>
          <w:bCs/>
          <w:iCs/>
          <w:sz w:val="24"/>
          <w:szCs w:val="24"/>
        </w:rPr>
        <w:t>3150-2600 cm</w:t>
      </w:r>
      <w:r w:rsidRPr="000D70F3">
        <w:rPr>
          <w:rFonts w:ascii="Times New Roman" w:eastAsiaTheme="minorEastAsia" w:hAnsi="Times New Roman" w:cs="Times New Roman"/>
          <w:bCs/>
          <w:iCs/>
          <w:sz w:val="24"/>
          <w:szCs w:val="24"/>
          <w:vertAlign w:val="superscript"/>
        </w:rPr>
        <w:t>-1</w:t>
      </w:r>
      <w:r w:rsidRPr="000D70F3">
        <w:rPr>
          <w:rFonts w:ascii="Times New Roman" w:eastAsiaTheme="minorEastAsia" w:hAnsi="Times New Roman" w:cs="Times New Roman"/>
          <w:bCs/>
          <w:iCs/>
          <w:sz w:val="24"/>
          <w:szCs w:val="24"/>
        </w:rPr>
        <w:t>).</w:t>
      </w:r>
    </w:p>
    <w:p w:rsidR="00C253C6" w:rsidRPr="000D70F3" w:rsidRDefault="00C253C6" w:rsidP="00C253C6">
      <w:pPr>
        <w:pStyle w:val="TAMainText"/>
        <w:adjustRightInd w:val="0"/>
        <w:snapToGrid w:val="0"/>
        <w:spacing w:line="300" w:lineRule="auto"/>
        <w:ind w:firstLine="210"/>
        <w:rPr>
          <w:rFonts w:ascii="Times New Roman" w:eastAsiaTheme="minorEastAsia" w:hAnsi="Times New Roman" w:cs="Times New Roman"/>
          <w:bCs/>
          <w:iCs/>
          <w:sz w:val="24"/>
          <w:szCs w:val="24"/>
        </w:rPr>
      </w:pPr>
    </w:p>
    <w:p w:rsidR="00C253C6" w:rsidRPr="003026B9" w:rsidRDefault="00C253C6" w:rsidP="003026B9">
      <w:pPr>
        <w:adjustRightInd w:val="0"/>
        <w:snapToGrid w:val="0"/>
        <w:spacing w:line="300" w:lineRule="auto"/>
        <w:ind w:firstLineChars="100" w:firstLine="241"/>
        <w:rPr>
          <w:rFonts w:ascii="Times New Roman" w:hAnsi="Times New Roman" w:cs="Times New Roman"/>
          <w:b/>
          <w:sz w:val="24"/>
          <w:szCs w:val="24"/>
        </w:rPr>
      </w:pPr>
      <w:r w:rsidRPr="003026B9">
        <w:rPr>
          <w:rFonts w:ascii="Times New Roman" w:hAnsi="Times New Roman" w:cs="Times New Roman"/>
          <w:b/>
          <w:sz w:val="24"/>
          <w:szCs w:val="24"/>
        </w:rPr>
        <w:t>(1) O-H/O-H···O vibration bands in 3700-3150 cm</w:t>
      </w:r>
      <w:r w:rsidRPr="003026B9">
        <w:rPr>
          <w:rFonts w:ascii="Times New Roman" w:hAnsi="Times New Roman" w:cs="Times New Roman"/>
          <w:b/>
          <w:sz w:val="24"/>
          <w:szCs w:val="24"/>
          <w:vertAlign w:val="superscript"/>
        </w:rPr>
        <w:t>-1</w:t>
      </w:r>
    </w:p>
    <w:p w:rsidR="00C253C6" w:rsidRPr="000D70F3" w:rsidRDefault="00662F5C" w:rsidP="003026B9">
      <w:pPr>
        <w:pStyle w:val="TAMainText"/>
        <w:adjustRightInd w:val="0"/>
        <w:snapToGrid w:val="0"/>
        <w:spacing w:after="0" w:line="300" w:lineRule="auto"/>
        <w:ind w:firstLine="210"/>
        <w:rPr>
          <w:rFonts w:ascii="Times New Roman" w:eastAsiaTheme="minorEastAsia" w:hAnsi="Times New Roman" w:cs="Times New Roman"/>
          <w:bCs/>
          <w:iCs/>
          <w:sz w:val="24"/>
          <w:szCs w:val="24"/>
        </w:rPr>
      </w:pPr>
      <w:r>
        <w:rPr>
          <w:rFonts w:ascii="Times New Roman" w:eastAsiaTheme="minorEastAsia" w:hAnsi="Times New Roman" w:cs="Times New Roman"/>
          <w:bCs/>
          <w:iCs/>
          <w:sz w:val="24"/>
          <w:szCs w:val="24"/>
          <w:lang w:eastAsia="zh-CN"/>
        </w:rPr>
        <w:t>Fig.</w:t>
      </w:r>
      <w:r w:rsidR="00C253C6" w:rsidRPr="000D70F3">
        <w:rPr>
          <w:rFonts w:ascii="Times New Roman" w:eastAsiaTheme="minorEastAsia" w:hAnsi="Times New Roman" w:cs="Times New Roman"/>
          <w:bCs/>
          <w:iCs/>
          <w:sz w:val="24"/>
          <w:szCs w:val="24"/>
          <w:lang w:eastAsia="zh-CN"/>
        </w:rPr>
        <w:t xml:space="preserve"> 4a shows the IR spectra of single PEG10000, where the vibration band of 3700-3150 cm</w:t>
      </w:r>
      <w:r w:rsidR="00C253C6" w:rsidRPr="000D70F3">
        <w:rPr>
          <w:rFonts w:ascii="Times New Roman" w:eastAsiaTheme="minorEastAsia" w:hAnsi="Times New Roman" w:cs="Times New Roman"/>
          <w:bCs/>
          <w:iCs/>
          <w:sz w:val="24"/>
          <w:szCs w:val="24"/>
          <w:vertAlign w:val="superscript"/>
          <w:lang w:eastAsia="zh-CN"/>
        </w:rPr>
        <w:t>-1</w:t>
      </w:r>
      <w:r w:rsidR="00C253C6" w:rsidRPr="000D70F3">
        <w:rPr>
          <w:rFonts w:ascii="Times New Roman" w:eastAsiaTheme="minorEastAsia" w:hAnsi="Times New Roman" w:cs="Times New Roman"/>
          <w:bCs/>
          <w:iCs/>
          <w:sz w:val="24"/>
          <w:szCs w:val="24"/>
          <w:lang w:eastAsia="zh-CN"/>
        </w:rPr>
        <w:t xml:space="preserve"> (purple zone) in the crystalline state contains the stretching vibration of free hydroxyl groups (-OH), and weak </w:t>
      </w:r>
      <w:proofErr w:type="spellStart"/>
      <w:r w:rsidR="00C253C6" w:rsidRPr="000D70F3">
        <w:rPr>
          <w:rFonts w:ascii="Times New Roman" w:eastAsiaTheme="minorEastAsia" w:hAnsi="Times New Roman" w:cs="Times New Roman"/>
          <w:bCs/>
          <w:iCs/>
          <w:sz w:val="24"/>
          <w:szCs w:val="24"/>
          <w:lang w:eastAsia="zh-CN"/>
        </w:rPr>
        <w:t>interchain</w:t>
      </w:r>
      <w:proofErr w:type="spellEnd"/>
      <w:r w:rsidR="00C253C6" w:rsidRPr="000D70F3">
        <w:rPr>
          <w:rFonts w:ascii="Times New Roman" w:eastAsiaTheme="minorEastAsia" w:hAnsi="Times New Roman" w:cs="Times New Roman"/>
          <w:bCs/>
          <w:iCs/>
          <w:sz w:val="24"/>
          <w:szCs w:val="24"/>
          <w:lang w:eastAsia="zh-CN"/>
        </w:rPr>
        <w:t xml:space="preserve"> hydrogen bond (O-H···O) formed by -OH and ether oxygen group (C-O-C) among PEG molecular chains.</w:t>
      </w:r>
      <w:r w:rsidR="00C253C6" w:rsidRPr="000D70F3">
        <w:rPr>
          <w:rFonts w:ascii="Times New Roman" w:eastAsiaTheme="minorEastAsia" w:hAnsi="Times New Roman" w:cs="Times New Roman"/>
          <w:bCs/>
          <w:iCs/>
          <w:sz w:val="24"/>
          <w:szCs w:val="24"/>
          <w:vertAlign w:val="superscript"/>
          <w:lang w:eastAsia="zh-CN"/>
        </w:rPr>
        <w:t>S3, S4</w:t>
      </w:r>
      <w:r w:rsidR="00C253C6" w:rsidRPr="000D70F3">
        <w:rPr>
          <w:rFonts w:ascii="Times New Roman" w:eastAsiaTheme="minorEastAsia" w:hAnsi="Times New Roman" w:cs="Times New Roman"/>
          <w:bCs/>
          <w:iCs/>
          <w:sz w:val="24"/>
          <w:szCs w:val="24"/>
          <w:lang w:eastAsia="zh-CN"/>
        </w:rPr>
        <w:t xml:space="preserve"> </w:t>
      </w:r>
      <w:r>
        <w:rPr>
          <w:rFonts w:ascii="Times New Roman" w:eastAsiaTheme="minorEastAsia" w:hAnsi="Times New Roman" w:cs="Times New Roman"/>
          <w:bCs/>
          <w:iCs/>
          <w:sz w:val="24"/>
          <w:szCs w:val="24"/>
          <w:lang w:eastAsia="zh-CN"/>
        </w:rPr>
        <w:t>Fig.</w:t>
      </w:r>
      <w:r w:rsidR="00C253C6" w:rsidRPr="000D70F3">
        <w:rPr>
          <w:rFonts w:ascii="Times New Roman" w:eastAsiaTheme="minorEastAsia" w:hAnsi="Times New Roman" w:cs="Times New Roman"/>
          <w:bCs/>
          <w:iCs/>
          <w:sz w:val="24"/>
          <w:szCs w:val="24"/>
          <w:lang w:eastAsia="zh-CN"/>
        </w:rPr>
        <w:t xml:space="preserve"> S5a show the comparative IR spectra of single PEG10000 and PEG10000/PET15000 at temperatures </w:t>
      </w:r>
      <w:r w:rsidR="00C253C6" w:rsidRPr="000D70F3">
        <w:rPr>
          <w:rFonts w:ascii="Times New Roman" w:eastAsiaTheme="minorEastAsia" w:hAnsi="Times New Roman" w:cs="Times New Roman"/>
          <w:bCs/>
          <w:iCs/>
          <w:sz w:val="24"/>
          <w:szCs w:val="24"/>
          <w:lang w:eastAsia="zh-CN"/>
        </w:rPr>
        <w:lastRenderedPageBreak/>
        <w:t>T &lt; T</w:t>
      </w:r>
      <w:r w:rsidR="00C253C6" w:rsidRPr="000D70F3">
        <w:rPr>
          <w:rFonts w:ascii="Times New Roman" w:eastAsiaTheme="minorEastAsia" w:hAnsi="Times New Roman" w:cs="Times New Roman"/>
          <w:bCs/>
          <w:iCs/>
          <w:sz w:val="24"/>
          <w:szCs w:val="24"/>
          <w:vertAlign w:val="subscript"/>
          <w:lang w:eastAsia="zh-CN"/>
        </w:rPr>
        <w:t>t</w:t>
      </w:r>
      <w:r w:rsidR="00C253C6" w:rsidRPr="000D70F3">
        <w:rPr>
          <w:rFonts w:ascii="Times New Roman" w:eastAsiaTheme="minorEastAsia" w:hAnsi="Times New Roman" w:cs="Times New Roman"/>
          <w:bCs/>
          <w:iCs/>
          <w:sz w:val="24"/>
          <w:szCs w:val="24"/>
          <w:lang w:eastAsia="zh-CN"/>
        </w:rPr>
        <w:t xml:space="preserve"> by 10 K, T = T</w:t>
      </w:r>
      <w:r w:rsidR="00C253C6" w:rsidRPr="000D70F3">
        <w:rPr>
          <w:rFonts w:ascii="Times New Roman" w:eastAsiaTheme="minorEastAsia" w:hAnsi="Times New Roman" w:cs="Times New Roman"/>
          <w:bCs/>
          <w:iCs/>
          <w:sz w:val="24"/>
          <w:szCs w:val="24"/>
          <w:vertAlign w:val="subscript"/>
          <w:lang w:eastAsia="zh-CN"/>
        </w:rPr>
        <w:t>t</w:t>
      </w:r>
      <w:r w:rsidR="00C253C6" w:rsidRPr="000D70F3">
        <w:rPr>
          <w:rFonts w:ascii="Times New Roman" w:eastAsiaTheme="minorEastAsia" w:hAnsi="Times New Roman" w:cs="Times New Roman"/>
          <w:bCs/>
          <w:iCs/>
          <w:sz w:val="24"/>
          <w:szCs w:val="24"/>
          <w:lang w:eastAsia="zh-CN"/>
        </w:rPr>
        <w:t>, and T &gt; T</w:t>
      </w:r>
      <w:r w:rsidR="00C253C6" w:rsidRPr="000D70F3">
        <w:rPr>
          <w:rFonts w:ascii="Times New Roman" w:eastAsiaTheme="minorEastAsia" w:hAnsi="Times New Roman" w:cs="Times New Roman"/>
          <w:bCs/>
          <w:iCs/>
          <w:sz w:val="24"/>
          <w:szCs w:val="24"/>
          <w:vertAlign w:val="subscript"/>
          <w:lang w:eastAsia="zh-CN"/>
        </w:rPr>
        <w:t>t</w:t>
      </w:r>
      <w:r w:rsidR="00C253C6" w:rsidRPr="000D70F3">
        <w:rPr>
          <w:rFonts w:ascii="Times New Roman" w:eastAsiaTheme="minorEastAsia" w:hAnsi="Times New Roman" w:cs="Times New Roman"/>
          <w:bCs/>
          <w:iCs/>
          <w:sz w:val="24"/>
          <w:szCs w:val="24"/>
          <w:lang w:eastAsia="zh-CN"/>
        </w:rPr>
        <w:t xml:space="preserve"> by 10 K, respectively, in 3700-3150 cm</w:t>
      </w:r>
      <w:r w:rsidR="00C253C6" w:rsidRPr="000D70F3">
        <w:rPr>
          <w:rFonts w:ascii="Times New Roman" w:eastAsiaTheme="minorEastAsia" w:hAnsi="Times New Roman" w:cs="Times New Roman"/>
          <w:bCs/>
          <w:iCs/>
          <w:sz w:val="24"/>
          <w:szCs w:val="24"/>
          <w:vertAlign w:val="superscript"/>
          <w:lang w:eastAsia="zh-CN"/>
        </w:rPr>
        <w:t>-1</w:t>
      </w:r>
      <w:r w:rsidR="00C253C6" w:rsidRPr="000D70F3">
        <w:rPr>
          <w:rFonts w:ascii="Times New Roman" w:eastAsiaTheme="minorEastAsia" w:hAnsi="Times New Roman" w:cs="Times New Roman"/>
          <w:bCs/>
          <w:iCs/>
          <w:sz w:val="24"/>
          <w:szCs w:val="24"/>
          <w:lang w:eastAsia="zh-CN"/>
        </w:rPr>
        <w:t xml:space="preserve"> region. Due to the long molecular chain (</w:t>
      </w:r>
      <w:r w:rsidR="00C253C6" w:rsidRPr="000D70F3">
        <w:rPr>
          <w:rFonts w:ascii="Times New Roman" w:eastAsiaTheme="minorEastAsia" w:hAnsi="Times New Roman" w:cs="Times New Roman"/>
          <w:bCs/>
          <w:i/>
          <w:iCs/>
          <w:sz w:val="24"/>
          <w:szCs w:val="24"/>
          <w:lang w:eastAsia="zh-CN"/>
        </w:rPr>
        <w:t xml:space="preserve">n </w:t>
      </w:r>
      <w:r w:rsidR="00C253C6" w:rsidRPr="000D70F3">
        <w:rPr>
          <w:rFonts w:ascii="Times New Roman" w:eastAsiaTheme="minorEastAsia" w:hAnsi="Times New Roman" w:cs="Times New Roman"/>
          <w:bCs/>
          <w:iCs/>
          <w:sz w:val="24"/>
          <w:szCs w:val="24"/>
          <w:lang w:eastAsia="zh-CN"/>
        </w:rPr>
        <w:sym w:font="Symbol" w:char="F07E"/>
      </w:r>
      <w:r w:rsidR="00C253C6" w:rsidRPr="000D70F3">
        <w:rPr>
          <w:rFonts w:ascii="Times New Roman" w:eastAsiaTheme="minorEastAsia" w:hAnsi="Times New Roman" w:cs="Times New Roman"/>
          <w:bCs/>
          <w:iCs/>
          <w:sz w:val="24"/>
          <w:szCs w:val="24"/>
          <w:lang w:eastAsia="zh-CN"/>
        </w:rPr>
        <w:t xml:space="preserve"> 227) of PEG10000, the actual fraction of -OH groups at ends is very low, resulting in the relatively weak vibration information of terminated O-H in single PEG10000, which remains </w:t>
      </w:r>
      <w:r w:rsidR="00C253C6" w:rsidRPr="000D70F3">
        <w:rPr>
          <w:rFonts w:ascii="Times New Roman" w:eastAsiaTheme="minorEastAsia" w:hAnsi="Times New Roman" w:cs="Times New Roman"/>
          <w:bCs/>
          <w:iCs/>
          <w:sz w:val="24"/>
          <w:szCs w:val="24"/>
        </w:rPr>
        <w:t xml:space="preserve">weak even at the low-temperature crystalline state (295 K, </w:t>
      </w:r>
      <w:r>
        <w:rPr>
          <w:rFonts w:ascii="Times New Roman" w:eastAsiaTheme="minorEastAsia" w:hAnsi="Times New Roman" w:cs="Times New Roman"/>
          <w:bCs/>
          <w:iCs/>
          <w:sz w:val="24"/>
          <w:szCs w:val="24"/>
        </w:rPr>
        <w:t>Fig.</w:t>
      </w:r>
      <w:r w:rsidR="00C253C6" w:rsidRPr="000D70F3">
        <w:rPr>
          <w:rFonts w:ascii="Times New Roman" w:eastAsiaTheme="minorEastAsia" w:hAnsi="Times New Roman" w:cs="Times New Roman"/>
          <w:bCs/>
          <w:iCs/>
          <w:sz w:val="24"/>
          <w:szCs w:val="24"/>
        </w:rPr>
        <w:t xml:space="preserve"> 4a, </w:t>
      </w:r>
      <w:r>
        <w:rPr>
          <w:rFonts w:ascii="Times New Roman" w:eastAsiaTheme="minorEastAsia" w:hAnsi="Times New Roman" w:cs="Times New Roman"/>
          <w:bCs/>
          <w:iCs/>
          <w:sz w:val="24"/>
          <w:szCs w:val="24"/>
          <w:lang w:val="en-GB"/>
        </w:rPr>
        <w:t>Fig.</w:t>
      </w:r>
      <w:r w:rsidR="00C253C6" w:rsidRPr="000D70F3">
        <w:rPr>
          <w:rFonts w:ascii="Times New Roman" w:eastAsiaTheme="minorEastAsia" w:hAnsi="Times New Roman" w:cs="Times New Roman"/>
          <w:bCs/>
          <w:iCs/>
          <w:sz w:val="24"/>
          <w:szCs w:val="24"/>
          <w:lang w:val="en-GB"/>
        </w:rPr>
        <w:t xml:space="preserve"> </w:t>
      </w:r>
      <w:r w:rsidR="00C253C6" w:rsidRPr="000D70F3">
        <w:rPr>
          <w:rFonts w:ascii="Times New Roman" w:eastAsiaTheme="minorEastAsia" w:hAnsi="Times New Roman" w:cs="Times New Roman"/>
          <w:bCs/>
          <w:iCs/>
          <w:sz w:val="24"/>
          <w:szCs w:val="24"/>
        </w:rPr>
        <w:t xml:space="preserve">S5a). In contrast, the PEG10000/PET15000 at the same temperature in the crystalline state (295 K, </w:t>
      </w:r>
      <w:r>
        <w:rPr>
          <w:rFonts w:ascii="Times New Roman" w:eastAsiaTheme="minorEastAsia" w:hAnsi="Times New Roman" w:cs="Times New Roman"/>
          <w:bCs/>
          <w:iCs/>
          <w:sz w:val="24"/>
          <w:szCs w:val="24"/>
        </w:rPr>
        <w:t>Fig.</w:t>
      </w:r>
      <w:r w:rsidR="00C253C6" w:rsidRPr="000D70F3">
        <w:rPr>
          <w:rFonts w:ascii="Times New Roman" w:eastAsiaTheme="minorEastAsia" w:hAnsi="Times New Roman" w:cs="Times New Roman"/>
          <w:bCs/>
          <w:iCs/>
          <w:sz w:val="24"/>
          <w:szCs w:val="24"/>
        </w:rPr>
        <w:t xml:space="preserve"> 4b, </w:t>
      </w:r>
      <w:r>
        <w:rPr>
          <w:rFonts w:ascii="Times New Roman" w:eastAsiaTheme="minorEastAsia" w:hAnsi="Times New Roman" w:cs="Times New Roman"/>
          <w:bCs/>
          <w:iCs/>
          <w:sz w:val="24"/>
          <w:szCs w:val="24"/>
          <w:lang w:val="en-GB"/>
        </w:rPr>
        <w:t>Fig.</w:t>
      </w:r>
      <w:r w:rsidR="00C253C6" w:rsidRPr="000D70F3">
        <w:rPr>
          <w:rFonts w:ascii="Times New Roman" w:eastAsiaTheme="minorEastAsia" w:hAnsi="Times New Roman" w:cs="Times New Roman"/>
          <w:bCs/>
          <w:iCs/>
          <w:sz w:val="24"/>
          <w:szCs w:val="24"/>
          <w:lang w:val="en-GB"/>
        </w:rPr>
        <w:t xml:space="preserve"> </w:t>
      </w:r>
      <w:r w:rsidR="00C253C6" w:rsidRPr="000D70F3">
        <w:rPr>
          <w:rFonts w:ascii="Times New Roman" w:eastAsiaTheme="minorEastAsia" w:hAnsi="Times New Roman" w:cs="Times New Roman"/>
          <w:bCs/>
          <w:iCs/>
          <w:sz w:val="24"/>
          <w:szCs w:val="24"/>
        </w:rPr>
        <w:t xml:space="preserve">S5a) shows a broadened O-H/O-H···O band with a significantly increased intensity, suggesting that the strong hydrogen bond interaction (O-H···O, red ellipse in </w:t>
      </w:r>
      <w:r>
        <w:rPr>
          <w:rFonts w:ascii="Times New Roman" w:eastAsiaTheme="minorEastAsia" w:hAnsi="Times New Roman" w:cs="Times New Roman"/>
          <w:bCs/>
          <w:iCs/>
          <w:sz w:val="24"/>
          <w:szCs w:val="24"/>
        </w:rPr>
        <w:t>Fig.</w:t>
      </w:r>
      <w:r w:rsidR="00C253C6" w:rsidRPr="000D70F3">
        <w:rPr>
          <w:rFonts w:ascii="Times New Roman" w:eastAsiaTheme="minorEastAsia" w:hAnsi="Times New Roman" w:cs="Times New Roman"/>
          <w:bCs/>
          <w:iCs/>
          <w:sz w:val="24"/>
          <w:szCs w:val="24"/>
        </w:rPr>
        <w:t xml:space="preserve"> 1c) between the terminal -OH of PEG and acceptors in PET chains prevails.</w:t>
      </w:r>
      <w:r w:rsidR="00C253C6" w:rsidRPr="000D70F3">
        <w:rPr>
          <w:rFonts w:ascii="Times New Roman" w:eastAsiaTheme="minorEastAsia" w:hAnsi="Times New Roman" w:cs="Times New Roman"/>
          <w:bCs/>
          <w:iCs/>
          <w:sz w:val="24"/>
          <w:szCs w:val="24"/>
          <w:vertAlign w:val="superscript"/>
        </w:rPr>
        <w:t>S4, S5</w:t>
      </w:r>
    </w:p>
    <w:p w:rsidR="00C253C6" w:rsidRPr="000D70F3" w:rsidRDefault="00C253C6" w:rsidP="003026B9">
      <w:pPr>
        <w:pStyle w:val="TAMainText"/>
        <w:adjustRightInd w:val="0"/>
        <w:snapToGrid w:val="0"/>
        <w:spacing w:after="0" w:line="300" w:lineRule="auto"/>
        <w:ind w:firstLine="210"/>
        <w:rPr>
          <w:rFonts w:ascii="Times New Roman" w:eastAsiaTheme="minorEastAsia" w:hAnsi="Times New Roman" w:cs="Times New Roman"/>
          <w:bCs/>
          <w:iCs/>
          <w:sz w:val="24"/>
          <w:szCs w:val="24"/>
        </w:rPr>
      </w:pPr>
      <w:r w:rsidRPr="000D70F3">
        <w:rPr>
          <w:rFonts w:ascii="Times New Roman" w:eastAsiaTheme="minorEastAsia" w:hAnsi="Times New Roman" w:cs="Times New Roman"/>
          <w:bCs/>
          <w:iCs/>
          <w:sz w:val="24"/>
          <w:szCs w:val="24"/>
          <w:lang w:val="en-GB"/>
        </w:rPr>
        <w:t>Although the single PEG10000 experienced solid-liquid phase transition with the increase of temperature, the O-H/O-H···O vibration peak position and intensity in the region of 3700-3150 cm</w:t>
      </w:r>
      <w:r w:rsidRPr="000D70F3">
        <w:rPr>
          <w:rFonts w:ascii="Times New Roman" w:eastAsiaTheme="minorEastAsia" w:hAnsi="Times New Roman" w:cs="Times New Roman"/>
          <w:bCs/>
          <w:iCs/>
          <w:sz w:val="24"/>
          <w:szCs w:val="24"/>
          <w:vertAlign w:val="superscript"/>
          <w:lang w:val="en-GB"/>
        </w:rPr>
        <w:t>-1</w:t>
      </w:r>
      <w:r w:rsidRPr="000D70F3">
        <w:rPr>
          <w:rFonts w:ascii="Times New Roman" w:eastAsiaTheme="minorEastAsia" w:hAnsi="Times New Roman" w:cs="Times New Roman"/>
          <w:bCs/>
          <w:iCs/>
          <w:sz w:val="24"/>
          <w:szCs w:val="24"/>
          <w:lang w:val="en-GB"/>
        </w:rPr>
        <w:t xml:space="preserve"> did not change significantly (</w:t>
      </w:r>
      <w:r w:rsidR="00662F5C">
        <w:rPr>
          <w:rFonts w:ascii="Times New Roman" w:eastAsiaTheme="minorEastAsia" w:hAnsi="Times New Roman" w:cs="Times New Roman"/>
          <w:bCs/>
          <w:iCs/>
          <w:sz w:val="24"/>
          <w:szCs w:val="24"/>
          <w:lang w:val="en-GB"/>
        </w:rPr>
        <w:t>Fig.</w:t>
      </w:r>
      <w:r w:rsidRPr="000D70F3">
        <w:rPr>
          <w:rFonts w:ascii="Times New Roman" w:eastAsiaTheme="minorEastAsia" w:hAnsi="Times New Roman" w:cs="Times New Roman"/>
          <w:bCs/>
          <w:iCs/>
          <w:sz w:val="24"/>
          <w:szCs w:val="24"/>
          <w:lang w:val="en-GB"/>
        </w:rPr>
        <w:t xml:space="preserve"> 4a</w:t>
      </w:r>
      <w:r w:rsidRPr="000D70F3">
        <w:rPr>
          <w:rFonts w:ascii="Times New Roman" w:eastAsiaTheme="minorEastAsia" w:hAnsi="Times New Roman" w:cs="Times New Roman"/>
          <w:bCs/>
          <w:iCs/>
          <w:sz w:val="24"/>
          <w:szCs w:val="24"/>
        </w:rPr>
        <w:t xml:space="preserve">, </w:t>
      </w:r>
      <w:r w:rsidR="00662F5C">
        <w:rPr>
          <w:rFonts w:ascii="Times New Roman" w:eastAsiaTheme="minorEastAsia" w:hAnsi="Times New Roman" w:cs="Times New Roman"/>
          <w:bCs/>
          <w:iCs/>
          <w:sz w:val="24"/>
          <w:szCs w:val="24"/>
          <w:lang w:val="en-GB"/>
        </w:rPr>
        <w:t>Fig.</w:t>
      </w:r>
      <w:r w:rsidRPr="000D70F3">
        <w:rPr>
          <w:rFonts w:ascii="Times New Roman" w:eastAsiaTheme="minorEastAsia" w:hAnsi="Times New Roman" w:cs="Times New Roman"/>
          <w:bCs/>
          <w:iCs/>
          <w:sz w:val="24"/>
          <w:szCs w:val="24"/>
          <w:lang w:val="en-GB"/>
        </w:rPr>
        <w:t xml:space="preserve"> </w:t>
      </w:r>
      <w:r w:rsidRPr="000D70F3">
        <w:rPr>
          <w:rFonts w:ascii="Times New Roman" w:eastAsiaTheme="minorEastAsia" w:hAnsi="Times New Roman" w:cs="Times New Roman"/>
          <w:bCs/>
          <w:iCs/>
          <w:sz w:val="24"/>
          <w:szCs w:val="24"/>
        </w:rPr>
        <w:t>S5</w:t>
      </w:r>
      <w:r w:rsidRPr="000D70F3">
        <w:rPr>
          <w:rFonts w:ascii="Times New Roman" w:eastAsiaTheme="minorEastAsia" w:hAnsi="Times New Roman" w:cs="Times New Roman"/>
          <w:bCs/>
          <w:iCs/>
          <w:sz w:val="24"/>
          <w:szCs w:val="24"/>
          <w:lang w:val="en-GB"/>
        </w:rPr>
        <w:t xml:space="preserve">). It means the sharp weakening of </w:t>
      </w:r>
      <w:proofErr w:type="spellStart"/>
      <w:r w:rsidRPr="000D70F3">
        <w:rPr>
          <w:rFonts w:ascii="Times New Roman" w:eastAsiaTheme="minorEastAsia" w:hAnsi="Times New Roman" w:cs="Times New Roman"/>
          <w:bCs/>
          <w:iCs/>
          <w:sz w:val="24"/>
          <w:szCs w:val="24"/>
          <w:lang w:val="en-GB"/>
        </w:rPr>
        <w:t>interchain</w:t>
      </w:r>
      <w:proofErr w:type="spellEnd"/>
      <w:r w:rsidRPr="000D70F3">
        <w:rPr>
          <w:rFonts w:ascii="Times New Roman" w:eastAsiaTheme="minorEastAsia" w:hAnsi="Times New Roman" w:cs="Times New Roman"/>
          <w:bCs/>
          <w:iCs/>
          <w:sz w:val="24"/>
          <w:szCs w:val="24"/>
          <w:lang w:val="en-GB"/>
        </w:rPr>
        <w:t xml:space="preserve"> hydrogen bond O-H···O after PEG liquefaction cannot cause substantial change for the O-H/O-H···O vibrations, strongly implying the O-H vibration band there mainly comes from the contribution of O-H at the ends of PEG molecule chains. In contrast, for the PEG10000/PET15000, the O-H/O-H···O vibrational band in the 3700-3150 cm</w:t>
      </w:r>
      <w:r w:rsidRPr="000D70F3">
        <w:rPr>
          <w:rFonts w:ascii="Times New Roman" w:eastAsiaTheme="minorEastAsia" w:hAnsi="Times New Roman" w:cs="Times New Roman"/>
          <w:bCs/>
          <w:iCs/>
          <w:sz w:val="24"/>
          <w:szCs w:val="24"/>
          <w:vertAlign w:val="superscript"/>
          <w:lang w:val="en-GB"/>
        </w:rPr>
        <w:t>-1</w:t>
      </w:r>
      <w:r w:rsidRPr="000D70F3">
        <w:rPr>
          <w:rFonts w:ascii="Times New Roman" w:eastAsiaTheme="minorEastAsia" w:hAnsi="Times New Roman" w:cs="Times New Roman"/>
          <w:bCs/>
          <w:iCs/>
          <w:sz w:val="24"/>
          <w:szCs w:val="24"/>
          <w:lang w:val="en-GB"/>
        </w:rPr>
        <w:t xml:space="preserve"> region is largely weakened and narrowed with the increase of temperature from 295 K to 331 K before phase transition (</w:t>
      </w:r>
      <w:r w:rsidR="00662F5C">
        <w:rPr>
          <w:rFonts w:ascii="Times New Roman" w:eastAsiaTheme="minorEastAsia" w:hAnsi="Times New Roman" w:cs="Times New Roman"/>
          <w:bCs/>
          <w:iCs/>
          <w:sz w:val="24"/>
          <w:szCs w:val="24"/>
          <w:lang w:val="en-GB"/>
        </w:rPr>
        <w:t>Fig.</w:t>
      </w:r>
      <w:r w:rsidRPr="000D70F3">
        <w:rPr>
          <w:rFonts w:ascii="Times New Roman" w:eastAsiaTheme="minorEastAsia" w:hAnsi="Times New Roman" w:cs="Times New Roman"/>
          <w:bCs/>
          <w:iCs/>
          <w:sz w:val="24"/>
          <w:szCs w:val="24"/>
          <w:lang w:val="en-GB"/>
        </w:rPr>
        <w:t xml:space="preserve"> </w:t>
      </w:r>
      <w:r w:rsidRPr="000D70F3">
        <w:rPr>
          <w:rFonts w:ascii="Times New Roman" w:eastAsiaTheme="minorEastAsia" w:hAnsi="Times New Roman" w:cs="Times New Roman"/>
          <w:bCs/>
          <w:iCs/>
          <w:sz w:val="24"/>
          <w:szCs w:val="24"/>
        </w:rPr>
        <w:t xml:space="preserve">4b, purple region), suggesting a rapid weakening of the strong O-H···O hydrogen bond interaction between PEG and PEG, which may be an indicative of pre-adjustment process of intermolecular interaction before the </w:t>
      </w:r>
      <w:bookmarkStart w:id="2" w:name="OLE_LINK9"/>
      <w:bookmarkStart w:id="3" w:name="OLE_LINK10"/>
      <w:r w:rsidRPr="000D70F3">
        <w:rPr>
          <w:rFonts w:ascii="Times New Roman" w:eastAsiaTheme="minorEastAsia" w:hAnsi="Times New Roman" w:cs="Times New Roman"/>
          <w:bCs/>
          <w:iCs/>
          <w:sz w:val="24"/>
          <w:szCs w:val="24"/>
        </w:rPr>
        <w:t>SS-PT</w:t>
      </w:r>
      <w:bookmarkEnd w:id="2"/>
      <w:bookmarkEnd w:id="3"/>
      <w:r w:rsidRPr="000D70F3">
        <w:rPr>
          <w:rFonts w:ascii="Times New Roman" w:eastAsiaTheme="minorEastAsia" w:hAnsi="Times New Roman" w:cs="Times New Roman"/>
          <w:bCs/>
          <w:iCs/>
          <w:sz w:val="24"/>
          <w:szCs w:val="24"/>
        </w:rPr>
        <w:t>. When the temperature reaches T</w:t>
      </w:r>
      <w:r w:rsidRPr="000D70F3">
        <w:rPr>
          <w:rFonts w:ascii="Times New Roman" w:eastAsiaTheme="minorEastAsia" w:hAnsi="Times New Roman" w:cs="Times New Roman"/>
          <w:bCs/>
          <w:iCs/>
          <w:sz w:val="24"/>
          <w:szCs w:val="24"/>
          <w:vertAlign w:val="subscript"/>
        </w:rPr>
        <w:t>t</w:t>
      </w:r>
      <w:r w:rsidRPr="000D70F3">
        <w:rPr>
          <w:rFonts w:ascii="Times New Roman" w:eastAsiaTheme="minorEastAsia" w:hAnsi="Times New Roman" w:cs="Times New Roman"/>
          <w:bCs/>
          <w:iCs/>
          <w:sz w:val="24"/>
          <w:szCs w:val="24"/>
        </w:rPr>
        <w:t xml:space="preserve"> </w:t>
      </w:r>
      <w:r w:rsidRPr="000D70F3">
        <w:rPr>
          <w:rFonts w:ascii="Times New Roman" w:eastAsiaTheme="minorEastAsia" w:hAnsi="Times New Roman" w:cs="Times New Roman"/>
          <w:bCs/>
          <w:iCs/>
          <w:sz w:val="24"/>
          <w:szCs w:val="24"/>
          <w:lang w:val="de-DE"/>
        </w:rPr>
        <w:sym w:font="Symbol" w:char="F07E"/>
      </w:r>
      <w:r w:rsidRPr="000D70F3">
        <w:rPr>
          <w:rFonts w:ascii="Times New Roman" w:eastAsiaTheme="minorEastAsia" w:hAnsi="Times New Roman" w:cs="Times New Roman"/>
          <w:bCs/>
          <w:iCs/>
          <w:sz w:val="24"/>
          <w:szCs w:val="24"/>
        </w:rPr>
        <w:t xml:space="preserve"> 333 K, the vibration band of PEG10000/PET15000 within 3700-3150 cm</w:t>
      </w:r>
      <w:r w:rsidRPr="000D70F3">
        <w:rPr>
          <w:rFonts w:ascii="Times New Roman" w:eastAsiaTheme="minorEastAsia" w:hAnsi="Times New Roman" w:cs="Times New Roman"/>
          <w:bCs/>
          <w:iCs/>
          <w:sz w:val="24"/>
          <w:szCs w:val="24"/>
          <w:vertAlign w:val="superscript"/>
        </w:rPr>
        <w:t>-1</w:t>
      </w:r>
      <w:r w:rsidRPr="000D70F3">
        <w:rPr>
          <w:rFonts w:ascii="Times New Roman" w:eastAsiaTheme="minorEastAsia" w:hAnsi="Times New Roman" w:cs="Times New Roman"/>
          <w:bCs/>
          <w:iCs/>
          <w:sz w:val="24"/>
          <w:szCs w:val="24"/>
        </w:rPr>
        <w:t xml:space="preserve"> reduced a lot, but still a little stronger than that of single PEG10000 (see </w:t>
      </w:r>
      <w:r w:rsidR="00662F5C">
        <w:rPr>
          <w:rFonts w:ascii="Times New Roman" w:eastAsiaTheme="minorEastAsia" w:hAnsi="Times New Roman" w:cs="Times New Roman"/>
          <w:bCs/>
          <w:iCs/>
          <w:sz w:val="24"/>
          <w:szCs w:val="24"/>
        </w:rPr>
        <w:t>Fig.</w:t>
      </w:r>
      <w:r w:rsidRPr="000D70F3">
        <w:rPr>
          <w:rFonts w:ascii="Times New Roman" w:eastAsiaTheme="minorEastAsia" w:hAnsi="Times New Roman" w:cs="Times New Roman"/>
          <w:bCs/>
          <w:iCs/>
          <w:sz w:val="24"/>
          <w:szCs w:val="24"/>
        </w:rPr>
        <w:t xml:space="preserve"> 4a, b, </w:t>
      </w:r>
      <w:r w:rsidR="00662F5C">
        <w:rPr>
          <w:rFonts w:ascii="Times New Roman" w:eastAsiaTheme="minorEastAsia" w:hAnsi="Times New Roman" w:cs="Times New Roman"/>
          <w:bCs/>
          <w:iCs/>
          <w:sz w:val="24"/>
          <w:szCs w:val="24"/>
        </w:rPr>
        <w:t>Fig.</w:t>
      </w:r>
      <w:r w:rsidRPr="000D70F3">
        <w:rPr>
          <w:rFonts w:ascii="Times New Roman" w:eastAsiaTheme="minorEastAsia" w:hAnsi="Times New Roman" w:cs="Times New Roman"/>
          <w:bCs/>
          <w:iCs/>
          <w:sz w:val="24"/>
          <w:szCs w:val="24"/>
        </w:rPr>
        <w:t xml:space="preserve"> S5b), which means that the O-H vibrations of end groups in PEG dominates the band vibration again while the hydrogen bonds (O-H···O) between PEG and PET become weak. Continuously heating to amorphous state (T &gt; T</w:t>
      </w:r>
      <w:r w:rsidRPr="000D70F3">
        <w:rPr>
          <w:rFonts w:ascii="Times New Roman" w:eastAsiaTheme="minorEastAsia" w:hAnsi="Times New Roman" w:cs="Times New Roman"/>
          <w:bCs/>
          <w:iCs/>
          <w:sz w:val="24"/>
          <w:szCs w:val="24"/>
          <w:vertAlign w:val="subscript"/>
        </w:rPr>
        <w:t>t</w:t>
      </w:r>
      <w:r w:rsidRPr="000D70F3">
        <w:rPr>
          <w:rFonts w:ascii="Times New Roman" w:eastAsiaTheme="minorEastAsia" w:hAnsi="Times New Roman" w:cs="Times New Roman"/>
          <w:bCs/>
          <w:iCs/>
          <w:sz w:val="24"/>
          <w:szCs w:val="24"/>
        </w:rPr>
        <w:t>), the band hardly changes with temperature anymore, behaving similarly to the single PEG10000 (</w:t>
      </w:r>
      <w:r w:rsidR="00662F5C">
        <w:rPr>
          <w:rFonts w:ascii="Times New Roman" w:eastAsiaTheme="minorEastAsia" w:hAnsi="Times New Roman" w:cs="Times New Roman"/>
          <w:bCs/>
          <w:iCs/>
          <w:sz w:val="24"/>
          <w:szCs w:val="24"/>
        </w:rPr>
        <w:t>Fig.</w:t>
      </w:r>
      <w:r w:rsidRPr="000D70F3">
        <w:rPr>
          <w:rFonts w:ascii="Times New Roman" w:eastAsiaTheme="minorEastAsia" w:hAnsi="Times New Roman" w:cs="Times New Roman"/>
          <w:bCs/>
          <w:iCs/>
          <w:sz w:val="24"/>
          <w:szCs w:val="24"/>
        </w:rPr>
        <w:t xml:space="preserve"> S5c). The peak at 3432 cm</w:t>
      </w:r>
      <w:r w:rsidRPr="000D70F3">
        <w:rPr>
          <w:rFonts w:ascii="Times New Roman" w:eastAsiaTheme="minorEastAsia" w:hAnsi="Times New Roman" w:cs="Times New Roman"/>
          <w:bCs/>
          <w:iCs/>
          <w:sz w:val="24"/>
          <w:szCs w:val="24"/>
          <w:vertAlign w:val="superscript"/>
        </w:rPr>
        <w:t>-1</w:t>
      </w:r>
      <w:r w:rsidRPr="000D70F3">
        <w:rPr>
          <w:rFonts w:ascii="Times New Roman" w:eastAsiaTheme="minorEastAsia" w:hAnsi="Times New Roman" w:cs="Times New Roman"/>
          <w:bCs/>
          <w:iCs/>
          <w:sz w:val="24"/>
          <w:szCs w:val="24"/>
        </w:rPr>
        <w:t xml:space="preserve"> comes from the C=O vibration of PET skeleton</w:t>
      </w:r>
      <w:r w:rsidRPr="000D70F3">
        <w:rPr>
          <w:rFonts w:ascii="Times New Roman" w:eastAsiaTheme="minorEastAsia" w:hAnsi="Times New Roman" w:cs="Times New Roman"/>
          <w:bCs/>
          <w:iCs/>
          <w:sz w:val="24"/>
          <w:szCs w:val="24"/>
          <w:vertAlign w:val="superscript"/>
        </w:rPr>
        <w:t>S1, S2</w:t>
      </w:r>
      <w:r w:rsidRPr="000D70F3">
        <w:rPr>
          <w:rFonts w:ascii="Times New Roman" w:eastAsiaTheme="minorEastAsia" w:hAnsi="Times New Roman" w:cs="Times New Roman"/>
          <w:bCs/>
          <w:iCs/>
          <w:sz w:val="24"/>
          <w:szCs w:val="24"/>
        </w:rPr>
        <w:t xml:space="preserve"> without phase transition, which remains unchanged with temperature (purple zone in </w:t>
      </w:r>
      <w:r w:rsidR="00662F5C">
        <w:rPr>
          <w:rFonts w:ascii="Times New Roman" w:eastAsiaTheme="minorEastAsia" w:hAnsi="Times New Roman" w:cs="Times New Roman"/>
          <w:bCs/>
          <w:iCs/>
          <w:sz w:val="24"/>
          <w:szCs w:val="24"/>
        </w:rPr>
        <w:t>Fig.</w:t>
      </w:r>
      <w:r w:rsidRPr="000D70F3">
        <w:rPr>
          <w:rFonts w:ascii="Times New Roman" w:eastAsiaTheme="minorEastAsia" w:hAnsi="Times New Roman" w:cs="Times New Roman"/>
          <w:bCs/>
          <w:iCs/>
          <w:sz w:val="24"/>
          <w:szCs w:val="24"/>
        </w:rPr>
        <w:t xml:space="preserve"> 4b, </w:t>
      </w:r>
      <w:r w:rsidR="00662F5C">
        <w:rPr>
          <w:rFonts w:ascii="Times New Roman" w:eastAsiaTheme="minorEastAsia" w:hAnsi="Times New Roman" w:cs="Times New Roman"/>
          <w:bCs/>
          <w:iCs/>
          <w:sz w:val="24"/>
          <w:szCs w:val="24"/>
        </w:rPr>
        <w:t>Fig.</w:t>
      </w:r>
      <w:r w:rsidRPr="000D70F3">
        <w:rPr>
          <w:rFonts w:ascii="Times New Roman" w:eastAsiaTheme="minorEastAsia" w:hAnsi="Times New Roman" w:cs="Times New Roman"/>
          <w:bCs/>
          <w:iCs/>
          <w:sz w:val="24"/>
          <w:szCs w:val="24"/>
        </w:rPr>
        <w:t xml:space="preserve"> S2, S5a).</w:t>
      </w:r>
    </w:p>
    <w:p w:rsidR="00C253C6" w:rsidRPr="000D70F3" w:rsidRDefault="00C253C6" w:rsidP="003026B9">
      <w:pPr>
        <w:pStyle w:val="TAMainText"/>
        <w:adjustRightInd w:val="0"/>
        <w:snapToGrid w:val="0"/>
        <w:spacing w:after="0" w:line="300" w:lineRule="auto"/>
        <w:ind w:firstLine="210"/>
        <w:rPr>
          <w:rFonts w:ascii="Times New Roman" w:eastAsiaTheme="minorEastAsia" w:hAnsi="Times New Roman" w:cs="Times New Roman"/>
          <w:sz w:val="24"/>
          <w:szCs w:val="24"/>
          <w:lang w:eastAsia="zh-CN"/>
        </w:rPr>
      </w:pPr>
      <w:r w:rsidRPr="000D70F3">
        <w:rPr>
          <w:rFonts w:ascii="Times New Roman" w:eastAsiaTheme="minorEastAsia" w:hAnsi="Times New Roman" w:cs="Times New Roman"/>
          <w:bCs/>
          <w:iCs/>
          <w:sz w:val="24"/>
          <w:szCs w:val="24"/>
          <w:lang w:eastAsia="zh-CN"/>
        </w:rPr>
        <w:t>The significantly enhanced hydrogen bond interaction in PEG/PET for the crystalline state implies that PEG has been fixed on PET owe to the strong intermolecular force. With the occurrence of SS-PT, the binding of PET to PEG decreases but does not disappear, which allows the PEG/PET to remain solid after the phase transition.</w:t>
      </w:r>
    </w:p>
    <w:p w:rsidR="00C253C6" w:rsidRPr="000D70F3" w:rsidRDefault="00C253C6" w:rsidP="00393EBF">
      <w:pPr>
        <w:pStyle w:val="TAMainText"/>
        <w:adjustRightInd w:val="0"/>
        <w:snapToGrid w:val="0"/>
        <w:spacing w:after="0" w:line="300" w:lineRule="auto"/>
        <w:ind w:firstLine="210"/>
        <w:rPr>
          <w:rFonts w:ascii="Times New Roman" w:eastAsiaTheme="minorEastAsia" w:hAnsi="Times New Roman" w:cs="Times New Roman"/>
          <w:sz w:val="24"/>
          <w:szCs w:val="24"/>
          <w:lang w:eastAsia="zh-CN"/>
        </w:rPr>
      </w:pPr>
    </w:p>
    <w:p w:rsidR="00264313" w:rsidRPr="000D70F3" w:rsidRDefault="004D7A71" w:rsidP="00C253C6">
      <w:pPr>
        <w:adjustRightInd w:val="0"/>
        <w:snapToGrid w:val="0"/>
        <w:spacing w:line="300" w:lineRule="auto"/>
        <w:jc w:val="center"/>
        <w:rPr>
          <w:rFonts w:ascii="Times New Roman" w:hAnsi="Times New Roman" w:cs="Times New Roman"/>
          <w:sz w:val="24"/>
          <w:szCs w:val="24"/>
        </w:rPr>
      </w:pPr>
      <w:bookmarkStart w:id="4" w:name="_GoBack"/>
      <w:r w:rsidRPr="000D70F3">
        <w:rPr>
          <w:rFonts w:ascii="Times New Roman" w:hAnsi="Times New Roman" w:cs="Times New Roman"/>
          <w:noProof/>
        </w:rPr>
        <w:lastRenderedPageBreak/>
        <w:drawing>
          <wp:inline distT="0" distB="0" distL="0" distR="0">
            <wp:extent cx="4680000" cy="3225441"/>
            <wp:effectExtent l="0" t="0" r="6350" b="0"/>
            <wp:docPr id="25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179" t="3735"/>
                    <a:stretch/>
                  </pic:blipFill>
                  <pic:spPr bwMode="auto">
                    <a:xfrm>
                      <a:off x="0" y="0"/>
                      <a:ext cx="4680000" cy="3225441"/>
                    </a:xfrm>
                    <a:prstGeom prst="rect">
                      <a:avLst/>
                    </a:prstGeom>
                    <a:noFill/>
                    <a:ln>
                      <a:noFill/>
                    </a:ln>
                    <a:extLst>
                      <a:ext uri="{53640926-AAD7-44D8-BBD7-CCE9431645EC}">
                        <a14:shadowObscured xmlns:a14="http://schemas.microsoft.com/office/drawing/2010/main"/>
                      </a:ext>
                    </a:extLst>
                  </pic:spPr>
                </pic:pic>
              </a:graphicData>
            </a:graphic>
          </wp:inline>
        </w:drawing>
      </w:r>
      <w:bookmarkEnd w:id="4"/>
    </w:p>
    <w:p w:rsidR="00C253C6" w:rsidRPr="000D70F3" w:rsidRDefault="00C253C6" w:rsidP="00C253C6">
      <w:pPr>
        <w:adjustRightInd w:val="0"/>
        <w:snapToGrid w:val="0"/>
        <w:spacing w:line="300" w:lineRule="auto"/>
        <w:rPr>
          <w:rFonts w:ascii="Times New Roman" w:hAnsi="Times New Roman" w:cs="Times New Roman"/>
          <w:bCs/>
          <w:iCs/>
          <w:szCs w:val="21"/>
        </w:rPr>
      </w:pPr>
      <w:r w:rsidRPr="000D70F3">
        <w:rPr>
          <w:rFonts w:ascii="Times New Roman" w:hAnsi="Times New Roman" w:cs="Times New Roman"/>
          <w:b/>
          <w:bCs/>
          <w:iCs/>
          <w:szCs w:val="21"/>
        </w:rPr>
        <w:t xml:space="preserve">Fig. S5. </w:t>
      </w:r>
      <w:r w:rsidRPr="000D70F3">
        <w:rPr>
          <w:rFonts w:ascii="Times New Roman" w:hAnsi="Times New Roman" w:cs="Times New Roman"/>
          <w:bCs/>
          <w:iCs/>
          <w:szCs w:val="21"/>
        </w:rPr>
        <w:t>Compared IR spectra of single PEG10000 and PEG10000/PET15000 in the specific region 3700-3150 cm</w:t>
      </w:r>
      <w:r w:rsidRPr="000D70F3">
        <w:rPr>
          <w:rFonts w:ascii="Times New Roman" w:hAnsi="Times New Roman" w:cs="Times New Roman"/>
          <w:bCs/>
          <w:iCs/>
          <w:szCs w:val="21"/>
          <w:vertAlign w:val="superscript"/>
        </w:rPr>
        <w:t>-1</w:t>
      </w:r>
      <w:r w:rsidRPr="000D70F3">
        <w:rPr>
          <w:rFonts w:ascii="Times New Roman" w:hAnsi="Times New Roman" w:cs="Times New Roman"/>
          <w:bCs/>
          <w:iCs/>
          <w:szCs w:val="21"/>
        </w:rPr>
        <w:t xml:space="preserve"> at temperatures (a) T &lt; T</w:t>
      </w:r>
      <w:r w:rsidRPr="000D70F3">
        <w:rPr>
          <w:rFonts w:ascii="Times New Roman" w:hAnsi="Times New Roman" w:cs="Times New Roman"/>
          <w:bCs/>
          <w:iCs/>
          <w:szCs w:val="21"/>
          <w:vertAlign w:val="subscript"/>
        </w:rPr>
        <w:t>t</w:t>
      </w:r>
      <w:r w:rsidRPr="000D70F3">
        <w:rPr>
          <w:rFonts w:ascii="Times New Roman" w:hAnsi="Times New Roman" w:cs="Times New Roman"/>
          <w:bCs/>
          <w:iCs/>
          <w:szCs w:val="21"/>
        </w:rPr>
        <w:t xml:space="preserve"> by 10 K, (b) T = T</w:t>
      </w:r>
      <w:r w:rsidRPr="000D70F3">
        <w:rPr>
          <w:rFonts w:ascii="Times New Roman" w:hAnsi="Times New Roman" w:cs="Times New Roman"/>
          <w:bCs/>
          <w:iCs/>
          <w:szCs w:val="21"/>
          <w:vertAlign w:val="subscript"/>
        </w:rPr>
        <w:t>t</w:t>
      </w:r>
      <w:r w:rsidRPr="000D70F3">
        <w:rPr>
          <w:rFonts w:ascii="Times New Roman" w:hAnsi="Times New Roman" w:cs="Times New Roman"/>
          <w:bCs/>
          <w:iCs/>
          <w:szCs w:val="21"/>
        </w:rPr>
        <w:t>, and (c) T &gt; T</w:t>
      </w:r>
      <w:r w:rsidRPr="000D70F3">
        <w:rPr>
          <w:rFonts w:ascii="Times New Roman" w:hAnsi="Times New Roman" w:cs="Times New Roman"/>
          <w:bCs/>
          <w:iCs/>
          <w:szCs w:val="21"/>
          <w:vertAlign w:val="subscript"/>
        </w:rPr>
        <w:t>t</w:t>
      </w:r>
      <w:r w:rsidRPr="000D70F3">
        <w:rPr>
          <w:rFonts w:ascii="Times New Roman" w:hAnsi="Times New Roman" w:cs="Times New Roman"/>
          <w:bCs/>
          <w:iCs/>
          <w:szCs w:val="21"/>
        </w:rPr>
        <w:t xml:space="preserve"> by 10 K for the corresponding sample.</w:t>
      </w:r>
    </w:p>
    <w:p w:rsidR="006D6178" w:rsidRPr="000D70F3" w:rsidRDefault="006D6178" w:rsidP="001757E3">
      <w:pPr>
        <w:adjustRightInd w:val="0"/>
        <w:snapToGrid w:val="0"/>
        <w:spacing w:line="300" w:lineRule="auto"/>
        <w:rPr>
          <w:rFonts w:ascii="Times New Roman" w:eastAsiaTheme="minorEastAsia" w:hAnsi="Times New Roman" w:cs="Times New Roman"/>
          <w:bCs/>
          <w:szCs w:val="21"/>
        </w:rPr>
      </w:pPr>
    </w:p>
    <w:p w:rsidR="00C253C6" w:rsidRPr="00F53B30" w:rsidRDefault="00C253C6" w:rsidP="00F53B30">
      <w:pPr>
        <w:adjustRightInd w:val="0"/>
        <w:snapToGrid w:val="0"/>
        <w:spacing w:line="300" w:lineRule="auto"/>
        <w:ind w:firstLineChars="100" w:firstLine="241"/>
        <w:rPr>
          <w:rFonts w:ascii="Times New Roman" w:hAnsi="Times New Roman" w:cs="Times New Roman"/>
          <w:b/>
          <w:sz w:val="24"/>
          <w:szCs w:val="24"/>
        </w:rPr>
      </w:pPr>
      <w:r w:rsidRPr="00F53B30">
        <w:rPr>
          <w:rFonts w:ascii="Times New Roman" w:hAnsi="Times New Roman" w:cs="Times New Roman"/>
          <w:b/>
          <w:sz w:val="24"/>
          <w:szCs w:val="24"/>
        </w:rPr>
        <w:t xml:space="preserve">(2) Supplementary analysis for </w:t>
      </w:r>
      <w:r w:rsidRPr="00F53B30">
        <w:rPr>
          <w:rFonts w:ascii="Times New Roman" w:hAnsi="Times New Roman" w:cs="Times New Roman"/>
          <w:b/>
          <w:sz w:val="24"/>
          <w:szCs w:val="24"/>
        </w:rPr>
        <w:sym w:font="Symbol" w:char="F06E"/>
      </w:r>
      <w:proofErr w:type="spellStart"/>
      <w:r w:rsidRPr="00F53B30">
        <w:rPr>
          <w:rFonts w:ascii="Times New Roman" w:hAnsi="Times New Roman" w:cs="Times New Roman"/>
          <w:b/>
          <w:sz w:val="24"/>
          <w:szCs w:val="24"/>
          <w:vertAlign w:val="subscript"/>
        </w:rPr>
        <w:t>s</w:t>
      </w:r>
      <w:r w:rsidR="00E20772" w:rsidRPr="00E20772">
        <w:rPr>
          <w:rFonts w:ascii="Times New Roman" w:eastAsiaTheme="minorEastAsia" w:hAnsi="Times New Roman" w:cs="Times New Roman"/>
          <w:b/>
          <w:bCs/>
          <w:iCs/>
          <w:sz w:val="24"/>
          <w:szCs w:val="24"/>
          <w:vertAlign w:val="subscript"/>
        </w:rPr>
        <w:t>CH</w:t>
      </w:r>
      <w:proofErr w:type="spellEnd"/>
      <w:r w:rsidR="00E20772" w:rsidRPr="00E20772">
        <w:rPr>
          <w:rFonts w:ascii="Times New Roman" w:eastAsiaTheme="minorEastAsia" w:hAnsi="Times New Roman" w:cs="Times New Roman"/>
          <w:b/>
          <w:bCs/>
          <w:iCs/>
          <w:position w:val="-2"/>
          <w:sz w:val="24"/>
          <w:szCs w:val="24"/>
          <w:vertAlign w:val="subscript"/>
        </w:rPr>
        <w:t>2</w:t>
      </w:r>
      <w:r w:rsidRPr="00F53B30">
        <w:rPr>
          <w:rFonts w:ascii="Times New Roman" w:hAnsi="Times New Roman" w:cs="Times New Roman"/>
          <w:b/>
          <w:sz w:val="24"/>
          <w:szCs w:val="24"/>
        </w:rPr>
        <w:t xml:space="preserve"> (3150-2600 cm</w:t>
      </w:r>
      <w:r w:rsidRPr="00F53B30">
        <w:rPr>
          <w:rFonts w:ascii="Times New Roman" w:hAnsi="Times New Roman" w:cs="Times New Roman"/>
          <w:b/>
          <w:sz w:val="24"/>
          <w:szCs w:val="24"/>
          <w:vertAlign w:val="superscript"/>
        </w:rPr>
        <w:t>-1</w:t>
      </w:r>
      <w:r w:rsidRPr="00F53B30">
        <w:rPr>
          <w:rFonts w:ascii="Times New Roman" w:hAnsi="Times New Roman" w:cs="Times New Roman"/>
          <w:b/>
          <w:sz w:val="24"/>
          <w:szCs w:val="24"/>
        </w:rPr>
        <w:t>)</w:t>
      </w:r>
    </w:p>
    <w:p w:rsidR="00C253C6" w:rsidRDefault="00C253C6" w:rsidP="00D92680">
      <w:pPr>
        <w:spacing w:line="300" w:lineRule="auto"/>
        <w:ind w:firstLineChars="100" w:firstLine="240"/>
        <w:rPr>
          <w:rFonts w:ascii="Times New Roman" w:hAnsi="Times New Roman" w:cs="Times New Roman"/>
          <w:bCs/>
          <w:iCs/>
          <w:sz w:val="24"/>
          <w:szCs w:val="24"/>
        </w:rPr>
      </w:pPr>
      <w:r w:rsidRPr="00F53B30">
        <w:rPr>
          <w:rFonts w:ascii="Times New Roman" w:hAnsi="Times New Roman" w:cs="Times New Roman"/>
          <w:bCs/>
          <w:iCs/>
          <w:sz w:val="24"/>
          <w:szCs w:val="24"/>
        </w:rPr>
        <w:t xml:space="preserve">The feature bands of </w:t>
      </w:r>
      <w:r w:rsidRPr="00F53B30">
        <w:rPr>
          <w:rFonts w:ascii="Times New Roman" w:hAnsi="Times New Roman" w:cs="Times New Roman"/>
          <w:bCs/>
          <w:iCs/>
          <w:sz w:val="24"/>
          <w:szCs w:val="24"/>
        </w:rPr>
        <w:sym w:font="Symbol" w:char="F06E"/>
      </w:r>
      <w:proofErr w:type="spellStart"/>
      <w:r w:rsidRPr="00F53B30">
        <w:rPr>
          <w:rFonts w:ascii="Times New Roman" w:hAnsi="Times New Roman" w:cs="Times New Roman"/>
          <w:bCs/>
          <w:iCs/>
          <w:sz w:val="24"/>
          <w:szCs w:val="24"/>
          <w:vertAlign w:val="subscript"/>
        </w:rPr>
        <w:t>sCH</w:t>
      </w:r>
      <w:proofErr w:type="spellEnd"/>
      <w:r w:rsidRPr="00F53B30">
        <w:rPr>
          <w:rFonts w:ascii="Times New Roman" w:hAnsi="Times New Roman" w:cs="Times New Roman"/>
          <w:bCs/>
          <w:iCs/>
          <w:position w:val="-2"/>
          <w:sz w:val="24"/>
          <w:szCs w:val="24"/>
          <w:vertAlign w:val="subscript"/>
        </w:rPr>
        <w:t>2</w:t>
      </w:r>
      <w:r w:rsidRPr="00F53B30">
        <w:rPr>
          <w:rFonts w:ascii="Times New Roman" w:hAnsi="Times New Roman" w:cs="Times New Roman"/>
          <w:bCs/>
          <w:iCs/>
          <w:sz w:val="24"/>
          <w:szCs w:val="24"/>
          <w:vertAlign w:val="subscript"/>
        </w:rPr>
        <w:t xml:space="preserve"> </w:t>
      </w:r>
      <w:r w:rsidRPr="00F53B30">
        <w:rPr>
          <w:rFonts w:ascii="Times New Roman" w:hAnsi="Times New Roman" w:cs="Times New Roman"/>
          <w:bCs/>
          <w:iCs/>
          <w:sz w:val="24"/>
          <w:szCs w:val="24"/>
        </w:rPr>
        <w:t>at 2888 cm</w:t>
      </w:r>
      <w:r w:rsidRPr="00F53B30">
        <w:rPr>
          <w:rFonts w:ascii="Times New Roman" w:hAnsi="Times New Roman" w:cs="Times New Roman"/>
          <w:bCs/>
          <w:iCs/>
          <w:sz w:val="24"/>
          <w:szCs w:val="24"/>
          <w:vertAlign w:val="superscript"/>
        </w:rPr>
        <w:t>-1</w:t>
      </w:r>
      <w:r w:rsidRPr="00F53B30">
        <w:rPr>
          <w:rFonts w:ascii="Times New Roman" w:hAnsi="Times New Roman" w:cs="Times New Roman"/>
          <w:bCs/>
          <w:iCs/>
          <w:sz w:val="24"/>
          <w:szCs w:val="24"/>
        </w:rPr>
        <w:t xml:space="preserve"> undergoes a large </w:t>
      </w:r>
      <w:proofErr w:type="spellStart"/>
      <w:r w:rsidRPr="00F53B30">
        <w:rPr>
          <w:rFonts w:ascii="Times New Roman" w:hAnsi="Times New Roman" w:cs="Times New Roman"/>
          <w:bCs/>
          <w:iCs/>
          <w:sz w:val="24"/>
          <w:szCs w:val="24"/>
        </w:rPr>
        <w:t>blueshift</w:t>
      </w:r>
      <w:proofErr w:type="spellEnd"/>
      <w:r w:rsidRPr="00F53B30">
        <w:rPr>
          <w:rFonts w:ascii="Times New Roman" w:hAnsi="Times New Roman" w:cs="Times New Roman"/>
          <w:bCs/>
          <w:iCs/>
          <w:sz w:val="24"/>
          <w:szCs w:val="24"/>
        </w:rPr>
        <w:t xml:space="preserve"> to 2904 cm</w:t>
      </w:r>
      <w:r w:rsidRPr="00F53B30">
        <w:rPr>
          <w:rFonts w:ascii="Times New Roman" w:hAnsi="Times New Roman" w:cs="Times New Roman"/>
          <w:bCs/>
          <w:iCs/>
          <w:sz w:val="24"/>
          <w:szCs w:val="24"/>
          <w:vertAlign w:val="superscript"/>
        </w:rPr>
        <w:t>-1</w:t>
      </w:r>
      <w:r w:rsidRPr="00F53B30">
        <w:rPr>
          <w:rFonts w:ascii="Times New Roman" w:hAnsi="Times New Roman" w:cs="Times New Roman"/>
          <w:bCs/>
          <w:iCs/>
          <w:sz w:val="24"/>
          <w:szCs w:val="24"/>
        </w:rPr>
        <w:t xml:space="preserve"> and simultaneously the surrounding area is significantly widened, which can be able to identify during the SS-PT from crystalline to </w:t>
      </w:r>
      <w:bookmarkStart w:id="5" w:name="OLE_LINK16"/>
      <w:bookmarkStart w:id="6" w:name="OLE_LINK17"/>
      <w:r w:rsidRPr="00F53B30">
        <w:rPr>
          <w:rFonts w:ascii="Times New Roman" w:eastAsia="宋体" w:hAnsi="Times New Roman" w:cs="Times New Roman"/>
          <w:bCs/>
          <w:iCs/>
          <w:sz w:val="24"/>
          <w:szCs w:val="24"/>
        </w:rPr>
        <w:t>a</w:t>
      </w:r>
      <w:r w:rsidRPr="00F53B30">
        <w:rPr>
          <w:rFonts w:ascii="Times New Roman" w:hAnsi="Times New Roman" w:cs="Times New Roman"/>
          <w:bCs/>
          <w:iCs/>
          <w:sz w:val="24"/>
          <w:szCs w:val="24"/>
        </w:rPr>
        <w:t xml:space="preserve">morphous </w:t>
      </w:r>
      <w:bookmarkEnd w:id="5"/>
      <w:bookmarkEnd w:id="6"/>
      <w:r w:rsidRPr="00F53B30">
        <w:rPr>
          <w:rFonts w:ascii="Times New Roman" w:hAnsi="Times New Roman" w:cs="Times New Roman"/>
          <w:bCs/>
          <w:iCs/>
          <w:sz w:val="24"/>
          <w:szCs w:val="24"/>
        </w:rPr>
        <w:t>in PEG/PET (</w:t>
      </w:r>
      <w:r w:rsidR="00662F5C" w:rsidRPr="00F53B30">
        <w:rPr>
          <w:rFonts w:ascii="Times New Roman" w:hAnsi="Times New Roman" w:cs="Times New Roman"/>
          <w:bCs/>
          <w:iCs/>
          <w:sz w:val="24"/>
          <w:szCs w:val="24"/>
        </w:rPr>
        <w:t>Fig.</w:t>
      </w:r>
      <w:r w:rsidRPr="00F53B30">
        <w:rPr>
          <w:rFonts w:ascii="Times New Roman" w:hAnsi="Times New Roman" w:cs="Times New Roman"/>
          <w:bCs/>
          <w:iCs/>
          <w:sz w:val="24"/>
          <w:szCs w:val="24"/>
        </w:rPr>
        <w:t xml:space="preserve"> 4b, red track line), but it develops into a continuous broadband and no peak can be identified in the liquid region of single PEG (</w:t>
      </w:r>
      <w:r w:rsidR="00662F5C" w:rsidRPr="00F53B30">
        <w:rPr>
          <w:rFonts w:ascii="Times New Roman" w:hAnsi="Times New Roman" w:cs="Times New Roman"/>
          <w:bCs/>
          <w:iCs/>
          <w:sz w:val="24"/>
          <w:szCs w:val="24"/>
        </w:rPr>
        <w:t>Fig.</w:t>
      </w:r>
      <w:r w:rsidRPr="00F53B30">
        <w:rPr>
          <w:rFonts w:ascii="Times New Roman" w:hAnsi="Times New Roman" w:cs="Times New Roman"/>
          <w:bCs/>
          <w:iCs/>
          <w:sz w:val="24"/>
          <w:szCs w:val="24"/>
        </w:rPr>
        <w:t xml:space="preserve"> 4a, red trace line). Such evolution from the split vibration modes of CH</w:t>
      </w:r>
      <w:r w:rsidRPr="00F53B30">
        <w:rPr>
          <w:rFonts w:ascii="Times New Roman" w:hAnsi="Times New Roman" w:cs="Times New Roman"/>
          <w:bCs/>
          <w:iCs/>
          <w:sz w:val="24"/>
          <w:szCs w:val="24"/>
          <w:vertAlign w:val="subscript"/>
        </w:rPr>
        <w:t>2</w:t>
      </w:r>
      <w:r w:rsidRPr="00F53B30">
        <w:rPr>
          <w:rFonts w:ascii="Times New Roman" w:hAnsi="Times New Roman" w:cs="Times New Roman"/>
          <w:bCs/>
          <w:iCs/>
          <w:sz w:val="24"/>
          <w:szCs w:val="24"/>
        </w:rPr>
        <w:t xml:space="preserve"> into multi-mode vibrations with continuous frequencies predicts highly disordered molecular arrangement caused by molecular rotation, twisting, or folding in the liquid/amorphous state.</w:t>
      </w:r>
      <w:r w:rsidRPr="00F53B30">
        <w:rPr>
          <w:rFonts w:ascii="Times New Roman" w:hAnsi="Times New Roman" w:cs="Times New Roman"/>
          <w:bCs/>
          <w:iCs/>
          <w:sz w:val="24"/>
          <w:szCs w:val="24"/>
          <w:vertAlign w:val="superscript"/>
        </w:rPr>
        <w:t>S</w:t>
      </w:r>
      <w:r w:rsidRPr="00F53B30">
        <w:rPr>
          <w:rFonts w:ascii="Times New Roman" w:hAnsi="Times New Roman" w:cs="Times New Roman"/>
          <w:bCs/>
          <w:iCs/>
          <w:noProof/>
          <w:sz w:val="24"/>
          <w:szCs w:val="24"/>
          <w:vertAlign w:val="superscript"/>
        </w:rPr>
        <w:t>6</w:t>
      </w:r>
      <w:r w:rsidRPr="00F53B30">
        <w:rPr>
          <w:rFonts w:ascii="Times New Roman" w:hAnsi="Times New Roman" w:cs="Times New Roman"/>
          <w:bCs/>
          <w:iCs/>
          <w:sz w:val="24"/>
          <w:szCs w:val="24"/>
        </w:rPr>
        <w:t xml:space="preserve"> </w:t>
      </w:r>
      <w:proofErr w:type="gramStart"/>
      <w:r w:rsidRPr="00F53B30">
        <w:rPr>
          <w:rFonts w:ascii="Times New Roman" w:hAnsi="Times New Roman" w:cs="Times New Roman"/>
          <w:bCs/>
          <w:iCs/>
          <w:sz w:val="24"/>
          <w:szCs w:val="24"/>
        </w:rPr>
        <w:t>This</w:t>
      </w:r>
      <w:proofErr w:type="gramEnd"/>
      <w:r w:rsidRPr="00F53B30">
        <w:rPr>
          <w:rFonts w:ascii="Times New Roman" w:hAnsi="Times New Roman" w:cs="Times New Roman"/>
          <w:bCs/>
          <w:iCs/>
          <w:sz w:val="24"/>
          <w:szCs w:val="24"/>
        </w:rPr>
        <w:t xml:space="preserve"> is also an indicative of high entropy in either liquid state of single PEG or amorphous state of PEG/PET. However, compared with the liquid PEG, the significant </w:t>
      </w:r>
      <w:proofErr w:type="spellStart"/>
      <w:r w:rsidRPr="00F53B30">
        <w:rPr>
          <w:rFonts w:ascii="Times New Roman" w:hAnsi="Times New Roman" w:cs="Times New Roman"/>
          <w:bCs/>
          <w:iCs/>
          <w:sz w:val="24"/>
          <w:szCs w:val="24"/>
        </w:rPr>
        <w:t>blueshift</w:t>
      </w:r>
      <w:proofErr w:type="spellEnd"/>
      <w:r w:rsidRPr="00F53B30">
        <w:rPr>
          <w:rFonts w:ascii="Times New Roman" w:hAnsi="Times New Roman" w:cs="Times New Roman"/>
          <w:bCs/>
          <w:iCs/>
          <w:sz w:val="24"/>
          <w:szCs w:val="24"/>
        </w:rPr>
        <w:t xml:space="preserve"> of 2888 cm</w:t>
      </w:r>
      <w:r w:rsidRPr="00F53B30">
        <w:rPr>
          <w:rFonts w:ascii="Times New Roman" w:hAnsi="Times New Roman" w:cs="Times New Roman"/>
          <w:bCs/>
          <w:iCs/>
          <w:sz w:val="24"/>
          <w:szCs w:val="24"/>
          <w:vertAlign w:val="superscript"/>
        </w:rPr>
        <w:t>-1</w:t>
      </w:r>
      <w:r w:rsidRPr="00F53B30">
        <w:rPr>
          <w:rFonts w:ascii="Times New Roman" w:hAnsi="Times New Roman" w:cs="Times New Roman"/>
          <w:bCs/>
          <w:iCs/>
          <w:sz w:val="24"/>
          <w:szCs w:val="24"/>
        </w:rPr>
        <w:t xml:space="preserve"> still identified in </w:t>
      </w:r>
      <w:r w:rsidRPr="00F53B30">
        <w:rPr>
          <w:rFonts w:ascii="Times New Roman" w:eastAsia="宋体" w:hAnsi="Times New Roman" w:cs="Times New Roman"/>
          <w:bCs/>
          <w:iCs/>
          <w:sz w:val="24"/>
          <w:szCs w:val="24"/>
        </w:rPr>
        <w:t>a</w:t>
      </w:r>
      <w:r w:rsidRPr="00F53B30">
        <w:rPr>
          <w:rFonts w:ascii="Times New Roman" w:hAnsi="Times New Roman" w:cs="Times New Roman"/>
          <w:bCs/>
          <w:iCs/>
          <w:sz w:val="24"/>
          <w:szCs w:val="24"/>
        </w:rPr>
        <w:t>morphous PEG (</w:t>
      </w:r>
      <w:r w:rsidR="00662F5C" w:rsidRPr="00F53B30">
        <w:rPr>
          <w:rFonts w:ascii="Times New Roman" w:hAnsi="Times New Roman" w:cs="Times New Roman"/>
          <w:bCs/>
          <w:iCs/>
          <w:sz w:val="24"/>
          <w:szCs w:val="24"/>
        </w:rPr>
        <w:t>Fig.</w:t>
      </w:r>
      <w:r w:rsidRPr="00F53B30">
        <w:rPr>
          <w:rFonts w:ascii="Times New Roman" w:hAnsi="Times New Roman" w:cs="Times New Roman"/>
          <w:bCs/>
          <w:iCs/>
          <w:sz w:val="24"/>
          <w:szCs w:val="24"/>
        </w:rPr>
        <w:t xml:space="preserve"> 4b) illustrates, on one hand, the symmetrical stretching vibration of CH</w:t>
      </w:r>
      <w:r w:rsidRPr="00F53B30">
        <w:rPr>
          <w:rFonts w:ascii="Times New Roman" w:hAnsi="Times New Roman" w:cs="Times New Roman"/>
          <w:bCs/>
          <w:iCs/>
          <w:sz w:val="24"/>
          <w:szCs w:val="24"/>
          <w:vertAlign w:val="subscript"/>
        </w:rPr>
        <w:t>2</w:t>
      </w:r>
      <w:r w:rsidRPr="00F53B30">
        <w:rPr>
          <w:rFonts w:ascii="Times New Roman" w:hAnsi="Times New Roman" w:cs="Times New Roman"/>
          <w:bCs/>
          <w:iCs/>
          <w:sz w:val="24"/>
          <w:szCs w:val="24"/>
        </w:rPr>
        <w:t xml:space="preserve"> is enhanced, and more importantly, it indicates that the lost degree of order during SS-PT in PEG/PET reduces compared with the SL-PT in single PEG. This is also a reason for the entropy loss</w:t>
      </w:r>
      <w:r w:rsidRPr="00F53B30" w:rsidDel="00157A87">
        <w:rPr>
          <w:rFonts w:ascii="Times New Roman" w:hAnsi="Times New Roman" w:cs="Times New Roman"/>
          <w:bCs/>
          <w:iCs/>
          <w:sz w:val="24"/>
          <w:szCs w:val="24"/>
        </w:rPr>
        <w:t xml:space="preserve"> </w:t>
      </w:r>
      <w:r w:rsidRPr="00F53B30">
        <w:rPr>
          <w:rFonts w:ascii="Times New Roman" w:hAnsi="Times New Roman" w:cs="Times New Roman"/>
          <w:bCs/>
          <w:iCs/>
          <w:sz w:val="24"/>
          <w:szCs w:val="24"/>
        </w:rPr>
        <w:t>of amorphous PEG. Moreover, the three bands of 2807, 2741, and 2695 cm</w:t>
      </w:r>
      <w:r w:rsidRPr="00F53B30">
        <w:rPr>
          <w:rFonts w:ascii="Times New Roman" w:hAnsi="Times New Roman" w:cs="Times New Roman"/>
          <w:bCs/>
          <w:iCs/>
          <w:sz w:val="24"/>
          <w:szCs w:val="24"/>
          <w:vertAlign w:val="superscript"/>
        </w:rPr>
        <w:t>-1</w:t>
      </w:r>
      <w:r w:rsidRPr="00F53B30">
        <w:rPr>
          <w:rFonts w:ascii="Times New Roman" w:hAnsi="Times New Roman" w:cs="Times New Roman"/>
          <w:bCs/>
          <w:iCs/>
          <w:sz w:val="24"/>
          <w:szCs w:val="24"/>
        </w:rPr>
        <w:t xml:space="preserve"> at adjacent positions were all assigned from the C-H stretching vibration of CH</w:t>
      </w:r>
      <w:r w:rsidRPr="00F53B30">
        <w:rPr>
          <w:rFonts w:ascii="Times New Roman" w:hAnsi="Times New Roman" w:cs="Times New Roman"/>
          <w:bCs/>
          <w:iCs/>
          <w:sz w:val="24"/>
          <w:szCs w:val="24"/>
          <w:vertAlign w:val="subscript"/>
        </w:rPr>
        <w:t>2</w:t>
      </w:r>
      <w:r w:rsidRPr="00F53B30">
        <w:rPr>
          <w:rFonts w:ascii="Times New Roman" w:hAnsi="Times New Roman" w:cs="Times New Roman"/>
          <w:bCs/>
          <w:iCs/>
          <w:sz w:val="24"/>
          <w:szCs w:val="24"/>
        </w:rPr>
        <w:t xml:space="preserve"> (</w:t>
      </w:r>
      <w:r w:rsidR="00662F5C" w:rsidRPr="00F53B30">
        <w:rPr>
          <w:rFonts w:ascii="Times New Roman" w:hAnsi="Times New Roman" w:cs="Times New Roman"/>
          <w:bCs/>
          <w:iCs/>
          <w:sz w:val="24"/>
          <w:szCs w:val="24"/>
        </w:rPr>
        <w:t>Fig.</w:t>
      </w:r>
      <w:r w:rsidRPr="00F53B30">
        <w:rPr>
          <w:rFonts w:ascii="Times New Roman" w:hAnsi="Times New Roman" w:cs="Times New Roman"/>
          <w:bCs/>
          <w:iCs/>
          <w:sz w:val="24"/>
          <w:szCs w:val="24"/>
        </w:rPr>
        <w:t xml:space="preserve"> 4a,</w:t>
      </w:r>
      <w:r w:rsidR="00E20772">
        <w:rPr>
          <w:rFonts w:ascii="Times New Roman" w:hAnsi="Times New Roman" w:cs="Times New Roman"/>
          <w:bCs/>
          <w:iCs/>
          <w:sz w:val="24"/>
          <w:szCs w:val="24"/>
        </w:rPr>
        <w:t xml:space="preserve"> </w:t>
      </w:r>
      <w:r w:rsidRPr="00F53B30">
        <w:rPr>
          <w:rFonts w:ascii="Times New Roman" w:hAnsi="Times New Roman" w:cs="Times New Roman"/>
          <w:bCs/>
          <w:iCs/>
          <w:sz w:val="24"/>
          <w:szCs w:val="24"/>
        </w:rPr>
        <w:t>b, yellow zone).</w:t>
      </w:r>
      <w:r w:rsidRPr="00F53B30">
        <w:rPr>
          <w:rFonts w:ascii="Times New Roman" w:hAnsi="Times New Roman" w:cs="Times New Roman"/>
          <w:bCs/>
          <w:iCs/>
          <w:sz w:val="24"/>
          <w:szCs w:val="24"/>
          <w:vertAlign w:val="superscript"/>
        </w:rPr>
        <w:t>S</w:t>
      </w:r>
      <w:r w:rsidRPr="00F53B30">
        <w:rPr>
          <w:rFonts w:ascii="Times New Roman" w:hAnsi="Times New Roman" w:cs="Times New Roman"/>
          <w:bCs/>
          <w:iCs/>
          <w:noProof/>
          <w:sz w:val="24"/>
          <w:szCs w:val="24"/>
          <w:vertAlign w:val="superscript"/>
        </w:rPr>
        <w:t>7</w:t>
      </w:r>
      <w:r w:rsidRPr="00F53B30">
        <w:rPr>
          <w:rFonts w:ascii="Times New Roman" w:hAnsi="Times New Roman" w:cs="Times New Roman"/>
          <w:bCs/>
          <w:iCs/>
          <w:sz w:val="24"/>
          <w:szCs w:val="24"/>
        </w:rPr>
        <w:t xml:space="preserve"> One can see similar behavior occurs for single PEG and PEG/PET. The 2807 cm</w:t>
      </w:r>
      <w:r w:rsidRPr="00F53B30">
        <w:rPr>
          <w:rFonts w:ascii="Times New Roman" w:hAnsi="Times New Roman" w:cs="Times New Roman"/>
          <w:bCs/>
          <w:iCs/>
          <w:sz w:val="24"/>
          <w:szCs w:val="24"/>
          <w:vertAlign w:val="superscript"/>
        </w:rPr>
        <w:t>-1</w:t>
      </w:r>
      <w:r w:rsidRPr="00F53B30">
        <w:rPr>
          <w:rFonts w:ascii="Times New Roman" w:hAnsi="Times New Roman" w:cs="Times New Roman"/>
          <w:bCs/>
          <w:iCs/>
          <w:sz w:val="24"/>
          <w:szCs w:val="24"/>
        </w:rPr>
        <w:t xml:space="preserve"> band disappears immediately while the latter two merge into one broadband as soon as the solid-liquid (</w:t>
      </w:r>
      <w:r w:rsidR="00662F5C" w:rsidRPr="00F53B30">
        <w:rPr>
          <w:rFonts w:ascii="Times New Roman" w:hAnsi="Times New Roman" w:cs="Times New Roman"/>
          <w:bCs/>
          <w:iCs/>
          <w:sz w:val="24"/>
          <w:szCs w:val="24"/>
        </w:rPr>
        <w:t>Fig.</w:t>
      </w:r>
      <w:r w:rsidRPr="00F53B30">
        <w:rPr>
          <w:rFonts w:ascii="Times New Roman" w:hAnsi="Times New Roman" w:cs="Times New Roman"/>
          <w:bCs/>
          <w:iCs/>
          <w:sz w:val="24"/>
          <w:szCs w:val="24"/>
        </w:rPr>
        <w:t xml:space="preserve"> 4a) and </w:t>
      </w:r>
      <w:bookmarkStart w:id="7" w:name="OLE_LINK18"/>
      <w:bookmarkStart w:id="8" w:name="OLE_LINK19"/>
      <w:r w:rsidRPr="00F53B30">
        <w:rPr>
          <w:rFonts w:ascii="Times New Roman" w:hAnsi="Times New Roman" w:cs="Times New Roman"/>
          <w:bCs/>
          <w:iCs/>
          <w:sz w:val="24"/>
          <w:szCs w:val="24"/>
        </w:rPr>
        <w:t>solid-solid</w:t>
      </w:r>
      <w:bookmarkEnd w:id="7"/>
      <w:bookmarkEnd w:id="8"/>
      <w:r w:rsidRPr="00F53B30">
        <w:rPr>
          <w:rFonts w:ascii="Times New Roman" w:hAnsi="Times New Roman" w:cs="Times New Roman"/>
          <w:bCs/>
          <w:iCs/>
          <w:sz w:val="24"/>
          <w:szCs w:val="24"/>
        </w:rPr>
        <w:t xml:space="preserve"> (</w:t>
      </w:r>
      <w:r w:rsidR="00662F5C" w:rsidRPr="00F53B30">
        <w:rPr>
          <w:rFonts w:ascii="Times New Roman" w:hAnsi="Times New Roman" w:cs="Times New Roman"/>
          <w:bCs/>
          <w:iCs/>
          <w:sz w:val="24"/>
          <w:szCs w:val="24"/>
        </w:rPr>
        <w:t>Fig.</w:t>
      </w:r>
      <w:r w:rsidRPr="00F53B30">
        <w:rPr>
          <w:rFonts w:ascii="Times New Roman" w:hAnsi="Times New Roman" w:cs="Times New Roman"/>
          <w:bCs/>
          <w:iCs/>
          <w:sz w:val="24"/>
          <w:szCs w:val="24"/>
        </w:rPr>
        <w:t xml:space="preserve"> 4b) phase transitions take place, implying the occurrence of similar multi-mode vibrations with continuous frequencies caused by disordered molecular chains for the single PEG and PEG/PET.</w:t>
      </w:r>
    </w:p>
    <w:p w:rsidR="003C6F9F" w:rsidRPr="00D92680" w:rsidRDefault="003C6F9F" w:rsidP="00D92680">
      <w:pPr>
        <w:spacing w:line="300" w:lineRule="auto"/>
        <w:ind w:firstLineChars="100" w:firstLine="240"/>
        <w:rPr>
          <w:rFonts w:ascii="Times New Roman" w:eastAsiaTheme="minorEastAsia" w:hAnsi="Times New Roman" w:cs="Times New Roman"/>
          <w:bCs/>
          <w:iCs/>
          <w:sz w:val="24"/>
          <w:szCs w:val="24"/>
        </w:rPr>
      </w:pPr>
    </w:p>
    <w:p w:rsidR="00C253C6" w:rsidRPr="00F53B30" w:rsidRDefault="00C253C6" w:rsidP="00F53B30">
      <w:pPr>
        <w:adjustRightInd w:val="0"/>
        <w:snapToGrid w:val="0"/>
        <w:spacing w:line="300" w:lineRule="auto"/>
        <w:ind w:firstLineChars="100" w:firstLine="241"/>
        <w:rPr>
          <w:rFonts w:ascii="Times New Roman" w:hAnsi="Times New Roman" w:cs="Times New Roman"/>
          <w:b/>
          <w:sz w:val="24"/>
          <w:szCs w:val="24"/>
        </w:rPr>
      </w:pPr>
      <w:r w:rsidRPr="00F53B30">
        <w:rPr>
          <w:rFonts w:ascii="Times New Roman" w:hAnsi="Times New Roman" w:cs="Times New Roman"/>
          <w:b/>
          <w:sz w:val="24"/>
          <w:szCs w:val="24"/>
        </w:rPr>
        <w:t>(3) C-C-O skeleton vibrations in 1200-1000 cm</w:t>
      </w:r>
      <w:r w:rsidRPr="00F53B30">
        <w:rPr>
          <w:rFonts w:ascii="Times New Roman" w:hAnsi="Times New Roman" w:cs="Times New Roman"/>
          <w:b/>
          <w:sz w:val="24"/>
          <w:szCs w:val="24"/>
          <w:vertAlign w:val="superscript"/>
        </w:rPr>
        <w:t>-1</w:t>
      </w:r>
    </w:p>
    <w:p w:rsidR="00C253C6" w:rsidRPr="002120F5" w:rsidRDefault="00C253C6" w:rsidP="00C253C6">
      <w:pPr>
        <w:spacing w:line="300" w:lineRule="auto"/>
        <w:ind w:firstLineChars="100" w:firstLine="240"/>
        <w:rPr>
          <w:rFonts w:ascii="Times New Roman" w:hAnsi="Times New Roman" w:cs="Times New Roman"/>
          <w:bCs/>
          <w:iCs/>
          <w:sz w:val="24"/>
          <w:szCs w:val="24"/>
          <w:lang w:val="en-GB"/>
        </w:rPr>
      </w:pPr>
      <w:r w:rsidRPr="002120F5">
        <w:rPr>
          <w:rFonts w:ascii="Times New Roman" w:hAnsi="Times New Roman" w:cs="Times New Roman"/>
          <w:bCs/>
          <w:iCs/>
          <w:sz w:val="24"/>
          <w:szCs w:val="24"/>
          <w:lang w:val="en-GB"/>
        </w:rPr>
        <w:t xml:space="preserve">In </w:t>
      </w:r>
      <w:r w:rsidR="00662F5C" w:rsidRPr="002120F5">
        <w:rPr>
          <w:rFonts w:ascii="Times New Roman" w:hAnsi="Times New Roman" w:cs="Times New Roman"/>
          <w:bCs/>
          <w:iCs/>
          <w:sz w:val="24"/>
          <w:szCs w:val="24"/>
          <w:lang w:val="en-GB"/>
        </w:rPr>
        <w:t>Fig.</w:t>
      </w:r>
      <w:r w:rsidRPr="002120F5">
        <w:rPr>
          <w:rFonts w:ascii="Times New Roman" w:hAnsi="Times New Roman" w:cs="Times New Roman"/>
          <w:bCs/>
          <w:iCs/>
          <w:sz w:val="24"/>
          <w:szCs w:val="24"/>
          <w:lang w:val="en-GB"/>
        </w:rPr>
        <w:t xml:space="preserve"> 4a and </w:t>
      </w:r>
      <w:r w:rsidR="00662F5C" w:rsidRPr="002120F5">
        <w:rPr>
          <w:rFonts w:ascii="Times New Roman" w:hAnsi="Times New Roman" w:cs="Times New Roman"/>
          <w:bCs/>
          <w:iCs/>
          <w:sz w:val="24"/>
          <w:szCs w:val="24"/>
          <w:lang w:val="en-GB"/>
        </w:rPr>
        <w:t>Fig.</w:t>
      </w:r>
      <w:r w:rsidRPr="002120F5">
        <w:rPr>
          <w:rFonts w:ascii="Times New Roman" w:hAnsi="Times New Roman" w:cs="Times New Roman"/>
          <w:bCs/>
          <w:iCs/>
          <w:sz w:val="24"/>
          <w:szCs w:val="24"/>
          <w:lang w:val="en-GB"/>
        </w:rPr>
        <w:t xml:space="preserve"> 4b, the bands at lower frequency 1200-1000 cm</w:t>
      </w:r>
      <w:r w:rsidRPr="002120F5">
        <w:rPr>
          <w:rFonts w:ascii="Times New Roman" w:hAnsi="Times New Roman" w:cs="Times New Roman"/>
          <w:bCs/>
          <w:iCs/>
          <w:sz w:val="24"/>
          <w:szCs w:val="24"/>
          <w:vertAlign w:val="superscript"/>
          <w:lang w:val="en-GB"/>
        </w:rPr>
        <w:t>-1</w:t>
      </w:r>
      <w:r w:rsidRPr="002120F5">
        <w:rPr>
          <w:rFonts w:ascii="Times New Roman" w:hAnsi="Times New Roman" w:cs="Times New Roman"/>
          <w:bCs/>
          <w:iCs/>
          <w:sz w:val="24"/>
          <w:szCs w:val="24"/>
          <w:lang w:val="en-GB"/>
        </w:rPr>
        <w:t xml:space="preserve"> (red zone) mainly come from the C-C-O skeletons of PEG chains. For the single PEG at 295 K crystalline state, the strong bands at 1117 cm</w:t>
      </w:r>
      <w:r w:rsidRPr="002120F5">
        <w:rPr>
          <w:rFonts w:ascii="Times New Roman" w:hAnsi="Times New Roman" w:cs="Times New Roman"/>
          <w:bCs/>
          <w:iCs/>
          <w:sz w:val="24"/>
          <w:szCs w:val="24"/>
          <w:vertAlign w:val="superscript"/>
          <w:lang w:val="en-GB"/>
        </w:rPr>
        <w:t>-1</w:t>
      </w:r>
      <w:r w:rsidRPr="002120F5">
        <w:rPr>
          <w:rFonts w:ascii="Times New Roman" w:hAnsi="Times New Roman" w:cs="Times New Roman"/>
          <w:bCs/>
          <w:iCs/>
          <w:sz w:val="24"/>
          <w:szCs w:val="24"/>
          <w:lang w:val="en-GB"/>
        </w:rPr>
        <w:t xml:space="preserve"> and 1110 cm</w:t>
      </w:r>
      <w:r w:rsidRPr="002120F5">
        <w:rPr>
          <w:rFonts w:ascii="Times New Roman" w:hAnsi="Times New Roman" w:cs="Times New Roman"/>
          <w:bCs/>
          <w:iCs/>
          <w:sz w:val="24"/>
          <w:szCs w:val="24"/>
          <w:vertAlign w:val="superscript"/>
          <w:lang w:val="en-GB"/>
        </w:rPr>
        <w:t>-1</w:t>
      </w:r>
      <w:r w:rsidRPr="002120F5">
        <w:rPr>
          <w:rFonts w:ascii="Times New Roman" w:hAnsi="Times New Roman" w:cs="Times New Roman"/>
          <w:bCs/>
          <w:iCs/>
          <w:sz w:val="24"/>
          <w:szCs w:val="24"/>
          <w:lang w:val="en-GB"/>
        </w:rPr>
        <w:t xml:space="preserve"> (</w:t>
      </w:r>
      <w:r w:rsidR="00662F5C" w:rsidRPr="002120F5">
        <w:rPr>
          <w:rFonts w:ascii="Times New Roman" w:hAnsi="Times New Roman" w:cs="Times New Roman"/>
          <w:bCs/>
          <w:iCs/>
          <w:sz w:val="24"/>
          <w:szCs w:val="24"/>
          <w:lang w:val="en-GB"/>
        </w:rPr>
        <w:t>Fig.</w:t>
      </w:r>
      <w:r w:rsidRPr="002120F5">
        <w:rPr>
          <w:rFonts w:ascii="Times New Roman" w:hAnsi="Times New Roman" w:cs="Times New Roman"/>
          <w:bCs/>
          <w:iCs/>
          <w:sz w:val="24"/>
          <w:szCs w:val="24"/>
          <w:lang w:val="en-GB"/>
        </w:rPr>
        <w:t xml:space="preserve"> 4a) come from the E(</w:t>
      </w:r>
      <w:r w:rsidRPr="002120F5">
        <w:rPr>
          <w:rFonts w:ascii="Times New Roman" w:hAnsi="Times New Roman" w:cs="Times New Roman"/>
          <w:bCs/>
          <w:i/>
          <w:iCs/>
          <w:sz w:val="24"/>
          <w:szCs w:val="24"/>
          <w:lang w:val="en-GB"/>
        </w:rPr>
        <w:t>θ</w:t>
      </w:r>
      <w:r w:rsidRPr="002120F5">
        <w:rPr>
          <w:rFonts w:ascii="Times New Roman" w:hAnsi="Times New Roman" w:cs="Times New Roman"/>
          <w:bCs/>
          <w:iCs/>
          <w:sz w:val="24"/>
          <w:szCs w:val="24"/>
          <w:lang w:val="en-GB"/>
        </w:rPr>
        <w:t>) skeletal stretching mode associated with the C-C and C-O vibrations, where the both symmetric and antisymmetric stretching modes of C-O-C are involved.</w:t>
      </w:r>
      <w:r w:rsidRPr="002120F5">
        <w:rPr>
          <w:rFonts w:ascii="Times New Roman" w:hAnsi="Times New Roman" w:cs="Times New Roman"/>
          <w:bCs/>
          <w:iCs/>
          <w:sz w:val="24"/>
          <w:szCs w:val="24"/>
          <w:vertAlign w:val="superscript"/>
          <w:lang w:val="en-GB"/>
        </w:rPr>
        <w:t>S</w:t>
      </w:r>
      <w:r w:rsidRPr="002120F5">
        <w:rPr>
          <w:rFonts w:ascii="Times New Roman" w:hAnsi="Times New Roman" w:cs="Times New Roman"/>
          <w:bCs/>
          <w:iCs/>
          <w:noProof/>
          <w:sz w:val="24"/>
          <w:szCs w:val="24"/>
          <w:vertAlign w:val="superscript"/>
          <w:lang w:val="en-GB"/>
        </w:rPr>
        <w:t>8-S10</w:t>
      </w:r>
      <w:r w:rsidRPr="002120F5">
        <w:rPr>
          <w:rFonts w:ascii="Times New Roman" w:hAnsi="Times New Roman" w:cs="Times New Roman"/>
          <w:bCs/>
          <w:iCs/>
          <w:sz w:val="24"/>
          <w:szCs w:val="24"/>
          <w:lang w:val="en-GB"/>
        </w:rPr>
        <w:t xml:space="preserve"> While the bands on the left/right hands, at 1150/1060 cm</w:t>
      </w:r>
      <w:r w:rsidRPr="002120F5">
        <w:rPr>
          <w:rFonts w:ascii="Times New Roman" w:hAnsi="Times New Roman" w:cs="Times New Roman"/>
          <w:bCs/>
          <w:iCs/>
          <w:sz w:val="24"/>
          <w:szCs w:val="24"/>
          <w:vertAlign w:val="superscript"/>
          <w:lang w:val="en-GB"/>
        </w:rPr>
        <w:t>-1</w:t>
      </w:r>
      <w:r w:rsidRPr="002120F5">
        <w:rPr>
          <w:rFonts w:ascii="Times New Roman" w:hAnsi="Times New Roman" w:cs="Times New Roman"/>
          <w:bCs/>
          <w:iCs/>
          <w:sz w:val="24"/>
          <w:szCs w:val="24"/>
          <w:lang w:val="en-GB"/>
        </w:rPr>
        <w:t>, are caused by the corresponding C-O-C symmetric/antisymmetric stretching modes coupled with the CH</w:t>
      </w:r>
      <w:r w:rsidRPr="002120F5">
        <w:rPr>
          <w:rFonts w:ascii="Times New Roman" w:hAnsi="Times New Roman" w:cs="Times New Roman"/>
          <w:bCs/>
          <w:iCs/>
          <w:sz w:val="24"/>
          <w:szCs w:val="24"/>
          <w:vertAlign w:val="subscript"/>
          <w:lang w:val="en-GB"/>
        </w:rPr>
        <w:t>2</w:t>
      </w:r>
      <w:r w:rsidRPr="002120F5">
        <w:rPr>
          <w:rFonts w:ascii="Times New Roman" w:hAnsi="Times New Roman" w:cs="Times New Roman"/>
          <w:bCs/>
          <w:iCs/>
          <w:sz w:val="24"/>
          <w:szCs w:val="24"/>
          <w:lang w:val="en-GB"/>
        </w:rPr>
        <w:t xml:space="preserve"> symmetric rocking mode according to previous calculations,</w:t>
      </w:r>
      <w:r w:rsidRPr="002120F5">
        <w:rPr>
          <w:rFonts w:ascii="Times New Roman" w:hAnsi="Times New Roman" w:cs="Times New Roman"/>
          <w:bCs/>
          <w:iCs/>
          <w:sz w:val="24"/>
          <w:szCs w:val="24"/>
          <w:vertAlign w:val="superscript"/>
          <w:lang w:val="en-GB"/>
        </w:rPr>
        <w:t>S</w:t>
      </w:r>
      <w:r w:rsidRPr="002120F5">
        <w:rPr>
          <w:rFonts w:ascii="Times New Roman" w:hAnsi="Times New Roman" w:cs="Times New Roman"/>
          <w:bCs/>
          <w:iCs/>
          <w:noProof/>
          <w:sz w:val="24"/>
          <w:szCs w:val="24"/>
          <w:vertAlign w:val="superscript"/>
          <w:lang w:val="en-GB"/>
        </w:rPr>
        <w:t>6</w:t>
      </w:r>
      <w:r w:rsidRPr="002120F5">
        <w:rPr>
          <w:rFonts w:ascii="Times New Roman" w:hAnsi="Times New Roman" w:cs="Times New Roman"/>
          <w:bCs/>
          <w:iCs/>
          <w:sz w:val="24"/>
          <w:szCs w:val="24"/>
          <w:lang w:val="en-GB"/>
        </w:rPr>
        <w:t xml:space="preserve"> and these coupled modes behave high sensitivity to the C-C-O skeletal movements and configurations.</w:t>
      </w:r>
      <w:r w:rsidRPr="002120F5">
        <w:rPr>
          <w:rFonts w:ascii="Times New Roman" w:hAnsi="Times New Roman" w:cs="Times New Roman"/>
          <w:bCs/>
          <w:iCs/>
          <w:sz w:val="24"/>
          <w:szCs w:val="24"/>
          <w:vertAlign w:val="superscript"/>
          <w:lang w:val="en-GB"/>
        </w:rPr>
        <w:t>S</w:t>
      </w:r>
      <w:r w:rsidRPr="002120F5">
        <w:rPr>
          <w:rFonts w:ascii="Times New Roman" w:hAnsi="Times New Roman" w:cs="Times New Roman"/>
          <w:bCs/>
          <w:iCs/>
          <w:noProof/>
          <w:sz w:val="24"/>
          <w:szCs w:val="24"/>
          <w:vertAlign w:val="superscript"/>
          <w:lang w:val="en-GB"/>
        </w:rPr>
        <w:t>8</w:t>
      </w:r>
      <w:r w:rsidRPr="002120F5">
        <w:rPr>
          <w:rFonts w:ascii="Times New Roman" w:hAnsi="Times New Roman" w:cs="Times New Roman"/>
          <w:bCs/>
          <w:iCs/>
          <w:sz w:val="24"/>
          <w:szCs w:val="24"/>
          <w:lang w:val="en-GB"/>
        </w:rPr>
        <w:t xml:space="preserve"> Previous studies</w:t>
      </w:r>
      <w:r w:rsidRPr="002120F5">
        <w:rPr>
          <w:rFonts w:ascii="Times New Roman" w:hAnsi="Times New Roman" w:cs="Times New Roman"/>
          <w:bCs/>
          <w:iCs/>
          <w:sz w:val="24"/>
          <w:szCs w:val="24"/>
          <w:vertAlign w:val="superscript"/>
          <w:lang w:val="en-GB"/>
        </w:rPr>
        <w:t>S</w:t>
      </w:r>
      <w:r w:rsidRPr="002120F5">
        <w:rPr>
          <w:rFonts w:ascii="Times New Roman" w:hAnsi="Times New Roman" w:cs="Times New Roman"/>
          <w:bCs/>
          <w:iCs/>
          <w:noProof/>
          <w:sz w:val="24"/>
          <w:szCs w:val="24"/>
          <w:vertAlign w:val="superscript"/>
          <w:lang w:val="en-GB"/>
        </w:rPr>
        <w:t>10</w:t>
      </w:r>
      <w:r w:rsidRPr="002120F5">
        <w:rPr>
          <w:rFonts w:ascii="Times New Roman" w:hAnsi="Times New Roman" w:cs="Times New Roman"/>
          <w:bCs/>
          <w:iCs/>
          <w:sz w:val="24"/>
          <w:szCs w:val="24"/>
          <w:lang w:val="en-GB"/>
        </w:rPr>
        <w:t xml:space="preserve"> based on IR, Raman, incoherent neutron scattering (INS) experiments, and theoretic simulations indicated, for the crystalline state of PEG molecule, the internal rotation conformations about the O-CH</w:t>
      </w:r>
      <w:r w:rsidRPr="002120F5">
        <w:rPr>
          <w:rFonts w:ascii="Times New Roman" w:hAnsi="Times New Roman" w:cs="Times New Roman"/>
          <w:bCs/>
          <w:iCs/>
          <w:sz w:val="24"/>
          <w:szCs w:val="24"/>
          <w:vertAlign w:val="subscript"/>
          <w:lang w:val="en-GB"/>
        </w:rPr>
        <w:t>2</w:t>
      </w:r>
      <w:r w:rsidRPr="002120F5">
        <w:rPr>
          <w:rFonts w:ascii="Times New Roman" w:hAnsi="Times New Roman" w:cs="Times New Roman"/>
          <w:bCs/>
          <w:iCs/>
          <w:sz w:val="24"/>
          <w:szCs w:val="24"/>
          <w:lang w:val="en-GB"/>
        </w:rPr>
        <w:t>, CH</w:t>
      </w:r>
      <w:r w:rsidRPr="002120F5">
        <w:rPr>
          <w:rFonts w:ascii="Times New Roman" w:hAnsi="Times New Roman" w:cs="Times New Roman"/>
          <w:bCs/>
          <w:iCs/>
          <w:sz w:val="24"/>
          <w:szCs w:val="24"/>
          <w:vertAlign w:val="subscript"/>
          <w:lang w:val="en-GB"/>
        </w:rPr>
        <w:t>2</w:t>
      </w:r>
      <w:r w:rsidRPr="002120F5">
        <w:rPr>
          <w:rFonts w:ascii="Times New Roman" w:hAnsi="Times New Roman" w:cs="Times New Roman"/>
          <w:bCs/>
          <w:iCs/>
          <w:sz w:val="24"/>
          <w:szCs w:val="24"/>
          <w:lang w:val="en-GB"/>
        </w:rPr>
        <w:t>-CH</w:t>
      </w:r>
      <w:r w:rsidRPr="002120F5">
        <w:rPr>
          <w:rFonts w:ascii="Times New Roman" w:hAnsi="Times New Roman" w:cs="Times New Roman"/>
          <w:bCs/>
          <w:iCs/>
          <w:sz w:val="24"/>
          <w:szCs w:val="24"/>
          <w:vertAlign w:val="subscript"/>
          <w:lang w:val="en-GB"/>
        </w:rPr>
        <w:t>2</w:t>
      </w:r>
      <w:r w:rsidRPr="002120F5">
        <w:rPr>
          <w:rFonts w:ascii="Times New Roman" w:hAnsi="Times New Roman" w:cs="Times New Roman"/>
          <w:bCs/>
          <w:iCs/>
          <w:sz w:val="24"/>
          <w:szCs w:val="24"/>
          <w:lang w:val="en-GB"/>
        </w:rPr>
        <w:t>, and CH</w:t>
      </w:r>
      <w:r w:rsidRPr="002120F5">
        <w:rPr>
          <w:rFonts w:ascii="Times New Roman" w:hAnsi="Times New Roman" w:cs="Times New Roman"/>
          <w:bCs/>
          <w:iCs/>
          <w:sz w:val="24"/>
          <w:szCs w:val="24"/>
          <w:vertAlign w:val="subscript"/>
          <w:lang w:val="en-GB"/>
        </w:rPr>
        <w:t>2</w:t>
      </w:r>
      <w:r w:rsidRPr="002120F5">
        <w:rPr>
          <w:rFonts w:ascii="Times New Roman" w:hAnsi="Times New Roman" w:cs="Times New Roman"/>
          <w:bCs/>
          <w:iCs/>
          <w:sz w:val="24"/>
          <w:szCs w:val="24"/>
          <w:lang w:val="en-GB"/>
        </w:rPr>
        <w:t xml:space="preserve">-O bonds in the C-C-O skeletons are mainly involving TGT, TTT (see </w:t>
      </w:r>
      <w:r w:rsidR="00662F5C" w:rsidRPr="002120F5">
        <w:rPr>
          <w:rFonts w:ascii="Times New Roman" w:hAnsi="Times New Roman" w:cs="Times New Roman"/>
          <w:bCs/>
          <w:iCs/>
          <w:sz w:val="24"/>
          <w:szCs w:val="24"/>
          <w:lang w:val="en-GB"/>
        </w:rPr>
        <w:t>Fig.</w:t>
      </w:r>
      <w:r w:rsidRPr="002120F5">
        <w:rPr>
          <w:rFonts w:ascii="Times New Roman" w:hAnsi="Times New Roman" w:cs="Times New Roman"/>
          <w:bCs/>
          <w:iCs/>
          <w:sz w:val="24"/>
          <w:szCs w:val="24"/>
          <w:lang w:val="en-GB"/>
        </w:rPr>
        <w:t xml:space="preserve"> 5a)</w:t>
      </w:r>
      <w:r w:rsidRPr="002120F5">
        <w:rPr>
          <w:rFonts w:ascii="Times New Roman" w:hAnsi="Times New Roman" w:cs="Times New Roman"/>
          <w:bCs/>
          <w:iCs/>
          <w:sz w:val="24"/>
          <w:szCs w:val="24"/>
          <w:vertAlign w:val="superscript"/>
          <w:lang w:val="en-GB"/>
        </w:rPr>
        <w:t>S</w:t>
      </w:r>
      <w:r w:rsidRPr="002120F5">
        <w:rPr>
          <w:rFonts w:ascii="Times New Roman" w:hAnsi="Times New Roman" w:cs="Times New Roman"/>
          <w:bCs/>
          <w:iCs/>
          <w:noProof/>
          <w:sz w:val="24"/>
          <w:szCs w:val="24"/>
          <w:vertAlign w:val="superscript"/>
          <w:lang w:val="en-GB"/>
        </w:rPr>
        <w:t>7, S9, S11</w:t>
      </w:r>
      <w:r w:rsidRPr="002120F5">
        <w:rPr>
          <w:rFonts w:ascii="Times New Roman" w:hAnsi="Times New Roman" w:cs="Times New Roman"/>
          <w:bCs/>
          <w:iCs/>
          <w:sz w:val="24"/>
          <w:szCs w:val="24"/>
          <w:lang w:val="en-GB"/>
        </w:rPr>
        <w:t>, which transforms into the coexistence of various conformations in liquid PEG, i.e. TGT</w:t>
      </w:r>
      <w:r w:rsidR="002120F5">
        <w:rPr>
          <w:rFonts w:ascii="Times New Roman" w:hAnsi="Times New Roman" w:cs="Times New Roman"/>
          <w:bCs/>
          <w:iCs/>
          <w:sz w:val="24"/>
          <w:szCs w:val="24"/>
          <w:lang w:val="en-GB"/>
        </w:rPr>
        <w:t>,</w:t>
      </w:r>
      <w:r w:rsidRPr="002120F5">
        <w:rPr>
          <w:rFonts w:ascii="Times New Roman" w:hAnsi="Times New Roman" w:cs="Times New Roman"/>
          <w:bCs/>
          <w:iCs/>
          <w:sz w:val="24"/>
          <w:szCs w:val="24"/>
          <w:lang w:val="en-GB"/>
        </w:rPr>
        <w:t xml:space="preserve"> TGG</w:t>
      </w:r>
      <w:r w:rsidR="002120F5">
        <w:rPr>
          <w:rFonts w:ascii="Times New Roman" w:hAnsi="Times New Roman" w:cs="Times New Roman"/>
          <w:bCs/>
          <w:iCs/>
          <w:sz w:val="24"/>
          <w:szCs w:val="24"/>
          <w:lang w:val="en-GB"/>
        </w:rPr>
        <w:t>,</w:t>
      </w:r>
      <w:r w:rsidRPr="002120F5">
        <w:rPr>
          <w:rFonts w:ascii="Times New Roman" w:hAnsi="Times New Roman" w:cs="Times New Roman"/>
          <w:bCs/>
          <w:iCs/>
          <w:sz w:val="24"/>
          <w:szCs w:val="24"/>
          <w:lang w:val="en-GB"/>
        </w:rPr>
        <w:t xml:space="preserve"> GGG, TTT, TTG, and GTG (see </w:t>
      </w:r>
      <w:r w:rsidR="00662F5C" w:rsidRPr="002120F5">
        <w:rPr>
          <w:rFonts w:ascii="Times New Roman" w:hAnsi="Times New Roman" w:cs="Times New Roman"/>
          <w:bCs/>
          <w:iCs/>
          <w:sz w:val="24"/>
          <w:szCs w:val="24"/>
          <w:lang w:val="en-GB"/>
        </w:rPr>
        <w:t>Fig.</w:t>
      </w:r>
      <w:r w:rsidRPr="002120F5">
        <w:rPr>
          <w:rFonts w:ascii="Times New Roman" w:hAnsi="Times New Roman" w:cs="Times New Roman"/>
          <w:bCs/>
          <w:iCs/>
          <w:sz w:val="24"/>
          <w:szCs w:val="24"/>
          <w:lang w:val="en-GB"/>
        </w:rPr>
        <w:t xml:space="preserve"> 5b) with the occurrence of SL-PT in single PEG owing to the rotation, twisting, or folding of molecular chains.</w:t>
      </w:r>
      <w:r w:rsidRPr="002120F5">
        <w:rPr>
          <w:rFonts w:ascii="Times New Roman" w:hAnsi="Times New Roman" w:cs="Times New Roman"/>
          <w:bCs/>
          <w:iCs/>
          <w:sz w:val="24"/>
          <w:szCs w:val="24"/>
          <w:vertAlign w:val="superscript"/>
          <w:lang w:val="en-GB"/>
        </w:rPr>
        <w:t>S</w:t>
      </w:r>
      <w:r w:rsidRPr="002120F5">
        <w:rPr>
          <w:rFonts w:ascii="Times New Roman" w:hAnsi="Times New Roman" w:cs="Times New Roman"/>
          <w:bCs/>
          <w:iCs/>
          <w:noProof/>
          <w:sz w:val="24"/>
          <w:szCs w:val="24"/>
          <w:vertAlign w:val="superscript"/>
          <w:lang w:val="en-GB"/>
        </w:rPr>
        <w:t>7, S12</w:t>
      </w:r>
      <w:r w:rsidRPr="002120F5">
        <w:rPr>
          <w:rFonts w:ascii="Times New Roman" w:hAnsi="Times New Roman" w:cs="Times New Roman"/>
          <w:bCs/>
          <w:iCs/>
          <w:sz w:val="24"/>
          <w:szCs w:val="24"/>
          <w:lang w:val="en-GB"/>
        </w:rPr>
        <w:t xml:space="preserve"> The increase of the conformational arrangements of the molecular chain, on one hand, makes the C-C-O skeleton vibrate in a variety of modes, resulting in the bands merging and broadening for the liquid PEG (</w:t>
      </w:r>
      <w:r w:rsidR="00662F5C" w:rsidRPr="002120F5">
        <w:rPr>
          <w:rFonts w:ascii="Times New Roman" w:hAnsi="Times New Roman" w:cs="Times New Roman"/>
          <w:bCs/>
          <w:iCs/>
          <w:sz w:val="24"/>
          <w:szCs w:val="24"/>
          <w:lang w:val="en-GB"/>
        </w:rPr>
        <w:t>Fig.</w:t>
      </w:r>
      <w:r w:rsidRPr="002120F5">
        <w:rPr>
          <w:rFonts w:ascii="Times New Roman" w:hAnsi="Times New Roman" w:cs="Times New Roman"/>
          <w:bCs/>
          <w:iCs/>
          <w:sz w:val="24"/>
          <w:szCs w:val="24"/>
          <w:lang w:val="en-GB"/>
        </w:rPr>
        <w:t xml:space="preserve"> 4a, red zone), and also makes the two vibration modes at 1150 cm</w:t>
      </w:r>
      <w:r w:rsidRPr="002120F5">
        <w:rPr>
          <w:rFonts w:ascii="Times New Roman" w:hAnsi="Times New Roman" w:cs="Times New Roman"/>
          <w:bCs/>
          <w:iCs/>
          <w:sz w:val="24"/>
          <w:szCs w:val="24"/>
          <w:vertAlign w:val="superscript"/>
          <w:lang w:val="en-GB"/>
        </w:rPr>
        <w:t>-1</w:t>
      </w:r>
      <w:r w:rsidRPr="002120F5">
        <w:rPr>
          <w:rFonts w:ascii="Times New Roman" w:hAnsi="Times New Roman" w:cs="Times New Roman"/>
          <w:bCs/>
          <w:iCs/>
          <w:sz w:val="24"/>
          <w:szCs w:val="24"/>
          <w:lang w:val="en-GB"/>
        </w:rPr>
        <w:t xml:space="preserve"> and 1060 cm</w:t>
      </w:r>
      <w:r w:rsidRPr="002120F5">
        <w:rPr>
          <w:rFonts w:ascii="Times New Roman" w:hAnsi="Times New Roman" w:cs="Times New Roman"/>
          <w:bCs/>
          <w:iCs/>
          <w:sz w:val="24"/>
          <w:szCs w:val="24"/>
          <w:vertAlign w:val="superscript"/>
          <w:lang w:val="en-GB"/>
        </w:rPr>
        <w:t>-1</w:t>
      </w:r>
      <w:r w:rsidRPr="002120F5">
        <w:rPr>
          <w:rFonts w:ascii="Times New Roman" w:hAnsi="Times New Roman" w:cs="Times New Roman"/>
          <w:bCs/>
          <w:iCs/>
          <w:sz w:val="24"/>
          <w:szCs w:val="24"/>
          <w:lang w:val="en-GB"/>
        </w:rPr>
        <w:t xml:space="preserve"> coupled with the C-C-O skeleton mutate abruptly around T</w:t>
      </w:r>
      <w:r w:rsidRPr="002120F5">
        <w:rPr>
          <w:rFonts w:ascii="Times New Roman" w:hAnsi="Times New Roman" w:cs="Times New Roman"/>
          <w:bCs/>
          <w:iCs/>
          <w:sz w:val="24"/>
          <w:szCs w:val="24"/>
          <w:vertAlign w:val="subscript"/>
          <w:lang w:val="en-GB"/>
        </w:rPr>
        <w:t>t</w:t>
      </w:r>
      <w:r w:rsidRPr="002120F5">
        <w:rPr>
          <w:rFonts w:ascii="Times New Roman" w:hAnsi="Times New Roman" w:cs="Times New Roman"/>
          <w:bCs/>
          <w:iCs/>
          <w:sz w:val="24"/>
          <w:szCs w:val="24"/>
          <w:lang w:val="en-GB"/>
        </w:rPr>
        <w:t>. When the temperature rises to T ≥ T</w:t>
      </w:r>
      <w:r w:rsidRPr="002120F5">
        <w:rPr>
          <w:rFonts w:ascii="Times New Roman" w:hAnsi="Times New Roman" w:cs="Times New Roman"/>
          <w:bCs/>
          <w:iCs/>
          <w:sz w:val="24"/>
          <w:szCs w:val="24"/>
          <w:vertAlign w:val="subscript"/>
          <w:lang w:val="en-GB"/>
        </w:rPr>
        <w:t>t</w:t>
      </w:r>
      <w:r w:rsidRPr="002120F5">
        <w:rPr>
          <w:rFonts w:ascii="Times New Roman" w:hAnsi="Times New Roman" w:cs="Times New Roman"/>
          <w:bCs/>
          <w:iCs/>
          <w:sz w:val="24"/>
          <w:szCs w:val="24"/>
          <w:lang w:val="en-GB"/>
        </w:rPr>
        <w:t xml:space="preserve"> (339 K), the band 1150 cm</w:t>
      </w:r>
      <w:r w:rsidRPr="002120F5">
        <w:rPr>
          <w:rFonts w:ascii="Times New Roman" w:hAnsi="Times New Roman" w:cs="Times New Roman"/>
          <w:bCs/>
          <w:iCs/>
          <w:sz w:val="24"/>
          <w:szCs w:val="24"/>
          <w:vertAlign w:val="superscript"/>
          <w:lang w:val="en-GB"/>
        </w:rPr>
        <w:t>-1</w:t>
      </w:r>
      <w:r w:rsidRPr="002120F5">
        <w:rPr>
          <w:rFonts w:ascii="Times New Roman" w:hAnsi="Times New Roman" w:cs="Times New Roman"/>
          <w:bCs/>
          <w:iCs/>
          <w:sz w:val="24"/>
          <w:szCs w:val="24"/>
          <w:lang w:val="en-GB"/>
        </w:rPr>
        <w:t xml:space="preserve"> on the left suddenly decreases and merges with the main band of C-C-O skeleton, and the band 1060 cm</w:t>
      </w:r>
      <w:r w:rsidRPr="002120F5">
        <w:rPr>
          <w:rFonts w:ascii="Times New Roman" w:hAnsi="Times New Roman" w:cs="Times New Roman"/>
          <w:bCs/>
          <w:iCs/>
          <w:sz w:val="24"/>
          <w:szCs w:val="24"/>
          <w:vertAlign w:val="superscript"/>
          <w:lang w:val="en-GB"/>
        </w:rPr>
        <w:t>-1</w:t>
      </w:r>
      <w:r w:rsidRPr="002120F5">
        <w:rPr>
          <w:rFonts w:ascii="Times New Roman" w:hAnsi="Times New Roman" w:cs="Times New Roman"/>
          <w:bCs/>
          <w:iCs/>
          <w:sz w:val="24"/>
          <w:szCs w:val="24"/>
          <w:lang w:val="en-GB"/>
        </w:rPr>
        <w:t xml:space="preserve"> on the right suddenly decreases and disappears, but simultaneously a new vibration band appears at 1039 cm</w:t>
      </w:r>
      <w:r w:rsidRPr="002120F5">
        <w:rPr>
          <w:rFonts w:ascii="Times New Roman" w:hAnsi="Times New Roman" w:cs="Times New Roman"/>
          <w:bCs/>
          <w:iCs/>
          <w:sz w:val="24"/>
          <w:szCs w:val="24"/>
          <w:vertAlign w:val="superscript"/>
          <w:lang w:val="en-GB"/>
        </w:rPr>
        <w:t>-1</w:t>
      </w:r>
      <w:r w:rsidRPr="002120F5">
        <w:rPr>
          <w:rFonts w:ascii="Times New Roman" w:hAnsi="Times New Roman" w:cs="Times New Roman"/>
          <w:bCs/>
          <w:iCs/>
          <w:sz w:val="24"/>
          <w:szCs w:val="24"/>
          <w:lang w:val="en-GB"/>
        </w:rPr>
        <w:t xml:space="preserve"> (blue track dotted line, </w:t>
      </w:r>
      <w:r w:rsidR="00662F5C" w:rsidRPr="002120F5">
        <w:rPr>
          <w:rFonts w:ascii="Times New Roman" w:hAnsi="Times New Roman" w:cs="Times New Roman"/>
          <w:bCs/>
          <w:iCs/>
          <w:sz w:val="24"/>
          <w:szCs w:val="24"/>
          <w:lang w:val="en-GB"/>
        </w:rPr>
        <w:t>Fig.</w:t>
      </w:r>
      <w:r w:rsidRPr="002120F5">
        <w:rPr>
          <w:rFonts w:ascii="Times New Roman" w:hAnsi="Times New Roman" w:cs="Times New Roman"/>
          <w:bCs/>
          <w:iCs/>
          <w:sz w:val="24"/>
          <w:szCs w:val="24"/>
          <w:lang w:val="en-GB"/>
        </w:rPr>
        <w:t xml:space="preserve"> 4a), noting the concurrent appearance of the both peaks (1160 cm</w:t>
      </w:r>
      <w:r w:rsidRPr="002120F5">
        <w:rPr>
          <w:rFonts w:ascii="Times New Roman" w:hAnsi="Times New Roman" w:cs="Times New Roman"/>
          <w:bCs/>
          <w:iCs/>
          <w:sz w:val="24"/>
          <w:szCs w:val="24"/>
          <w:vertAlign w:val="superscript"/>
          <w:lang w:val="en-GB"/>
        </w:rPr>
        <w:t>-1</w:t>
      </w:r>
      <w:r w:rsidRPr="002120F5">
        <w:rPr>
          <w:rFonts w:ascii="Times New Roman" w:hAnsi="Times New Roman" w:cs="Times New Roman"/>
          <w:bCs/>
          <w:iCs/>
          <w:sz w:val="24"/>
          <w:szCs w:val="24"/>
          <w:lang w:val="en-GB"/>
        </w:rPr>
        <w:t xml:space="preserve"> and 1039 cm</w:t>
      </w:r>
      <w:r w:rsidRPr="002120F5">
        <w:rPr>
          <w:rFonts w:ascii="Times New Roman" w:hAnsi="Times New Roman" w:cs="Times New Roman"/>
          <w:bCs/>
          <w:iCs/>
          <w:sz w:val="24"/>
          <w:szCs w:val="24"/>
          <w:vertAlign w:val="superscript"/>
          <w:lang w:val="en-GB"/>
        </w:rPr>
        <w:t>-1</w:t>
      </w:r>
      <w:r w:rsidRPr="002120F5">
        <w:rPr>
          <w:rFonts w:ascii="Times New Roman" w:hAnsi="Times New Roman" w:cs="Times New Roman"/>
          <w:bCs/>
          <w:iCs/>
          <w:sz w:val="24"/>
          <w:szCs w:val="24"/>
          <w:lang w:val="en-GB"/>
        </w:rPr>
        <w:t>) at the exact transition temperature T = T</w:t>
      </w:r>
      <w:r w:rsidRPr="002120F5">
        <w:rPr>
          <w:rFonts w:ascii="Times New Roman" w:hAnsi="Times New Roman" w:cs="Times New Roman"/>
          <w:bCs/>
          <w:iCs/>
          <w:sz w:val="24"/>
          <w:szCs w:val="24"/>
          <w:vertAlign w:val="subscript"/>
          <w:lang w:val="en-GB"/>
        </w:rPr>
        <w:t>t</w:t>
      </w:r>
      <w:r w:rsidRPr="002120F5">
        <w:rPr>
          <w:rFonts w:ascii="Times New Roman" w:hAnsi="Times New Roman" w:cs="Times New Roman"/>
          <w:bCs/>
          <w:iCs/>
          <w:sz w:val="24"/>
          <w:szCs w:val="24"/>
          <w:lang w:val="en-GB"/>
        </w:rPr>
        <w:t xml:space="preserve"> (339 K). This result shows the influence of the multi-conformation of skeleton chain caused by SL-PT on the coupled vibration modes, producing decoupling or new coupled vibration mode. The band 1039 cm</w:t>
      </w:r>
      <w:r w:rsidRPr="002120F5">
        <w:rPr>
          <w:rFonts w:ascii="Times New Roman" w:hAnsi="Times New Roman" w:cs="Times New Roman"/>
          <w:bCs/>
          <w:iCs/>
          <w:sz w:val="24"/>
          <w:szCs w:val="24"/>
          <w:vertAlign w:val="superscript"/>
          <w:lang w:val="en-GB"/>
        </w:rPr>
        <w:t>-1</w:t>
      </w:r>
      <w:r w:rsidRPr="002120F5">
        <w:rPr>
          <w:rFonts w:ascii="Times New Roman" w:hAnsi="Times New Roman" w:cs="Times New Roman"/>
          <w:bCs/>
          <w:iCs/>
          <w:sz w:val="24"/>
          <w:szCs w:val="24"/>
          <w:lang w:val="en-GB"/>
        </w:rPr>
        <w:t xml:space="preserve"> was previously assigned to be relative to the C-C, C-O stretching and CH</w:t>
      </w:r>
      <w:r w:rsidRPr="002120F5">
        <w:rPr>
          <w:rFonts w:ascii="Times New Roman" w:hAnsi="Times New Roman" w:cs="Times New Roman"/>
          <w:bCs/>
          <w:iCs/>
          <w:sz w:val="24"/>
          <w:szCs w:val="24"/>
          <w:vertAlign w:val="subscript"/>
          <w:lang w:val="en-GB"/>
        </w:rPr>
        <w:t>2</w:t>
      </w:r>
      <w:r w:rsidRPr="002120F5">
        <w:rPr>
          <w:rFonts w:ascii="Times New Roman" w:hAnsi="Times New Roman" w:cs="Times New Roman"/>
          <w:bCs/>
          <w:iCs/>
          <w:sz w:val="24"/>
          <w:szCs w:val="24"/>
          <w:lang w:val="en-GB"/>
        </w:rPr>
        <w:t xml:space="preserve"> rocking vibrations (denoted as </w:t>
      </w:r>
      <w:proofErr w:type="spellStart"/>
      <w:r w:rsidRPr="002120F5">
        <w:rPr>
          <w:rFonts w:ascii="Times New Roman" w:hAnsi="Times New Roman" w:cs="Times New Roman"/>
          <w:bCs/>
          <w:iCs/>
          <w:sz w:val="24"/>
          <w:szCs w:val="24"/>
          <w:lang w:val="en-GB"/>
        </w:rPr>
        <w:t>r</w:t>
      </w:r>
      <w:r w:rsidRPr="002120F5">
        <w:rPr>
          <w:rFonts w:ascii="Times New Roman" w:hAnsi="Times New Roman" w:cs="Times New Roman"/>
          <w:bCs/>
          <w:iCs/>
          <w:sz w:val="24"/>
          <w:szCs w:val="24"/>
          <w:vertAlign w:val="subscript"/>
          <w:lang w:val="en-GB"/>
        </w:rPr>
        <w:t>CH</w:t>
      </w:r>
      <w:proofErr w:type="spellEnd"/>
      <w:r w:rsidRPr="002120F5">
        <w:rPr>
          <w:rFonts w:ascii="Times New Roman" w:hAnsi="Times New Roman" w:cs="Times New Roman"/>
          <w:bCs/>
          <w:iCs/>
          <w:position w:val="-2"/>
          <w:sz w:val="24"/>
          <w:szCs w:val="24"/>
          <w:vertAlign w:val="subscript"/>
          <w:lang w:val="en-GB"/>
        </w:rPr>
        <w:t>2</w:t>
      </w:r>
      <w:r w:rsidRPr="002120F5">
        <w:rPr>
          <w:rFonts w:ascii="Times New Roman" w:hAnsi="Times New Roman" w:cs="Times New Roman"/>
          <w:bCs/>
          <w:iCs/>
          <w:sz w:val="24"/>
          <w:szCs w:val="24"/>
          <w:lang w:val="en-GB"/>
        </w:rPr>
        <w:t>).</w:t>
      </w:r>
      <w:r w:rsidRPr="002120F5">
        <w:rPr>
          <w:rFonts w:ascii="Times New Roman" w:hAnsi="Times New Roman" w:cs="Times New Roman"/>
          <w:bCs/>
          <w:iCs/>
          <w:sz w:val="24"/>
          <w:szCs w:val="24"/>
          <w:vertAlign w:val="superscript"/>
          <w:lang w:val="en-GB"/>
        </w:rPr>
        <w:t>S</w:t>
      </w:r>
      <w:r w:rsidRPr="002120F5">
        <w:rPr>
          <w:rFonts w:ascii="Times New Roman" w:hAnsi="Times New Roman" w:cs="Times New Roman"/>
          <w:bCs/>
          <w:iCs/>
          <w:noProof/>
          <w:sz w:val="24"/>
          <w:szCs w:val="24"/>
          <w:vertAlign w:val="superscript"/>
          <w:lang w:val="en-GB"/>
        </w:rPr>
        <w:t>7, S12</w:t>
      </w:r>
      <w:r w:rsidRPr="002120F5">
        <w:rPr>
          <w:rFonts w:ascii="Times New Roman" w:hAnsi="Times New Roman" w:cs="Times New Roman"/>
          <w:bCs/>
          <w:iCs/>
          <w:sz w:val="24"/>
          <w:szCs w:val="24"/>
          <w:lang w:val="en-GB"/>
        </w:rPr>
        <w:t xml:space="preserve"> The drastic change of conformation ordering in O-CH</w:t>
      </w:r>
      <w:r w:rsidRPr="002120F5">
        <w:rPr>
          <w:rFonts w:ascii="Times New Roman" w:hAnsi="Times New Roman" w:cs="Times New Roman"/>
          <w:bCs/>
          <w:iCs/>
          <w:sz w:val="24"/>
          <w:szCs w:val="24"/>
          <w:vertAlign w:val="subscript"/>
          <w:lang w:val="en-GB"/>
        </w:rPr>
        <w:t>2</w:t>
      </w:r>
      <w:r w:rsidRPr="002120F5">
        <w:rPr>
          <w:rFonts w:ascii="Times New Roman" w:hAnsi="Times New Roman" w:cs="Times New Roman"/>
          <w:bCs/>
          <w:iCs/>
          <w:sz w:val="24"/>
          <w:szCs w:val="24"/>
          <w:lang w:val="en-GB"/>
        </w:rPr>
        <w:t>-CH</w:t>
      </w:r>
      <w:r w:rsidRPr="002120F5">
        <w:rPr>
          <w:rFonts w:ascii="Times New Roman" w:hAnsi="Times New Roman" w:cs="Times New Roman"/>
          <w:bCs/>
          <w:iCs/>
          <w:sz w:val="24"/>
          <w:szCs w:val="24"/>
          <w:vertAlign w:val="subscript"/>
          <w:lang w:val="en-GB"/>
        </w:rPr>
        <w:t>2</w:t>
      </w:r>
      <w:r w:rsidRPr="002120F5">
        <w:rPr>
          <w:rFonts w:ascii="Times New Roman" w:hAnsi="Times New Roman" w:cs="Times New Roman"/>
          <w:bCs/>
          <w:iCs/>
          <w:sz w:val="24"/>
          <w:szCs w:val="24"/>
          <w:lang w:val="en-GB"/>
        </w:rPr>
        <w:t>-O skeletons and the caused changes of vibration modes for O-CH</w:t>
      </w:r>
      <w:r w:rsidRPr="002120F5">
        <w:rPr>
          <w:rFonts w:ascii="Times New Roman" w:hAnsi="Times New Roman" w:cs="Times New Roman"/>
          <w:bCs/>
          <w:iCs/>
          <w:sz w:val="24"/>
          <w:szCs w:val="24"/>
          <w:vertAlign w:val="subscript"/>
          <w:lang w:val="en-GB"/>
        </w:rPr>
        <w:t>2</w:t>
      </w:r>
      <w:r w:rsidRPr="002120F5">
        <w:rPr>
          <w:rFonts w:ascii="Times New Roman" w:hAnsi="Times New Roman" w:cs="Times New Roman"/>
          <w:bCs/>
          <w:iCs/>
          <w:sz w:val="24"/>
          <w:szCs w:val="24"/>
          <w:lang w:val="en-GB"/>
        </w:rPr>
        <w:t>, CH</w:t>
      </w:r>
      <w:r w:rsidRPr="002120F5">
        <w:rPr>
          <w:rFonts w:ascii="Times New Roman" w:hAnsi="Times New Roman" w:cs="Times New Roman"/>
          <w:bCs/>
          <w:iCs/>
          <w:sz w:val="24"/>
          <w:szCs w:val="24"/>
          <w:vertAlign w:val="subscript"/>
          <w:lang w:val="en-GB"/>
        </w:rPr>
        <w:t>2</w:t>
      </w:r>
      <w:r w:rsidRPr="002120F5">
        <w:rPr>
          <w:rFonts w:ascii="Times New Roman" w:hAnsi="Times New Roman" w:cs="Times New Roman"/>
          <w:bCs/>
          <w:iCs/>
          <w:sz w:val="24"/>
          <w:szCs w:val="24"/>
          <w:lang w:val="en-GB"/>
        </w:rPr>
        <w:t>-CH</w:t>
      </w:r>
      <w:r w:rsidRPr="002120F5">
        <w:rPr>
          <w:rFonts w:ascii="Times New Roman" w:hAnsi="Times New Roman" w:cs="Times New Roman"/>
          <w:bCs/>
          <w:iCs/>
          <w:sz w:val="24"/>
          <w:szCs w:val="24"/>
          <w:vertAlign w:val="subscript"/>
          <w:lang w:val="en-GB"/>
        </w:rPr>
        <w:t>2</w:t>
      </w:r>
      <w:r w:rsidRPr="002120F5">
        <w:rPr>
          <w:rFonts w:ascii="Times New Roman" w:hAnsi="Times New Roman" w:cs="Times New Roman"/>
          <w:bCs/>
          <w:iCs/>
          <w:sz w:val="24"/>
          <w:szCs w:val="24"/>
          <w:lang w:val="en-GB"/>
        </w:rPr>
        <w:t>, and CH</w:t>
      </w:r>
      <w:r w:rsidRPr="002120F5">
        <w:rPr>
          <w:rFonts w:ascii="Times New Roman" w:hAnsi="Times New Roman" w:cs="Times New Roman"/>
          <w:bCs/>
          <w:iCs/>
          <w:sz w:val="24"/>
          <w:szCs w:val="24"/>
          <w:vertAlign w:val="subscript"/>
          <w:lang w:val="en-GB"/>
        </w:rPr>
        <w:t>2</w:t>
      </w:r>
      <w:r w:rsidRPr="002120F5">
        <w:rPr>
          <w:rFonts w:ascii="Times New Roman" w:hAnsi="Times New Roman" w:cs="Times New Roman"/>
          <w:bCs/>
          <w:iCs/>
          <w:sz w:val="24"/>
          <w:szCs w:val="24"/>
          <w:lang w:val="en-GB"/>
        </w:rPr>
        <w:t>-O bonds and functional groups are in line with the colossal entropy change during SL-PT in the single PEG.</w:t>
      </w:r>
    </w:p>
    <w:p w:rsidR="00C253C6" w:rsidRPr="00D92680" w:rsidRDefault="00C253C6" w:rsidP="00D92680">
      <w:pPr>
        <w:spacing w:line="300" w:lineRule="auto"/>
        <w:ind w:firstLineChars="100" w:firstLine="240"/>
        <w:rPr>
          <w:rFonts w:ascii="Times New Roman" w:eastAsiaTheme="minorEastAsia" w:hAnsi="Times New Roman" w:cs="Times New Roman"/>
          <w:bCs/>
          <w:iCs/>
          <w:sz w:val="24"/>
          <w:szCs w:val="24"/>
          <w:lang w:val="en-GB"/>
        </w:rPr>
      </w:pPr>
      <w:r w:rsidRPr="002120F5">
        <w:rPr>
          <w:rFonts w:ascii="Times New Roman" w:hAnsi="Times New Roman" w:cs="Times New Roman"/>
          <w:bCs/>
          <w:iCs/>
          <w:sz w:val="24"/>
          <w:szCs w:val="24"/>
          <w:lang w:val="en-GB"/>
        </w:rPr>
        <w:t>Attractively, similar evolution can be identified in amorphous PEG in the 1200-1000 cm</w:t>
      </w:r>
      <w:r w:rsidRPr="002120F5">
        <w:rPr>
          <w:rFonts w:ascii="Times New Roman" w:hAnsi="Times New Roman" w:cs="Times New Roman"/>
          <w:bCs/>
          <w:iCs/>
          <w:sz w:val="24"/>
          <w:szCs w:val="24"/>
          <w:vertAlign w:val="superscript"/>
          <w:lang w:val="en-GB"/>
        </w:rPr>
        <w:t>-1</w:t>
      </w:r>
      <w:r w:rsidRPr="002120F5">
        <w:rPr>
          <w:rFonts w:ascii="Times New Roman" w:hAnsi="Times New Roman" w:cs="Times New Roman"/>
          <w:bCs/>
          <w:iCs/>
          <w:sz w:val="24"/>
          <w:szCs w:val="24"/>
          <w:lang w:val="en-GB"/>
        </w:rPr>
        <w:t xml:space="preserve"> region (</w:t>
      </w:r>
      <w:r w:rsidR="00662F5C" w:rsidRPr="002120F5">
        <w:rPr>
          <w:rFonts w:ascii="Times New Roman" w:hAnsi="Times New Roman" w:cs="Times New Roman"/>
          <w:bCs/>
          <w:iCs/>
          <w:sz w:val="24"/>
          <w:szCs w:val="24"/>
          <w:lang w:val="en-GB"/>
        </w:rPr>
        <w:t>Fig.</w:t>
      </w:r>
      <w:r w:rsidRPr="002120F5">
        <w:rPr>
          <w:rFonts w:ascii="Times New Roman" w:hAnsi="Times New Roman" w:cs="Times New Roman"/>
          <w:bCs/>
          <w:iCs/>
          <w:sz w:val="24"/>
          <w:szCs w:val="24"/>
          <w:lang w:val="en-GB"/>
        </w:rPr>
        <w:t xml:space="preserve"> 4b, red zone). The strong E(</w:t>
      </w:r>
      <w:r w:rsidRPr="002120F5">
        <w:rPr>
          <w:rFonts w:ascii="Times New Roman" w:hAnsi="Times New Roman" w:cs="Times New Roman"/>
          <w:bCs/>
          <w:i/>
          <w:iCs/>
          <w:sz w:val="24"/>
          <w:szCs w:val="24"/>
          <w:lang w:val="en-GB"/>
        </w:rPr>
        <w:t>θ</w:t>
      </w:r>
      <w:r w:rsidRPr="002120F5">
        <w:rPr>
          <w:rFonts w:ascii="Times New Roman" w:hAnsi="Times New Roman" w:cs="Times New Roman"/>
          <w:bCs/>
          <w:iCs/>
          <w:sz w:val="24"/>
          <w:szCs w:val="24"/>
          <w:lang w:val="en-GB"/>
        </w:rPr>
        <w:t>) skeletal stretching at 1117 cm</w:t>
      </w:r>
      <w:r w:rsidRPr="002120F5">
        <w:rPr>
          <w:rFonts w:ascii="Times New Roman" w:hAnsi="Times New Roman" w:cs="Times New Roman"/>
          <w:bCs/>
          <w:iCs/>
          <w:sz w:val="24"/>
          <w:szCs w:val="24"/>
          <w:vertAlign w:val="superscript"/>
          <w:lang w:val="en-GB"/>
        </w:rPr>
        <w:t>-1</w:t>
      </w:r>
      <w:r w:rsidRPr="002120F5">
        <w:rPr>
          <w:rFonts w:ascii="Times New Roman" w:hAnsi="Times New Roman" w:cs="Times New Roman"/>
          <w:bCs/>
          <w:iCs/>
          <w:sz w:val="24"/>
          <w:szCs w:val="24"/>
          <w:lang w:val="en-GB"/>
        </w:rPr>
        <w:t xml:space="preserve"> and 1110 cm</w:t>
      </w:r>
      <w:r w:rsidRPr="002120F5">
        <w:rPr>
          <w:rFonts w:ascii="Times New Roman" w:hAnsi="Times New Roman" w:cs="Times New Roman"/>
          <w:bCs/>
          <w:iCs/>
          <w:sz w:val="24"/>
          <w:szCs w:val="24"/>
          <w:vertAlign w:val="superscript"/>
          <w:lang w:val="en-GB"/>
        </w:rPr>
        <w:t>-1</w:t>
      </w:r>
      <w:r w:rsidRPr="002120F5">
        <w:rPr>
          <w:rFonts w:ascii="Times New Roman" w:hAnsi="Times New Roman" w:cs="Times New Roman"/>
          <w:bCs/>
          <w:iCs/>
          <w:sz w:val="24"/>
          <w:szCs w:val="24"/>
          <w:lang w:val="en-GB"/>
        </w:rPr>
        <w:t xml:space="preserve"> (</w:t>
      </w:r>
      <w:r w:rsidR="00662F5C" w:rsidRPr="002120F5">
        <w:rPr>
          <w:rFonts w:ascii="Times New Roman" w:hAnsi="Times New Roman" w:cs="Times New Roman"/>
          <w:bCs/>
          <w:iCs/>
          <w:sz w:val="24"/>
          <w:szCs w:val="24"/>
          <w:lang w:val="en-GB"/>
        </w:rPr>
        <w:t>Fig.</w:t>
      </w:r>
      <w:r w:rsidRPr="002120F5">
        <w:rPr>
          <w:rFonts w:ascii="Times New Roman" w:hAnsi="Times New Roman" w:cs="Times New Roman"/>
          <w:bCs/>
          <w:iCs/>
          <w:sz w:val="24"/>
          <w:szCs w:val="24"/>
          <w:lang w:val="en-GB"/>
        </w:rPr>
        <w:t xml:space="preserve"> 4a) merged into one mode at 1109 cm</w:t>
      </w:r>
      <w:r w:rsidRPr="002120F5">
        <w:rPr>
          <w:rFonts w:ascii="Times New Roman" w:hAnsi="Times New Roman" w:cs="Times New Roman"/>
          <w:bCs/>
          <w:iCs/>
          <w:sz w:val="24"/>
          <w:szCs w:val="24"/>
          <w:vertAlign w:val="superscript"/>
          <w:lang w:val="en-GB"/>
        </w:rPr>
        <w:t>-1</w:t>
      </w:r>
      <w:r w:rsidRPr="002120F5">
        <w:rPr>
          <w:rFonts w:ascii="Times New Roman" w:hAnsi="Times New Roman" w:cs="Times New Roman"/>
          <w:bCs/>
          <w:iCs/>
          <w:sz w:val="24"/>
          <w:szCs w:val="24"/>
          <w:lang w:val="en-GB"/>
        </w:rPr>
        <w:t xml:space="preserve"> for the crystalline state below T</w:t>
      </w:r>
      <w:r w:rsidRPr="002120F5">
        <w:rPr>
          <w:rFonts w:ascii="Times New Roman" w:hAnsi="Times New Roman" w:cs="Times New Roman"/>
          <w:bCs/>
          <w:iCs/>
          <w:sz w:val="24"/>
          <w:szCs w:val="24"/>
          <w:vertAlign w:val="subscript"/>
          <w:lang w:val="en-GB"/>
        </w:rPr>
        <w:t>t</w:t>
      </w:r>
      <w:r w:rsidRPr="002120F5">
        <w:rPr>
          <w:rFonts w:ascii="Times New Roman" w:hAnsi="Times New Roman" w:cs="Times New Roman"/>
          <w:bCs/>
          <w:iCs/>
          <w:sz w:val="24"/>
          <w:szCs w:val="24"/>
          <w:lang w:val="en-GB"/>
        </w:rPr>
        <w:t xml:space="preserve"> (</w:t>
      </w:r>
      <w:r w:rsidR="00662F5C" w:rsidRPr="002120F5">
        <w:rPr>
          <w:rFonts w:ascii="Times New Roman" w:hAnsi="Times New Roman" w:cs="Times New Roman"/>
          <w:bCs/>
          <w:iCs/>
          <w:sz w:val="24"/>
          <w:szCs w:val="24"/>
          <w:lang w:val="en-GB"/>
        </w:rPr>
        <w:t>Fig.</w:t>
      </w:r>
      <w:r w:rsidRPr="002120F5">
        <w:rPr>
          <w:rFonts w:ascii="Times New Roman" w:hAnsi="Times New Roman" w:cs="Times New Roman"/>
          <w:bCs/>
          <w:iCs/>
          <w:sz w:val="24"/>
          <w:szCs w:val="24"/>
          <w:lang w:val="en-GB"/>
        </w:rPr>
        <w:t xml:space="preserve"> 4b), suggesting the weakening of PEG-PEG </w:t>
      </w:r>
      <w:proofErr w:type="spellStart"/>
      <w:r w:rsidRPr="002120F5">
        <w:rPr>
          <w:rFonts w:ascii="Times New Roman" w:hAnsi="Times New Roman" w:cs="Times New Roman"/>
          <w:bCs/>
          <w:iCs/>
          <w:sz w:val="24"/>
          <w:szCs w:val="24"/>
          <w:lang w:val="en-GB"/>
        </w:rPr>
        <w:t>interchain</w:t>
      </w:r>
      <w:proofErr w:type="spellEnd"/>
      <w:r w:rsidRPr="002120F5">
        <w:rPr>
          <w:rFonts w:ascii="Times New Roman" w:hAnsi="Times New Roman" w:cs="Times New Roman"/>
          <w:bCs/>
          <w:iCs/>
          <w:sz w:val="24"/>
          <w:szCs w:val="24"/>
          <w:lang w:val="en-GB"/>
        </w:rPr>
        <w:t xml:space="preserve"> interactions in amorphous PEG, like the case of </w:t>
      </w:r>
      <w:r w:rsidRPr="002120F5">
        <w:rPr>
          <w:rFonts w:ascii="Times New Roman" w:hAnsi="Times New Roman" w:cs="Times New Roman"/>
          <w:bCs/>
          <w:iCs/>
          <w:sz w:val="24"/>
          <w:szCs w:val="24"/>
          <w:lang w:val="en-GB"/>
        </w:rPr>
        <w:sym w:font="Symbol" w:char="F077"/>
      </w:r>
      <w:r w:rsidRPr="002120F5">
        <w:rPr>
          <w:rFonts w:ascii="Times New Roman" w:hAnsi="Times New Roman" w:cs="Times New Roman"/>
          <w:bCs/>
          <w:iCs/>
          <w:sz w:val="24"/>
          <w:szCs w:val="24"/>
          <w:vertAlign w:val="subscript"/>
          <w:lang w:val="en-GB"/>
        </w:rPr>
        <w:t>CH</w:t>
      </w:r>
      <w:r w:rsidRPr="002120F5">
        <w:rPr>
          <w:rFonts w:ascii="Times New Roman" w:hAnsi="Times New Roman" w:cs="Times New Roman"/>
          <w:bCs/>
          <w:iCs/>
          <w:position w:val="-2"/>
          <w:sz w:val="24"/>
          <w:szCs w:val="24"/>
          <w:vertAlign w:val="subscript"/>
          <w:lang w:val="en-GB"/>
        </w:rPr>
        <w:t>2</w:t>
      </w:r>
      <w:r w:rsidRPr="002120F5">
        <w:rPr>
          <w:rFonts w:ascii="Times New Roman" w:hAnsi="Times New Roman" w:cs="Times New Roman"/>
          <w:bCs/>
          <w:iCs/>
          <w:sz w:val="24"/>
          <w:szCs w:val="24"/>
          <w:lang w:val="en-GB"/>
        </w:rPr>
        <w:t xml:space="preserve">. But the coupled vibration modes of skeleton </w:t>
      </w:r>
      <w:r w:rsidRPr="002120F5">
        <w:rPr>
          <w:rFonts w:ascii="Times New Roman" w:hAnsi="Times New Roman" w:cs="Times New Roman"/>
          <w:bCs/>
          <w:iCs/>
          <w:sz w:val="24"/>
          <w:szCs w:val="24"/>
          <w:lang w:val="en-GB"/>
        </w:rPr>
        <w:lastRenderedPageBreak/>
        <w:t>chains with CH</w:t>
      </w:r>
      <w:r w:rsidRPr="002120F5">
        <w:rPr>
          <w:rFonts w:ascii="Times New Roman" w:hAnsi="Times New Roman" w:cs="Times New Roman"/>
          <w:bCs/>
          <w:iCs/>
          <w:sz w:val="24"/>
          <w:szCs w:val="24"/>
          <w:vertAlign w:val="subscript"/>
          <w:lang w:val="en-GB"/>
        </w:rPr>
        <w:t>2</w:t>
      </w:r>
      <w:r w:rsidRPr="002120F5">
        <w:rPr>
          <w:rFonts w:ascii="Times New Roman" w:hAnsi="Times New Roman" w:cs="Times New Roman"/>
          <w:bCs/>
          <w:iCs/>
          <w:sz w:val="24"/>
          <w:szCs w:val="24"/>
          <w:lang w:val="en-GB"/>
        </w:rPr>
        <w:t xml:space="preserve"> on the left and right of the main peak still maintain the same wavenumber and exhibit a similar evolution trend during SS-PT compared to the single PEG (</w:t>
      </w:r>
      <w:r w:rsidR="00662F5C" w:rsidRPr="002120F5">
        <w:rPr>
          <w:rFonts w:ascii="Times New Roman" w:hAnsi="Times New Roman" w:cs="Times New Roman"/>
          <w:bCs/>
          <w:iCs/>
          <w:sz w:val="24"/>
          <w:szCs w:val="24"/>
          <w:lang w:val="en-GB"/>
        </w:rPr>
        <w:t>Fig.</w:t>
      </w:r>
      <w:r w:rsidRPr="002120F5">
        <w:rPr>
          <w:rFonts w:ascii="Times New Roman" w:hAnsi="Times New Roman" w:cs="Times New Roman"/>
          <w:bCs/>
          <w:iCs/>
          <w:sz w:val="24"/>
          <w:szCs w:val="24"/>
          <w:lang w:val="en-GB"/>
        </w:rPr>
        <w:t xml:space="preserve"> 4a,b, blue track dotted lines). The only difference lies that the intensity of the new mode at 1039 cm</w:t>
      </w:r>
      <w:r w:rsidRPr="002120F5">
        <w:rPr>
          <w:rFonts w:ascii="Times New Roman" w:hAnsi="Times New Roman" w:cs="Times New Roman"/>
          <w:bCs/>
          <w:iCs/>
          <w:sz w:val="24"/>
          <w:szCs w:val="24"/>
          <w:vertAlign w:val="superscript"/>
          <w:lang w:val="en-GB"/>
        </w:rPr>
        <w:t>-1</w:t>
      </w:r>
      <w:r w:rsidRPr="002120F5">
        <w:rPr>
          <w:rFonts w:ascii="Times New Roman" w:hAnsi="Times New Roman" w:cs="Times New Roman"/>
          <w:bCs/>
          <w:iCs/>
          <w:sz w:val="24"/>
          <w:szCs w:val="24"/>
          <w:lang w:val="en-GB"/>
        </w:rPr>
        <w:t xml:space="preserve"> in amorphous PEG (</w:t>
      </w:r>
      <w:r w:rsidR="00662F5C" w:rsidRPr="002120F5">
        <w:rPr>
          <w:rFonts w:ascii="Times New Roman" w:hAnsi="Times New Roman" w:cs="Times New Roman"/>
          <w:bCs/>
          <w:iCs/>
          <w:sz w:val="24"/>
          <w:szCs w:val="24"/>
          <w:lang w:val="en-GB"/>
        </w:rPr>
        <w:t>Fig.</w:t>
      </w:r>
      <w:r w:rsidRPr="002120F5">
        <w:rPr>
          <w:rFonts w:ascii="Times New Roman" w:hAnsi="Times New Roman" w:cs="Times New Roman"/>
          <w:bCs/>
          <w:iCs/>
          <w:sz w:val="24"/>
          <w:szCs w:val="24"/>
          <w:lang w:val="en-GB"/>
        </w:rPr>
        <w:t xml:space="preserve"> 4b) is much smaller than that in the liquid PEG (</w:t>
      </w:r>
      <w:r w:rsidR="00662F5C" w:rsidRPr="002120F5">
        <w:rPr>
          <w:rFonts w:ascii="Times New Roman" w:hAnsi="Times New Roman" w:cs="Times New Roman"/>
          <w:bCs/>
          <w:iCs/>
          <w:sz w:val="24"/>
          <w:szCs w:val="24"/>
          <w:lang w:val="en-GB"/>
        </w:rPr>
        <w:t>Fig.</w:t>
      </w:r>
      <w:r w:rsidRPr="002120F5">
        <w:rPr>
          <w:rFonts w:ascii="Times New Roman" w:hAnsi="Times New Roman" w:cs="Times New Roman"/>
          <w:bCs/>
          <w:iCs/>
          <w:sz w:val="24"/>
          <w:szCs w:val="24"/>
          <w:lang w:val="en-GB"/>
        </w:rPr>
        <w:t xml:space="preserve"> 4a). This phenomenon is also consistent with the entropy loss detected in amorphous PEG. The band at 1022 cm</w:t>
      </w:r>
      <w:r w:rsidRPr="002120F5">
        <w:rPr>
          <w:rFonts w:ascii="Times New Roman" w:hAnsi="Times New Roman" w:cs="Times New Roman"/>
          <w:bCs/>
          <w:iCs/>
          <w:sz w:val="24"/>
          <w:szCs w:val="24"/>
          <w:vertAlign w:val="superscript"/>
          <w:lang w:val="en-GB"/>
        </w:rPr>
        <w:t>-1</w:t>
      </w:r>
      <w:r w:rsidRPr="002120F5">
        <w:rPr>
          <w:rFonts w:ascii="Times New Roman" w:hAnsi="Times New Roman" w:cs="Times New Roman"/>
          <w:bCs/>
          <w:iCs/>
          <w:sz w:val="24"/>
          <w:szCs w:val="24"/>
          <w:lang w:val="en-GB"/>
        </w:rPr>
        <w:t xml:space="preserve"> (</w:t>
      </w:r>
      <w:r w:rsidR="00662F5C" w:rsidRPr="002120F5">
        <w:rPr>
          <w:rFonts w:ascii="Times New Roman" w:hAnsi="Times New Roman" w:cs="Times New Roman"/>
          <w:bCs/>
          <w:iCs/>
          <w:sz w:val="24"/>
          <w:szCs w:val="24"/>
          <w:lang w:val="en-GB"/>
        </w:rPr>
        <w:t>Fig.</w:t>
      </w:r>
      <w:r w:rsidRPr="002120F5">
        <w:rPr>
          <w:rFonts w:ascii="Times New Roman" w:hAnsi="Times New Roman" w:cs="Times New Roman"/>
          <w:bCs/>
          <w:iCs/>
          <w:sz w:val="24"/>
          <w:szCs w:val="24"/>
          <w:lang w:val="en-GB"/>
        </w:rPr>
        <w:t xml:space="preserve"> 4b) comes from the aromatic ring’s C-H deformation vibration of skeleton PET [Ref. S2], which remains unchanged across the phase transition of PEG.</w:t>
      </w:r>
    </w:p>
    <w:p w:rsidR="002120F5" w:rsidRPr="002120F5" w:rsidRDefault="002120F5" w:rsidP="00C253C6">
      <w:pPr>
        <w:spacing w:line="300" w:lineRule="auto"/>
        <w:rPr>
          <w:rFonts w:ascii="Times New Roman" w:eastAsiaTheme="minorEastAsia" w:hAnsi="Times New Roman" w:cs="Times New Roman"/>
          <w:b/>
        </w:rPr>
      </w:pPr>
    </w:p>
    <w:p w:rsidR="00C253C6" w:rsidRPr="002120F5" w:rsidRDefault="00C253C6" w:rsidP="002120F5">
      <w:pPr>
        <w:pStyle w:val="P1"/>
        <w:spacing w:line="300" w:lineRule="auto"/>
        <w:rPr>
          <w:rFonts w:ascii="Times New Roman" w:hAnsi="Times New Roman" w:cs="Times New Roman"/>
          <w:sz w:val="21"/>
          <w:szCs w:val="21"/>
        </w:rPr>
      </w:pPr>
      <w:r w:rsidRPr="002120F5">
        <w:rPr>
          <w:rFonts w:ascii="Times New Roman" w:hAnsi="Times New Roman" w:cs="Times New Roman"/>
          <w:b/>
          <w:sz w:val="21"/>
          <w:szCs w:val="21"/>
        </w:rPr>
        <w:t>Table S1</w:t>
      </w:r>
      <w:r w:rsidRPr="002120F5">
        <w:rPr>
          <w:rFonts w:ascii="Times New Roman" w:hAnsi="Times New Roman" w:cs="Times New Roman"/>
          <w:sz w:val="21"/>
          <w:szCs w:val="21"/>
        </w:rPr>
        <w:t>. IR bands and the vibration assignments of simple PEG10000 and PEG10000/PET15000 at 295 K and 353K.</w:t>
      </w:r>
    </w:p>
    <w:tbl>
      <w:tblPr>
        <w:tblW w:w="5000" w:type="pct"/>
        <w:jc w:val="center"/>
        <w:tblCellMar>
          <w:left w:w="0" w:type="dxa"/>
          <w:right w:w="0" w:type="dxa"/>
        </w:tblCellMar>
        <w:tblLook w:val="04A0" w:firstRow="1" w:lastRow="0" w:firstColumn="1" w:lastColumn="0" w:noHBand="0" w:noVBand="1"/>
      </w:tblPr>
      <w:tblGrid>
        <w:gridCol w:w="2356"/>
        <w:gridCol w:w="1079"/>
        <w:gridCol w:w="1079"/>
        <w:gridCol w:w="1899"/>
        <w:gridCol w:w="1899"/>
      </w:tblGrid>
      <w:tr w:rsidR="00C253C6" w:rsidRPr="002120F5" w:rsidTr="000F2A08">
        <w:trPr>
          <w:trHeight w:val="20"/>
          <w:jc w:val="center"/>
        </w:trPr>
        <w:tc>
          <w:tcPr>
            <w:tcW w:w="1880" w:type="pct"/>
            <w:vMerge w:val="restart"/>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Assigned vibration mode</w:t>
            </w:r>
          </w:p>
        </w:tc>
        <w:tc>
          <w:tcPr>
            <w:tcW w:w="3120" w:type="pct"/>
            <w:gridSpan w:val="4"/>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Wavenumber(cm</w:t>
            </w:r>
            <w:r w:rsidRPr="002120F5">
              <w:rPr>
                <w:rFonts w:ascii="Times New Roman" w:eastAsia="宋体" w:hAnsi="Times New Roman" w:cs="Times New Roman"/>
                <w:color w:val="2E3033"/>
                <w:sz w:val="18"/>
                <w:szCs w:val="18"/>
                <w:shd w:val="clear" w:color="auto" w:fill="FFFFFF"/>
                <w:vertAlign w:val="superscript"/>
              </w:rPr>
              <w:t>-1</w:t>
            </w:r>
            <w:r w:rsidRPr="002120F5">
              <w:rPr>
                <w:rFonts w:ascii="Times New Roman" w:eastAsia="宋体" w:hAnsi="Times New Roman" w:cs="Times New Roman"/>
                <w:color w:val="2E3033"/>
                <w:sz w:val="18"/>
                <w:szCs w:val="18"/>
                <w:shd w:val="clear" w:color="auto" w:fill="FFFFFF"/>
              </w:rPr>
              <w:t>)</w:t>
            </w:r>
          </w:p>
        </w:tc>
      </w:tr>
      <w:tr w:rsidR="00C253C6" w:rsidRPr="002120F5" w:rsidTr="000F2A08">
        <w:trPr>
          <w:trHeight w:val="20"/>
          <w:jc w:val="center"/>
        </w:trPr>
        <w:tc>
          <w:tcPr>
            <w:tcW w:w="1880" w:type="pct"/>
            <w:vMerge/>
            <w:tcBorders>
              <w:top w:val="single" w:sz="12" w:space="0" w:color="000000"/>
              <w:left w:val="nil"/>
              <w:bottom w:val="single" w:sz="12" w:space="0" w:color="000000"/>
              <w:right w:val="nil"/>
            </w:tcBorders>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c>
          <w:tcPr>
            <w:tcW w:w="573" w:type="pct"/>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PEG10000</w:t>
            </w:r>
          </w:p>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295K</w:t>
            </w:r>
          </w:p>
        </w:tc>
        <w:tc>
          <w:tcPr>
            <w:tcW w:w="573" w:type="pct"/>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PEG10000</w:t>
            </w:r>
          </w:p>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353K</w:t>
            </w:r>
          </w:p>
        </w:tc>
        <w:tc>
          <w:tcPr>
            <w:tcW w:w="986" w:type="pct"/>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PEG10000/PET15000</w:t>
            </w:r>
          </w:p>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295K</w:t>
            </w:r>
          </w:p>
        </w:tc>
        <w:tc>
          <w:tcPr>
            <w:tcW w:w="986" w:type="pct"/>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PEG10000/PET15000</w:t>
            </w:r>
          </w:p>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353K</w:t>
            </w:r>
          </w:p>
        </w:tc>
      </w:tr>
      <w:tr w:rsidR="00C253C6" w:rsidRPr="002120F5" w:rsidTr="000F2A08">
        <w:trPr>
          <w:trHeight w:val="20"/>
          <w:jc w:val="center"/>
        </w:trPr>
        <w:tc>
          <w:tcPr>
            <w:tcW w:w="1880" w:type="pct"/>
            <w:tcBorders>
              <w:top w:val="single" w:sz="12" w:space="0" w:color="000000"/>
              <w:left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-OH stretching, intermolecular hydrogen bonds</w:t>
            </w:r>
          </w:p>
        </w:tc>
        <w:tc>
          <w:tcPr>
            <w:tcW w:w="573" w:type="pct"/>
            <w:tcBorders>
              <w:top w:val="single" w:sz="12" w:space="0" w:color="000000"/>
              <w:left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3600-3300</w:t>
            </w:r>
          </w:p>
        </w:tc>
        <w:tc>
          <w:tcPr>
            <w:tcW w:w="573" w:type="pct"/>
            <w:tcBorders>
              <w:top w:val="single" w:sz="12" w:space="0" w:color="000000"/>
              <w:left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c>
          <w:tcPr>
            <w:tcW w:w="986" w:type="pct"/>
            <w:tcBorders>
              <w:top w:val="single" w:sz="12" w:space="0" w:color="000000"/>
              <w:left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3700-3150</w:t>
            </w:r>
          </w:p>
        </w:tc>
        <w:tc>
          <w:tcPr>
            <w:tcW w:w="986" w:type="pct"/>
            <w:tcBorders>
              <w:top w:val="single" w:sz="12" w:space="0" w:color="000000"/>
              <w:left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r>
      <w:tr w:rsidR="00C253C6" w:rsidRPr="002120F5" w:rsidTr="000F2A08">
        <w:trPr>
          <w:trHeight w:val="20"/>
          <w:jc w:val="center"/>
        </w:trPr>
        <w:tc>
          <w:tcPr>
            <w:tcW w:w="1880" w:type="pct"/>
            <w:tcBorders>
              <w:left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C=O stretching</w:t>
            </w:r>
          </w:p>
        </w:tc>
        <w:tc>
          <w:tcPr>
            <w:tcW w:w="573" w:type="pct"/>
            <w:tcBorders>
              <w:left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c>
          <w:tcPr>
            <w:tcW w:w="573" w:type="pct"/>
            <w:tcBorders>
              <w:left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c>
          <w:tcPr>
            <w:tcW w:w="986" w:type="pct"/>
            <w:tcBorders>
              <w:left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3432</w:t>
            </w:r>
          </w:p>
        </w:tc>
        <w:tc>
          <w:tcPr>
            <w:tcW w:w="986" w:type="pct"/>
            <w:tcBorders>
              <w:left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3432</w:t>
            </w:r>
          </w:p>
        </w:tc>
      </w:tr>
      <w:tr w:rsidR="00C253C6" w:rsidRPr="002120F5" w:rsidTr="000F2A08">
        <w:trPr>
          <w:trHeight w:val="20"/>
          <w:jc w:val="center"/>
        </w:trPr>
        <w:tc>
          <w:tcPr>
            <w:tcW w:w="1880" w:type="pct"/>
            <w:tcBorders>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CH</w:t>
            </w:r>
            <w:r w:rsidRPr="002120F5">
              <w:rPr>
                <w:rFonts w:ascii="Times New Roman" w:eastAsia="宋体" w:hAnsi="Times New Roman" w:cs="Times New Roman"/>
                <w:color w:val="2E3033"/>
                <w:sz w:val="18"/>
                <w:szCs w:val="18"/>
                <w:shd w:val="clear" w:color="auto" w:fill="FFFFFF"/>
                <w:vertAlign w:val="subscript"/>
              </w:rPr>
              <w:t>2</w:t>
            </w:r>
            <w:r w:rsidRPr="002120F5">
              <w:rPr>
                <w:rFonts w:ascii="Times New Roman" w:eastAsia="宋体" w:hAnsi="Times New Roman" w:cs="Times New Roman"/>
                <w:color w:val="2E3033"/>
                <w:sz w:val="18"/>
                <w:szCs w:val="18"/>
                <w:shd w:val="clear" w:color="auto" w:fill="FFFFFF"/>
              </w:rPr>
              <w:t xml:space="preserve"> antisymmetric stretching</w:t>
            </w:r>
          </w:p>
        </w:tc>
        <w:tc>
          <w:tcPr>
            <w:tcW w:w="573" w:type="pct"/>
            <w:tcBorders>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2946</w:t>
            </w:r>
          </w:p>
        </w:tc>
        <w:tc>
          <w:tcPr>
            <w:tcW w:w="573" w:type="pct"/>
            <w:tcBorders>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2946</w:t>
            </w:r>
          </w:p>
        </w:tc>
        <w:tc>
          <w:tcPr>
            <w:tcW w:w="986" w:type="pct"/>
            <w:tcBorders>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2947</w:t>
            </w:r>
          </w:p>
        </w:tc>
        <w:tc>
          <w:tcPr>
            <w:tcW w:w="986" w:type="pct"/>
            <w:tcBorders>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2947</w:t>
            </w:r>
          </w:p>
        </w:tc>
      </w:tr>
      <w:tr w:rsidR="00C253C6" w:rsidRPr="002120F5" w:rsidTr="000F2A08">
        <w:trPr>
          <w:trHeight w:val="20"/>
          <w:jc w:val="center"/>
        </w:trPr>
        <w:tc>
          <w:tcPr>
            <w:tcW w:w="1880"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CH</w:t>
            </w:r>
            <w:r w:rsidRPr="002120F5">
              <w:rPr>
                <w:rFonts w:ascii="Times New Roman" w:eastAsia="宋体" w:hAnsi="Times New Roman" w:cs="Times New Roman"/>
                <w:color w:val="2E3033"/>
                <w:sz w:val="18"/>
                <w:szCs w:val="18"/>
                <w:shd w:val="clear" w:color="auto" w:fill="FFFFFF"/>
                <w:vertAlign w:val="subscript"/>
              </w:rPr>
              <w:t>2</w:t>
            </w:r>
            <w:r w:rsidRPr="002120F5">
              <w:rPr>
                <w:rFonts w:ascii="Times New Roman" w:eastAsia="宋体" w:hAnsi="Times New Roman" w:cs="Times New Roman"/>
                <w:color w:val="2E3033"/>
                <w:sz w:val="18"/>
                <w:szCs w:val="18"/>
                <w:shd w:val="clear" w:color="auto" w:fill="FFFFFF"/>
              </w:rPr>
              <w:t xml:space="preserve"> symmetric stretching</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2888</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2888</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2904</w:t>
            </w:r>
          </w:p>
        </w:tc>
      </w:tr>
      <w:tr w:rsidR="00C253C6" w:rsidRPr="002120F5" w:rsidTr="000F2A08">
        <w:trPr>
          <w:trHeight w:val="20"/>
          <w:jc w:val="center"/>
        </w:trPr>
        <w:tc>
          <w:tcPr>
            <w:tcW w:w="1880"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CH</w:t>
            </w:r>
            <w:r w:rsidRPr="002120F5">
              <w:rPr>
                <w:rFonts w:ascii="Times New Roman" w:eastAsia="宋体" w:hAnsi="Times New Roman" w:cs="Times New Roman"/>
                <w:color w:val="2E3033"/>
                <w:sz w:val="18"/>
                <w:szCs w:val="18"/>
                <w:shd w:val="clear" w:color="auto" w:fill="FFFFFF"/>
                <w:vertAlign w:val="subscript"/>
              </w:rPr>
              <w:t>2</w:t>
            </w:r>
            <w:r w:rsidRPr="002120F5">
              <w:rPr>
                <w:rFonts w:ascii="Times New Roman" w:eastAsia="宋体" w:hAnsi="Times New Roman" w:cs="Times New Roman"/>
                <w:color w:val="2E3033"/>
                <w:sz w:val="18"/>
                <w:szCs w:val="18"/>
                <w:shd w:val="clear" w:color="auto" w:fill="FFFFFF"/>
              </w:rPr>
              <w:t xml:space="preserve"> symmetric stretching</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2865</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2869</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2865</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2869</w:t>
            </w:r>
          </w:p>
        </w:tc>
      </w:tr>
      <w:tr w:rsidR="00C253C6" w:rsidRPr="002120F5" w:rsidTr="000F2A08">
        <w:trPr>
          <w:trHeight w:val="20"/>
          <w:jc w:val="center"/>
        </w:trPr>
        <w:tc>
          <w:tcPr>
            <w:tcW w:w="1880"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C-H stretching</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2807,</w:t>
            </w:r>
          </w:p>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2741,</w:t>
            </w:r>
          </w:p>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2695</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2807,</w:t>
            </w:r>
          </w:p>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2741,</w:t>
            </w:r>
          </w:p>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2695</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r>
      <w:tr w:rsidR="00C253C6" w:rsidRPr="002120F5" w:rsidTr="000F2A08">
        <w:trPr>
          <w:trHeight w:val="20"/>
          <w:jc w:val="center"/>
        </w:trPr>
        <w:tc>
          <w:tcPr>
            <w:tcW w:w="1880"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aromatic ring</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1505</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1505</w:t>
            </w:r>
          </w:p>
        </w:tc>
      </w:tr>
      <w:tr w:rsidR="00C253C6" w:rsidRPr="002120F5" w:rsidTr="000F2A08">
        <w:trPr>
          <w:trHeight w:val="20"/>
          <w:jc w:val="center"/>
        </w:trPr>
        <w:tc>
          <w:tcPr>
            <w:tcW w:w="1880"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CH</w:t>
            </w:r>
            <w:r w:rsidRPr="002120F5">
              <w:rPr>
                <w:rFonts w:ascii="Times New Roman" w:eastAsia="宋体" w:hAnsi="Times New Roman" w:cs="Times New Roman"/>
                <w:color w:val="2E3033"/>
                <w:sz w:val="18"/>
                <w:szCs w:val="18"/>
                <w:shd w:val="clear" w:color="auto" w:fill="FFFFFF"/>
                <w:vertAlign w:val="subscript"/>
              </w:rPr>
              <w:t>2</w:t>
            </w:r>
            <w:r w:rsidRPr="002120F5">
              <w:rPr>
                <w:rFonts w:ascii="Times New Roman" w:eastAsia="宋体" w:hAnsi="Times New Roman" w:cs="Times New Roman"/>
                <w:color w:val="2E3033"/>
                <w:sz w:val="18"/>
                <w:szCs w:val="18"/>
                <w:shd w:val="clear" w:color="auto" w:fill="FFFFFF"/>
              </w:rPr>
              <w:t xml:space="preserve"> scissoring (</w:t>
            </w:r>
            <w:r w:rsidRPr="002120F5">
              <w:rPr>
                <w:rFonts w:ascii="Times New Roman" w:eastAsia="宋体" w:hAnsi="Times New Roman" w:cs="Times New Roman"/>
                <w:i/>
                <w:color w:val="2E3033"/>
                <w:sz w:val="18"/>
                <w:szCs w:val="18"/>
                <w:shd w:val="clear" w:color="auto" w:fill="FFFFFF"/>
              </w:rPr>
              <w:t>gauche</w:t>
            </w:r>
            <w:r w:rsidRPr="002120F5">
              <w:rPr>
                <w:rFonts w:ascii="Times New Roman" w:eastAsia="宋体" w:hAnsi="Times New Roman" w:cs="Times New Roman"/>
                <w:color w:val="2E3033"/>
                <w:sz w:val="18"/>
                <w:szCs w:val="18"/>
                <w:shd w:val="clear" w:color="auto" w:fill="FFFFFF"/>
              </w:rPr>
              <w:t>)</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1469,</w:t>
            </w:r>
          </w:p>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1455</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1461</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1469,</w:t>
            </w:r>
          </w:p>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1455</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1468</w:t>
            </w:r>
          </w:p>
        </w:tc>
      </w:tr>
      <w:tr w:rsidR="00C253C6" w:rsidRPr="002120F5" w:rsidTr="000F2A08">
        <w:trPr>
          <w:trHeight w:val="20"/>
          <w:jc w:val="center"/>
        </w:trPr>
        <w:tc>
          <w:tcPr>
            <w:tcW w:w="1880"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CH</w:t>
            </w:r>
            <w:r w:rsidRPr="002120F5">
              <w:rPr>
                <w:rFonts w:ascii="Times New Roman" w:eastAsia="宋体" w:hAnsi="Times New Roman" w:cs="Times New Roman"/>
                <w:color w:val="2E3033"/>
                <w:sz w:val="18"/>
                <w:szCs w:val="18"/>
                <w:shd w:val="clear" w:color="auto" w:fill="FFFFFF"/>
                <w:vertAlign w:val="subscript"/>
              </w:rPr>
              <w:t>2</w:t>
            </w:r>
            <w:r w:rsidRPr="002120F5">
              <w:rPr>
                <w:rFonts w:ascii="Times New Roman" w:eastAsia="宋体" w:hAnsi="Times New Roman" w:cs="Times New Roman"/>
                <w:color w:val="2E3033"/>
                <w:sz w:val="18"/>
                <w:szCs w:val="18"/>
                <w:shd w:val="clear" w:color="auto" w:fill="FFFFFF"/>
              </w:rPr>
              <w:t xml:space="preserve"> scissoring (</w:t>
            </w:r>
            <w:r w:rsidRPr="002120F5">
              <w:rPr>
                <w:rFonts w:ascii="Times New Roman" w:eastAsia="宋体" w:hAnsi="Times New Roman" w:cs="Times New Roman"/>
                <w:i/>
                <w:color w:val="2E3033"/>
                <w:sz w:val="18"/>
                <w:szCs w:val="18"/>
                <w:shd w:val="clear" w:color="auto" w:fill="FFFFFF"/>
              </w:rPr>
              <w:t>trans</w:t>
            </w:r>
            <w:r w:rsidRPr="002120F5">
              <w:rPr>
                <w:rFonts w:ascii="Times New Roman" w:eastAsia="宋体" w:hAnsi="Times New Roman" w:cs="Times New Roman"/>
                <w:color w:val="2E3033"/>
                <w:sz w:val="18"/>
                <w:szCs w:val="18"/>
                <w:shd w:val="clear" w:color="auto" w:fill="FFFFFF"/>
              </w:rPr>
              <w:t>)</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1485</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r>
      <w:tr w:rsidR="00C253C6" w:rsidRPr="002120F5" w:rsidTr="000F2A08">
        <w:trPr>
          <w:trHeight w:val="20"/>
          <w:jc w:val="center"/>
        </w:trPr>
        <w:tc>
          <w:tcPr>
            <w:tcW w:w="1880"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CH</w:t>
            </w:r>
            <w:r w:rsidRPr="002120F5">
              <w:rPr>
                <w:rFonts w:ascii="Times New Roman" w:eastAsia="宋体" w:hAnsi="Times New Roman" w:cs="Times New Roman"/>
                <w:color w:val="2E3033"/>
                <w:sz w:val="18"/>
                <w:szCs w:val="18"/>
                <w:shd w:val="clear" w:color="auto" w:fill="FFFFFF"/>
                <w:vertAlign w:val="subscript"/>
              </w:rPr>
              <w:t>2</w:t>
            </w:r>
            <w:r w:rsidRPr="002120F5">
              <w:rPr>
                <w:rFonts w:ascii="Times New Roman" w:eastAsia="宋体" w:hAnsi="Times New Roman" w:cs="Times New Roman"/>
                <w:color w:val="2E3033"/>
                <w:sz w:val="18"/>
                <w:szCs w:val="18"/>
                <w:shd w:val="clear" w:color="auto" w:fill="FFFFFF"/>
              </w:rPr>
              <w:t xml:space="preserve"> wagging</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1414</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r>
      <w:tr w:rsidR="00C253C6" w:rsidRPr="002120F5" w:rsidTr="000F2A08">
        <w:trPr>
          <w:trHeight w:val="20"/>
          <w:jc w:val="center"/>
        </w:trPr>
        <w:tc>
          <w:tcPr>
            <w:tcW w:w="1880"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aromatic ring</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1411</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1411</w:t>
            </w:r>
          </w:p>
        </w:tc>
      </w:tr>
      <w:tr w:rsidR="00C253C6" w:rsidRPr="002120F5" w:rsidTr="000F2A08">
        <w:trPr>
          <w:trHeight w:val="20"/>
          <w:jc w:val="center"/>
        </w:trPr>
        <w:tc>
          <w:tcPr>
            <w:tcW w:w="1880"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CH</w:t>
            </w:r>
            <w:r w:rsidRPr="002120F5">
              <w:rPr>
                <w:rFonts w:ascii="Times New Roman" w:eastAsia="宋体" w:hAnsi="Times New Roman" w:cs="Times New Roman"/>
                <w:color w:val="2E3033"/>
                <w:sz w:val="18"/>
                <w:szCs w:val="18"/>
                <w:shd w:val="clear" w:color="auto" w:fill="FFFFFF"/>
                <w:vertAlign w:val="subscript"/>
              </w:rPr>
              <w:t>2</w:t>
            </w:r>
            <w:r w:rsidRPr="002120F5">
              <w:rPr>
                <w:rFonts w:ascii="Times New Roman" w:eastAsia="宋体" w:hAnsi="Times New Roman" w:cs="Times New Roman"/>
                <w:color w:val="2E3033"/>
                <w:sz w:val="18"/>
                <w:szCs w:val="18"/>
                <w:shd w:val="clear" w:color="auto" w:fill="FFFFFF"/>
              </w:rPr>
              <w:t xml:space="preserve"> wagging (</w:t>
            </w:r>
            <w:r w:rsidRPr="002120F5">
              <w:rPr>
                <w:rFonts w:ascii="Times New Roman" w:eastAsia="宋体" w:hAnsi="Times New Roman" w:cs="Times New Roman"/>
                <w:i/>
                <w:color w:val="2E3033"/>
                <w:sz w:val="18"/>
                <w:szCs w:val="18"/>
                <w:shd w:val="clear" w:color="auto" w:fill="FFFFFF"/>
              </w:rPr>
              <w:t>gauche</w:t>
            </w:r>
            <w:r w:rsidRPr="002120F5">
              <w:rPr>
                <w:rFonts w:ascii="Times New Roman" w:eastAsia="宋体" w:hAnsi="Times New Roman" w:cs="Times New Roman"/>
                <w:color w:val="2E3033"/>
                <w:sz w:val="18"/>
                <w:szCs w:val="18"/>
                <w:shd w:val="clear" w:color="auto" w:fill="FFFFFF"/>
              </w:rPr>
              <w:t>)</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1361,</w:t>
            </w:r>
          </w:p>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1344</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1351</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1360,</w:t>
            </w:r>
          </w:p>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1344</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1347</w:t>
            </w:r>
          </w:p>
        </w:tc>
      </w:tr>
      <w:tr w:rsidR="00C253C6" w:rsidRPr="002120F5" w:rsidTr="000F2A08">
        <w:trPr>
          <w:trHeight w:val="20"/>
          <w:jc w:val="center"/>
        </w:trPr>
        <w:tc>
          <w:tcPr>
            <w:tcW w:w="1880"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CH</w:t>
            </w:r>
            <w:r w:rsidRPr="002120F5">
              <w:rPr>
                <w:rFonts w:ascii="Times New Roman" w:eastAsia="宋体" w:hAnsi="Times New Roman" w:cs="Times New Roman"/>
                <w:color w:val="2E3033"/>
                <w:sz w:val="18"/>
                <w:szCs w:val="18"/>
                <w:shd w:val="clear" w:color="auto" w:fill="FFFFFF"/>
                <w:vertAlign w:val="subscript"/>
              </w:rPr>
              <w:t>2</w:t>
            </w:r>
            <w:r w:rsidRPr="002120F5">
              <w:rPr>
                <w:rFonts w:ascii="Times New Roman" w:eastAsia="宋体" w:hAnsi="Times New Roman" w:cs="Times New Roman"/>
                <w:color w:val="2E3033"/>
                <w:sz w:val="18"/>
                <w:szCs w:val="18"/>
                <w:shd w:val="clear" w:color="auto" w:fill="FFFFFF"/>
              </w:rPr>
              <w:t xml:space="preserve"> wagging (</w:t>
            </w:r>
            <w:r w:rsidRPr="002120F5">
              <w:rPr>
                <w:rFonts w:ascii="Times New Roman" w:eastAsia="宋体" w:hAnsi="Times New Roman" w:cs="Times New Roman"/>
                <w:i/>
                <w:color w:val="2E3033"/>
                <w:sz w:val="18"/>
                <w:szCs w:val="18"/>
                <w:shd w:val="clear" w:color="auto" w:fill="FFFFFF"/>
              </w:rPr>
              <w:t>trans</w:t>
            </w:r>
            <w:r w:rsidRPr="002120F5">
              <w:rPr>
                <w:rFonts w:ascii="Times New Roman" w:eastAsia="宋体" w:hAnsi="Times New Roman" w:cs="Times New Roman"/>
                <w:color w:val="2E3033"/>
                <w:sz w:val="18"/>
                <w:szCs w:val="18"/>
                <w:shd w:val="clear" w:color="auto" w:fill="FFFFFF"/>
              </w:rPr>
              <w:t>)</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1324</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r>
      <w:tr w:rsidR="00C253C6" w:rsidRPr="002120F5" w:rsidTr="000F2A08">
        <w:trPr>
          <w:trHeight w:val="20"/>
          <w:jc w:val="center"/>
        </w:trPr>
        <w:tc>
          <w:tcPr>
            <w:tcW w:w="1880"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CH</w:t>
            </w:r>
            <w:r w:rsidRPr="002120F5">
              <w:rPr>
                <w:rFonts w:ascii="Times New Roman" w:eastAsia="宋体" w:hAnsi="Times New Roman" w:cs="Times New Roman"/>
                <w:color w:val="2E3033"/>
                <w:sz w:val="18"/>
                <w:szCs w:val="18"/>
                <w:shd w:val="clear" w:color="auto" w:fill="FFFFFF"/>
                <w:vertAlign w:val="subscript"/>
              </w:rPr>
              <w:t>2</w:t>
            </w:r>
            <w:r w:rsidRPr="002120F5">
              <w:rPr>
                <w:rFonts w:ascii="Times New Roman" w:eastAsia="宋体" w:hAnsi="Times New Roman" w:cs="Times New Roman"/>
                <w:color w:val="2E3033"/>
                <w:sz w:val="18"/>
                <w:szCs w:val="18"/>
                <w:shd w:val="clear" w:color="auto" w:fill="FFFFFF"/>
              </w:rPr>
              <w:t xml:space="preserve"> twisting</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1282</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1298</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1280</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1274</w:t>
            </w:r>
          </w:p>
        </w:tc>
      </w:tr>
      <w:tr w:rsidR="00C253C6" w:rsidRPr="002120F5" w:rsidTr="000F2A08">
        <w:trPr>
          <w:trHeight w:val="20"/>
          <w:jc w:val="center"/>
        </w:trPr>
        <w:tc>
          <w:tcPr>
            <w:tcW w:w="1880"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CH</w:t>
            </w:r>
            <w:r w:rsidRPr="002120F5">
              <w:rPr>
                <w:rFonts w:ascii="Times New Roman" w:eastAsia="宋体" w:hAnsi="Times New Roman" w:cs="Times New Roman"/>
                <w:color w:val="2E3033"/>
                <w:sz w:val="18"/>
                <w:szCs w:val="18"/>
                <w:shd w:val="clear" w:color="auto" w:fill="FFFFFF"/>
                <w:vertAlign w:val="subscript"/>
              </w:rPr>
              <w:t>2</w:t>
            </w:r>
            <w:r w:rsidRPr="002120F5">
              <w:rPr>
                <w:rFonts w:ascii="Times New Roman" w:eastAsia="宋体" w:hAnsi="Times New Roman" w:cs="Times New Roman"/>
                <w:color w:val="2E3033"/>
                <w:sz w:val="18"/>
                <w:szCs w:val="18"/>
                <w:shd w:val="clear" w:color="auto" w:fill="FFFFFF"/>
              </w:rPr>
              <w:t xml:space="preserve"> twisting</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1241</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1251</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1247</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1257</w:t>
            </w:r>
          </w:p>
        </w:tc>
      </w:tr>
      <w:tr w:rsidR="00C253C6" w:rsidRPr="002120F5" w:rsidTr="000F2A08">
        <w:trPr>
          <w:trHeight w:val="20"/>
          <w:jc w:val="center"/>
        </w:trPr>
        <w:tc>
          <w:tcPr>
            <w:tcW w:w="1880"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C-O, C-C stretching, CH</w:t>
            </w:r>
            <w:r w:rsidRPr="002120F5">
              <w:rPr>
                <w:rFonts w:ascii="Times New Roman" w:eastAsia="宋体" w:hAnsi="Times New Roman" w:cs="Times New Roman"/>
                <w:color w:val="2E3033"/>
                <w:sz w:val="18"/>
                <w:szCs w:val="18"/>
                <w:shd w:val="clear" w:color="auto" w:fill="FFFFFF"/>
                <w:vertAlign w:val="subscript"/>
              </w:rPr>
              <w:t>2</w:t>
            </w:r>
            <w:r w:rsidRPr="002120F5">
              <w:rPr>
                <w:rFonts w:ascii="Times New Roman" w:eastAsia="宋体" w:hAnsi="Times New Roman" w:cs="Times New Roman"/>
                <w:color w:val="2E3033"/>
                <w:sz w:val="18"/>
                <w:szCs w:val="18"/>
                <w:shd w:val="clear" w:color="auto" w:fill="FFFFFF"/>
              </w:rPr>
              <w:t xml:space="preserve"> rocking</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1150</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1140</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1149</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1127</w:t>
            </w:r>
          </w:p>
        </w:tc>
      </w:tr>
      <w:tr w:rsidR="00C253C6" w:rsidRPr="002120F5" w:rsidTr="000F2A08">
        <w:trPr>
          <w:trHeight w:val="20"/>
          <w:jc w:val="center"/>
        </w:trPr>
        <w:tc>
          <w:tcPr>
            <w:tcW w:w="1880"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C-O, C-C stretching</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1117,</w:t>
            </w:r>
          </w:p>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1100</w:t>
            </w:r>
          </w:p>
        </w:tc>
        <w:tc>
          <w:tcPr>
            <w:tcW w:w="573"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1107</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1109</w:t>
            </w:r>
          </w:p>
        </w:tc>
        <w:tc>
          <w:tcPr>
            <w:tcW w:w="986" w:type="pct"/>
            <w:tcBorders>
              <w:top w:val="nil"/>
              <w:left w:val="nil"/>
              <w:bottom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1110</w:t>
            </w:r>
          </w:p>
        </w:tc>
      </w:tr>
      <w:tr w:rsidR="00C253C6" w:rsidRPr="002120F5" w:rsidTr="000F2A08">
        <w:trPr>
          <w:trHeight w:val="20"/>
          <w:jc w:val="center"/>
        </w:trPr>
        <w:tc>
          <w:tcPr>
            <w:tcW w:w="1880" w:type="pct"/>
            <w:tcBorders>
              <w:top w:val="nil"/>
              <w:left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C-O,C-C stretching, CH</w:t>
            </w:r>
            <w:r w:rsidRPr="002120F5">
              <w:rPr>
                <w:rFonts w:ascii="Times New Roman" w:eastAsia="宋体" w:hAnsi="Times New Roman" w:cs="Times New Roman"/>
                <w:color w:val="2E3033"/>
                <w:sz w:val="18"/>
                <w:szCs w:val="18"/>
                <w:shd w:val="clear" w:color="auto" w:fill="FFFFFF"/>
                <w:vertAlign w:val="subscript"/>
              </w:rPr>
              <w:t>2</w:t>
            </w:r>
            <w:r w:rsidRPr="002120F5">
              <w:rPr>
                <w:rFonts w:ascii="Times New Roman" w:eastAsia="宋体" w:hAnsi="Times New Roman" w:cs="Times New Roman"/>
                <w:color w:val="2E3033"/>
                <w:sz w:val="18"/>
                <w:szCs w:val="18"/>
                <w:shd w:val="clear" w:color="auto" w:fill="FFFFFF"/>
              </w:rPr>
              <w:t xml:space="preserve"> rocking</w:t>
            </w:r>
          </w:p>
        </w:tc>
        <w:tc>
          <w:tcPr>
            <w:tcW w:w="573" w:type="pct"/>
            <w:tcBorders>
              <w:top w:val="nil"/>
              <w:left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1060</w:t>
            </w:r>
          </w:p>
        </w:tc>
        <w:tc>
          <w:tcPr>
            <w:tcW w:w="573" w:type="pct"/>
            <w:tcBorders>
              <w:top w:val="nil"/>
              <w:left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1039</w:t>
            </w:r>
          </w:p>
        </w:tc>
        <w:tc>
          <w:tcPr>
            <w:tcW w:w="986" w:type="pct"/>
            <w:tcBorders>
              <w:top w:val="nil"/>
              <w:left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1060</w:t>
            </w:r>
          </w:p>
        </w:tc>
        <w:tc>
          <w:tcPr>
            <w:tcW w:w="986" w:type="pct"/>
            <w:tcBorders>
              <w:top w:val="nil"/>
              <w:left w:val="nil"/>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1039</w:t>
            </w:r>
          </w:p>
        </w:tc>
      </w:tr>
      <w:tr w:rsidR="00C253C6" w:rsidRPr="002120F5" w:rsidTr="000F2A08">
        <w:trPr>
          <w:trHeight w:val="20"/>
          <w:jc w:val="center"/>
        </w:trPr>
        <w:tc>
          <w:tcPr>
            <w:tcW w:w="1880" w:type="pct"/>
            <w:tcBorders>
              <w:top w:val="nil"/>
              <w:left w:val="nil"/>
              <w:bottom w:val="single" w:sz="12" w:space="0" w:color="000000"/>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aromatic ring C-H in-plane</w:t>
            </w:r>
          </w:p>
        </w:tc>
        <w:tc>
          <w:tcPr>
            <w:tcW w:w="573" w:type="pct"/>
            <w:tcBorders>
              <w:top w:val="nil"/>
              <w:left w:val="nil"/>
              <w:bottom w:val="single" w:sz="12" w:space="0" w:color="000000"/>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c>
          <w:tcPr>
            <w:tcW w:w="573" w:type="pct"/>
            <w:tcBorders>
              <w:top w:val="nil"/>
              <w:left w:val="nil"/>
              <w:bottom w:val="single" w:sz="12" w:space="0" w:color="000000"/>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p>
        </w:tc>
        <w:tc>
          <w:tcPr>
            <w:tcW w:w="986" w:type="pct"/>
            <w:tcBorders>
              <w:top w:val="nil"/>
              <w:left w:val="nil"/>
              <w:bottom w:val="single" w:sz="12" w:space="0" w:color="000000"/>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1022</w:t>
            </w:r>
          </w:p>
        </w:tc>
        <w:tc>
          <w:tcPr>
            <w:tcW w:w="986" w:type="pct"/>
            <w:tcBorders>
              <w:top w:val="nil"/>
              <w:left w:val="nil"/>
              <w:bottom w:val="single" w:sz="12" w:space="0" w:color="000000"/>
              <w:right w:val="nil"/>
            </w:tcBorders>
            <w:shd w:val="clear" w:color="auto" w:fill="auto"/>
            <w:tcMar>
              <w:top w:w="72" w:type="dxa"/>
              <w:left w:w="144" w:type="dxa"/>
              <w:bottom w:w="72" w:type="dxa"/>
              <w:right w:w="144" w:type="dxa"/>
            </w:tcMar>
            <w:vAlign w:val="center"/>
          </w:tcPr>
          <w:p w:rsidR="00C253C6" w:rsidRPr="002120F5" w:rsidRDefault="00C253C6" w:rsidP="002120F5">
            <w:pPr>
              <w:adjustRightInd w:val="0"/>
              <w:snapToGrid w:val="0"/>
              <w:jc w:val="center"/>
              <w:rPr>
                <w:rFonts w:ascii="Times New Roman" w:eastAsia="宋体" w:hAnsi="Times New Roman" w:cs="Times New Roman"/>
                <w:color w:val="2E3033"/>
                <w:sz w:val="18"/>
                <w:szCs w:val="18"/>
                <w:shd w:val="clear" w:color="auto" w:fill="FFFFFF"/>
              </w:rPr>
            </w:pPr>
            <w:r w:rsidRPr="002120F5">
              <w:rPr>
                <w:rFonts w:ascii="Times New Roman" w:eastAsia="宋体" w:hAnsi="Times New Roman" w:cs="Times New Roman"/>
                <w:color w:val="2E3033"/>
                <w:sz w:val="18"/>
                <w:szCs w:val="18"/>
                <w:shd w:val="clear" w:color="auto" w:fill="FFFFFF"/>
              </w:rPr>
              <w:t>1022</w:t>
            </w:r>
          </w:p>
        </w:tc>
      </w:tr>
    </w:tbl>
    <w:p w:rsidR="002120F5" w:rsidRPr="002120F5" w:rsidRDefault="002120F5" w:rsidP="00C253C6">
      <w:pPr>
        <w:spacing w:line="300" w:lineRule="auto"/>
        <w:rPr>
          <w:rFonts w:ascii="Times New Roman" w:eastAsiaTheme="minorEastAsia" w:hAnsi="Times New Roman" w:cs="Times New Roman" w:hint="eastAsia"/>
        </w:rPr>
      </w:pPr>
    </w:p>
    <w:p w:rsidR="00C253C6" w:rsidRPr="002120F5" w:rsidRDefault="002120F5" w:rsidP="002120F5">
      <w:pPr>
        <w:adjustRightInd w:val="0"/>
        <w:snapToGrid w:val="0"/>
        <w:spacing w:line="300" w:lineRule="auto"/>
        <w:rPr>
          <w:rFonts w:ascii="Times New Roman" w:hAnsi="Times New Roman" w:cs="Times New Roman"/>
          <w:b/>
          <w:sz w:val="24"/>
          <w:szCs w:val="24"/>
        </w:rPr>
      </w:pPr>
      <w:r>
        <w:rPr>
          <w:rFonts w:ascii="Times New Roman" w:hAnsi="Times New Roman" w:cs="Times New Roman"/>
          <w:b/>
          <w:sz w:val="24"/>
          <w:szCs w:val="24"/>
        </w:rPr>
        <w:lastRenderedPageBreak/>
        <w:t>SI-3</w:t>
      </w:r>
      <w:r w:rsidR="00C253C6" w:rsidRPr="002120F5">
        <w:rPr>
          <w:rFonts w:ascii="Times New Roman" w:hAnsi="Times New Roman" w:cs="Times New Roman"/>
          <w:b/>
          <w:sz w:val="24"/>
          <w:szCs w:val="24"/>
        </w:rPr>
        <w:t>. DFT calculations for crystalline state of PEG molecule</w:t>
      </w:r>
    </w:p>
    <w:p w:rsidR="00C253C6" w:rsidRDefault="00C253C6" w:rsidP="00C253C6">
      <w:pPr>
        <w:pStyle w:val="P1"/>
        <w:spacing w:line="300" w:lineRule="auto"/>
        <w:ind w:firstLineChars="100" w:firstLine="240"/>
        <w:rPr>
          <w:rFonts w:ascii="Times New Roman" w:hAnsi="Times New Roman" w:cs="Times New Roman"/>
          <w:iCs/>
          <w:sz w:val="24"/>
        </w:rPr>
      </w:pPr>
      <w:r w:rsidRPr="002120F5">
        <w:rPr>
          <w:rFonts w:ascii="Times New Roman" w:hAnsi="Times New Roman" w:cs="Times New Roman"/>
          <w:iCs/>
          <w:sz w:val="24"/>
        </w:rPr>
        <w:t xml:space="preserve">For the </w:t>
      </w:r>
      <w:bookmarkStart w:id="9" w:name="OLE_LINK15"/>
      <w:bookmarkStart w:id="10" w:name="OLE_LINK20"/>
      <w:r w:rsidRPr="002120F5">
        <w:rPr>
          <w:rFonts w:ascii="Times New Roman" w:hAnsi="Times New Roman" w:cs="Times New Roman"/>
          <w:iCs/>
          <w:sz w:val="24"/>
        </w:rPr>
        <w:t>crystalline state of PEG molecule</w:t>
      </w:r>
      <w:bookmarkEnd w:id="9"/>
      <w:bookmarkEnd w:id="10"/>
      <w:r w:rsidRPr="002120F5">
        <w:rPr>
          <w:rFonts w:ascii="Times New Roman" w:hAnsi="Times New Roman" w:cs="Times New Roman"/>
          <w:iCs/>
          <w:sz w:val="24"/>
        </w:rPr>
        <w:t xml:space="preserve">, the calculated vibration frequencies of both </w:t>
      </w:r>
      <w:r w:rsidRPr="002120F5">
        <w:rPr>
          <w:rFonts w:ascii="Times New Roman" w:hAnsi="Times New Roman" w:cs="Times New Roman"/>
          <w:iCs/>
          <w:sz w:val="24"/>
        </w:rPr>
        <w:sym w:font="Symbol" w:char="F064"/>
      </w:r>
      <w:r w:rsidRPr="002120F5">
        <w:rPr>
          <w:rFonts w:ascii="Times New Roman" w:hAnsi="Times New Roman" w:cs="Times New Roman"/>
          <w:iCs/>
          <w:sz w:val="24"/>
          <w:vertAlign w:val="subscript"/>
        </w:rPr>
        <w:t>CH</w:t>
      </w:r>
      <w:r w:rsidRPr="002120F5">
        <w:rPr>
          <w:rFonts w:ascii="Times New Roman" w:hAnsi="Times New Roman" w:cs="Times New Roman"/>
          <w:iCs/>
          <w:position w:val="-2"/>
          <w:sz w:val="24"/>
          <w:vertAlign w:val="subscript"/>
        </w:rPr>
        <w:t>2</w:t>
      </w:r>
      <w:r w:rsidRPr="002120F5">
        <w:rPr>
          <w:rFonts w:ascii="Times New Roman" w:hAnsi="Times New Roman" w:cs="Times New Roman"/>
          <w:iCs/>
          <w:sz w:val="24"/>
        </w:rPr>
        <w:t xml:space="preserve"> and </w:t>
      </w:r>
      <w:r w:rsidRPr="002120F5">
        <w:rPr>
          <w:rFonts w:ascii="Times New Roman" w:hAnsi="Times New Roman" w:cs="Times New Roman"/>
          <w:iCs/>
          <w:sz w:val="24"/>
        </w:rPr>
        <w:sym w:font="Symbol" w:char="F077"/>
      </w:r>
      <w:r w:rsidRPr="002120F5">
        <w:rPr>
          <w:rFonts w:ascii="Times New Roman" w:hAnsi="Times New Roman" w:cs="Times New Roman"/>
          <w:iCs/>
          <w:sz w:val="24"/>
          <w:vertAlign w:val="subscript"/>
        </w:rPr>
        <w:t>CH</w:t>
      </w:r>
      <w:r w:rsidRPr="002120F5">
        <w:rPr>
          <w:rFonts w:ascii="Times New Roman" w:hAnsi="Times New Roman" w:cs="Times New Roman"/>
          <w:iCs/>
          <w:position w:val="-2"/>
          <w:sz w:val="24"/>
          <w:vertAlign w:val="subscript"/>
        </w:rPr>
        <w:t>2</w:t>
      </w:r>
      <w:r w:rsidRPr="002120F5">
        <w:rPr>
          <w:rFonts w:ascii="Times New Roman" w:hAnsi="Times New Roman" w:cs="Times New Roman"/>
          <w:iCs/>
          <w:sz w:val="24"/>
          <w:vertAlign w:val="subscript"/>
        </w:rPr>
        <w:t xml:space="preserve"> </w:t>
      </w:r>
      <w:r w:rsidRPr="002120F5">
        <w:rPr>
          <w:rFonts w:ascii="Times New Roman" w:hAnsi="Times New Roman" w:cs="Times New Roman"/>
          <w:iCs/>
          <w:sz w:val="24"/>
        </w:rPr>
        <w:t xml:space="preserve">reflecting </w:t>
      </w:r>
      <w:r w:rsidRPr="002120F5">
        <w:rPr>
          <w:rFonts w:ascii="Times New Roman" w:hAnsi="Times New Roman" w:cs="Times New Roman"/>
          <w:i/>
          <w:iCs/>
          <w:sz w:val="24"/>
        </w:rPr>
        <w:t>gauche</w:t>
      </w:r>
      <w:r w:rsidRPr="002120F5">
        <w:rPr>
          <w:rFonts w:ascii="Times New Roman" w:hAnsi="Times New Roman" w:cs="Times New Roman"/>
          <w:iCs/>
          <w:sz w:val="24"/>
        </w:rPr>
        <w:t xml:space="preserve"> conformation keep the same for fixed-PEG (</w:t>
      </w:r>
      <w:r w:rsidRPr="002120F5">
        <w:rPr>
          <w:rFonts w:ascii="Times New Roman" w:hAnsi="Times New Roman" w:cs="Times New Roman"/>
          <w:iCs/>
          <w:sz w:val="24"/>
        </w:rPr>
        <w:sym w:font="Symbol" w:char="F064"/>
      </w:r>
      <w:r w:rsidRPr="002120F5">
        <w:rPr>
          <w:rFonts w:ascii="Times New Roman" w:hAnsi="Times New Roman" w:cs="Times New Roman"/>
          <w:iCs/>
          <w:sz w:val="24"/>
          <w:vertAlign w:val="subscript"/>
        </w:rPr>
        <w:t>CH</w:t>
      </w:r>
      <w:r w:rsidRPr="002120F5">
        <w:rPr>
          <w:rFonts w:ascii="Times New Roman" w:hAnsi="Times New Roman" w:cs="Times New Roman"/>
          <w:iCs/>
          <w:position w:val="-2"/>
          <w:sz w:val="24"/>
          <w:vertAlign w:val="subscript"/>
        </w:rPr>
        <w:t>2</w:t>
      </w:r>
      <w:r w:rsidRPr="002120F5">
        <w:rPr>
          <w:rFonts w:ascii="Times New Roman" w:hAnsi="Times New Roman" w:cs="Times New Roman"/>
          <w:iCs/>
          <w:sz w:val="24"/>
        </w:rPr>
        <w:t>: 1475, 1462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t xml:space="preserve">; </w:t>
      </w:r>
      <w:r w:rsidRPr="002120F5">
        <w:rPr>
          <w:rFonts w:ascii="Times New Roman" w:hAnsi="Times New Roman" w:cs="Times New Roman"/>
          <w:iCs/>
          <w:sz w:val="24"/>
        </w:rPr>
        <w:sym w:font="Symbol" w:char="F077"/>
      </w:r>
      <w:r w:rsidRPr="002120F5">
        <w:rPr>
          <w:rFonts w:ascii="Times New Roman" w:hAnsi="Times New Roman" w:cs="Times New Roman"/>
          <w:iCs/>
          <w:sz w:val="24"/>
          <w:vertAlign w:val="subscript"/>
        </w:rPr>
        <w:t>CH</w:t>
      </w:r>
      <w:r w:rsidRPr="002120F5">
        <w:rPr>
          <w:rFonts w:ascii="Times New Roman" w:hAnsi="Times New Roman" w:cs="Times New Roman"/>
          <w:iCs/>
          <w:position w:val="-2"/>
          <w:sz w:val="24"/>
          <w:vertAlign w:val="subscript"/>
        </w:rPr>
        <w:t>2</w:t>
      </w:r>
      <w:r w:rsidRPr="002120F5">
        <w:rPr>
          <w:rFonts w:ascii="Times New Roman" w:hAnsi="Times New Roman" w:cs="Times New Roman"/>
          <w:iCs/>
          <w:sz w:val="24"/>
        </w:rPr>
        <w:t>: 1393, 1379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t>) and free-PEG (</w:t>
      </w:r>
      <w:r w:rsidRPr="002120F5">
        <w:rPr>
          <w:rFonts w:ascii="Times New Roman" w:hAnsi="Times New Roman" w:cs="Times New Roman"/>
          <w:iCs/>
          <w:sz w:val="24"/>
        </w:rPr>
        <w:sym w:font="Symbol" w:char="F064"/>
      </w:r>
      <w:r w:rsidRPr="002120F5">
        <w:rPr>
          <w:rFonts w:ascii="Times New Roman" w:hAnsi="Times New Roman" w:cs="Times New Roman"/>
          <w:iCs/>
          <w:sz w:val="24"/>
          <w:vertAlign w:val="subscript"/>
        </w:rPr>
        <w:t>CH</w:t>
      </w:r>
      <w:r w:rsidRPr="002120F5">
        <w:rPr>
          <w:rFonts w:ascii="Times New Roman" w:hAnsi="Times New Roman" w:cs="Times New Roman"/>
          <w:iCs/>
          <w:position w:val="-2"/>
          <w:sz w:val="24"/>
          <w:vertAlign w:val="subscript"/>
        </w:rPr>
        <w:t>2</w:t>
      </w:r>
      <w:r w:rsidRPr="002120F5">
        <w:rPr>
          <w:rFonts w:ascii="Times New Roman" w:hAnsi="Times New Roman" w:cs="Times New Roman"/>
          <w:iCs/>
          <w:sz w:val="24"/>
        </w:rPr>
        <w:t>: 1475, 1462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t xml:space="preserve">; </w:t>
      </w:r>
      <w:r w:rsidRPr="002120F5">
        <w:rPr>
          <w:rFonts w:ascii="Times New Roman" w:hAnsi="Times New Roman" w:cs="Times New Roman"/>
          <w:iCs/>
          <w:sz w:val="24"/>
        </w:rPr>
        <w:sym w:font="Symbol" w:char="F077"/>
      </w:r>
      <w:r w:rsidRPr="002120F5">
        <w:rPr>
          <w:rFonts w:ascii="Times New Roman" w:hAnsi="Times New Roman" w:cs="Times New Roman"/>
          <w:iCs/>
          <w:sz w:val="24"/>
          <w:vertAlign w:val="subscript"/>
        </w:rPr>
        <w:t>CH</w:t>
      </w:r>
      <w:r w:rsidRPr="002120F5">
        <w:rPr>
          <w:rFonts w:ascii="Times New Roman" w:hAnsi="Times New Roman" w:cs="Times New Roman"/>
          <w:iCs/>
          <w:position w:val="-2"/>
          <w:sz w:val="24"/>
          <w:vertAlign w:val="subscript"/>
        </w:rPr>
        <w:t>2</w:t>
      </w:r>
      <w:r w:rsidRPr="002120F5">
        <w:rPr>
          <w:rFonts w:ascii="Times New Roman" w:hAnsi="Times New Roman" w:cs="Times New Roman"/>
          <w:iCs/>
          <w:sz w:val="24"/>
        </w:rPr>
        <w:t>: 1393, 1379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t xml:space="preserve">), which are consistent with the experimental observations noting the corresponding </w:t>
      </w:r>
      <w:r w:rsidRPr="002120F5">
        <w:rPr>
          <w:rFonts w:ascii="Times New Roman" w:hAnsi="Times New Roman" w:cs="Times New Roman"/>
          <w:iCs/>
          <w:sz w:val="24"/>
        </w:rPr>
        <w:sym w:font="Symbol" w:char="F064"/>
      </w:r>
      <w:r w:rsidRPr="002120F5">
        <w:rPr>
          <w:rFonts w:ascii="Times New Roman" w:hAnsi="Times New Roman" w:cs="Times New Roman"/>
          <w:iCs/>
          <w:sz w:val="24"/>
          <w:vertAlign w:val="subscript"/>
        </w:rPr>
        <w:t>CH</w:t>
      </w:r>
      <w:r w:rsidRPr="002120F5">
        <w:rPr>
          <w:rFonts w:ascii="Times New Roman" w:hAnsi="Times New Roman" w:cs="Times New Roman"/>
          <w:iCs/>
          <w:position w:val="-2"/>
          <w:sz w:val="24"/>
          <w:vertAlign w:val="subscript"/>
        </w:rPr>
        <w:t>2</w:t>
      </w:r>
      <w:r w:rsidRPr="002120F5">
        <w:rPr>
          <w:rFonts w:ascii="Times New Roman" w:hAnsi="Times New Roman" w:cs="Times New Roman"/>
          <w:iCs/>
          <w:sz w:val="24"/>
        </w:rPr>
        <w:t xml:space="preserve"> and </w:t>
      </w:r>
      <w:r w:rsidRPr="002120F5">
        <w:rPr>
          <w:rFonts w:ascii="Times New Roman" w:hAnsi="Times New Roman" w:cs="Times New Roman"/>
          <w:iCs/>
          <w:sz w:val="24"/>
        </w:rPr>
        <w:sym w:font="Symbol" w:char="F077"/>
      </w:r>
      <w:r w:rsidRPr="002120F5">
        <w:rPr>
          <w:rFonts w:ascii="Times New Roman" w:hAnsi="Times New Roman" w:cs="Times New Roman"/>
          <w:iCs/>
          <w:sz w:val="24"/>
          <w:vertAlign w:val="subscript"/>
        </w:rPr>
        <w:t>CH</w:t>
      </w:r>
      <w:r w:rsidRPr="002120F5">
        <w:rPr>
          <w:rFonts w:ascii="Times New Roman" w:hAnsi="Times New Roman" w:cs="Times New Roman"/>
          <w:iCs/>
          <w:position w:val="-2"/>
          <w:sz w:val="24"/>
          <w:vertAlign w:val="subscript"/>
        </w:rPr>
        <w:t>2</w:t>
      </w:r>
      <w:r w:rsidRPr="002120F5">
        <w:rPr>
          <w:rFonts w:ascii="Times New Roman" w:hAnsi="Times New Roman" w:cs="Times New Roman"/>
          <w:iCs/>
          <w:sz w:val="24"/>
        </w:rPr>
        <w:t xml:space="preserve"> also remain unchanged (see </w:t>
      </w:r>
      <w:r w:rsidR="00662F5C" w:rsidRPr="002120F5">
        <w:rPr>
          <w:rFonts w:ascii="Times New Roman" w:hAnsi="Times New Roman" w:cs="Times New Roman"/>
          <w:iCs/>
          <w:sz w:val="24"/>
        </w:rPr>
        <w:t>Fig.</w:t>
      </w:r>
      <w:r w:rsidRPr="002120F5">
        <w:rPr>
          <w:rFonts w:ascii="Times New Roman" w:hAnsi="Times New Roman" w:cs="Times New Roman"/>
          <w:iCs/>
          <w:sz w:val="24"/>
        </w:rPr>
        <w:t xml:space="preserve"> 4a,</w:t>
      </w:r>
      <w:r w:rsidR="00293183">
        <w:rPr>
          <w:rFonts w:ascii="Times New Roman" w:hAnsi="Times New Roman" w:cs="Times New Roman"/>
          <w:iCs/>
          <w:sz w:val="24"/>
        </w:rPr>
        <w:t xml:space="preserve"> </w:t>
      </w:r>
      <w:r w:rsidRPr="002120F5">
        <w:rPr>
          <w:rFonts w:ascii="Times New Roman" w:hAnsi="Times New Roman" w:cs="Times New Roman"/>
          <w:iCs/>
          <w:sz w:val="24"/>
        </w:rPr>
        <w:t xml:space="preserve">b and Table 1). While for </w:t>
      </w:r>
      <w:r w:rsidRPr="002120F5">
        <w:rPr>
          <w:rFonts w:ascii="Times New Roman" w:hAnsi="Times New Roman" w:cs="Times New Roman"/>
          <w:iCs/>
          <w:sz w:val="24"/>
        </w:rPr>
        <w:sym w:font="Symbol" w:char="F074"/>
      </w:r>
      <w:r w:rsidRPr="002120F5">
        <w:rPr>
          <w:rFonts w:ascii="Times New Roman" w:hAnsi="Times New Roman" w:cs="Times New Roman"/>
          <w:iCs/>
          <w:sz w:val="24"/>
          <w:vertAlign w:val="subscript"/>
        </w:rPr>
        <w:t>CH</w:t>
      </w:r>
      <w:r w:rsidRPr="002120F5">
        <w:rPr>
          <w:rFonts w:ascii="Times New Roman" w:hAnsi="Times New Roman" w:cs="Times New Roman"/>
          <w:iCs/>
          <w:position w:val="-2"/>
          <w:sz w:val="24"/>
          <w:vertAlign w:val="subscript"/>
        </w:rPr>
        <w:t>2</w:t>
      </w:r>
      <w:r w:rsidRPr="002120F5">
        <w:rPr>
          <w:rFonts w:ascii="Times New Roman" w:hAnsi="Times New Roman" w:cs="Times New Roman"/>
          <w:iCs/>
          <w:sz w:val="24"/>
          <w:vertAlign w:val="subscript"/>
        </w:rPr>
        <w:t xml:space="preserve"> </w:t>
      </w:r>
      <w:r w:rsidRPr="002120F5">
        <w:rPr>
          <w:rFonts w:ascii="Times New Roman" w:hAnsi="Times New Roman" w:cs="Times New Roman"/>
          <w:iCs/>
          <w:sz w:val="24"/>
        </w:rPr>
        <w:t xml:space="preserve">reflecting the disordered degree of C-C-O </w:t>
      </w:r>
      <w:proofErr w:type="spellStart"/>
      <w:r w:rsidRPr="002120F5">
        <w:rPr>
          <w:rFonts w:ascii="Times New Roman" w:hAnsi="Times New Roman" w:cs="Times New Roman"/>
          <w:iCs/>
          <w:sz w:val="24"/>
        </w:rPr>
        <w:t>skeleton</w:t>
      </w:r>
      <w:r w:rsidRPr="002120F5">
        <w:rPr>
          <w:rFonts w:ascii="Times New Roman" w:hAnsi="Times New Roman" w:cs="Times New Roman"/>
          <w:iCs/>
          <w:sz w:val="24"/>
          <w:vertAlign w:val="superscript"/>
        </w:rPr>
        <w:t>S</w:t>
      </w:r>
      <w:proofErr w:type="spellEnd"/>
      <w:r w:rsidRPr="002120F5">
        <w:rPr>
          <w:rFonts w:ascii="Times New Roman" w:hAnsi="Times New Roman" w:cs="Times New Roman"/>
          <w:iCs/>
          <w:noProof/>
          <w:sz w:val="24"/>
          <w:vertAlign w:val="superscript"/>
          <w:lang w:val="en-GB"/>
        </w:rPr>
        <w:t>8, S13</w:t>
      </w:r>
      <w:r w:rsidRPr="002120F5">
        <w:rPr>
          <w:rFonts w:ascii="Times New Roman" w:hAnsi="Times New Roman" w:cs="Times New Roman"/>
          <w:iCs/>
          <w:sz w:val="24"/>
        </w:rPr>
        <w:t>, which differs the most between fixed-PEG and free-PEG for crystalline state (</w:t>
      </w:r>
      <w:r w:rsidR="00662F5C" w:rsidRPr="002120F5">
        <w:rPr>
          <w:rFonts w:ascii="Times New Roman" w:hAnsi="Times New Roman" w:cs="Times New Roman"/>
          <w:iCs/>
          <w:sz w:val="24"/>
        </w:rPr>
        <w:t>Fig.</w:t>
      </w:r>
      <w:r w:rsidRPr="002120F5">
        <w:rPr>
          <w:rFonts w:ascii="Times New Roman" w:hAnsi="Times New Roman" w:cs="Times New Roman"/>
          <w:iCs/>
          <w:sz w:val="24"/>
        </w:rPr>
        <w:t xml:space="preserve"> 4a,</w:t>
      </w:r>
      <w:r w:rsidR="00293183">
        <w:rPr>
          <w:rFonts w:ascii="Times New Roman" w:hAnsi="Times New Roman" w:cs="Times New Roman"/>
          <w:iCs/>
          <w:sz w:val="24"/>
        </w:rPr>
        <w:t xml:space="preserve"> </w:t>
      </w:r>
      <w:r w:rsidRPr="002120F5">
        <w:rPr>
          <w:rFonts w:ascii="Times New Roman" w:hAnsi="Times New Roman" w:cs="Times New Roman"/>
          <w:iCs/>
          <w:sz w:val="24"/>
        </w:rPr>
        <w:t xml:space="preserve">b), calculations indicate </w:t>
      </w:r>
      <w:r w:rsidRPr="002120F5">
        <w:rPr>
          <w:rFonts w:ascii="Times New Roman" w:hAnsi="Times New Roman" w:cs="Times New Roman"/>
          <w:iCs/>
          <w:sz w:val="24"/>
        </w:rPr>
        <w:sym w:font="Symbol" w:char="F074"/>
      </w:r>
      <w:r w:rsidRPr="002120F5">
        <w:rPr>
          <w:rFonts w:ascii="Times New Roman" w:hAnsi="Times New Roman" w:cs="Times New Roman"/>
          <w:iCs/>
          <w:sz w:val="24"/>
          <w:vertAlign w:val="subscript"/>
        </w:rPr>
        <w:t>CH</w:t>
      </w:r>
      <w:r w:rsidRPr="002120F5">
        <w:rPr>
          <w:rFonts w:ascii="Times New Roman" w:hAnsi="Times New Roman" w:cs="Times New Roman"/>
          <w:iCs/>
          <w:position w:val="-2"/>
          <w:sz w:val="24"/>
          <w:vertAlign w:val="subscript"/>
        </w:rPr>
        <w:t>2</w:t>
      </w:r>
      <w:r w:rsidRPr="002120F5">
        <w:rPr>
          <w:rFonts w:ascii="Times New Roman" w:hAnsi="Times New Roman" w:cs="Times New Roman"/>
          <w:iCs/>
          <w:sz w:val="24"/>
        </w:rPr>
        <w:t>-1 slightly redshifts (1319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sym w:font="Symbol" w:char="F0AE"/>
      </w:r>
      <w:r w:rsidRPr="002120F5">
        <w:rPr>
          <w:rFonts w:ascii="Times New Roman" w:hAnsi="Times New Roman" w:cs="Times New Roman"/>
          <w:iCs/>
          <w:sz w:val="24"/>
        </w:rPr>
        <w:t>1318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t xml:space="preserve">) and </w:t>
      </w:r>
      <w:r w:rsidRPr="002120F5">
        <w:rPr>
          <w:rFonts w:ascii="Times New Roman" w:hAnsi="Times New Roman" w:cs="Times New Roman"/>
          <w:iCs/>
          <w:sz w:val="24"/>
        </w:rPr>
        <w:sym w:font="Symbol" w:char="F074"/>
      </w:r>
      <w:r w:rsidRPr="002120F5">
        <w:rPr>
          <w:rFonts w:ascii="Times New Roman" w:hAnsi="Times New Roman" w:cs="Times New Roman"/>
          <w:iCs/>
          <w:sz w:val="24"/>
          <w:vertAlign w:val="subscript"/>
        </w:rPr>
        <w:t>CH</w:t>
      </w:r>
      <w:r w:rsidRPr="002120F5">
        <w:rPr>
          <w:rFonts w:ascii="Times New Roman" w:hAnsi="Times New Roman" w:cs="Times New Roman"/>
          <w:iCs/>
          <w:position w:val="-2"/>
          <w:sz w:val="24"/>
          <w:vertAlign w:val="subscript"/>
        </w:rPr>
        <w:t>2</w:t>
      </w:r>
      <w:r w:rsidRPr="002120F5">
        <w:rPr>
          <w:rFonts w:ascii="Times New Roman" w:hAnsi="Times New Roman" w:cs="Times New Roman"/>
          <w:iCs/>
          <w:sz w:val="24"/>
        </w:rPr>
        <w:t xml:space="preserve">-2 </w:t>
      </w:r>
      <w:proofErr w:type="spellStart"/>
      <w:r w:rsidRPr="002120F5">
        <w:rPr>
          <w:rFonts w:ascii="Times New Roman" w:hAnsi="Times New Roman" w:cs="Times New Roman"/>
          <w:iCs/>
          <w:sz w:val="24"/>
        </w:rPr>
        <w:t>blueshifts</w:t>
      </w:r>
      <w:proofErr w:type="spellEnd"/>
      <w:r w:rsidRPr="002120F5">
        <w:rPr>
          <w:rFonts w:ascii="Times New Roman" w:hAnsi="Times New Roman" w:cs="Times New Roman"/>
          <w:iCs/>
          <w:sz w:val="24"/>
        </w:rPr>
        <w:t xml:space="preserve"> (1291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sym w:font="Symbol" w:char="F0AE"/>
      </w:r>
      <w:r w:rsidRPr="002120F5">
        <w:rPr>
          <w:rFonts w:ascii="Times New Roman" w:hAnsi="Times New Roman" w:cs="Times New Roman"/>
          <w:iCs/>
          <w:sz w:val="24"/>
        </w:rPr>
        <w:t>1298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t>) upon solidification, which also agree well with the experimental observations (1282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sym w:font="Symbol" w:char="F0AE"/>
      </w:r>
      <w:r w:rsidRPr="002120F5">
        <w:rPr>
          <w:rFonts w:ascii="Times New Roman" w:hAnsi="Times New Roman" w:cs="Times New Roman"/>
          <w:iCs/>
          <w:sz w:val="24"/>
        </w:rPr>
        <w:t>1280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t xml:space="preserve"> redshift for </w:t>
      </w:r>
      <w:r w:rsidRPr="002120F5">
        <w:rPr>
          <w:rFonts w:ascii="Times New Roman" w:hAnsi="Times New Roman" w:cs="Times New Roman"/>
          <w:iCs/>
          <w:sz w:val="24"/>
        </w:rPr>
        <w:sym w:font="Symbol" w:char="F074"/>
      </w:r>
      <w:r w:rsidRPr="002120F5">
        <w:rPr>
          <w:rFonts w:ascii="Times New Roman" w:hAnsi="Times New Roman" w:cs="Times New Roman"/>
          <w:iCs/>
          <w:sz w:val="24"/>
          <w:vertAlign w:val="subscript"/>
        </w:rPr>
        <w:t>CH</w:t>
      </w:r>
      <w:r w:rsidRPr="002120F5">
        <w:rPr>
          <w:rFonts w:ascii="Times New Roman" w:hAnsi="Times New Roman" w:cs="Times New Roman"/>
          <w:iCs/>
          <w:position w:val="-2"/>
          <w:sz w:val="24"/>
          <w:vertAlign w:val="subscript"/>
        </w:rPr>
        <w:t>2</w:t>
      </w:r>
      <w:r w:rsidRPr="002120F5">
        <w:rPr>
          <w:rFonts w:ascii="Times New Roman" w:hAnsi="Times New Roman" w:cs="Times New Roman"/>
          <w:iCs/>
          <w:sz w:val="24"/>
        </w:rPr>
        <w:t>-1 and 1241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sym w:font="Symbol" w:char="F0AE"/>
      </w:r>
      <w:r w:rsidRPr="002120F5">
        <w:rPr>
          <w:rFonts w:ascii="Times New Roman" w:hAnsi="Times New Roman" w:cs="Times New Roman"/>
          <w:iCs/>
          <w:sz w:val="24"/>
        </w:rPr>
        <w:t>1247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t xml:space="preserve"> </w:t>
      </w:r>
      <w:proofErr w:type="spellStart"/>
      <w:r w:rsidRPr="002120F5">
        <w:rPr>
          <w:rFonts w:ascii="Times New Roman" w:hAnsi="Times New Roman" w:cs="Times New Roman"/>
          <w:iCs/>
          <w:sz w:val="24"/>
        </w:rPr>
        <w:t>blueshift</w:t>
      </w:r>
      <w:proofErr w:type="spellEnd"/>
      <w:r w:rsidRPr="002120F5">
        <w:rPr>
          <w:rFonts w:ascii="Times New Roman" w:hAnsi="Times New Roman" w:cs="Times New Roman"/>
          <w:iCs/>
          <w:sz w:val="24"/>
        </w:rPr>
        <w:t xml:space="preserve"> for </w:t>
      </w:r>
      <w:r w:rsidRPr="002120F5">
        <w:rPr>
          <w:rFonts w:ascii="Times New Roman" w:hAnsi="Times New Roman" w:cs="Times New Roman"/>
          <w:iCs/>
          <w:sz w:val="24"/>
        </w:rPr>
        <w:sym w:font="Symbol" w:char="F074"/>
      </w:r>
      <w:r w:rsidRPr="002120F5">
        <w:rPr>
          <w:rFonts w:ascii="Times New Roman" w:hAnsi="Times New Roman" w:cs="Times New Roman"/>
          <w:iCs/>
          <w:sz w:val="24"/>
          <w:vertAlign w:val="subscript"/>
        </w:rPr>
        <w:t>CH</w:t>
      </w:r>
      <w:r w:rsidRPr="002120F5">
        <w:rPr>
          <w:rFonts w:ascii="Times New Roman" w:hAnsi="Times New Roman" w:cs="Times New Roman"/>
          <w:iCs/>
          <w:position w:val="-2"/>
          <w:sz w:val="24"/>
          <w:vertAlign w:val="subscript"/>
        </w:rPr>
        <w:t>2</w:t>
      </w:r>
      <w:r w:rsidRPr="002120F5">
        <w:rPr>
          <w:rFonts w:ascii="Times New Roman" w:hAnsi="Times New Roman" w:cs="Times New Roman"/>
          <w:iCs/>
          <w:sz w:val="24"/>
        </w:rPr>
        <w:t xml:space="preserve">-2, see </w:t>
      </w:r>
      <w:r w:rsidR="00662F5C" w:rsidRPr="002120F5">
        <w:rPr>
          <w:rFonts w:ascii="Times New Roman" w:hAnsi="Times New Roman" w:cs="Times New Roman"/>
          <w:iCs/>
          <w:sz w:val="24"/>
        </w:rPr>
        <w:t>Fig.</w:t>
      </w:r>
      <w:r w:rsidRPr="002120F5">
        <w:rPr>
          <w:rFonts w:ascii="Times New Roman" w:hAnsi="Times New Roman" w:cs="Times New Roman"/>
          <w:iCs/>
          <w:sz w:val="24"/>
        </w:rPr>
        <w:t xml:space="preserve"> 4a,</w:t>
      </w:r>
      <w:r w:rsidR="00293183">
        <w:rPr>
          <w:rFonts w:ascii="Times New Roman" w:hAnsi="Times New Roman" w:cs="Times New Roman"/>
          <w:iCs/>
          <w:sz w:val="24"/>
        </w:rPr>
        <w:t xml:space="preserve"> </w:t>
      </w:r>
      <w:r w:rsidRPr="002120F5">
        <w:rPr>
          <w:rFonts w:ascii="Times New Roman" w:hAnsi="Times New Roman" w:cs="Times New Roman"/>
          <w:iCs/>
          <w:sz w:val="24"/>
        </w:rPr>
        <w:t xml:space="preserve">b and Table S1). All these suggest the PEG molecules after fixed by PET still pose the two modes of TGT, TTT conformations at crystalline state, which also confirms the rationality of the model used in our calculation. Note that the both calculated </w:t>
      </w:r>
      <w:r w:rsidRPr="002120F5">
        <w:rPr>
          <w:rFonts w:ascii="Times New Roman" w:hAnsi="Times New Roman" w:cs="Times New Roman"/>
          <w:iCs/>
          <w:sz w:val="24"/>
        </w:rPr>
        <w:sym w:font="Symbol" w:char="F074"/>
      </w:r>
      <w:r w:rsidRPr="002120F5">
        <w:rPr>
          <w:rFonts w:ascii="Times New Roman" w:hAnsi="Times New Roman" w:cs="Times New Roman"/>
          <w:iCs/>
          <w:sz w:val="24"/>
          <w:vertAlign w:val="subscript"/>
        </w:rPr>
        <w:t>CH</w:t>
      </w:r>
      <w:r w:rsidRPr="002120F5">
        <w:rPr>
          <w:rFonts w:ascii="Times New Roman" w:hAnsi="Times New Roman" w:cs="Times New Roman"/>
          <w:iCs/>
          <w:position w:val="-2"/>
          <w:sz w:val="24"/>
          <w:vertAlign w:val="subscript"/>
        </w:rPr>
        <w:t>2</w:t>
      </w:r>
      <w:r w:rsidRPr="002120F5">
        <w:rPr>
          <w:rFonts w:ascii="Times New Roman" w:hAnsi="Times New Roman" w:cs="Times New Roman"/>
          <w:iCs/>
          <w:sz w:val="24"/>
        </w:rPr>
        <w:t>-1 (1319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sym w:font="Symbol" w:char="F0AE"/>
      </w:r>
      <w:r w:rsidRPr="002120F5">
        <w:rPr>
          <w:rFonts w:ascii="Times New Roman" w:hAnsi="Times New Roman" w:cs="Times New Roman"/>
          <w:iCs/>
          <w:sz w:val="24"/>
        </w:rPr>
        <w:t>1337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t xml:space="preserve">) and </w:t>
      </w:r>
      <w:r w:rsidRPr="002120F5">
        <w:rPr>
          <w:rFonts w:ascii="Times New Roman" w:hAnsi="Times New Roman" w:cs="Times New Roman"/>
          <w:iCs/>
          <w:sz w:val="24"/>
        </w:rPr>
        <w:sym w:font="Symbol" w:char="F074"/>
      </w:r>
      <w:r w:rsidRPr="002120F5">
        <w:rPr>
          <w:rFonts w:ascii="Times New Roman" w:hAnsi="Times New Roman" w:cs="Times New Roman"/>
          <w:iCs/>
          <w:sz w:val="24"/>
          <w:vertAlign w:val="subscript"/>
        </w:rPr>
        <w:t>CH</w:t>
      </w:r>
      <w:r w:rsidRPr="002120F5">
        <w:rPr>
          <w:rFonts w:ascii="Times New Roman" w:hAnsi="Times New Roman" w:cs="Times New Roman"/>
          <w:iCs/>
          <w:position w:val="-2"/>
          <w:sz w:val="24"/>
          <w:vertAlign w:val="subscript"/>
        </w:rPr>
        <w:t>2</w:t>
      </w:r>
      <w:r w:rsidRPr="002120F5">
        <w:rPr>
          <w:rFonts w:ascii="Times New Roman" w:hAnsi="Times New Roman" w:cs="Times New Roman"/>
          <w:iCs/>
          <w:sz w:val="24"/>
        </w:rPr>
        <w:t>-2 (1291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sym w:font="Symbol" w:char="F0AE"/>
      </w:r>
      <w:r w:rsidRPr="002120F5">
        <w:rPr>
          <w:rFonts w:ascii="Times New Roman" w:hAnsi="Times New Roman" w:cs="Times New Roman"/>
          <w:iCs/>
          <w:sz w:val="24"/>
        </w:rPr>
        <w:t>1300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t xml:space="preserve">) show </w:t>
      </w:r>
      <w:proofErr w:type="spellStart"/>
      <w:r w:rsidRPr="002120F5">
        <w:rPr>
          <w:rFonts w:ascii="Times New Roman" w:hAnsi="Times New Roman" w:cs="Times New Roman"/>
          <w:iCs/>
          <w:sz w:val="24"/>
        </w:rPr>
        <w:t>blueshift</w:t>
      </w:r>
      <w:proofErr w:type="spellEnd"/>
      <w:r w:rsidRPr="002120F5">
        <w:rPr>
          <w:rFonts w:ascii="Times New Roman" w:hAnsi="Times New Roman" w:cs="Times New Roman"/>
          <w:iCs/>
          <w:sz w:val="24"/>
        </w:rPr>
        <w:t xml:space="preserve"> during SL-PT for free-PEG, in line with experimental observations (</w:t>
      </w:r>
      <w:r w:rsidRPr="002120F5">
        <w:rPr>
          <w:rFonts w:ascii="Times New Roman" w:hAnsi="Times New Roman" w:cs="Times New Roman"/>
          <w:iCs/>
          <w:sz w:val="24"/>
        </w:rPr>
        <w:sym w:font="Symbol" w:char="F074"/>
      </w:r>
      <w:r w:rsidRPr="002120F5">
        <w:rPr>
          <w:rFonts w:ascii="Times New Roman" w:hAnsi="Times New Roman" w:cs="Times New Roman"/>
          <w:iCs/>
          <w:sz w:val="24"/>
          <w:vertAlign w:val="subscript"/>
        </w:rPr>
        <w:t>CH</w:t>
      </w:r>
      <w:r w:rsidRPr="002120F5">
        <w:rPr>
          <w:rFonts w:ascii="Times New Roman" w:hAnsi="Times New Roman" w:cs="Times New Roman"/>
          <w:iCs/>
          <w:position w:val="-2"/>
          <w:sz w:val="24"/>
          <w:vertAlign w:val="subscript"/>
        </w:rPr>
        <w:t>2</w:t>
      </w:r>
      <w:r w:rsidRPr="002120F5">
        <w:rPr>
          <w:rFonts w:ascii="Times New Roman" w:hAnsi="Times New Roman" w:cs="Times New Roman"/>
          <w:iCs/>
          <w:sz w:val="24"/>
        </w:rPr>
        <w:t>-1: 1282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sym w:font="Symbol" w:char="F0AE"/>
      </w:r>
      <w:r w:rsidRPr="002120F5">
        <w:rPr>
          <w:rFonts w:ascii="Times New Roman" w:hAnsi="Times New Roman" w:cs="Times New Roman"/>
          <w:iCs/>
          <w:sz w:val="24"/>
        </w:rPr>
        <w:t>1298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t xml:space="preserve">, </w:t>
      </w:r>
      <w:r w:rsidRPr="002120F5">
        <w:rPr>
          <w:rFonts w:ascii="Times New Roman" w:hAnsi="Times New Roman" w:cs="Times New Roman"/>
          <w:iCs/>
          <w:sz w:val="24"/>
        </w:rPr>
        <w:sym w:font="Symbol" w:char="F074"/>
      </w:r>
      <w:r w:rsidRPr="002120F5">
        <w:rPr>
          <w:rFonts w:ascii="Times New Roman" w:hAnsi="Times New Roman" w:cs="Times New Roman"/>
          <w:iCs/>
          <w:sz w:val="24"/>
          <w:vertAlign w:val="subscript"/>
        </w:rPr>
        <w:t>CH</w:t>
      </w:r>
      <w:r w:rsidRPr="002120F5">
        <w:rPr>
          <w:rFonts w:ascii="Times New Roman" w:hAnsi="Times New Roman" w:cs="Times New Roman"/>
          <w:iCs/>
          <w:position w:val="-2"/>
          <w:sz w:val="24"/>
          <w:vertAlign w:val="subscript"/>
        </w:rPr>
        <w:t>2</w:t>
      </w:r>
      <w:r w:rsidRPr="002120F5">
        <w:rPr>
          <w:rFonts w:ascii="Times New Roman" w:hAnsi="Times New Roman" w:cs="Times New Roman"/>
          <w:iCs/>
          <w:sz w:val="24"/>
        </w:rPr>
        <w:t>-2: 1241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sym w:font="Symbol" w:char="F0AE"/>
      </w:r>
      <w:r w:rsidRPr="002120F5">
        <w:rPr>
          <w:rFonts w:ascii="Times New Roman" w:hAnsi="Times New Roman" w:cs="Times New Roman"/>
          <w:iCs/>
          <w:sz w:val="24"/>
        </w:rPr>
        <w:t>1251 cm</w:t>
      </w:r>
      <w:r w:rsidRPr="002120F5">
        <w:rPr>
          <w:rFonts w:ascii="Times New Roman" w:hAnsi="Times New Roman" w:cs="Times New Roman"/>
          <w:iCs/>
          <w:sz w:val="24"/>
          <w:vertAlign w:val="superscript"/>
        </w:rPr>
        <w:t>-1</w:t>
      </w:r>
      <w:r w:rsidRPr="002120F5">
        <w:rPr>
          <w:rFonts w:ascii="Times New Roman" w:hAnsi="Times New Roman" w:cs="Times New Roman"/>
          <w:iCs/>
          <w:sz w:val="24"/>
        </w:rPr>
        <w:t xml:space="preserve">), see </w:t>
      </w:r>
      <w:r w:rsidR="00662F5C" w:rsidRPr="002120F5">
        <w:rPr>
          <w:rFonts w:ascii="Times New Roman" w:hAnsi="Times New Roman" w:cs="Times New Roman"/>
          <w:iCs/>
          <w:sz w:val="24"/>
        </w:rPr>
        <w:t>Fig.</w:t>
      </w:r>
      <w:r w:rsidRPr="002120F5">
        <w:rPr>
          <w:rFonts w:ascii="Times New Roman" w:hAnsi="Times New Roman" w:cs="Times New Roman"/>
          <w:iCs/>
          <w:sz w:val="24"/>
        </w:rPr>
        <w:t xml:space="preserve"> 4a,</w:t>
      </w:r>
      <w:r w:rsidR="00293183">
        <w:rPr>
          <w:rFonts w:ascii="Times New Roman" w:hAnsi="Times New Roman" w:cs="Times New Roman"/>
          <w:iCs/>
          <w:sz w:val="24"/>
        </w:rPr>
        <w:t xml:space="preserve"> </w:t>
      </w:r>
      <w:r w:rsidRPr="002120F5">
        <w:rPr>
          <w:rFonts w:ascii="Times New Roman" w:hAnsi="Times New Roman" w:cs="Times New Roman"/>
          <w:iCs/>
          <w:sz w:val="24"/>
        </w:rPr>
        <w:t>c and Table 1.</w:t>
      </w:r>
    </w:p>
    <w:p w:rsidR="004D7A71" w:rsidRPr="002120F5" w:rsidRDefault="004D7A71" w:rsidP="00C253C6">
      <w:pPr>
        <w:pStyle w:val="P1"/>
        <w:spacing w:line="300" w:lineRule="auto"/>
        <w:ind w:firstLineChars="100" w:firstLine="240"/>
        <w:rPr>
          <w:rFonts w:ascii="Times New Roman" w:hAnsi="Times New Roman" w:cs="Times New Roman"/>
          <w:iCs/>
          <w:sz w:val="24"/>
        </w:rPr>
      </w:pPr>
    </w:p>
    <w:p w:rsidR="00C253C6" w:rsidRPr="002120F5" w:rsidRDefault="00C253C6" w:rsidP="002120F5">
      <w:pPr>
        <w:adjustRightInd w:val="0"/>
        <w:snapToGrid w:val="0"/>
        <w:spacing w:line="300" w:lineRule="auto"/>
        <w:rPr>
          <w:rFonts w:ascii="Times New Roman" w:hAnsi="Times New Roman" w:cs="Times New Roman"/>
          <w:b/>
          <w:sz w:val="24"/>
          <w:szCs w:val="24"/>
        </w:rPr>
      </w:pPr>
      <w:r w:rsidRPr="002120F5">
        <w:rPr>
          <w:rFonts w:ascii="Times New Roman" w:hAnsi="Times New Roman" w:cs="Times New Roman"/>
          <w:b/>
          <w:sz w:val="24"/>
          <w:szCs w:val="24"/>
        </w:rPr>
        <w:t>SI-</w:t>
      </w:r>
      <w:r w:rsidR="002120F5" w:rsidRPr="002120F5">
        <w:rPr>
          <w:rFonts w:ascii="Times New Roman" w:hAnsi="Times New Roman" w:cs="Times New Roman"/>
          <w:b/>
          <w:sz w:val="24"/>
          <w:szCs w:val="24"/>
        </w:rPr>
        <w:t>4</w:t>
      </w:r>
      <w:r w:rsidR="00512831">
        <w:rPr>
          <w:rFonts w:ascii="Times New Roman" w:hAnsi="Times New Roman" w:cs="Times New Roman"/>
          <w:b/>
          <w:sz w:val="24"/>
          <w:szCs w:val="24"/>
        </w:rPr>
        <w:t>.</w:t>
      </w:r>
      <w:r w:rsidRPr="002120F5">
        <w:rPr>
          <w:rFonts w:ascii="Times New Roman" w:hAnsi="Times New Roman" w:cs="Times New Roman"/>
          <w:b/>
          <w:sz w:val="24"/>
          <w:szCs w:val="24"/>
        </w:rPr>
        <w:t xml:space="preserve"> </w:t>
      </w:r>
      <w:proofErr w:type="spellStart"/>
      <w:r w:rsidRPr="002120F5">
        <w:rPr>
          <w:rFonts w:ascii="Times New Roman" w:hAnsi="Times New Roman" w:cs="Times New Roman"/>
          <w:b/>
          <w:sz w:val="24"/>
          <w:szCs w:val="24"/>
        </w:rPr>
        <w:t>Barocaloric</w:t>
      </w:r>
      <w:proofErr w:type="spellEnd"/>
      <w:r w:rsidRPr="002120F5">
        <w:rPr>
          <w:rFonts w:ascii="Times New Roman" w:hAnsi="Times New Roman" w:cs="Times New Roman"/>
          <w:b/>
          <w:sz w:val="24"/>
          <w:szCs w:val="24"/>
        </w:rPr>
        <w:t xml:space="preserve"> characterization</w:t>
      </w:r>
    </w:p>
    <w:p w:rsidR="00C253C6" w:rsidRPr="004D7A71" w:rsidRDefault="00C253C6" w:rsidP="00C253C6">
      <w:pPr>
        <w:spacing w:line="300" w:lineRule="auto"/>
        <w:ind w:firstLineChars="100" w:firstLine="240"/>
        <w:rPr>
          <w:rFonts w:ascii="Times New Roman" w:hAnsi="Times New Roman" w:cs="Times New Roman"/>
          <w:bCs/>
          <w:sz w:val="24"/>
          <w:szCs w:val="24"/>
        </w:rPr>
      </w:pPr>
      <w:r w:rsidRPr="004D7A71">
        <w:rPr>
          <w:rFonts w:ascii="Times New Roman" w:hAnsi="Times New Roman" w:cs="Times New Roman"/>
          <w:iCs/>
          <w:sz w:val="24"/>
          <w:szCs w:val="24"/>
        </w:rPr>
        <w:t xml:space="preserve">We studied </w:t>
      </w:r>
      <w:proofErr w:type="spellStart"/>
      <w:r w:rsidRPr="004D7A71">
        <w:rPr>
          <w:rFonts w:ascii="Times New Roman" w:hAnsi="Times New Roman" w:cs="Times New Roman"/>
          <w:iCs/>
          <w:sz w:val="24"/>
          <w:szCs w:val="24"/>
        </w:rPr>
        <w:t>barocaloric</w:t>
      </w:r>
      <w:proofErr w:type="spellEnd"/>
      <w:r w:rsidRPr="004D7A71">
        <w:rPr>
          <w:rFonts w:ascii="Times New Roman" w:hAnsi="Times New Roman" w:cs="Times New Roman"/>
          <w:iCs/>
          <w:sz w:val="24"/>
          <w:szCs w:val="24"/>
        </w:rPr>
        <w:t xml:space="preserve"> effect (BCE) of PEG10000/PET15000 by quasi-direct method.</w:t>
      </w:r>
      <w:r w:rsidRPr="004D7A71">
        <w:rPr>
          <w:rFonts w:ascii="Times New Roman" w:hAnsi="Times New Roman" w:cs="Times New Roman"/>
          <w:iCs/>
          <w:sz w:val="24"/>
          <w:szCs w:val="24"/>
          <w:vertAlign w:val="superscript"/>
        </w:rPr>
        <w:t>S</w:t>
      </w:r>
      <w:r w:rsidRPr="004D7A71">
        <w:rPr>
          <w:rFonts w:ascii="Times New Roman" w:hAnsi="Times New Roman" w:cs="Times New Roman"/>
          <w:iCs/>
          <w:noProof/>
          <w:sz w:val="24"/>
          <w:szCs w:val="24"/>
          <w:vertAlign w:val="superscript"/>
        </w:rPr>
        <w:t>14</w:t>
      </w:r>
      <w:r w:rsidRPr="004D7A71">
        <w:rPr>
          <w:rFonts w:ascii="Times New Roman" w:hAnsi="Times New Roman" w:cs="Times New Roman"/>
          <w:bCs/>
          <w:sz w:val="24"/>
          <w:szCs w:val="24"/>
        </w:rPr>
        <w:t xml:space="preserve"> DSC equipped with μDSC7 </w:t>
      </w:r>
      <w:proofErr w:type="spellStart"/>
      <w:r w:rsidRPr="004D7A71">
        <w:rPr>
          <w:rFonts w:ascii="Times New Roman" w:hAnsi="Times New Roman" w:cs="Times New Roman"/>
          <w:sz w:val="24"/>
          <w:szCs w:val="24"/>
        </w:rPr>
        <w:t>evo</w:t>
      </w:r>
      <w:proofErr w:type="spellEnd"/>
      <w:r w:rsidRPr="004D7A71">
        <w:rPr>
          <w:rFonts w:ascii="Times New Roman" w:hAnsi="Times New Roman" w:cs="Times New Roman"/>
          <w:sz w:val="24"/>
          <w:szCs w:val="24"/>
        </w:rPr>
        <w:t xml:space="preserve"> </w:t>
      </w:r>
      <w:proofErr w:type="spellStart"/>
      <w:r w:rsidRPr="004D7A71">
        <w:rPr>
          <w:rFonts w:ascii="Times New Roman" w:hAnsi="Times New Roman" w:cs="Times New Roman"/>
          <w:sz w:val="24"/>
          <w:szCs w:val="24"/>
        </w:rPr>
        <w:t>microcalorimeter</w:t>
      </w:r>
      <w:proofErr w:type="spellEnd"/>
      <w:r w:rsidRPr="004D7A71">
        <w:rPr>
          <w:rFonts w:ascii="Times New Roman" w:hAnsi="Times New Roman" w:cs="Times New Roman"/>
          <w:bCs/>
          <w:sz w:val="24"/>
          <w:szCs w:val="24"/>
        </w:rPr>
        <w:t xml:space="preserve"> from SETARAM was employed to measure the isobaric heat flow curves for PEG10000/PET15000 at different pressures varying</w:t>
      </w:r>
      <w:r w:rsidRPr="004D7A71" w:rsidDel="00E73A87">
        <w:rPr>
          <w:rFonts w:ascii="Times New Roman" w:hAnsi="Times New Roman" w:cs="Times New Roman"/>
          <w:bCs/>
          <w:sz w:val="24"/>
          <w:szCs w:val="24"/>
        </w:rPr>
        <w:t xml:space="preserve"> </w:t>
      </w:r>
      <w:r w:rsidRPr="004D7A71">
        <w:rPr>
          <w:rFonts w:ascii="Times New Roman" w:hAnsi="Times New Roman" w:cs="Times New Roman"/>
          <w:bCs/>
          <w:sz w:val="24"/>
          <w:szCs w:val="24"/>
        </w:rPr>
        <w:t xml:space="preserve">in the range 0-0.1 </w:t>
      </w:r>
      <w:proofErr w:type="spellStart"/>
      <w:r w:rsidRPr="004D7A71">
        <w:rPr>
          <w:rFonts w:ascii="Times New Roman" w:hAnsi="Times New Roman" w:cs="Times New Roman"/>
          <w:bCs/>
          <w:sz w:val="24"/>
          <w:szCs w:val="24"/>
        </w:rPr>
        <w:t>GPa</w:t>
      </w:r>
      <w:proofErr w:type="spellEnd"/>
      <w:r w:rsidRPr="004D7A71">
        <w:rPr>
          <w:rFonts w:ascii="Times New Roman" w:hAnsi="Times New Roman" w:cs="Times New Roman"/>
          <w:bCs/>
          <w:sz w:val="24"/>
          <w:szCs w:val="24"/>
        </w:rPr>
        <w:t>.</w:t>
      </w:r>
      <w:r w:rsidRPr="004D7A71">
        <w:rPr>
          <w:rFonts w:ascii="Times New Roman" w:hAnsi="Times New Roman" w:cs="Times New Roman"/>
          <w:iCs/>
          <w:sz w:val="24"/>
          <w:szCs w:val="24"/>
        </w:rPr>
        <w:t xml:space="preserve"> Meanwhile, </w:t>
      </w:r>
      <w:r w:rsidRPr="004D7A71">
        <w:rPr>
          <w:rFonts w:ascii="Times New Roman" w:hAnsi="Times New Roman" w:cs="Times New Roman"/>
          <w:bCs/>
          <w:sz w:val="24"/>
          <w:szCs w:val="24"/>
        </w:rPr>
        <w:t>the specific heat capacity of</w:t>
      </w:r>
      <w:r w:rsidRPr="004D7A71">
        <w:rPr>
          <w:rFonts w:ascii="Times New Roman" w:hAnsi="Times New Roman" w:cs="Times New Roman"/>
          <w:sz w:val="24"/>
          <w:szCs w:val="24"/>
        </w:rPr>
        <w:t xml:space="preserve"> PEG10000/PET15000 </w:t>
      </w:r>
      <w:r w:rsidRPr="004D7A71">
        <w:rPr>
          <w:rFonts w:ascii="Times New Roman" w:hAnsi="Times New Roman" w:cs="Times New Roman"/>
          <w:bCs/>
          <w:sz w:val="24"/>
          <w:szCs w:val="24"/>
        </w:rPr>
        <w:t xml:space="preserve">was also measured by the same micro calorimeter at atmosphere pressure in our experiments, as shown in </w:t>
      </w:r>
      <w:r w:rsidR="00662F5C" w:rsidRPr="004D7A71">
        <w:rPr>
          <w:rFonts w:ascii="Times New Roman" w:hAnsi="Times New Roman" w:cs="Times New Roman"/>
          <w:bCs/>
          <w:sz w:val="24"/>
          <w:szCs w:val="24"/>
        </w:rPr>
        <w:t>Fig.</w:t>
      </w:r>
      <w:r w:rsidRPr="004D7A71">
        <w:rPr>
          <w:rFonts w:ascii="Times New Roman" w:hAnsi="Times New Roman" w:cs="Times New Roman"/>
          <w:bCs/>
          <w:sz w:val="24"/>
          <w:szCs w:val="24"/>
        </w:rPr>
        <w:t xml:space="preserve"> S6a, where the solid base line neglecting latent heat of phase transition was used to calculate the entropy curves. For completeness, the entropy curves with the specific heat capacity included and not are also given together, as shown in </w:t>
      </w:r>
      <w:r w:rsidR="00662F5C" w:rsidRPr="004D7A71">
        <w:rPr>
          <w:rFonts w:ascii="Times New Roman" w:hAnsi="Times New Roman" w:cs="Times New Roman"/>
          <w:bCs/>
          <w:sz w:val="24"/>
          <w:szCs w:val="24"/>
        </w:rPr>
        <w:t>Fig.</w:t>
      </w:r>
      <w:r w:rsidRPr="004D7A71">
        <w:rPr>
          <w:rFonts w:ascii="Times New Roman" w:hAnsi="Times New Roman" w:cs="Times New Roman"/>
          <w:bCs/>
          <w:sz w:val="24"/>
          <w:szCs w:val="24"/>
        </w:rPr>
        <w:t xml:space="preserve"> S6c (i.e. the insets of </w:t>
      </w:r>
      <w:r w:rsidR="00662F5C" w:rsidRPr="004D7A71">
        <w:rPr>
          <w:rFonts w:ascii="Times New Roman" w:hAnsi="Times New Roman" w:cs="Times New Roman"/>
          <w:bCs/>
          <w:sz w:val="24"/>
          <w:szCs w:val="24"/>
        </w:rPr>
        <w:t>Fig.</w:t>
      </w:r>
      <w:r w:rsidRPr="004D7A71">
        <w:rPr>
          <w:rFonts w:ascii="Times New Roman" w:hAnsi="Times New Roman" w:cs="Times New Roman"/>
          <w:bCs/>
          <w:sz w:val="24"/>
          <w:szCs w:val="24"/>
        </w:rPr>
        <w:t xml:space="preserve"> 6b) and </w:t>
      </w:r>
      <w:r w:rsidR="00662F5C" w:rsidRPr="004D7A71">
        <w:rPr>
          <w:rFonts w:ascii="Times New Roman" w:hAnsi="Times New Roman" w:cs="Times New Roman"/>
          <w:bCs/>
          <w:sz w:val="24"/>
          <w:szCs w:val="24"/>
        </w:rPr>
        <w:t>Fig.</w:t>
      </w:r>
      <w:r w:rsidRPr="004D7A71">
        <w:rPr>
          <w:rFonts w:ascii="Times New Roman" w:hAnsi="Times New Roman" w:cs="Times New Roman"/>
          <w:bCs/>
          <w:sz w:val="24"/>
          <w:szCs w:val="24"/>
        </w:rPr>
        <w:t xml:space="preserve"> S6b (i.e. </w:t>
      </w:r>
      <w:r w:rsidR="00662F5C" w:rsidRPr="004D7A71">
        <w:rPr>
          <w:rFonts w:ascii="Times New Roman" w:hAnsi="Times New Roman" w:cs="Times New Roman"/>
          <w:bCs/>
          <w:sz w:val="24"/>
          <w:szCs w:val="24"/>
        </w:rPr>
        <w:t>Fig.</w:t>
      </w:r>
      <w:r w:rsidRPr="004D7A71">
        <w:rPr>
          <w:rFonts w:ascii="Times New Roman" w:hAnsi="Times New Roman" w:cs="Times New Roman"/>
          <w:bCs/>
          <w:sz w:val="24"/>
          <w:szCs w:val="24"/>
        </w:rPr>
        <w:t xml:space="preserve"> 6b) respectively.</w:t>
      </w:r>
    </w:p>
    <w:p w:rsidR="00293183" w:rsidRPr="00293183" w:rsidRDefault="00C253C6" w:rsidP="00293183">
      <w:pPr>
        <w:spacing w:line="300" w:lineRule="auto"/>
        <w:ind w:firstLineChars="100" w:firstLine="240"/>
        <w:rPr>
          <w:rFonts w:ascii="Times New Roman" w:eastAsiaTheme="minorEastAsia" w:hAnsi="Times New Roman" w:cs="Times New Roman"/>
          <w:iCs/>
          <w:sz w:val="24"/>
          <w:szCs w:val="24"/>
        </w:rPr>
      </w:pPr>
      <w:r w:rsidRPr="004D7A71">
        <w:rPr>
          <w:rFonts w:ascii="Times New Roman" w:hAnsi="Times New Roman" w:cs="Times New Roman"/>
          <w:iCs/>
          <w:sz w:val="24"/>
          <w:szCs w:val="24"/>
        </w:rPr>
        <w:t xml:space="preserve">From the insets of </w:t>
      </w:r>
      <w:r w:rsidR="00662F5C" w:rsidRPr="004D7A71">
        <w:rPr>
          <w:rFonts w:ascii="Times New Roman" w:hAnsi="Times New Roman" w:cs="Times New Roman"/>
          <w:iCs/>
          <w:sz w:val="24"/>
          <w:szCs w:val="24"/>
        </w:rPr>
        <w:t>Fig.</w:t>
      </w:r>
      <w:r w:rsidRPr="004D7A71">
        <w:rPr>
          <w:rFonts w:ascii="Times New Roman" w:hAnsi="Times New Roman" w:cs="Times New Roman"/>
          <w:iCs/>
          <w:sz w:val="24"/>
          <w:szCs w:val="24"/>
        </w:rPr>
        <w:t xml:space="preserve"> 6b (</w:t>
      </w:r>
      <w:r w:rsidR="00662F5C" w:rsidRPr="004D7A71">
        <w:rPr>
          <w:rFonts w:ascii="Times New Roman" w:hAnsi="Times New Roman" w:cs="Times New Roman"/>
          <w:bCs/>
          <w:sz w:val="24"/>
          <w:szCs w:val="24"/>
        </w:rPr>
        <w:t>Fig.</w:t>
      </w:r>
      <w:r w:rsidRPr="004D7A71">
        <w:rPr>
          <w:rFonts w:ascii="Times New Roman" w:hAnsi="Times New Roman" w:cs="Times New Roman"/>
          <w:bCs/>
          <w:sz w:val="24"/>
          <w:szCs w:val="24"/>
        </w:rPr>
        <w:t xml:space="preserve"> S6c</w:t>
      </w:r>
      <w:r w:rsidRPr="004D7A71">
        <w:rPr>
          <w:rFonts w:ascii="Times New Roman" w:hAnsi="Times New Roman" w:cs="Times New Roman"/>
          <w:iCs/>
          <w:sz w:val="24"/>
          <w:szCs w:val="24"/>
        </w:rPr>
        <w:t xml:space="preserve">), the </w:t>
      </w:r>
      <w:proofErr w:type="spellStart"/>
      <w:r w:rsidRPr="004D7A71">
        <w:rPr>
          <w:rFonts w:ascii="Times New Roman" w:hAnsi="Times New Roman" w:cs="Times New Roman"/>
          <w:iCs/>
          <w:sz w:val="24"/>
          <w:szCs w:val="24"/>
        </w:rPr>
        <w:t>barocaloric</w:t>
      </w:r>
      <w:proofErr w:type="spellEnd"/>
      <w:r w:rsidRPr="004D7A71">
        <w:rPr>
          <w:rFonts w:ascii="Times New Roman" w:hAnsi="Times New Roman" w:cs="Times New Roman"/>
          <w:iCs/>
          <w:sz w:val="24"/>
          <w:szCs w:val="24"/>
        </w:rPr>
        <w:t xml:space="preserve"> entropy change (</w:t>
      </w:r>
      <w:r w:rsidRPr="004D7A71">
        <w:rPr>
          <w:rFonts w:ascii="Times New Roman" w:hAnsi="Times New Roman" w:cs="Times New Roman"/>
          <w:iCs/>
          <w:sz w:val="24"/>
          <w:szCs w:val="24"/>
        </w:rPr>
        <w:sym w:font="Symbol" w:char="F044"/>
      </w:r>
      <w:proofErr w:type="spellStart"/>
      <w:r w:rsidRPr="004D7A71">
        <w:rPr>
          <w:rFonts w:ascii="Times New Roman" w:hAnsi="Times New Roman" w:cs="Times New Roman"/>
          <w:iCs/>
          <w:sz w:val="24"/>
          <w:szCs w:val="24"/>
        </w:rPr>
        <w:t>S</w:t>
      </w:r>
      <w:r w:rsidRPr="004D7A71">
        <w:rPr>
          <w:rFonts w:ascii="Times New Roman" w:hAnsi="Times New Roman" w:cs="Times New Roman"/>
          <w:iCs/>
          <w:sz w:val="24"/>
          <w:szCs w:val="24"/>
          <w:vertAlign w:val="subscript"/>
        </w:rPr>
        <w:t>p</w:t>
      </w:r>
      <w:proofErr w:type="spellEnd"/>
      <w:r w:rsidRPr="004D7A71">
        <w:rPr>
          <w:rFonts w:ascii="Times New Roman" w:hAnsi="Times New Roman" w:cs="Times New Roman"/>
          <w:iCs/>
          <w:sz w:val="24"/>
          <w:szCs w:val="24"/>
        </w:rPr>
        <w:t xml:space="preserve">, </w:t>
      </w:r>
      <w:r w:rsidR="00662F5C" w:rsidRPr="004D7A71">
        <w:rPr>
          <w:rFonts w:ascii="Times New Roman" w:hAnsi="Times New Roman" w:cs="Times New Roman"/>
          <w:iCs/>
          <w:sz w:val="24"/>
          <w:szCs w:val="24"/>
        </w:rPr>
        <w:t>Fig.</w:t>
      </w:r>
      <w:r w:rsidRPr="004D7A71">
        <w:rPr>
          <w:rFonts w:ascii="Times New Roman" w:hAnsi="Times New Roman" w:cs="Times New Roman"/>
          <w:iCs/>
          <w:sz w:val="24"/>
          <w:szCs w:val="24"/>
        </w:rPr>
        <w:t xml:space="preserve"> 6c) and adiabatic temperature change (</w:t>
      </w:r>
      <w:r w:rsidRPr="004D7A71">
        <w:rPr>
          <w:rFonts w:ascii="Times New Roman" w:hAnsi="Times New Roman" w:cs="Times New Roman"/>
          <w:iCs/>
          <w:sz w:val="24"/>
          <w:szCs w:val="24"/>
        </w:rPr>
        <w:sym w:font="Symbol" w:char="F044"/>
      </w:r>
      <w:proofErr w:type="spellStart"/>
      <w:r w:rsidRPr="004D7A71">
        <w:rPr>
          <w:rFonts w:ascii="Times New Roman" w:hAnsi="Times New Roman" w:cs="Times New Roman"/>
          <w:iCs/>
          <w:sz w:val="24"/>
          <w:szCs w:val="24"/>
        </w:rPr>
        <w:t>T</w:t>
      </w:r>
      <w:r w:rsidRPr="004D7A71">
        <w:rPr>
          <w:rFonts w:ascii="Times New Roman" w:hAnsi="Times New Roman" w:cs="Times New Roman"/>
          <w:iCs/>
          <w:sz w:val="24"/>
          <w:szCs w:val="24"/>
          <w:vertAlign w:val="subscript"/>
        </w:rPr>
        <w:t>p</w:t>
      </w:r>
      <w:proofErr w:type="spellEnd"/>
      <w:r w:rsidRPr="004D7A71">
        <w:rPr>
          <w:rFonts w:ascii="Times New Roman" w:hAnsi="Times New Roman" w:cs="Times New Roman"/>
          <w:iCs/>
          <w:sz w:val="24"/>
          <w:szCs w:val="24"/>
        </w:rPr>
        <w:t xml:space="preserve">, </w:t>
      </w:r>
      <w:r w:rsidR="00662F5C" w:rsidRPr="004D7A71">
        <w:rPr>
          <w:rFonts w:ascii="Times New Roman" w:hAnsi="Times New Roman" w:cs="Times New Roman"/>
          <w:iCs/>
          <w:sz w:val="24"/>
          <w:szCs w:val="24"/>
        </w:rPr>
        <w:t>Fig.</w:t>
      </w:r>
      <w:r w:rsidRPr="004D7A71">
        <w:rPr>
          <w:rFonts w:ascii="Times New Roman" w:hAnsi="Times New Roman" w:cs="Times New Roman"/>
          <w:iCs/>
          <w:sz w:val="24"/>
          <w:szCs w:val="24"/>
        </w:rPr>
        <w:t xml:space="preserve"> 6d) can be obtained by the equations</w:t>
      </w:r>
      <w:proofErr w:type="gramStart"/>
      <w:r w:rsidRPr="004D7A71">
        <w:rPr>
          <w:rFonts w:ascii="Times New Roman" w:hAnsi="Times New Roman" w:cs="Times New Roman"/>
          <w:iCs/>
          <w:sz w:val="24"/>
          <w:szCs w:val="24"/>
        </w:rPr>
        <w:t xml:space="preserve">, </w:t>
      </w:r>
      <w:proofErr w:type="gramEnd"/>
      <m:oMath>
        <m:r>
          <m:rPr>
            <m:sty m:val="p"/>
          </m:rPr>
          <w:rPr>
            <w:rFonts w:ascii="Cambria Math" w:hAnsi="Cambria Math" w:cs="Arial" w:hint="eastAsia"/>
            <w:szCs w:val="21"/>
          </w:rPr>
          <m:t>Δ</m:t>
        </m:r>
        <m:sSub>
          <m:sSubPr>
            <m:ctrlPr>
              <w:rPr>
                <w:rFonts w:ascii="Cambria Math" w:hAnsi="Cambria Math" w:cs="Arial"/>
                <w:i/>
                <w:iCs/>
                <w:szCs w:val="21"/>
                <w:vertAlign w:val="subscript"/>
              </w:rPr>
            </m:ctrlPr>
          </m:sSubPr>
          <m:e>
            <m:r>
              <w:rPr>
                <w:rFonts w:ascii="Cambria Math" w:hAnsi="Cambria Math" w:cs="Arial"/>
                <w:szCs w:val="21"/>
                <w:vertAlign w:val="subscript"/>
              </w:rPr>
              <m:t>S</m:t>
            </m:r>
          </m:e>
          <m:sub>
            <m:r>
              <w:rPr>
                <w:rFonts w:ascii="Cambria Math" w:hAnsi="Cambria Math" w:cs="Arial"/>
                <w:szCs w:val="21"/>
                <w:vertAlign w:val="subscript"/>
              </w:rPr>
              <m:t>p</m:t>
            </m:r>
          </m:sub>
        </m:sSub>
        <m:d>
          <m:dPr>
            <m:ctrlPr>
              <w:rPr>
                <w:rFonts w:ascii="Cambria Math" w:hAnsi="Cambria Math" w:cs="Arial"/>
                <w:iCs/>
                <w:szCs w:val="21"/>
                <w:vertAlign w:val="subscript"/>
              </w:rPr>
            </m:ctrlPr>
          </m:dPr>
          <m:e>
            <m:r>
              <w:rPr>
                <w:rFonts w:ascii="Cambria Math" w:hAnsi="Cambria Math" w:cs="Arial"/>
                <w:szCs w:val="21"/>
                <w:vertAlign w:val="subscript"/>
              </w:rPr>
              <m:t>T</m:t>
            </m:r>
            <m:r>
              <w:rPr>
                <w:rFonts w:ascii="Cambria Math" w:hAnsi="Cambria Math" w:cs="Arial" w:hint="eastAsia"/>
                <w:szCs w:val="21"/>
                <w:vertAlign w:val="subscript"/>
              </w:rPr>
              <m:t>,</m:t>
            </m:r>
            <m:sSub>
              <m:sSubPr>
                <m:ctrlPr>
                  <w:rPr>
                    <w:rFonts w:ascii="Cambria Math" w:hAnsi="Cambria Math" w:cs="Arial"/>
                    <w:i/>
                    <w:iCs/>
                    <w:szCs w:val="21"/>
                    <w:vertAlign w:val="subscript"/>
                  </w:rPr>
                </m:ctrlPr>
              </m:sSubPr>
              <m:e>
                <m:r>
                  <w:rPr>
                    <w:rFonts w:ascii="Cambria Math" w:hAnsi="Cambria Math" w:cs="Arial"/>
                    <w:szCs w:val="21"/>
                    <w:vertAlign w:val="subscript"/>
                  </w:rPr>
                  <m:t>P</m:t>
                </m:r>
              </m:e>
              <m:sub>
                <m:r>
                  <w:rPr>
                    <w:rFonts w:ascii="Cambria Math" w:hAnsi="Cambria Math" w:cs="Arial" w:hint="eastAsia"/>
                    <w:szCs w:val="21"/>
                    <w:vertAlign w:val="subscript"/>
                  </w:rPr>
                  <m:t>1</m:t>
                </m:r>
              </m:sub>
            </m:sSub>
            <m:r>
              <w:rPr>
                <w:rFonts w:ascii="Cambria Math" w:hAnsi="Cambria Math" w:cs="Arial" w:hint="eastAsia"/>
                <w:szCs w:val="21"/>
                <w:vertAlign w:val="subscript"/>
              </w:rPr>
              <m:t>→</m:t>
            </m:r>
            <m:sSub>
              <m:sSubPr>
                <m:ctrlPr>
                  <w:rPr>
                    <w:rFonts w:ascii="Cambria Math" w:hAnsi="Cambria Math" w:cs="Arial"/>
                    <w:i/>
                    <w:iCs/>
                    <w:szCs w:val="21"/>
                    <w:vertAlign w:val="subscript"/>
                  </w:rPr>
                </m:ctrlPr>
              </m:sSubPr>
              <m:e>
                <m:r>
                  <w:rPr>
                    <w:rFonts w:ascii="Cambria Math" w:hAnsi="Cambria Math" w:cs="Arial"/>
                    <w:szCs w:val="21"/>
                    <w:vertAlign w:val="subscript"/>
                  </w:rPr>
                  <m:t>P</m:t>
                </m:r>
              </m:e>
              <m:sub>
                <m:r>
                  <w:rPr>
                    <w:rFonts w:ascii="Cambria Math" w:hAnsi="Cambria Math" w:cs="Arial" w:hint="eastAsia"/>
                    <w:szCs w:val="21"/>
                    <w:vertAlign w:val="subscript"/>
                  </w:rPr>
                  <m:t>2</m:t>
                </m:r>
              </m:sub>
            </m:sSub>
          </m:e>
        </m:d>
        <m:r>
          <m:rPr>
            <m:sty m:val="p"/>
          </m:rPr>
          <w:rPr>
            <w:rFonts w:ascii="Cambria Math" w:hAnsi="Cambria Math" w:cs="Arial" w:hint="eastAsia"/>
            <w:szCs w:val="21"/>
            <w:vertAlign w:val="subscript"/>
          </w:rPr>
          <m:t>=</m:t>
        </m:r>
        <m:r>
          <w:rPr>
            <w:rFonts w:ascii="Cambria Math" w:hAnsi="Cambria Math" w:cs="Arial"/>
            <w:szCs w:val="21"/>
            <w:vertAlign w:val="subscript"/>
          </w:rPr>
          <m:t>S</m:t>
        </m:r>
        <m:d>
          <m:dPr>
            <m:ctrlPr>
              <w:rPr>
                <w:rFonts w:ascii="Cambria Math" w:hAnsi="Cambria Math" w:cs="Arial"/>
                <w:iCs/>
                <w:szCs w:val="21"/>
                <w:vertAlign w:val="subscript"/>
              </w:rPr>
            </m:ctrlPr>
          </m:dPr>
          <m:e>
            <m:r>
              <w:rPr>
                <w:rFonts w:ascii="Cambria Math" w:hAnsi="Cambria Math" w:cs="Arial"/>
                <w:szCs w:val="21"/>
                <w:vertAlign w:val="subscript"/>
              </w:rPr>
              <m:t>T</m:t>
            </m:r>
            <m:r>
              <w:rPr>
                <w:rFonts w:ascii="Cambria Math" w:hAnsi="Cambria Math" w:cs="Arial" w:hint="eastAsia"/>
                <w:szCs w:val="21"/>
                <w:vertAlign w:val="subscript"/>
              </w:rPr>
              <m:t>,</m:t>
            </m:r>
            <m:sSub>
              <m:sSubPr>
                <m:ctrlPr>
                  <w:rPr>
                    <w:rFonts w:ascii="Cambria Math" w:hAnsi="Cambria Math" w:cs="Arial"/>
                    <w:i/>
                    <w:iCs/>
                    <w:szCs w:val="21"/>
                    <w:vertAlign w:val="subscript"/>
                  </w:rPr>
                </m:ctrlPr>
              </m:sSubPr>
              <m:e>
                <m:r>
                  <w:rPr>
                    <w:rFonts w:ascii="Cambria Math" w:hAnsi="Cambria Math" w:cs="Arial"/>
                    <w:szCs w:val="21"/>
                    <w:vertAlign w:val="subscript"/>
                  </w:rPr>
                  <m:t>P</m:t>
                </m:r>
              </m:e>
              <m:sub>
                <m:r>
                  <w:rPr>
                    <w:rFonts w:ascii="Cambria Math" w:hAnsi="Cambria Math" w:cs="Arial" w:hint="eastAsia"/>
                    <w:szCs w:val="21"/>
                    <w:vertAlign w:val="subscript"/>
                  </w:rPr>
                  <m:t>2</m:t>
                </m:r>
              </m:sub>
            </m:sSub>
          </m:e>
        </m:d>
        <m:r>
          <w:rPr>
            <w:rFonts w:ascii="Cambria Math" w:hAnsi="Cambria Math" w:cs="Arial"/>
            <w:szCs w:val="21"/>
            <w:vertAlign w:val="subscript"/>
          </w:rPr>
          <m:t>-S</m:t>
        </m:r>
        <m:d>
          <m:dPr>
            <m:ctrlPr>
              <w:rPr>
                <w:rFonts w:ascii="Cambria Math" w:hAnsi="Cambria Math" w:cs="Arial"/>
                <w:iCs/>
                <w:szCs w:val="21"/>
                <w:vertAlign w:val="subscript"/>
              </w:rPr>
            </m:ctrlPr>
          </m:dPr>
          <m:e>
            <m:r>
              <w:rPr>
                <w:rFonts w:ascii="Cambria Math" w:hAnsi="Cambria Math" w:cs="Arial"/>
                <w:szCs w:val="21"/>
                <w:vertAlign w:val="subscript"/>
              </w:rPr>
              <m:t>T</m:t>
            </m:r>
            <m:r>
              <w:rPr>
                <w:rFonts w:ascii="Cambria Math" w:hAnsi="Cambria Math" w:cs="Arial" w:hint="eastAsia"/>
                <w:szCs w:val="21"/>
                <w:vertAlign w:val="subscript"/>
              </w:rPr>
              <m:t>,</m:t>
            </m:r>
            <m:sSub>
              <m:sSubPr>
                <m:ctrlPr>
                  <w:rPr>
                    <w:rFonts w:ascii="Cambria Math" w:hAnsi="Cambria Math" w:cs="Arial"/>
                    <w:i/>
                    <w:iCs/>
                    <w:szCs w:val="21"/>
                    <w:vertAlign w:val="subscript"/>
                  </w:rPr>
                </m:ctrlPr>
              </m:sSubPr>
              <m:e>
                <m:r>
                  <w:rPr>
                    <w:rFonts w:ascii="Cambria Math" w:hAnsi="Cambria Math" w:cs="Arial"/>
                    <w:szCs w:val="21"/>
                    <w:vertAlign w:val="subscript"/>
                  </w:rPr>
                  <m:t>P</m:t>
                </m:r>
              </m:e>
              <m:sub>
                <m:r>
                  <w:rPr>
                    <w:rFonts w:ascii="Cambria Math" w:hAnsi="Cambria Math" w:cs="Arial" w:hint="eastAsia"/>
                    <w:szCs w:val="21"/>
                    <w:vertAlign w:val="subscript"/>
                  </w:rPr>
                  <m:t>1</m:t>
                </m:r>
              </m:sub>
            </m:sSub>
          </m:e>
        </m:d>
      </m:oMath>
      <w:r w:rsidRPr="004D7A71">
        <w:rPr>
          <w:rFonts w:ascii="Times New Roman" w:hAnsi="Times New Roman" w:cs="Times New Roman"/>
          <w:iCs/>
          <w:sz w:val="24"/>
          <w:szCs w:val="24"/>
        </w:rPr>
        <w:t xml:space="preserve">, </w:t>
      </w:r>
      <m:oMath>
        <m:r>
          <m:rPr>
            <m:sty m:val="p"/>
          </m:rPr>
          <w:rPr>
            <w:rFonts w:ascii="Cambria Math" w:hAnsi="Cambria Math" w:cs="Arial" w:hint="eastAsia"/>
            <w:szCs w:val="21"/>
          </w:rPr>
          <m:t>Δ</m:t>
        </m:r>
        <m:sSub>
          <m:sSubPr>
            <m:ctrlPr>
              <w:rPr>
                <w:rFonts w:ascii="Cambria Math" w:hAnsi="Cambria Math" w:cs="Arial"/>
                <w:i/>
                <w:iCs/>
                <w:szCs w:val="21"/>
                <w:vertAlign w:val="subscript"/>
              </w:rPr>
            </m:ctrlPr>
          </m:sSubPr>
          <m:e>
            <m:r>
              <w:rPr>
                <w:rFonts w:ascii="Cambria Math" w:hAnsi="Cambria Math" w:cs="Arial"/>
                <w:szCs w:val="21"/>
                <w:vertAlign w:val="subscript"/>
              </w:rPr>
              <m:t>T</m:t>
            </m:r>
          </m:e>
          <m:sub>
            <m:r>
              <w:rPr>
                <w:rFonts w:ascii="Cambria Math" w:hAnsi="Cambria Math" w:cs="Arial"/>
                <w:szCs w:val="21"/>
                <w:vertAlign w:val="subscript"/>
              </w:rPr>
              <m:t>p</m:t>
            </m:r>
          </m:sub>
        </m:sSub>
        <m:d>
          <m:dPr>
            <m:ctrlPr>
              <w:rPr>
                <w:rFonts w:ascii="Cambria Math" w:hAnsi="Cambria Math" w:cs="Arial"/>
                <w:iCs/>
                <w:szCs w:val="21"/>
                <w:vertAlign w:val="subscript"/>
              </w:rPr>
            </m:ctrlPr>
          </m:dPr>
          <m:e>
            <m:sSub>
              <m:sSubPr>
                <m:ctrlPr>
                  <w:rPr>
                    <w:rFonts w:ascii="Cambria Math" w:hAnsi="Cambria Math" w:cs="Arial"/>
                    <w:i/>
                    <w:iCs/>
                    <w:szCs w:val="21"/>
                    <w:vertAlign w:val="subscript"/>
                  </w:rPr>
                </m:ctrlPr>
              </m:sSubPr>
              <m:e>
                <m:r>
                  <w:rPr>
                    <w:rFonts w:ascii="Cambria Math" w:hAnsi="Cambria Math" w:cs="Arial"/>
                    <w:szCs w:val="21"/>
                    <w:vertAlign w:val="subscript"/>
                  </w:rPr>
                  <m:t>S</m:t>
                </m:r>
                <m:r>
                  <w:rPr>
                    <w:rFonts w:ascii="Cambria Math" w:hAnsi="Cambria Math" w:cs="Arial" w:hint="eastAsia"/>
                    <w:szCs w:val="21"/>
                    <w:vertAlign w:val="subscript"/>
                  </w:rPr>
                  <m:t>,</m:t>
                </m:r>
                <m:r>
                  <w:rPr>
                    <w:rFonts w:ascii="Cambria Math" w:hAnsi="Cambria Math" w:cs="Arial"/>
                    <w:szCs w:val="21"/>
                    <w:vertAlign w:val="subscript"/>
                  </w:rPr>
                  <m:t>P</m:t>
                </m:r>
              </m:e>
              <m:sub>
                <m:r>
                  <w:rPr>
                    <w:rFonts w:ascii="Cambria Math" w:hAnsi="Cambria Math" w:cs="Arial" w:hint="eastAsia"/>
                    <w:szCs w:val="21"/>
                    <w:vertAlign w:val="subscript"/>
                  </w:rPr>
                  <m:t>1</m:t>
                </m:r>
              </m:sub>
            </m:sSub>
            <m:r>
              <w:rPr>
                <w:rFonts w:ascii="Cambria Math" w:hAnsi="Cambria Math" w:cs="Arial" w:hint="eastAsia"/>
                <w:szCs w:val="21"/>
                <w:vertAlign w:val="subscript"/>
              </w:rPr>
              <m:t>→</m:t>
            </m:r>
            <m:sSub>
              <m:sSubPr>
                <m:ctrlPr>
                  <w:rPr>
                    <w:rFonts w:ascii="Cambria Math" w:hAnsi="Cambria Math" w:cs="Arial"/>
                    <w:i/>
                    <w:iCs/>
                    <w:szCs w:val="21"/>
                    <w:vertAlign w:val="subscript"/>
                  </w:rPr>
                </m:ctrlPr>
              </m:sSubPr>
              <m:e>
                <m:r>
                  <w:rPr>
                    <w:rFonts w:ascii="Cambria Math" w:hAnsi="Cambria Math" w:cs="Arial"/>
                    <w:szCs w:val="21"/>
                    <w:vertAlign w:val="subscript"/>
                  </w:rPr>
                  <m:t>P</m:t>
                </m:r>
              </m:e>
              <m:sub>
                <m:r>
                  <w:rPr>
                    <w:rFonts w:ascii="Cambria Math" w:hAnsi="Cambria Math" w:cs="Arial" w:hint="eastAsia"/>
                    <w:szCs w:val="21"/>
                    <w:vertAlign w:val="subscript"/>
                  </w:rPr>
                  <m:t>2</m:t>
                </m:r>
              </m:sub>
            </m:sSub>
          </m:e>
        </m:d>
        <m:r>
          <m:rPr>
            <m:sty m:val="p"/>
          </m:rPr>
          <w:rPr>
            <w:rFonts w:ascii="Cambria Math" w:hAnsi="Cambria Math" w:cs="Arial" w:hint="eastAsia"/>
            <w:szCs w:val="21"/>
            <w:vertAlign w:val="subscript"/>
          </w:rPr>
          <m:t>=</m:t>
        </m:r>
        <m:r>
          <w:rPr>
            <w:rFonts w:ascii="Cambria Math" w:hAnsi="Cambria Math" w:cs="Arial"/>
            <w:szCs w:val="21"/>
            <w:vertAlign w:val="subscript"/>
          </w:rPr>
          <m:t>T</m:t>
        </m:r>
        <m:d>
          <m:dPr>
            <m:ctrlPr>
              <w:rPr>
                <w:rFonts w:ascii="Cambria Math" w:hAnsi="Cambria Math" w:cs="Arial"/>
                <w:iCs/>
                <w:szCs w:val="21"/>
                <w:vertAlign w:val="subscript"/>
              </w:rPr>
            </m:ctrlPr>
          </m:dPr>
          <m:e>
            <m:r>
              <w:rPr>
                <w:rFonts w:ascii="Cambria Math" w:hAnsi="Cambria Math" w:cs="Arial"/>
                <w:szCs w:val="21"/>
                <w:vertAlign w:val="subscript"/>
              </w:rPr>
              <m:t>S</m:t>
            </m:r>
            <m:r>
              <w:rPr>
                <w:rFonts w:ascii="Cambria Math" w:hAnsi="Cambria Math" w:cs="Arial" w:hint="eastAsia"/>
                <w:szCs w:val="21"/>
                <w:vertAlign w:val="subscript"/>
              </w:rPr>
              <m:t>,</m:t>
            </m:r>
            <m:sSub>
              <m:sSubPr>
                <m:ctrlPr>
                  <w:rPr>
                    <w:rFonts w:ascii="Cambria Math" w:hAnsi="Cambria Math" w:cs="Arial"/>
                    <w:i/>
                    <w:iCs/>
                    <w:szCs w:val="21"/>
                    <w:vertAlign w:val="subscript"/>
                  </w:rPr>
                </m:ctrlPr>
              </m:sSubPr>
              <m:e>
                <m:r>
                  <w:rPr>
                    <w:rFonts w:ascii="Cambria Math" w:hAnsi="Cambria Math" w:cs="Arial"/>
                    <w:szCs w:val="21"/>
                    <w:vertAlign w:val="subscript"/>
                  </w:rPr>
                  <m:t>P</m:t>
                </m:r>
              </m:e>
              <m:sub>
                <m:r>
                  <w:rPr>
                    <w:rFonts w:ascii="Cambria Math" w:hAnsi="Cambria Math" w:cs="Arial" w:hint="eastAsia"/>
                    <w:szCs w:val="21"/>
                    <w:vertAlign w:val="subscript"/>
                  </w:rPr>
                  <m:t>2</m:t>
                </m:r>
              </m:sub>
            </m:sSub>
          </m:e>
        </m:d>
        <m:r>
          <w:rPr>
            <w:rFonts w:ascii="Cambria Math" w:hAnsi="Cambria Math" w:cs="Arial"/>
            <w:szCs w:val="21"/>
            <w:vertAlign w:val="subscript"/>
          </w:rPr>
          <m:t>-T</m:t>
        </m:r>
        <m:d>
          <m:dPr>
            <m:ctrlPr>
              <w:rPr>
                <w:rFonts w:ascii="Cambria Math" w:hAnsi="Cambria Math" w:cs="Arial"/>
                <w:iCs/>
                <w:szCs w:val="21"/>
                <w:vertAlign w:val="subscript"/>
              </w:rPr>
            </m:ctrlPr>
          </m:dPr>
          <m:e>
            <m:r>
              <w:rPr>
                <w:rFonts w:ascii="Cambria Math" w:hAnsi="Cambria Math" w:cs="Arial"/>
                <w:szCs w:val="21"/>
                <w:vertAlign w:val="subscript"/>
              </w:rPr>
              <m:t>S</m:t>
            </m:r>
            <m:r>
              <w:rPr>
                <w:rFonts w:ascii="Cambria Math" w:hAnsi="Cambria Math" w:cs="Arial" w:hint="eastAsia"/>
                <w:szCs w:val="21"/>
                <w:vertAlign w:val="subscript"/>
              </w:rPr>
              <m:t>,</m:t>
            </m:r>
            <m:sSub>
              <m:sSubPr>
                <m:ctrlPr>
                  <w:rPr>
                    <w:rFonts w:ascii="Cambria Math" w:hAnsi="Cambria Math" w:cs="Arial"/>
                    <w:i/>
                    <w:iCs/>
                    <w:szCs w:val="21"/>
                    <w:vertAlign w:val="subscript"/>
                  </w:rPr>
                </m:ctrlPr>
              </m:sSubPr>
              <m:e>
                <m:r>
                  <w:rPr>
                    <w:rFonts w:ascii="Cambria Math" w:hAnsi="Cambria Math" w:cs="Arial"/>
                    <w:szCs w:val="21"/>
                    <w:vertAlign w:val="subscript"/>
                  </w:rPr>
                  <m:t>P</m:t>
                </m:r>
              </m:e>
              <m:sub>
                <m:r>
                  <w:rPr>
                    <w:rFonts w:ascii="Cambria Math" w:hAnsi="Cambria Math" w:cs="Arial" w:hint="eastAsia"/>
                    <w:szCs w:val="21"/>
                    <w:vertAlign w:val="subscript"/>
                  </w:rPr>
                  <m:t>1</m:t>
                </m:r>
              </m:sub>
            </m:sSub>
          </m:e>
        </m:d>
      </m:oMath>
      <w:r w:rsidRPr="004D7A71">
        <w:rPr>
          <w:rFonts w:ascii="Times New Roman" w:hAnsi="Times New Roman" w:cs="Times New Roman"/>
          <w:iCs/>
          <w:sz w:val="24"/>
          <w:szCs w:val="24"/>
        </w:rPr>
        <w:t>, where the atmosphere</w:t>
      </w:r>
      <w:r w:rsidRPr="004D7A71" w:rsidDel="009239BF">
        <w:rPr>
          <w:rFonts w:ascii="Times New Roman" w:hAnsi="Times New Roman" w:cs="Times New Roman"/>
          <w:iCs/>
          <w:sz w:val="24"/>
          <w:szCs w:val="24"/>
        </w:rPr>
        <w:t xml:space="preserve"> </w:t>
      </w:r>
      <w:r w:rsidRPr="004D7A71">
        <w:rPr>
          <w:rFonts w:ascii="Times New Roman" w:hAnsi="Times New Roman" w:cs="Times New Roman"/>
          <w:iCs/>
          <w:sz w:val="24"/>
          <w:szCs w:val="24"/>
        </w:rPr>
        <w:t xml:space="preserve">pressure is taken as the initial and end pressure for compression and decompression process, respectively. Accordingly, the maximum </w:t>
      </w:r>
      <w:r w:rsidRPr="004D7A71">
        <w:rPr>
          <w:rFonts w:ascii="Times New Roman" w:hAnsi="Times New Roman" w:cs="Times New Roman"/>
          <w:iCs/>
          <w:sz w:val="24"/>
          <w:szCs w:val="24"/>
        </w:rPr>
        <w:sym w:font="Symbol" w:char="F044"/>
      </w:r>
      <w:proofErr w:type="spellStart"/>
      <w:r w:rsidRPr="004D7A71">
        <w:rPr>
          <w:rFonts w:ascii="Times New Roman" w:hAnsi="Times New Roman" w:cs="Times New Roman"/>
          <w:iCs/>
          <w:sz w:val="24"/>
          <w:szCs w:val="24"/>
        </w:rPr>
        <w:t>S</w:t>
      </w:r>
      <w:r w:rsidRPr="004D7A71">
        <w:rPr>
          <w:rFonts w:ascii="Times New Roman" w:hAnsi="Times New Roman" w:cs="Times New Roman"/>
          <w:iCs/>
          <w:sz w:val="24"/>
          <w:szCs w:val="24"/>
          <w:vertAlign w:val="subscript"/>
        </w:rPr>
        <w:t>p</w:t>
      </w:r>
      <w:proofErr w:type="spellEnd"/>
      <w:r w:rsidRPr="004D7A71">
        <w:rPr>
          <w:rFonts w:ascii="Times New Roman" w:hAnsi="Times New Roman" w:cs="Times New Roman"/>
          <w:iCs/>
          <w:sz w:val="24"/>
          <w:szCs w:val="24"/>
        </w:rPr>
        <w:t xml:space="preserve"> of PEG10000/PET15000 driven by a low pressure of 0.1 </w:t>
      </w:r>
      <w:proofErr w:type="spellStart"/>
      <w:proofErr w:type="gramStart"/>
      <w:r w:rsidRPr="004D7A71">
        <w:rPr>
          <w:rFonts w:ascii="Times New Roman" w:hAnsi="Times New Roman" w:cs="Times New Roman"/>
          <w:iCs/>
          <w:sz w:val="24"/>
          <w:szCs w:val="24"/>
        </w:rPr>
        <w:t>GPa</w:t>
      </w:r>
      <w:proofErr w:type="spellEnd"/>
      <w:proofErr w:type="gramEnd"/>
      <w:r w:rsidRPr="004D7A71">
        <w:rPr>
          <w:rFonts w:ascii="Times New Roman" w:hAnsi="Times New Roman" w:cs="Times New Roman"/>
          <w:iCs/>
          <w:sz w:val="24"/>
          <w:szCs w:val="24"/>
        </w:rPr>
        <w:t xml:space="preserve"> attains to 416 J·kg</w:t>
      </w:r>
      <w:r w:rsidRPr="004D7A71">
        <w:rPr>
          <w:rFonts w:ascii="Times New Roman" w:hAnsi="Times New Roman" w:cs="Times New Roman"/>
          <w:iCs/>
          <w:sz w:val="24"/>
          <w:szCs w:val="24"/>
          <w:vertAlign w:val="superscript"/>
        </w:rPr>
        <w:t>-1</w:t>
      </w:r>
      <w:r w:rsidRPr="004D7A71">
        <w:rPr>
          <w:rFonts w:ascii="Times New Roman" w:hAnsi="Times New Roman" w:cs="Times New Roman"/>
          <w:iCs/>
          <w:sz w:val="24"/>
          <w:szCs w:val="24"/>
        </w:rPr>
        <w:t>·K</w:t>
      </w:r>
      <w:r w:rsidRPr="004D7A71">
        <w:rPr>
          <w:rFonts w:ascii="Times New Roman" w:hAnsi="Times New Roman" w:cs="Times New Roman"/>
          <w:iCs/>
          <w:sz w:val="24"/>
          <w:szCs w:val="24"/>
          <w:vertAlign w:val="superscript"/>
        </w:rPr>
        <w:t>-1</w:t>
      </w:r>
      <w:r w:rsidRPr="004D7A71">
        <w:rPr>
          <w:rFonts w:ascii="Times New Roman" w:hAnsi="Times New Roman" w:cs="Times New Roman"/>
          <w:iCs/>
          <w:sz w:val="24"/>
          <w:szCs w:val="24"/>
        </w:rPr>
        <w:t xml:space="preserve">, almost reaching the maximum </w:t>
      </w:r>
      <w:r w:rsidRPr="004D7A71">
        <w:rPr>
          <w:rFonts w:ascii="Times New Roman" w:hAnsi="Times New Roman" w:cs="Times New Roman"/>
          <w:iCs/>
          <w:sz w:val="24"/>
          <w:szCs w:val="24"/>
        </w:rPr>
        <w:sym w:font="Symbol" w:char="F044"/>
      </w:r>
      <w:proofErr w:type="spellStart"/>
      <w:r w:rsidRPr="004D7A71">
        <w:rPr>
          <w:rFonts w:ascii="Times New Roman" w:hAnsi="Times New Roman" w:cs="Times New Roman"/>
          <w:iCs/>
          <w:sz w:val="24"/>
          <w:szCs w:val="24"/>
        </w:rPr>
        <w:t>S</w:t>
      </w:r>
      <w:r w:rsidRPr="004D7A71">
        <w:rPr>
          <w:rFonts w:ascii="Times New Roman" w:hAnsi="Times New Roman" w:cs="Times New Roman"/>
          <w:iCs/>
          <w:sz w:val="24"/>
          <w:szCs w:val="24"/>
          <w:vertAlign w:val="subscript"/>
        </w:rPr>
        <w:t>tr</w:t>
      </w:r>
      <w:proofErr w:type="spellEnd"/>
      <w:r w:rsidRPr="004D7A71">
        <w:rPr>
          <w:rFonts w:ascii="Times New Roman" w:hAnsi="Times New Roman" w:cs="Times New Roman"/>
          <w:iCs/>
          <w:sz w:val="24"/>
          <w:szCs w:val="24"/>
        </w:rPr>
        <w:t xml:space="preserve"> </w:t>
      </w:r>
      <w:r w:rsidRPr="004D7A71">
        <w:rPr>
          <w:rFonts w:ascii="Times New Roman" w:hAnsi="Times New Roman" w:cs="Times New Roman"/>
          <w:iCs/>
          <w:sz w:val="24"/>
          <w:szCs w:val="24"/>
        </w:rPr>
        <w:sym w:font="Symbol" w:char="F07E"/>
      </w:r>
      <w:r w:rsidRPr="004D7A71">
        <w:rPr>
          <w:rFonts w:ascii="Times New Roman" w:hAnsi="Times New Roman" w:cs="Times New Roman"/>
          <w:iCs/>
          <w:sz w:val="24"/>
          <w:szCs w:val="24"/>
        </w:rPr>
        <w:t xml:space="preserve"> 426 J·kg</w:t>
      </w:r>
      <w:r w:rsidRPr="004D7A71">
        <w:rPr>
          <w:rFonts w:ascii="Times New Roman" w:hAnsi="Times New Roman" w:cs="Times New Roman"/>
          <w:iCs/>
          <w:sz w:val="24"/>
          <w:szCs w:val="24"/>
          <w:vertAlign w:val="superscript"/>
        </w:rPr>
        <w:t>-1</w:t>
      </w:r>
      <w:r w:rsidRPr="004D7A71">
        <w:rPr>
          <w:rFonts w:ascii="Times New Roman" w:hAnsi="Times New Roman" w:cs="Times New Roman"/>
          <w:iCs/>
          <w:sz w:val="24"/>
          <w:szCs w:val="24"/>
        </w:rPr>
        <w:t>·K</w:t>
      </w:r>
      <w:r w:rsidRPr="004D7A71">
        <w:rPr>
          <w:rFonts w:ascii="Times New Roman" w:hAnsi="Times New Roman" w:cs="Times New Roman"/>
          <w:iCs/>
          <w:sz w:val="24"/>
          <w:szCs w:val="24"/>
          <w:vertAlign w:val="superscript"/>
        </w:rPr>
        <w:t>-1</w:t>
      </w:r>
      <w:r w:rsidRPr="004D7A71">
        <w:rPr>
          <w:rFonts w:ascii="Times New Roman" w:hAnsi="Times New Roman" w:cs="Times New Roman"/>
          <w:iCs/>
          <w:sz w:val="24"/>
          <w:szCs w:val="24"/>
        </w:rPr>
        <w:t xml:space="preserve"> during the SS-PT of PEG10000/PET15000 (see </w:t>
      </w:r>
      <w:r w:rsidR="00662F5C" w:rsidRPr="004D7A71">
        <w:rPr>
          <w:rFonts w:ascii="Times New Roman" w:hAnsi="Times New Roman" w:cs="Times New Roman"/>
          <w:iCs/>
          <w:sz w:val="24"/>
          <w:szCs w:val="24"/>
        </w:rPr>
        <w:t>Fig.</w:t>
      </w:r>
      <w:r w:rsidRPr="004D7A71">
        <w:rPr>
          <w:rFonts w:ascii="Times New Roman" w:hAnsi="Times New Roman" w:cs="Times New Roman"/>
          <w:iCs/>
          <w:sz w:val="24"/>
          <w:szCs w:val="24"/>
        </w:rPr>
        <w:t xml:space="preserve"> 3b). One can see the achieved </w:t>
      </w:r>
      <w:r w:rsidRPr="004D7A71">
        <w:rPr>
          <w:rFonts w:ascii="Times New Roman" w:hAnsi="Times New Roman" w:cs="Times New Roman"/>
          <w:iCs/>
          <w:sz w:val="24"/>
          <w:szCs w:val="24"/>
        </w:rPr>
        <w:sym w:font="Symbol" w:char="F044"/>
      </w:r>
      <w:proofErr w:type="spellStart"/>
      <w:r w:rsidRPr="004D7A71">
        <w:rPr>
          <w:rFonts w:ascii="Times New Roman" w:hAnsi="Times New Roman" w:cs="Times New Roman"/>
          <w:iCs/>
          <w:sz w:val="24"/>
          <w:szCs w:val="24"/>
        </w:rPr>
        <w:t>S</w:t>
      </w:r>
      <w:r w:rsidRPr="004D7A71">
        <w:rPr>
          <w:rFonts w:ascii="Times New Roman" w:hAnsi="Times New Roman" w:cs="Times New Roman"/>
          <w:iCs/>
          <w:sz w:val="24"/>
          <w:szCs w:val="24"/>
          <w:vertAlign w:val="subscript"/>
        </w:rPr>
        <w:t>p</w:t>
      </w:r>
      <w:proofErr w:type="spellEnd"/>
      <w:r w:rsidRPr="004D7A71">
        <w:rPr>
          <w:rFonts w:ascii="Times New Roman" w:hAnsi="Times New Roman" w:cs="Times New Roman"/>
          <w:iCs/>
          <w:sz w:val="24"/>
          <w:szCs w:val="24"/>
        </w:rPr>
        <w:t xml:space="preserve"> is larger than many </w:t>
      </w:r>
      <w:r w:rsidRPr="004D7A71">
        <w:rPr>
          <w:rFonts w:ascii="Times New Roman" w:hAnsi="Times New Roman" w:cs="Times New Roman"/>
          <w:iCs/>
          <w:sz w:val="24"/>
          <w:szCs w:val="24"/>
        </w:rPr>
        <w:lastRenderedPageBreak/>
        <w:t xml:space="preserve">other reported BCE materials (Table 2). Similarly, the obtained </w:t>
      </w:r>
      <w:r w:rsidRPr="004D7A71">
        <w:rPr>
          <w:rFonts w:ascii="Times New Roman" w:hAnsi="Times New Roman" w:cs="Times New Roman"/>
          <w:iCs/>
          <w:sz w:val="24"/>
          <w:szCs w:val="24"/>
        </w:rPr>
        <w:sym w:font="Symbol" w:char="F044"/>
      </w:r>
      <w:proofErr w:type="spellStart"/>
      <w:r w:rsidRPr="004D7A71">
        <w:rPr>
          <w:rFonts w:ascii="Times New Roman" w:hAnsi="Times New Roman" w:cs="Times New Roman"/>
          <w:iCs/>
          <w:sz w:val="24"/>
          <w:szCs w:val="24"/>
        </w:rPr>
        <w:t>T</w:t>
      </w:r>
      <w:r w:rsidRPr="004D7A71">
        <w:rPr>
          <w:rFonts w:ascii="Times New Roman" w:hAnsi="Times New Roman" w:cs="Times New Roman"/>
          <w:iCs/>
          <w:sz w:val="24"/>
          <w:szCs w:val="24"/>
          <w:vertAlign w:val="subscript"/>
        </w:rPr>
        <w:t>p</w:t>
      </w:r>
      <w:proofErr w:type="spellEnd"/>
      <w:r w:rsidRPr="004D7A71">
        <w:rPr>
          <w:rFonts w:ascii="Times New Roman" w:hAnsi="Times New Roman" w:cs="Times New Roman"/>
          <w:iCs/>
          <w:sz w:val="24"/>
          <w:szCs w:val="24"/>
        </w:rPr>
        <w:t xml:space="preserve"> is 7.3 K under 0.1 </w:t>
      </w:r>
      <w:proofErr w:type="spellStart"/>
      <w:proofErr w:type="gramStart"/>
      <w:r w:rsidRPr="004D7A71">
        <w:rPr>
          <w:rFonts w:ascii="Times New Roman" w:hAnsi="Times New Roman" w:cs="Times New Roman"/>
          <w:iCs/>
          <w:sz w:val="24"/>
          <w:szCs w:val="24"/>
        </w:rPr>
        <w:t>GPa</w:t>
      </w:r>
      <w:proofErr w:type="spellEnd"/>
      <w:proofErr w:type="gramEnd"/>
      <w:r w:rsidRPr="004D7A71">
        <w:rPr>
          <w:rFonts w:ascii="Times New Roman" w:hAnsi="Times New Roman" w:cs="Times New Roman"/>
          <w:iCs/>
          <w:sz w:val="24"/>
          <w:szCs w:val="24"/>
        </w:rPr>
        <w:t>.</w:t>
      </w:r>
    </w:p>
    <w:p w:rsidR="00C253C6" w:rsidRPr="000D70F3" w:rsidRDefault="00ED4A42" w:rsidP="00C253C6">
      <w:pPr>
        <w:spacing w:line="300" w:lineRule="auto"/>
        <w:rPr>
          <w:rFonts w:ascii="Times New Roman" w:hAnsi="Times New Roman" w:cs="Times New Roman"/>
          <w:iCs/>
        </w:rPr>
      </w:pPr>
      <w:r>
        <w:rPr>
          <w:rFonts w:ascii="Times New Roman" w:hAnsi="Times New Roman" w:cs="Times New Roman"/>
          <w:iCs/>
          <w:noProof/>
        </w:rPr>
        <w:drawing>
          <wp:inline distT="0" distB="0" distL="0" distR="0">
            <wp:extent cx="5278120" cy="3877945"/>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6.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8120" cy="3877945"/>
                    </a:xfrm>
                    <a:prstGeom prst="rect">
                      <a:avLst/>
                    </a:prstGeom>
                  </pic:spPr>
                </pic:pic>
              </a:graphicData>
            </a:graphic>
          </wp:inline>
        </w:drawing>
      </w:r>
    </w:p>
    <w:p w:rsidR="00C253C6" w:rsidRPr="000D70F3" w:rsidRDefault="00662F5C" w:rsidP="001757E3">
      <w:pPr>
        <w:adjustRightInd w:val="0"/>
        <w:snapToGrid w:val="0"/>
        <w:spacing w:line="300" w:lineRule="auto"/>
        <w:rPr>
          <w:rFonts w:ascii="Times New Roman" w:eastAsiaTheme="minorEastAsia" w:hAnsi="Times New Roman" w:cs="Times New Roman"/>
          <w:bCs/>
          <w:szCs w:val="21"/>
        </w:rPr>
      </w:pPr>
      <w:r w:rsidRPr="004D7A71">
        <w:rPr>
          <w:rFonts w:ascii="Times New Roman" w:hAnsi="Times New Roman" w:cs="Times New Roman"/>
          <w:b/>
          <w:bCs/>
          <w:iCs/>
          <w:szCs w:val="21"/>
        </w:rPr>
        <w:t>Fig.</w:t>
      </w:r>
      <w:r w:rsidR="00C253C6" w:rsidRPr="004D7A71">
        <w:rPr>
          <w:rFonts w:ascii="Times New Roman" w:hAnsi="Times New Roman" w:cs="Times New Roman"/>
          <w:b/>
          <w:bCs/>
          <w:iCs/>
          <w:szCs w:val="21"/>
        </w:rPr>
        <w:t xml:space="preserve"> S6.</w:t>
      </w:r>
      <w:r w:rsidR="00C253C6" w:rsidRPr="004D7A71">
        <w:rPr>
          <w:rFonts w:ascii="Times New Roman" w:hAnsi="Times New Roman" w:cs="Times New Roman"/>
          <w:bCs/>
          <w:iCs/>
          <w:szCs w:val="21"/>
        </w:rPr>
        <w:t xml:space="preserve"> a) The measured specific heat capacity vs. temperature for PEG10000/PET15000, where the solid base line neglecting latent heat of phase transition was used to calculate the entropy curves. For completeness, the entropy curves without b) and with c) the specific heat capacity included are also given together.</w:t>
      </w:r>
    </w:p>
    <w:p w:rsidR="00C253C6" w:rsidRDefault="00C253C6" w:rsidP="001757E3">
      <w:pPr>
        <w:adjustRightInd w:val="0"/>
        <w:snapToGrid w:val="0"/>
        <w:spacing w:line="300" w:lineRule="auto"/>
        <w:rPr>
          <w:rFonts w:ascii="Times New Roman" w:eastAsiaTheme="minorEastAsia" w:hAnsi="Times New Roman" w:cs="Times New Roman"/>
          <w:bCs/>
          <w:szCs w:val="21"/>
        </w:rPr>
      </w:pPr>
    </w:p>
    <w:p w:rsidR="000D70F3" w:rsidRPr="00AE6563" w:rsidRDefault="000D70F3" w:rsidP="001757E3">
      <w:pPr>
        <w:adjustRightInd w:val="0"/>
        <w:snapToGrid w:val="0"/>
        <w:spacing w:line="300" w:lineRule="auto"/>
        <w:rPr>
          <w:rFonts w:ascii="Times New Roman" w:hAnsi="Times New Roman" w:cs="Times New Roman"/>
          <w:b/>
          <w:sz w:val="24"/>
          <w:szCs w:val="24"/>
        </w:rPr>
      </w:pPr>
      <w:r w:rsidRPr="00512831">
        <w:rPr>
          <w:rFonts w:ascii="Times New Roman" w:hAnsi="Times New Roman" w:cs="Times New Roman"/>
          <w:b/>
          <w:sz w:val="24"/>
          <w:szCs w:val="24"/>
        </w:rPr>
        <w:t>References</w:t>
      </w:r>
    </w:p>
    <w:p w:rsidR="00C253C6" w:rsidRPr="00AE6563" w:rsidRDefault="00122812" w:rsidP="00AE6563">
      <w:pPr>
        <w:pStyle w:val="EndNoteBibliography0"/>
        <w:spacing w:line="300" w:lineRule="auto"/>
        <w:ind w:left="425" w:hangingChars="177" w:hanging="425"/>
        <w:rPr>
          <w:rFonts w:ascii="Times New Roman" w:eastAsia="宋体" w:hAnsi="Times New Roman" w:cs="Times New Roman"/>
          <w:sz w:val="24"/>
          <w:szCs w:val="24"/>
          <w:lang w:eastAsia="zh-CN"/>
        </w:rPr>
      </w:pPr>
      <w:r w:rsidRPr="00AE6563">
        <w:rPr>
          <w:rFonts w:ascii="Times New Roman" w:eastAsia="宋体" w:hAnsi="Times New Roman" w:cs="Times New Roman"/>
          <w:sz w:val="24"/>
          <w:szCs w:val="24"/>
          <w:lang w:eastAsia="zh-CN"/>
        </w:rPr>
        <w:t xml:space="preserve">S1. Rueda, </w:t>
      </w:r>
      <w:r w:rsidR="00C253C6" w:rsidRPr="00AE6563">
        <w:rPr>
          <w:rFonts w:ascii="Times New Roman" w:eastAsia="宋体" w:hAnsi="Times New Roman" w:cs="Times New Roman"/>
          <w:sz w:val="24"/>
          <w:szCs w:val="24"/>
          <w:lang w:eastAsia="zh-CN"/>
        </w:rPr>
        <w:t>D. R.</w:t>
      </w:r>
      <w:r w:rsidR="004C6B7C" w:rsidRPr="00AE6563">
        <w:rPr>
          <w:rFonts w:ascii="Times New Roman" w:eastAsia="宋体" w:hAnsi="Times New Roman" w:cs="Times New Roman"/>
          <w:sz w:val="24"/>
          <w:szCs w:val="24"/>
          <w:lang w:eastAsia="zh-CN"/>
        </w:rPr>
        <w:t>,</w:t>
      </w:r>
      <w:r w:rsidR="00C253C6" w:rsidRPr="00AE6563">
        <w:rPr>
          <w:rFonts w:ascii="Times New Roman" w:eastAsia="宋体" w:hAnsi="Times New Roman" w:cs="Times New Roman"/>
          <w:sz w:val="24"/>
          <w:szCs w:val="24"/>
          <w:lang w:eastAsia="zh-CN"/>
        </w:rPr>
        <w:t xml:space="preserve"> </w:t>
      </w:r>
      <w:proofErr w:type="spellStart"/>
      <w:r w:rsidR="004C6B7C" w:rsidRPr="00AE6563">
        <w:rPr>
          <w:rFonts w:ascii="Times New Roman" w:eastAsia="宋体" w:hAnsi="Times New Roman" w:cs="Times New Roman"/>
          <w:sz w:val="24"/>
          <w:szCs w:val="24"/>
          <w:lang w:eastAsia="zh-CN"/>
        </w:rPr>
        <w:t>Viksne</w:t>
      </w:r>
      <w:proofErr w:type="spellEnd"/>
      <w:r w:rsidR="004C6B7C" w:rsidRPr="00AE6563">
        <w:rPr>
          <w:rFonts w:ascii="Times New Roman" w:eastAsia="宋体" w:hAnsi="Times New Roman" w:cs="Times New Roman"/>
          <w:sz w:val="24"/>
          <w:szCs w:val="24"/>
          <w:lang w:eastAsia="zh-CN"/>
        </w:rPr>
        <w:t xml:space="preserve">, </w:t>
      </w:r>
      <w:r w:rsidR="00C253C6" w:rsidRPr="00AE6563">
        <w:rPr>
          <w:rFonts w:ascii="Times New Roman" w:eastAsia="宋体" w:hAnsi="Times New Roman" w:cs="Times New Roman"/>
          <w:sz w:val="24"/>
          <w:szCs w:val="24"/>
          <w:lang w:eastAsia="zh-CN"/>
        </w:rPr>
        <w:t>A.</w:t>
      </w:r>
      <w:r w:rsidR="004C6B7C" w:rsidRPr="00AE6563">
        <w:rPr>
          <w:rFonts w:ascii="Times New Roman" w:eastAsia="宋体" w:hAnsi="Times New Roman" w:cs="Times New Roman"/>
          <w:sz w:val="24"/>
          <w:szCs w:val="24"/>
          <w:lang w:eastAsia="zh-CN"/>
        </w:rPr>
        <w:t>,</w:t>
      </w:r>
      <w:r w:rsidR="00C253C6" w:rsidRPr="00AE6563">
        <w:rPr>
          <w:rFonts w:ascii="Times New Roman" w:eastAsia="宋体" w:hAnsi="Times New Roman" w:cs="Times New Roman"/>
          <w:sz w:val="24"/>
          <w:szCs w:val="24"/>
          <w:lang w:eastAsia="zh-CN"/>
        </w:rPr>
        <w:t xml:space="preserve"> </w:t>
      </w:r>
      <w:proofErr w:type="spellStart"/>
      <w:r w:rsidR="004C6B7C" w:rsidRPr="00AE6563">
        <w:rPr>
          <w:rFonts w:ascii="Times New Roman" w:eastAsia="宋体" w:hAnsi="Times New Roman" w:cs="Times New Roman"/>
          <w:sz w:val="24"/>
          <w:szCs w:val="24"/>
          <w:lang w:eastAsia="zh-CN"/>
        </w:rPr>
        <w:t>Kajaks</w:t>
      </w:r>
      <w:proofErr w:type="spellEnd"/>
      <w:r w:rsidR="004C6B7C" w:rsidRPr="00AE6563">
        <w:rPr>
          <w:rFonts w:ascii="Times New Roman" w:eastAsia="宋体" w:hAnsi="Times New Roman" w:cs="Times New Roman"/>
          <w:sz w:val="24"/>
          <w:szCs w:val="24"/>
          <w:lang w:eastAsia="zh-CN"/>
        </w:rPr>
        <w:t xml:space="preserve">, </w:t>
      </w:r>
      <w:r w:rsidR="00C253C6" w:rsidRPr="00AE6563">
        <w:rPr>
          <w:rFonts w:ascii="Times New Roman" w:eastAsia="宋体" w:hAnsi="Times New Roman" w:cs="Times New Roman"/>
          <w:sz w:val="24"/>
          <w:szCs w:val="24"/>
          <w:lang w:eastAsia="zh-CN"/>
        </w:rPr>
        <w:t>J.</w:t>
      </w:r>
      <w:r w:rsidR="004C6B7C" w:rsidRPr="00AE6563">
        <w:rPr>
          <w:rFonts w:ascii="Times New Roman" w:eastAsia="宋体" w:hAnsi="Times New Roman" w:cs="Times New Roman"/>
          <w:sz w:val="24"/>
          <w:szCs w:val="24"/>
          <w:lang w:eastAsia="zh-CN"/>
        </w:rPr>
        <w:t xml:space="preserve"> </w:t>
      </w:r>
      <w:r w:rsidR="00DB420D" w:rsidRPr="00AE6563">
        <w:rPr>
          <w:rFonts w:ascii="Times New Roman" w:eastAsia="宋体" w:hAnsi="Times New Roman" w:cs="Times New Roman"/>
          <w:sz w:val="24"/>
          <w:szCs w:val="24"/>
          <w:lang w:eastAsia="zh-CN"/>
        </w:rPr>
        <w:t>&amp;</w:t>
      </w:r>
      <w:r w:rsidR="00C253C6" w:rsidRPr="00AE6563">
        <w:rPr>
          <w:rFonts w:ascii="Times New Roman" w:eastAsia="宋体" w:hAnsi="Times New Roman" w:cs="Times New Roman"/>
          <w:sz w:val="24"/>
          <w:szCs w:val="24"/>
          <w:lang w:eastAsia="zh-CN"/>
        </w:rPr>
        <w:t xml:space="preserve"> Balta-</w:t>
      </w:r>
      <w:proofErr w:type="spellStart"/>
      <w:r w:rsidR="00C253C6" w:rsidRPr="00AE6563">
        <w:rPr>
          <w:rFonts w:ascii="Times New Roman" w:eastAsia="宋体" w:hAnsi="Times New Roman" w:cs="Times New Roman"/>
          <w:sz w:val="24"/>
          <w:szCs w:val="24"/>
          <w:lang w:eastAsia="zh-CN"/>
        </w:rPr>
        <w:t>Calleja</w:t>
      </w:r>
      <w:proofErr w:type="spellEnd"/>
      <w:r w:rsidR="00C253C6" w:rsidRPr="00AE6563">
        <w:rPr>
          <w:rFonts w:ascii="Times New Roman" w:eastAsia="宋体" w:hAnsi="Times New Roman" w:cs="Times New Roman"/>
          <w:sz w:val="24"/>
          <w:szCs w:val="24"/>
          <w:lang w:eastAsia="zh-CN"/>
        </w:rPr>
        <w:t>,</w:t>
      </w:r>
      <w:r w:rsidR="00DB420D" w:rsidRPr="00AE6563">
        <w:rPr>
          <w:rFonts w:ascii="Times New Roman" w:eastAsia="宋体" w:hAnsi="Times New Roman" w:cs="Times New Roman"/>
          <w:sz w:val="24"/>
          <w:szCs w:val="24"/>
          <w:lang w:eastAsia="zh-CN"/>
        </w:rPr>
        <w:t xml:space="preserve"> F. J. </w:t>
      </w:r>
      <w:r w:rsidR="000F2A08" w:rsidRPr="00AE6563">
        <w:rPr>
          <w:rFonts w:ascii="Times New Roman" w:eastAsia="宋体" w:hAnsi="Times New Roman" w:cs="Times New Roman"/>
          <w:sz w:val="24"/>
          <w:szCs w:val="24"/>
          <w:lang w:eastAsia="zh-CN"/>
        </w:rPr>
        <w:t xml:space="preserve">Properties of </w:t>
      </w:r>
      <w:proofErr w:type="spellStart"/>
      <w:r w:rsidR="000F2A08" w:rsidRPr="00AE6563">
        <w:rPr>
          <w:rFonts w:ascii="Times New Roman" w:eastAsia="宋体" w:hAnsi="Times New Roman" w:cs="Times New Roman"/>
          <w:sz w:val="24"/>
          <w:szCs w:val="24"/>
          <w:lang w:eastAsia="zh-CN"/>
        </w:rPr>
        <w:t>arylpolyesters</w:t>
      </w:r>
      <w:proofErr w:type="spellEnd"/>
      <w:r w:rsidR="000F2A08" w:rsidRPr="00AE6563">
        <w:rPr>
          <w:rFonts w:ascii="Times New Roman" w:eastAsia="宋体" w:hAnsi="Times New Roman" w:cs="Times New Roman"/>
          <w:sz w:val="24"/>
          <w:szCs w:val="24"/>
          <w:lang w:eastAsia="zh-CN"/>
        </w:rPr>
        <w:t xml:space="preserve"> with reference to water content. </w:t>
      </w:r>
      <w:proofErr w:type="spellStart"/>
      <w:r w:rsidR="00C253C6" w:rsidRPr="00AE6563">
        <w:rPr>
          <w:rFonts w:ascii="Times New Roman" w:eastAsia="宋体" w:hAnsi="Times New Roman" w:cs="Times New Roman"/>
          <w:i/>
          <w:sz w:val="24"/>
          <w:szCs w:val="24"/>
          <w:lang w:eastAsia="zh-CN"/>
        </w:rPr>
        <w:t>Macromol</w:t>
      </w:r>
      <w:proofErr w:type="spellEnd"/>
      <w:r w:rsidR="00C253C6" w:rsidRPr="00AE6563">
        <w:rPr>
          <w:rFonts w:ascii="Times New Roman" w:eastAsia="宋体" w:hAnsi="Times New Roman" w:cs="Times New Roman"/>
          <w:i/>
          <w:sz w:val="24"/>
          <w:szCs w:val="24"/>
          <w:lang w:eastAsia="zh-CN"/>
        </w:rPr>
        <w:t xml:space="preserve">. </w:t>
      </w:r>
      <w:proofErr w:type="spellStart"/>
      <w:r w:rsidR="00C253C6" w:rsidRPr="00AE6563">
        <w:rPr>
          <w:rFonts w:ascii="Times New Roman" w:eastAsia="宋体" w:hAnsi="Times New Roman" w:cs="Times New Roman"/>
          <w:i/>
          <w:sz w:val="24"/>
          <w:szCs w:val="24"/>
          <w:lang w:eastAsia="zh-CN"/>
        </w:rPr>
        <w:t>Symp</w:t>
      </w:r>
      <w:proofErr w:type="spellEnd"/>
      <w:r w:rsidR="00C253C6" w:rsidRPr="00AE6563">
        <w:rPr>
          <w:rFonts w:ascii="Times New Roman" w:eastAsia="宋体" w:hAnsi="Times New Roman" w:cs="Times New Roman"/>
          <w:sz w:val="24"/>
          <w:szCs w:val="24"/>
          <w:lang w:eastAsia="zh-CN"/>
        </w:rPr>
        <w:t xml:space="preserve">. </w:t>
      </w:r>
      <w:r w:rsidR="00DB420D" w:rsidRPr="00AE6563">
        <w:rPr>
          <w:rFonts w:ascii="Times New Roman" w:eastAsia="宋体" w:hAnsi="Times New Roman" w:cs="Times New Roman"/>
          <w:b/>
          <w:sz w:val="24"/>
          <w:szCs w:val="24"/>
          <w:lang w:eastAsia="zh-CN"/>
        </w:rPr>
        <w:t>94</w:t>
      </w:r>
      <w:r w:rsidR="00DB420D" w:rsidRPr="00AE6563">
        <w:rPr>
          <w:rFonts w:ascii="Times New Roman" w:eastAsia="宋体" w:hAnsi="Times New Roman" w:cs="Times New Roman"/>
          <w:sz w:val="24"/>
          <w:szCs w:val="24"/>
          <w:lang w:eastAsia="zh-CN"/>
        </w:rPr>
        <w:t>, 259-268 (</w:t>
      </w:r>
      <w:r w:rsidR="00C253C6" w:rsidRPr="00AE6563">
        <w:rPr>
          <w:rFonts w:ascii="Times New Roman" w:eastAsia="宋体" w:hAnsi="Times New Roman" w:cs="Times New Roman"/>
          <w:sz w:val="24"/>
          <w:szCs w:val="24"/>
          <w:lang w:eastAsia="zh-CN"/>
        </w:rPr>
        <w:t>1995</w:t>
      </w:r>
      <w:r w:rsidR="00DB420D" w:rsidRPr="00AE6563">
        <w:rPr>
          <w:rFonts w:ascii="Times New Roman" w:eastAsia="宋体" w:hAnsi="Times New Roman" w:cs="Times New Roman"/>
          <w:b/>
          <w:sz w:val="24"/>
          <w:szCs w:val="24"/>
          <w:lang w:eastAsia="zh-CN"/>
        </w:rPr>
        <w:t>)</w:t>
      </w:r>
      <w:r w:rsidR="00C253C6" w:rsidRPr="00AE6563">
        <w:rPr>
          <w:rFonts w:ascii="Times New Roman" w:eastAsia="宋体" w:hAnsi="Times New Roman" w:cs="Times New Roman"/>
          <w:sz w:val="24"/>
          <w:szCs w:val="24"/>
          <w:lang w:eastAsia="zh-CN"/>
        </w:rPr>
        <w:t>.</w:t>
      </w:r>
    </w:p>
    <w:p w:rsidR="00C253C6" w:rsidRPr="00AE6563" w:rsidRDefault="00DB420D" w:rsidP="00AE6563">
      <w:pPr>
        <w:pStyle w:val="EndNoteBibliography0"/>
        <w:spacing w:line="300" w:lineRule="auto"/>
        <w:ind w:left="425" w:hangingChars="177" w:hanging="425"/>
        <w:rPr>
          <w:rFonts w:ascii="Times New Roman" w:eastAsia="宋体" w:hAnsi="Times New Roman" w:cs="Times New Roman"/>
          <w:sz w:val="24"/>
          <w:szCs w:val="24"/>
          <w:lang w:eastAsia="zh-CN"/>
        </w:rPr>
      </w:pPr>
      <w:r w:rsidRPr="00AE6563">
        <w:rPr>
          <w:rFonts w:ascii="Times New Roman" w:eastAsia="宋体" w:hAnsi="Times New Roman" w:cs="Times New Roman"/>
          <w:sz w:val="24"/>
          <w:szCs w:val="24"/>
          <w:lang w:eastAsia="zh-CN"/>
        </w:rPr>
        <w:t xml:space="preserve">S2. </w:t>
      </w:r>
      <w:r w:rsidR="000F2A08" w:rsidRPr="00AE6563">
        <w:rPr>
          <w:rFonts w:ascii="Times New Roman" w:hAnsi="Times New Roman" w:cs="Times New Roman"/>
          <w:iCs/>
          <w:sz w:val="24"/>
          <w:szCs w:val="24"/>
        </w:rPr>
        <w:t xml:space="preserve">Cole, </w:t>
      </w:r>
      <w:r w:rsidR="00C253C6" w:rsidRPr="00AE6563">
        <w:rPr>
          <w:rFonts w:ascii="Times New Roman" w:hAnsi="Times New Roman" w:cs="Times New Roman"/>
          <w:iCs/>
          <w:sz w:val="24"/>
          <w:szCs w:val="24"/>
        </w:rPr>
        <w:t>K</w:t>
      </w:r>
      <w:r w:rsidR="000F2A08" w:rsidRPr="00AE6563">
        <w:rPr>
          <w:rFonts w:ascii="Times New Roman" w:hAnsi="Times New Roman" w:cs="Times New Roman"/>
          <w:iCs/>
          <w:sz w:val="24"/>
          <w:szCs w:val="24"/>
        </w:rPr>
        <w:t>.</w:t>
      </w:r>
      <w:r w:rsidR="00C253C6" w:rsidRPr="00AE6563">
        <w:rPr>
          <w:rFonts w:ascii="Times New Roman" w:hAnsi="Times New Roman" w:cs="Times New Roman"/>
          <w:iCs/>
          <w:sz w:val="24"/>
          <w:szCs w:val="24"/>
        </w:rPr>
        <w:t xml:space="preserve"> C.</w:t>
      </w:r>
      <w:r w:rsidR="000F2A08" w:rsidRPr="00AE6563">
        <w:rPr>
          <w:rFonts w:ascii="Times New Roman" w:hAnsi="Times New Roman" w:cs="Times New Roman"/>
          <w:iCs/>
          <w:sz w:val="24"/>
          <w:szCs w:val="24"/>
        </w:rPr>
        <w:t>,</w:t>
      </w:r>
      <w:r w:rsidR="00C253C6" w:rsidRPr="00AE6563">
        <w:rPr>
          <w:rFonts w:ascii="Times New Roman" w:hAnsi="Times New Roman" w:cs="Times New Roman"/>
          <w:iCs/>
          <w:sz w:val="24"/>
          <w:szCs w:val="24"/>
        </w:rPr>
        <w:t xml:space="preserve"> </w:t>
      </w:r>
      <w:proofErr w:type="spellStart"/>
      <w:r w:rsidR="000F2A08" w:rsidRPr="00AE6563">
        <w:rPr>
          <w:rFonts w:ascii="Times New Roman" w:hAnsi="Times New Roman" w:cs="Times New Roman"/>
          <w:iCs/>
          <w:sz w:val="24"/>
          <w:szCs w:val="24"/>
        </w:rPr>
        <w:t>Ajji</w:t>
      </w:r>
      <w:proofErr w:type="spellEnd"/>
      <w:r w:rsidR="000F2A08" w:rsidRPr="00AE6563">
        <w:rPr>
          <w:rFonts w:ascii="Times New Roman" w:hAnsi="Times New Roman" w:cs="Times New Roman"/>
          <w:iCs/>
          <w:sz w:val="24"/>
          <w:szCs w:val="24"/>
        </w:rPr>
        <w:t xml:space="preserve">, </w:t>
      </w:r>
      <w:r w:rsidR="00C253C6" w:rsidRPr="00AE6563">
        <w:rPr>
          <w:rFonts w:ascii="Times New Roman" w:hAnsi="Times New Roman" w:cs="Times New Roman"/>
          <w:iCs/>
          <w:sz w:val="24"/>
          <w:szCs w:val="24"/>
        </w:rPr>
        <w:t>A</w:t>
      </w:r>
      <w:r w:rsidR="000F2A08" w:rsidRPr="00AE6563">
        <w:rPr>
          <w:rFonts w:ascii="Times New Roman" w:hAnsi="Times New Roman" w:cs="Times New Roman"/>
          <w:iCs/>
          <w:sz w:val="24"/>
          <w:szCs w:val="24"/>
        </w:rPr>
        <w:t>.</w:t>
      </w:r>
      <w:r w:rsidR="000F2A08" w:rsidRPr="00AE6563">
        <w:rPr>
          <w:rFonts w:ascii="Times New Roman" w:eastAsia="宋体" w:hAnsi="Times New Roman" w:cs="Times New Roman"/>
          <w:sz w:val="24"/>
          <w:szCs w:val="24"/>
          <w:lang w:eastAsia="zh-CN"/>
        </w:rPr>
        <w:t xml:space="preserve"> &amp;</w:t>
      </w:r>
      <w:r w:rsidR="00C253C6" w:rsidRPr="00AE6563">
        <w:rPr>
          <w:rFonts w:ascii="Times New Roman" w:hAnsi="Times New Roman" w:cs="Times New Roman"/>
          <w:iCs/>
          <w:sz w:val="24"/>
          <w:szCs w:val="24"/>
        </w:rPr>
        <w:t xml:space="preserve"> </w:t>
      </w:r>
      <w:proofErr w:type="spellStart"/>
      <w:r w:rsidR="000F2A08" w:rsidRPr="00AE6563">
        <w:rPr>
          <w:rFonts w:ascii="Times New Roman" w:hAnsi="Times New Roman" w:cs="Times New Roman"/>
          <w:iCs/>
          <w:sz w:val="24"/>
          <w:szCs w:val="24"/>
        </w:rPr>
        <w:t>Pellerin</w:t>
      </w:r>
      <w:proofErr w:type="spellEnd"/>
      <w:r w:rsidR="000F2A08" w:rsidRPr="00AE6563">
        <w:rPr>
          <w:rFonts w:ascii="Times New Roman" w:hAnsi="Times New Roman" w:cs="Times New Roman"/>
          <w:iCs/>
          <w:sz w:val="24"/>
          <w:szCs w:val="24"/>
        </w:rPr>
        <w:t xml:space="preserve">, </w:t>
      </w:r>
      <w:r w:rsidR="00C253C6" w:rsidRPr="00AE6563">
        <w:rPr>
          <w:rFonts w:ascii="Times New Roman" w:hAnsi="Times New Roman" w:cs="Times New Roman"/>
          <w:iCs/>
          <w:sz w:val="24"/>
          <w:szCs w:val="24"/>
        </w:rPr>
        <w:t>É</w:t>
      </w:r>
      <w:r w:rsidR="000F2A08" w:rsidRPr="00AE6563">
        <w:rPr>
          <w:rFonts w:ascii="Times New Roman" w:hAnsi="Times New Roman" w:cs="Times New Roman"/>
          <w:iCs/>
          <w:sz w:val="24"/>
          <w:szCs w:val="24"/>
        </w:rPr>
        <w:t>.</w:t>
      </w:r>
      <w:r w:rsidR="00C253C6" w:rsidRPr="00AE6563">
        <w:rPr>
          <w:rFonts w:ascii="Times New Roman" w:hAnsi="Times New Roman" w:cs="Times New Roman"/>
          <w:iCs/>
          <w:sz w:val="24"/>
          <w:szCs w:val="24"/>
        </w:rPr>
        <w:t xml:space="preserve"> </w:t>
      </w:r>
      <w:r w:rsidR="000F2A08" w:rsidRPr="00AE6563">
        <w:rPr>
          <w:rFonts w:ascii="Times New Roman" w:hAnsi="Times New Roman" w:cs="Times New Roman"/>
          <w:iCs/>
          <w:sz w:val="24"/>
          <w:szCs w:val="24"/>
        </w:rPr>
        <w:t xml:space="preserve">New insights into the development of ordered structure in </w:t>
      </w:r>
      <w:proofErr w:type="gramStart"/>
      <w:r w:rsidR="000F2A08" w:rsidRPr="00AE6563">
        <w:rPr>
          <w:rFonts w:ascii="Times New Roman" w:hAnsi="Times New Roman" w:cs="Times New Roman"/>
          <w:iCs/>
          <w:sz w:val="24"/>
          <w:szCs w:val="24"/>
        </w:rPr>
        <w:t>poly(</w:t>
      </w:r>
      <w:proofErr w:type="gramEnd"/>
      <w:r w:rsidR="000F2A08" w:rsidRPr="00AE6563">
        <w:rPr>
          <w:rFonts w:ascii="Times New Roman" w:hAnsi="Times New Roman" w:cs="Times New Roman"/>
          <w:iCs/>
          <w:sz w:val="24"/>
          <w:szCs w:val="24"/>
        </w:rPr>
        <w:t xml:space="preserve">ethylene terephthalate). 1. Results from external reflection infrared spectroscopy. </w:t>
      </w:r>
      <w:r w:rsidR="00C253C6" w:rsidRPr="00AE6563">
        <w:rPr>
          <w:rFonts w:ascii="Times New Roman" w:hAnsi="Times New Roman" w:cs="Times New Roman"/>
          <w:i/>
          <w:iCs/>
          <w:sz w:val="24"/>
          <w:szCs w:val="24"/>
        </w:rPr>
        <w:t>Macromolecules</w:t>
      </w:r>
      <w:r w:rsidR="00C253C6" w:rsidRPr="00AE6563">
        <w:rPr>
          <w:rFonts w:ascii="Times New Roman" w:hAnsi="Times New Roman" w:cs="Times New Roman"/>
          <w:iCs/>
          <w:sz w:val="24"/>
          <w:szCs w:val="24"/>
        </w:rPr>
        <w:t xml:space="preserve"> </w:t>
      </w:r>
      <w:r w:rsidR="000F2A08" w:rsidRPr="00AE6563">
        <w:rPr>
          <w:rFonts w:ascii="Times New Roman" w:hAnsi="Times New Roman" w:cs="Times New Roman"/>
          <w:b/>
          <w:iCs/>
          <w:sz w:val="24"/>
          <w:szCs w:val="24"/>
        </w:rPr>
        <w:t>35</w:t>
      </w:r>
      <w:r w:rsidR="000F2A08" w:rsidRPr="00AE6563">
        <w:rPr>
          <w:rFonts w:ascii="Times New Roman" w:hAnsi="Times New Roman" w:cs="Times New Roman"/>
          <w:iCs/>
          <w:sz w:val="24"/>
          <w:szCs w:val="24"/>
        </w:rPr>
        <w:t>, 770-784 (2002).</w:t>
      </w:r>
    </w:p>
    <w:p w:rsidR="00C253C6" w:rsidRPr="00AE6563" w:rsidRDefault="00C253C6" w:rsidP="00AE6563">
      <w:pPr>
        <w:pStyle w:val="EndNoteBibliography0"/>
        <w:spacing w:line="300" w:lineRule="auto"/>
        <w:ind w:left="425" w:hangingChars="177" w:hanging="425"/>
        <w:rPr>
          <w:rFonts w:ascii="Times New Roman" w:hAnsi="Times New Roman" w:cs="Times New Roman"/>
          <w:sz w:val="24"/>
          <w:szCs w:val="24"/>
        </w:rPr>
      </w:pPr>
      <w:r w:rsidRPr="00AE6563">
        <w:rPr>
          <w:rFonts w:ascii="Times New Roman" w:hAnsi="Times New Roman" w:cs="Times New Roman"/>
          <w:sz w:val="24"/>
          <w:szCs w:val="24"/>
        </w:rPr>
        <w:t>S3</w:t>
      </w:r>
      <w:r w:rsidR="000F2A08" w:rsidRPr="00AE6563">
        <w:rPr>
          <w:rFonts w:ascii="Times New Roman" w:eastAsia="宋体" w:hAnsi="Times New Roman" w:cs="Times New Roman"/>
          <w:sz w:val="24"/>
          <w:szCs w:val="24"/>
          <w:lang w:eastAsia="zh-CN"/>
        </w:rPr>
        <w:t>.</w:t>
      </w:r>
      <w:r w:rsidRPr="00AE6563">
        <w:rPr>
          <w:rFonts w:ascii="Times New Roman" w:hAnsi="Times New Roman" w:cs="Times New Roman"/>
          <w:sz w:val="24"/>
          <w:szCs w:val="24"/>
        </w:rPr>
        <w:tab/>
      </w:r>
      <w:proofErr w:type="spellStart"/>
      <w:r w:rsidR="00395359" w:rsidRPr="00AE6563">
        <w:rPr>
          <w:rFonts w:ascii="Times New Roman" w:hAnsi="Times New Roman" w:cs="Times New Roman"/>
          <w:sz w:val="24"/>
          <w:szCs w:val="24"/>
        </w:rPr>
        <w:t>Pielichowska</w:t>
      </w:r>
      <w:proofErr w:type="spellEnd"/>
      <w:r w:rsidR="00395359" w:rsidRPr="00AE6563">
        <w:rPr>
          <w:rFonts w:ascii="Times New Roman" w:hAnsi="Times New Roman" w:cs="Times New Roman"/>
          <w:sz w:val="24"/>
          <w:szCs w:val="24"/>
        </w:rPr>
        <w:t xml:space="preserve">. </w:t>
      </w:r>
      <w:proofErr w:type="gramStart"/>
      <w:r w:rsidR="00395359" w:rsidRPr="00AE6563">
        <w:rPr>
          <w:rFonts w:ascii="Times New Roman" w:hAnsi="Times New Roman" w:cs="Times New Roman"/>
          <w:sz w:val="24"/>
          <w:szCs w:val="24"/>
        </w:rPr>
        <w:t>et</w:t>
      </w:r>
      <w:proofErr w:type="gramEnd"/>
      <w:r w:rsidR="00395359" w:rsidRPr="00AE6563">
        <w:rPr>
          <w:rFonts w:ascii="Times New Roman" w:hAnsi="Times New Roman" w:cs="Times New Roman"/>
          <w:sz w:val="24"/>
          <w:szCs w:val="24"/>
        </w:rPr>
        <w:t xml:space="preserve"> al.</w:t>
      </w:r>
      <w:r w:rsidRPr="00AE6563">
        <w:rPr>
          <w:rFonts w:ascii="Times New Roman" w:hAnsi="Times New Roman" w:cs="Times New Roman"/>
          <w:sz w:val="24"/>
          <w:szCs w:val="24"/>
        </w:rPr>
        <w:t xml:space="preserve"> </w:t>
      </w:r>
      <w:r w:rsidR="00395359" w:rsidRPr="00AE6563">
        <w:rPr>
          <w:rFonts w:ascii="Times New Roman" w:hAnsi="Times New Roman" w:cs="Times New Roman"/>
          <w:sz w:val="24"/>
          <w:szCs w:val="24"/>
        </w:rPr>
        <w:t xml:space="preserve">PEO/fatty acid blends for thermal energy storage materials. Structural/morphological features and hydrogen interactions. </w:t>
      </w:r>
      <w:r w:rsidRPr="00AE6563">
        <w:rPr>
          <w:rFonts w:ascii="Times New Roman" w:hAnsi="Times New Roman" w:cs="Times New Roman"/>
          <w:i/>
          <w:sz w:val="24"/>
          <w:szCs w:val="24"/>
        </w:rPr>
        <w:t xml:space="preserve">Eur. </w:t>
      </w:r>
      <w:proofErr w:type="spellStart"/>
      <w:r w:rsidRPr="00AE6563">
        <w:rPr>
          <w:rFonts w:ascii="Times New Roman" w:hAnsi="Times New Roman" w:cs="Times New Roman"/>
          <w:i/>
          <w:sz w:val="24"/>
          <w:szCs w:val="24"/>
        </w:rPr>
        <w:t>Polym</w:t>
      </w:r>
      <w:proofErr w:type="spellEnd"/>
      <w:r w:rsidRPr="00AE6563">
        <w:rPr>
          <w:rFonts w:ascii="Times New Roman" w:hAnsi="Times New Roman" w:cs="Times New Roman"/>
          <w:i/>
          <w:sz w:val="24"/>
          <w:szCs w:val="24"/>
        </w:rPr>
        <w:t>. J.</w:t>
      </w:r>
      <w:r w:rsidRPr="00AE6563">
        <w:rPr>
          <w:rFonts w:ascii="Times New Roman" w:hAnsi="Times New Roman" w:cs="Times New Roman"/>
          <w:sz w:val="24"/>
          <w:szCs w:val="24"/>
        </w:rPr>
        <w:t xml:space="preserve"> </w:t>
      </w:r>
      <w:r w:rsidR="00F64591" w:rsidRPr="00AE6563">
        <w:rPr>
          <w:rFonts w:ascii="Times New Roman" w:eastAsia="宋体" w:hAnsi="Times New Roman" w:cs="Times New Roman"/>
          <w:b/>
          <w:sz w:val="24"/>
          <w:szCs w:val="24"/>
          <w:lang w:eastAsia="zh-CN"/>
        </w:rPr>
        <w:t>44</w:t>
      </w:r>
      <w:r w:rsidR="00F64591" w:rsidRPr="00AE6563">
        <w:rPr>
          <w:rFonts w:ascii="Times New Roman" w:eastAsia="宋体" w:hAnsi="Times New Roman" w:cs="Times New Roman"/>
          <w:sz w:val="24"/>
          <w:szCs w:val="24"/>
          <w:lang w:eastAsia="zh-CN"/>
        </w:rPr>
        <w:t xml:space="preserve">, </w:t>
      </w:r>
      <w:r w:rsidR="00F64591" w:rsidRPr="00AE6563">
        <w:rPr>
          <w:rFonts w:ascii="Times New Roman" w:hAnsi="Times New Roman" w:cs="Times New Roman"/>
          <w:sz w:val="24"/>
          <w:szCs w:val="24"/>
        </w:rPr>
        <w:t>3344</w:t>
      </w:r>
      <w:r w:rsidR="00F64591" w:rsidRPr="00AE6563">
        <w:rPr>
          <w:rFonts w:ascii="Times New Roman" w:eastAsia="宋体" w:hAnsi="Times New Roman" w:cs="Times New Roman"/>
          <w:sz w:val="24"/>
          <w:szCs w:val="24"/>
          <w:lang w:eastAsia="zh-CN"/>
        </w:rPr>
        <w:t>-3360 (2008</w:t>
      </w:r>
      <w:r w:rsidR="00F64591" w:rsidRPr="00AE6563">
        <w:rPr>
          <w:rFonts w:ascii="Times New Roman" w:eastAsia="宋体" w:hAnsi="Times New Roman" w:cs="Times New Roman"/>
          <w:b/>
          <w:sz w:val="24"/>
          <w:szCs w:val="24"/>
          <w:lang w:eastAsia="zh-CN"/>
        </w:rPr>
        <w:t>)</w:t>
      </w:r>
      <w:r w:rsidR="00F64591" w:rsidRPr="00AE6563">
        <w:rPr>
          <w:rFonts w:ascii="Times New Roman" w:eastAsia="宋体" w:hAnsi="Times New Roman" w:cs="Times New Roman"/>
          <w:sz w:val="24"/>
          <w:szCs w:val="24"/>
          <w:lang w:eastAsia="zh-CN"/>
        </w:rPr>
        <w:t>.</w:t>
      </w:r>
    </w:p>
    <w:p w:rsidR="00E26295" w:rsidRPr="00AE6563" w:rsidRDefault="00C253C6" w:rsidP="00AE6563">
      <w:pPr>
        <w:pStyle w:val="EndNoteBibliography0"/>
        <w:spacing w:line="300" w:lineRule="auto"/>
        <w:ind w:left="425" w:hangingChars="177" w:hanging="425"/>
        <w:rPr>
          <w:rFonts w:ascii="Times New Roman" w:hAnsi="Times New Roman" w:cs="Times New Roman"/>
          <w:b/>
          <w:sz w:val="24"/>
          <w:szCs w:val="24"/>
        </w:rPr>
      </w:pPr>
      <w:r w:rsidRPr="00AE6563">
        <w:rPr>
          <w:rFonts w:ascii="Times New Roman" w:hAnsi="Times New Roman" w:cs="Times New Roman"/>
          <w:sz w:val="24"/>
          <w:szCs w:val="24"/>
        </w:rPr>
        <w:t>S4</w:t>
      </w:r>
      <w:r w:rsidR="00F64591" w:rsidRPr="00AE6563">
        <w:rPr>
          <w:rFonts w:ascii="Times New Roman" w:hAnsi="Times New Roman" w:cs="Times New Roman"/>
          <w:sz w:val="24"/>
          <w:szCs w:val="24"/>
        </w:rPr>
        <w:t>.</w:t>
      </w:r>
      <w:r w:rsidRPr="00AE6563">
        <w:rPr>
          <w:rFonts w:ascii="Times New Roman" w:hAnsi="Times New Roman" w:cs="Times New Roman"/>
          <w:sz w:val="24"/>
          <w:szCs w:val="24"/>
        </w:rPr>
        <w:tab/>
      </w:r>
      <w:proofErr w:type="spellStart"/>
      <w:r w:rsidR="00F64591" w:rsidRPr="00AE6563">
        <w:rPr>
          <w:rFonts w:ascii="Times New Roman" w:hAnsi="Times New Roman" w:cs="Times New Roman"/>
          <w:sz w:val="24"/>
          <w:szCs w:val="24"/>
        </w:rPr>
        <w:t>Alkan</w:t>
      </w:r>
      <w:proofErr w:type="spellEnd"/>
      <w:r w:rsidR="00F64591" w:rsidRPr="00AE6563">
        <w:rPr>
          <w:rFonts w:ascii="Times New Roman" w:hAnsi="Times New Roman" w:cs="Times New Roman"/>
          <w:sz w:val="24"/>
          <w:szCs w:val="24"/>
        </w:rPr>
        <w:t xml:space="preserve">, </w:t>
      </w:r>
      <w:r w:rsidRPr="00AE6563">
        <w:rPr>
          <w:rFonts w:ascii="Times New Roman" w:hAnsi="Times New Roman" w:cs="Times New Roman"/>
          <w:sz w:val="24"/>
          <w:szCs w:val="24"/>
        </w:rPr>
        <w:t>C.</w:t>
      </w:r>
      <w:r w:rsidR="0075608D" w:rsidRPr="00AE6563">
        <w:rPr>
          <w:rFonts w:ascii="Times New Roman" w:hAnsi="Times New Roman" w:cs="Times New Roman"/>
          <w:sz w:val="24"/>
          <w:szCs w:val="24"/>
        </w:rPr>
        <w:t>,</w:t>
      </w:r>
      <w:r w:rsidRPr="00AE6563">
        <w:rPr>
          <w:rFonts w:ascii="Times New Roman" w:hAnsi="Times New Roman" w:cs="Times New Roman"/>
          <w:sz w:val="24"/>
          <w:szCs w:val="24"/>
        </w:rPr>
        <w:t xml:space="preserve"> </w:t>
      </w:r>
      <w:proofErr w:type="spellStart"/>
      <w:r w:rsidR="0075608D" w:rsidRPr="00AE6563">
        <w:rPr>
          <w:rFonts w:ascii="Times New Roman" w:hAnsi="Times New Roman" w:cs="Times New Roman"/>
          <w:sz w:val="24"/>
          <w:szCs w:val="24"/>
        </w:rPr>
        <w:t>Günther</w:t>
      </w:r>
      <w:proofErr w:type="spellEnd"/>
      <w:r w:rsidR="0075608D" w:rsidRPr="00AE6563">
        <w:rPr>
          <w:rFonts w:ascii="Times New Roman" w:hAnsi="Times New Roman" w:cs="Times New Roman"/>
          <w:sz w:val="24"/>
          <w:szCs w:val="24"/>
        </w:rPr>
        <w:t xml:space="preserve">, </w:t>
      </w:r>
      <w:r w:rsidRPr="00AE6563">
        <w:rPr>
          <w:rFonts w:ascii="Times New Roman" w:hAnsi="Times New Roman" w:cs="Times New Roman"/>
          <w:sz w:val="24"/>
          <w:szCs w:val="24"/>
        </w:rPr>
        <w:t>E.</w:t>
      </w:r>
      <w:r w:rsidR="0075608D" w:rsidRPr="00AE6563">
        <w:rPr>
          <w:rFonts w:ascii="Times New Roman" w:hAnsi="Times New Roman" w:cs="Times New Roman"/>
          <w:sz w:val="24"/>
          <w:szCs w:val="24"/>
        </w:rPr>
        <w:t>,</w:t>
      </w:r>
      <w:r w:rsidRPr="00AE6563">
        <w:rPr>
          <w:rFonts w:ascii="Times New Roman" w:hAnsi="Times New Roman" w:cs="Times New Roman"/>
          <w:sz w:val="24"/>
          <w:szCs w:val="24"/>
        </w:rPr>
        <w:t xml:space="preserve"> </w:t>
      </w:r>
      <w:proofErr w:type="spellStart"/>
      <w:r w:rsidR="0075608D" w:rsidRPr="00AE6563">
        <w:rPr>
          <w:rFonts w:ascii="Times New Roman" w:hAnsi="Times New Roman" w:cs="Times New Roman"/>
          <w:sz w:val="24"/>
          <w:szCs w:val="24"/>
        </w:rPr>
        <w:t>Hiebler</w:t>
      </w:r>
      <w:proofErr w:type="spellEnd"/>
      <w:r w:rsidR="0075608D" w:rsidRPr="00AE6563">
        <w:rPr>
          <w:rFonts w:ascii="Times New Roman" w:hAnsi="Times New Roman" w:cs="Times New Roman"/>
          <w:sz w:val="24"/>
          <w:szCs w:val="24"/>
        </w:rPr>
        <w:t xml:space="preserve">, </w:t>
      </w:r>
      <w:r w:rsidRPr="00AE6563">
        <w:rPr>
          <w:rFonts w:ascii="Times New Roman" w:hAnsi="Times New Roman" w:cs="Times New Roman"/>
          <w:sz w:val="24"/>
          <w:szCs w:val="24"/>
        </w:rPr>
        <w:t>S.</w:t>
      </w:r>
      <w:r w:rsidR="0075608D" w:rsidRPr="00AE6563">
        <w:rPr>
          <w:rFonts w:ascii="Times New Roman" w:hAnsi="Times New Roman" w:cs="Times New Roman"/>
          <w:sz w:val="24"/>
          <w:szCs w:val="24"/>
        </w:rPr>
        <w:t>,</w:t>
      </w:r>
      <w:r w:rsidRPr="00AE6563">
        <w:rPr>
          <w:rFonts w:ascii="Times New Roman" w:hAnsi="Times New Roman" w:cs="Times New Roman"/>
          <w:sz w:val="24"/>
          <w:szCs w:val="24"/>
        </w:rPr>
        <w:t xml:space="preserve"> </w:t>
      </w:r>
      <w:proofErr w:type="spellStart"/>
      <w:r w:rsidR="0075608D" w:rsidRPr="00AE6563">
        <w:rPr>
          <w:rFonts w:ascii="Times New Roman" w:hAnsi="Times New Roman" w:cs="Times New Roman"/>
          <w:sz w:val="24"/>
          <w:szCs w:val="24"/>
        </w:rPr>
        <w:t>Ensari</w:t>
      </w:r>
      <w:proofErr w:type="spellEnd"/>
      <w:r w:rsidR="0075608D" w:rsidRPr="00AE6563">
        <w:rPr>
          <w:rFonts w:ascii="Times New Roman" w:hAnsi="Times New Roman" w:cs="Times New Roman"/>
          <w:sz w:val="24"/>
          <w:szCs w:val="24"/>
        </w:rPr>
        <w:t xml:space="preserve">, </w:t>
      </w:r>
      <w:r w:rsidRPr="00AE6563">
        <w:rPr>
          <w:rFonts w:ascii="Times New Roman" w:hAnsi="Times New Roman" w:cs="Times New Roman"/>
          <w:sz w:val="24"/>
          <w:szCs w:val="24"/>
        </w:rPr>
        <w:t xml:space="preserve">Ö. F. </w:t>
      </w:r>
      <w:r w:rsidR="0075608D" w:rsidRPr="00AE6563">
        <w:rPr>
          <w:rFonts w:ascii="Times New Roman" w:eastAsia="宋体" w:hAnsi="Times New Roman" w:cs="Times New Roman"/>
          <w:sz w:val="24"/>
          <w:szCs w:val="24"/>
          <w:lang w:eastAsia="zh-CN"/>
        </w:rPr>
        <w:t xml:space="preserve">&amp; </w:t>
      </w:r>
      <w:proofErr w:type="spellStart"/>
      <w:r w:rsidR="0075608D" w:rsidRPr="00AE6563">
        <w:rPr>
          <w:rFonts w:ascii="Times New Roman" w:hAnsi="Times New Roman" w:cs="Times New Roman"/>
          <w:sz w:val="24"/>
          <w:szCs w:val="24"/>
        </w:rPr>
        <w:t>Kahraman</w:t>
      </w:r>
      <w:proofErr w:type="spellEnd"/>
      <w:r w:rsidR="0075608D" w:rsidRPr="00AE6563">
        <w:rPr>
          <w:rFonts w:ascii="Times New Roman" w:hAnsi="Times New Roman" w:cs="Times New Roman"/>
          <w:sz w:val="24"/>
          <w:szCs w:val="24"/>
        </w:rPr>
        <w:t xml:space="preserve">, </w:t>
      </w:r>
      <w:r w:rsidRPr="00AE6563">
        <w:rPr>
          <w:rFonts w:ascii="Times New Roman" w:hAnsi="Times New Roman" w:cs="Times New Roman"/>
          <w:sz w:val="24"/>
          <w:szCs w:val="24"/>
        </w:rPr>
        <w:t xml:space="preserve">D. </w:t>
      </w:r>
      <w:r w:rsidR="00E26295" w:rsidRPr="00AE6563">
        <w:rPr>
          <w:rFonts w:ascii="Times New Roman" w:hAnsi="Times New Roman" w:cs="Times New Roman"/>
          <w:sz w:val="24"/>
          <w:szCs w:val="24"/>
        </w:rPr>
        <w:t xml:space="preserve">Polyethylene glycol-sugar composites as shape stabilized phase change materials for thermal energy storage. </w:t>
      </w:r>
      <w:proofErr w:type="spellStart"/>
      <w:r w:rsidRPr="00AE6563">
        <w:rPr>
          <w:rFonts w:ascii="Times New Roman" w:hAnsi="Times New Roman" w:cs="Times New Roman"/>
          <w:i/>
          <w:sz w:val="24"/>
          <w:szCs w:val="24"/>
        </w:rPr>
        <w:t>Polym</w:t>
      </w:r>
      <w:proofErr w:type="spellEnd"/>
      <w:r w:rsidRPr="00AE6563">
        <w:rPr>
          <w:rFonts w:ascii="Times New Roman" w:hAnsi="Times New Roman" w:cs="Times New Roman"/>
          <w:i/>
          <w:sz w:val="24"/>
          <w:szCs w:val="24"/>
        </w:rPr>
        <w:t>. Compos.</w:t>
      </w:r>
      <w:r w:rsidRPr="00AE6563">
        <w:rPr>
          <w:rFonts w:ascii="Times New Roman" w:hAnsi="Times New Roman" w:cs="Times New Roman"/>
          <w:sz w:val="24"/>
          <w:szCs w:val="24"/>
        </w:rPr>
        <w:t xml:space="preserve"> </w:t>
      </w:r>
      <w:r w:rsidR="00E26295" w:rsidRPr="00AE6563">
        <w:rPr>
          <w:rFonts w:ascii="Times New Roman" w:hAnsi="Times New Roman" w:cs="Times New Roman"/>
          <w:b/>
          <w:iCs/>
          <w:sz w:val="24"/>
          <w:szCs w:val="24"/>
        </w:rPr>
        <w:t>32</w:t>
      </w:r>
      <w:r w:rsidR="00E26295" w:rsidRPr="00AE6563">
        <w:rPr>
          <w:rFonts w:ascii="Times New Roman" w:hAnsi="Times New Roman" w:cs="Times New Roman"/>
          <w:iCs/>
          <w:sz w:val="24"/>
          <w:szCs w:val="24"/>
        </w:rPr>
        <w:t>, 1728 (2012).</w:t>
      </w:r>
    </w:p>
    <w:p w:rsidR="00C253C6" w:rsidRPr="00AE6563" w:rsidRDefault="00C253C6" w:rsidP="00AE6563">
      <w:pPr>
        <w:pStyle w:val="EndNoteBibliography0"/>
        <w:spacing w:line="300" w:lineRule="auto"/>
        <w:ind w:left="425" w:hangingChars="177" w:hanging="425"/>
        <w:rPr>
          <w:rFonts w:ascii="Times New Roman" w:hAnsi="Times New Roman" w:cs="Times New Roman"/>
          <w:sz w:val="24"/>
          <w:szCs w:val="24"/>
        </w:rPr>
      </w:pPr>
      <w:r w:rsidRPr="00AE6563">
        <w:rPr>
          <w:rFonts w:ascii="Times New Roman" w:hAnsi="Times New Roman" w:cs="Times New Roman"/>
          <w:sz w:val="24"/>
          <w:szCs w:val="24"/>
        </w:rPr>
        <w:t>S5</w:t>
      </w:r>
      <w:r w:rsidR="00E26295" w:rsidRPr="00AE6563">
        <w:rPr>
          <w:rFonts w:ascii="Times New Roman" w:hAnsi="Times New Roman" w:cs="Times New Roman"/>
          <w:sz w:val="24"/>
          <w:szCs w:val="24"/>
        </w:rPr>
        <w:t>.</w:t>
      </w:r>
      <w:r w:rsidRPr="00AE6563">
        <w:rPr>
          <w:rFonts w:ascii="Times New Roman" w:hAnsi="Times New Roman" w:cs="Times New Roman"/>
          <w:sz w:val="24"/>
          <w:szCs w:val="24"/>
        </w:rPr>
        <w:tab/>
      </w:r>
      <w:r w:rsidR="00445947" w:rsidRPr="00AE6563">
        <w:rPr>
          <w:rFonts w:ascii="Times New Roman" w:hAnsi="Times New Roman" w:cs="Times New Roman"/>
          <w:sz w:val="24"/>
          <w:szCs w:val="24"/>
        </w:rPr>
        <w:t xml:space="preserve">Liang, </w:t>
      </w:r>
      <w:r w:rsidRPr="00AE6563">
        <w:rPr>
          <w:rFonts w:ascii="Times New Roman" w:hAnsi="Times New Roman" w:cs="Times New Roman"/>
          <w:sz w:val="24"/>
          <w:szCs w:val="24"/>
        </w:rPr>
        <w:t>X. H.</w:t>
      </w:r>
      <w:r w:rsidR="00445947" w:rsidRPr="00AE6563">
        <w:rPr>
          <w:rFonts w:ascii="Times New Roman" w:hAnsi="Times New Roman" w:cs="Times New Roman"/>
          <w:sz w:val="24"/>
          <w:szCs w:val="24"/>
        </w:rPr>
        <w:t xml:space="preserve">, </w:t>
      </w:r>
      <w:proofErr w:type="spellStart"/>
      <w:r w:rsidR="00445947" w:rsidRPr="00AE6563">
        <w:rPr>
          <w:rFonts w:ascii="Times New Roman" w:hAnsi="Times New Roman" w:cs="Times New Roman"/>
          <w:sz w:val="24"/>
          <w:szCs w:val="24"/>
        </w:rPr>
        <w:t>Guo</w:t>
      </w:r>
      <w:proofErr w:type="spellEnd"/>
      <w:r w:rsidR="00445947" w:rsidRPr="00AE6563">
        <w:rPr>
          <w:rFonts w:ascii="Times New Roman" w:hAnsi="Times New Roman" w:cs="Times New Roman"/>
          <w:sz w:val="24"/>
          <w:szCs w:val="24"/>
        </w:rPr>
        <w:t xml:space="preserve">, </w:t>
      </w:r>
      <w:r w:rsidRPr="00AE6563">
        <w:rPr>
          <w:rFonts w:ascii="Times New Roman" w:hAnsi="Times New Roman" w:cs="Times New Roman"/>
          <w:sz w:val="24"/>
          <w:szCs w:val="24"/>
        </w:rPr>
        <w:t>Y. Q.</w:t>
      </w:r>
      <w:r w:rsidR="00445947" w:rsidRPr="00AE6563">
        <w:rPr>
          <w:rFonts w:ascii="Times New Roman" w:hAnsi="Times New Roman" w:cs="Times New Roman"/>
          <w:sz w:val="24"/>
          <w:szCs w:val="24"/>
        </w:rPr>
        <w:t>,</w:t>
      </w:r>
      <w:r w:rsidRPr="00AE6563">
        <w:rPr>
          <w:rFonts w:ascii="Times New Roman" w:hAnsi="Times New Roman" w:cs="Times New Roman"/>
          <w:sz w:val="24"/>
          <w:szCs w:val="24"/>
        </w:rPr>
        <w:t xml:space="preserve"> </w:t>
      </w:r>
      <w:proofErr w:type="spellStart"/>
      <w:r w:rsidR="00445947" w:rsidRPr="00AE6563">
        <w:rPr>
          <w:rFonts w:ascii="Times New Roman" w:hAnsi="Times New Roman" w:cs="Times New Roman"/>
          <w:sz w:val="24"/>
          <w:szCs w:val="24"/>
        </w:rPr>
        <w:t>Gu</w:t>
      </w:r>
      <w:proofErr w:type="spellEnd"/>
      <w:r w:rsidR="00445947" w:rsidRPr="00AE6563">
        <w:rPr>
          <w:rFonts w:ascii="Times New Roman" w:hAnsi="Times New Roman" w:cs="Times New Roman"/>
          <w:sz w:val="24"/>
          <w:szCs w:val="24"/>
        </w:rPr>
        <w:t xml:space="preserve">, </w:t>
      </w:r>
      <w:r w:rsidRPr="00AE6563">
        <w:rPr>
          <w:rFonts w:ascii="Times New Roman" w:hAnsi="Times New Roman" w:cs="Times New Roman"/>
          <w:sz w:val="24"/>
          <w:szCs w:val="24"/>
        </w:rPr>
        <w:t xml:space="preserve">L. Z. </w:t>
      </w:r>
      <w:r w:rsidR="00445947" w:rsidRPr="00AE6563">
        <w:rPr>
          <w:rFonts w:ascii="Times New Roman" w:eastAsia="宋体" w:hAnsi="Times New Roman" w:cs="Times New Roman"/>
          <w:sz w:val="24"/>
          <w:szCs w:val="24"/>
          <w:lang w:eastAsia="zh-CN"/>
        </w:rPr>
        <w:t>&amp;</w:t>
      </w:r>
      <w:r w:rsidRPr="00AE6563">
        <w:rPr>
          <w:rFonts w:ascii="Times New Roman" w:hAnsi="Times New Roman" w:cs="Times New Roman"/>
          <w:sz w:val="24"/>
          <w:szCs w:val="24"/>
        </w:rPr>
        <w:t xml:space="preserve"> </w:t>
      </w:r>
      <w:r w:rsidR="00445947" w:rsidRPr="00AE6563">
        <w:rPr>
          <w:rFonts w:ascii="Times New Roman" w:hAnsi="Times New Roman" w:cs="Times New Roman"/>
          <w:sz w:val="24"/>
          <w:szCs w:val="24"/>
        </w:rPr>
        <w:t xml:space="preserve">Ding, </w:t>
      </w:r>
      <w:r w:rsidRPr="00AE6563">
        <w:rPr>
          <w:rFonts w:ascii="Times New Roman" w:hAnsi="Times New Roman" w:cs="Times New Roman"/>
          <w:sz w:val="24"/>
          <w:szCs w:val="24"/>
        </w:rPr>
        <w:t xml:space="preserve">E. Y. </w:t>
      </w:r>
      <w:r w:rsidR="00445947" w:rsidRPr="00AE6563">
        <w:rPr>
          <w:rFonts w:ascii="Times New Roman" w:hAnsi="Times New Roman" w:cs="Times New Roman"/>
          <w:sz w:val="24"/>
          <w:szCs w:val="24"/>
        </w:rPr>
        <w:t xml:space="preserve">Crystalline-amorphous phase transition of a polyethylene glycol)/cellulose blend. </w:t>
      </w:r>
      <w:r w:rsidRPr="00AE6563">
        <w:rPr>
          <w:rFonts w:ascii="Times New Roman" w:hAnsi="Times New Roman" w:cs="Times New Roman"/>
          <w:i/>
          <w:sz w:val="24"/>
          <w:szCs w:val="24"/>
        </w:rPr>
        <w:t>Macromolecules</w:t>
      </w:r>
      <w:r w:rsidRPr="00AE6563">
        <w:rPr>
          <w:rFonts w:ascii="Times New Roman" w:hAnsi="Times New Roman" w:cs="Times New Roman"/>
          <w:sz w:val="24"/>
          <w:szCs w:val="24"/>
        </w:rPr>
        <w:t xml:space="preserve"> </w:t>
      </w:r>
      <w:r w:rsidRPr="00AE6563">
        <w:rPr>
          <w:rFonts w:ascii="Times New Roman" w:hAnsi="Times New Roman" w:cs="Times New Roman"/>
          <w:b/>
          <w:sz w:val="24"/>
          <w:szCs w:val="24"/>
        </w:rPr>
        <w:t>28</w:t>
      </w:r>
      <w:r w:rsidRPr="00AE6563">
        <w:rPr>
          <w:rFonts w:ascii="Times New Roman" w:hAnsi="Times New Roman" w:cs="Times New Roman"/>
          <w:sz w:val="24"/>
          <w:szCs w:val="24"/>
        </w:rPr>
        <w:t>, 6551</w:t>
      </w:r>
      <w:r w:rsidR="00D978B3" w:rsidRPr="00AE6563">
        <w:rPr>
          <w:rFonts w:ascii="Times New Roman" w:hAnsi="Times New Roman" w:cs="Times New Roman"/>
          <w:sz w:val="24"/>
          <w:szCs w:val="24"/>
        </w:rPr>
        <w:t>-6555 (1995)</w:t>
      </w:r>
      <w:r w:rsidRPr="00AE6563">
        <w:rPr>
          <w:rFonts w:ascii="Times New Roman" w:hAnsi="Times New Roman" w:cs="Times New Roman"/>
          <w:sz w:val="24"/>
          <w:szCs w:val="24"/>
        </w:rPr>
        <w:t>.</w:t>
      </w:r>
    </w:p>
    <w:p w:rsidR="00C253C6" w:rsidRPr="00AE6563" w:rsidRDefault="00D978B3" w:rsidP="00AE6563">
      <w:pPr>
        <w:pStyle w:val="EndNoteBibliography0"/>
        <w:spacing w:line="300" w:lineRule="auto"/>
        <w:ind w:left="425" w:hangingChars="177" w:hanging="425"/>
        <w:rPr>
          <w:rFonts w:ascii="Times New Roman" w:hAnsi="Times New Roman" w:cs="Times New Roman"/>
          <w:sz w:val="24"/>
          <w:szCs w:val="24"/>
        </w:rPr>
      </w:pPr>
      <w:r w:rsidRPr="00AE6563">
        <w:rPr>
          <w:rFonts w:ascii="Times New Roman" w:hAnsi="Times New Roman" w:cs="Times New Roman"/>
          <w:sz w:val="24"/>
          <w:szCs w:val="24"/>
        </w:rPr>
        <w:lastRenderedPageBreak/>
        <w:t>S6.</w:t>
      </w:r>
      <w:r w:rsidR="00C253C6" w:rsidRPr="00AE6563">
        <w:rPr>
          <w:rFonts w:ascii="Times New Roman" w:hAnsi="Times New Roman" w:cs="Times New Roman"/>
          <w:sz w:val="24"/>
          <w:szCs w:val="24"/>
        </w:rPr>
        <w:tab/>
      </w:r>
      <w:r w:rsidR="00772A81" w:rsidRPr="00AE6563">
        <w:rPr>
          <w:rFonts w:ascii="Times New Roman" w:hAnsi="Times New Roman" w:cs="Times New Roman"/>
          <w:sz w:val="24"/>
          <w:szCs w:val="24"/>
        </w:rPr>
        <w:t xml:space="preserve">Bailey, </w:t>
      </w:r>
      <w:r w:rsidR="00772A81" w:rsidRPr="009405B3">
        <w:rPr>
          <w:rFonts w:ascii="Times New Roman" w:hAnsi="Times New Roman" w:cs="Times New Roman"/>
          <w:sz w:val="24"/>
          <w:szCs w:val="24"/>
        </w:rPr>
        <w:t xml:space="preserve">F. E. </w:t>
      </w:r>
      <w:r w:rsidR="00772A81" w:rsidRPr="00AE6563">
        <w:rPr>
          <w:rFonts w:ascii="Times New Roman" w:hAnsi="Times New Roman" w:cs="Times New Roman"/>
          <w:sz w:val="24"/>
          <w:szCs w:val="24"/>
        </w:rPr>
        <w:t xml:space="preserve">&amp; </w:t>
      </w:r>
      <w:proofErr w:type="spellStart"/>
      <w:r w:rsidR="00772A81" w:rsidRPr="00AE6563">
        <w:rPr>
          <w:rFonts w:ascii="Times New Roman" w:hAnsi="Times New Roman" w:cs="Times New Roman"/>
          <w:sz w:val="24"/>
          <w:szCs w:val="24"/>
        </w:rPr>
        <w:t>Koleske</w:t>
      </w:r>
      <w:proofErr w:type="spellEnd"/>
      <w:r w:rsidR="00772A81" w:rsidRPr="00AE6563">
        <w:rPr>
          <w:rFonts w:ascii="Times New Roman" w:hAnsi="Times New Roman" w:cs="Times New Roman"/>
          <w:sz w:val="24"/>
          <w:szCs w:val="24"/>
        </w:rPr>
        <w:t>, J. V.</w:t>
      </w:r>
      <w:r w:rsidR="00772A81" w:rsidRPr="009405B3">
        <w:rPr>
          <w:rFonts w:ascii="Times New Roman" w:hAnsi="Times New Roman" w:cs="Times New Roman"/>
          <w:sz w:val="24"/>
          <w:szCs w:val="24"/>
        </w:rPr>
        <w:t xml:space="preserve"> </w:t>
      </w:r>
      <w:proofErr w:type="gramStart"/>
      <w:r w:rsidR="00772A81" w:rsidRPr="009405B3">
        <w:rPr>
          <w:rFonts w:ascii="Times New Roman" w:hAnsi="Times New Roman" w:cs="Times New Roman"/>
          <w:sz w:val="24"/>
          <w:szCs w:val="24"/>
        </w:rPr>
        <w:t>P</w:t>
      </w:r>
      <w:r w:rsidR="00772A81" w:rsidRPr="00AE6563">
        <w:rPr>
          <w:rFonts w:ascii="Times New Roman" w:hAnsi="Times New Roman" w:cs="Times New Roman"/>
          <w:sz w:val="24"/>
          <w:szCs w:val="24"/>
        </w:rPr>
        <w:t>oly</w:t>
      </w:r>
      <w:r w:rsidR="00772A81" w:rsidRPr="009405B3">
        <w:rPr>
          <w:rFonts w:ascii="Times New Roman" w:hAnsi="Times New Roman" w:cs="Times New Roman"/>
          <w:sz w:val="24"/>
          <w:szCs w:val="24"/>
        </w:rPr>
        <w:t>(</w:t>
      </w:r>
      <w:proofErr w:type="gramEnd"/>
      <w:r w:rsidR="00772A81" w:rsidRPr="00AE6563">
        <w:rPr>
          <w:rFonts w:ascii="Times New Roman" w:hAnsi="Times New Roman" w:cs="Times New Roman"/>
          <w:sz w:val="24"/>
          <w:szCs w:val="24"/>
        </w:rPr>
        <w:t>ethylene oxide</w:t>
      </w:r>
      <w:r w:rsidR="00772A81" w:rsidRPr="009405B3">
        <w:rPr>
          <w:rFonts w:ascii="Times New Roman" w:hAnsi="Times New Roman" w:cs="Times New Roman"/>
          <w:sz w:val="24"/>
          <w:szCs w:val="24"/>
        </w:rPr>
        <w:t xml:space="preserve">) </w:t>
      </w:r>
      <w:r w:rsidR="00772A81" w:rsidRPr="00AE6563">
        <w:rPr>
          <w:rFonts w:ascii="Times New Roman" w:hAnsi="Times New Roman" w:cs="Times New Roman"/>
          <w:sz w:val="24"/>
          <w:szCs w:val="24"/>
        </w:rPr>
        <w:t>(Academic Press, Inc., New York, USA, 1976)</w:t>
      </w:r>
      <w:r w:rsidR="00772A81" w:rsidRPr="009405B3">
        <w:rPr>
          <w:rFonts w:ascii="Times New Roman" w:hAnsi="Times New Roman" w:cs="Times New Roman"/>
          <w:sz w:val="24"/>
          <w:szCs w:val="24"/>
        </w:rPr>
        <w:t>.</w:t>
      </w:r>
    </w:p>
    <w:p w:rsidR="00C253C6" w:rsidRPr="00AE6563" w:rsidRDefault="00772A81" w:rsidP="00AE6563">
      <w:pPr>
        <w:pStyle w:val="EndNoteBibliography0"/>
        <w:spacing w:line="300" w:lineRule="auto"/>
        <w:ind w:left="425" w:hangingChars="177" w:hanging="425"/>
        <w:rPr>
          <w:rFonts w:ascii="Times New Roman" w:hAnsi="Times New Roman" w:cs="Times New Roman"/>
          <w:sz w:val="24"/>
          <w:szCs w:val="24"/>
        </w:rPr>
      </w:pPr>
      <w:r w:rsidRPr="00AE6563">
        <w:rPr>
          <w:rFonts w:ascii="Times New Roman" w:hAnsi="Times New Roman" w:cs="Times New Roman"/>
          <w:sz w:val="24"/>
          <w:szCs w:val="24"/>
        </w:rPr>
        <w:t>S7.</w:t>
      </w:r>
      <w:r w:rsidR="00C253C6" w:rsidRPr="00AE6563">
        <w:rPr>
          <w:rFonts w:ascii="Times New Roman" w:hAnsi="Times New Roman" w:cs="Times New Roman"/>
          <w:sz w:val="24"/>
          <w:szCs w:val="24"/>
        </w:rPr>
        <w:tab/>
      </w:r>
      <w:r w:rsidR="008E040C" w:rsidRPr="00AE6563">
        <w:rPr>
          <w:rFonts w:ascii="Times New Roman" w:hAnsi="Times New Roman" w:cs="Times New Roman"/>
          <w:iCs/>
          <w:sz w:val="24"/>
          <w:szCs w:val="24"/>
        </w:rPr>
        <w:t xml:space="preserve">Matsuura, H. </w:t>
      </w:r>
      <w:bookmarkStart w:id="11" w:name="OLE_LINK7"/>
      <w:bookmarkStart w:id="12" w:name="OLE_LINK8"/>
      <w:r w:rsidR="008E040C" w:rsidRPr="00AE6563">
        <w:rPr>
          <w:rFonts w:ascii="Times New Roman" w:hAnsi="Times New Roman" w:cs="Times New Roman"/>
          <w:iCs/>
          <w:sz w:val="24"/>
          <w:szCs w:val="24"/>
        </w:rPr>
        <w:t>&amp;</w:t>
      </w:r>
      <w:bookmarkEnd w:id="11"/>
      <w:bookmarkEnd w:id="12"/>
      <w:r w:rsidR="008E040C" w:rsidRPr="00AE6563">
        <w:rPr>
          <w:rFonts w:ascii="Times New Roman" w:hAnsi="Times New Roman" w:cs="Times New Roman"/>
          <w:iCs/>
          <w:sz w:val="24"/>
          <w:szCs w:val="24"/>
        </w:rPr>
        <w:t xml:space="preserve"> Miyazawa, </w:t>
      </w:r>
      <w:r w:rsidR="008E040C" w:rsidRPr="009405B3">
        <w:rPr>
          <w:rFonts w:ascii="Times New Roman" w:hAnsi="Times New Roman" w:cs="Times New Roman"/>
          <w:iCs/>
          <w:sz w:val="24"/>
          <w:szCs w:val="24"/>
        </w:rPr>
        <w:t xml:space="preserve">T. Vibrational </w:t>
      </w:r>
      <w:r w:rsidR="008E040C" w:rsidRPr="00AE6563">
        <w:rPr>
          <w:rFonts w:ascii="Times New Roman" w:hAnsi="Times New Roman" w:cs="Times New Roman"/>
          <w:iCs/>
          <w:sz w:val="24"/>
          <w:szCs w:val="24"/>
        </w:rPr>
        <w:t>a</w:t>
      </w:r>
      <w:r w:rsidR="008E040C" w:rsidRPr="009405B3">
        <w:rPr>
          <w:rFonts w:ascii="Times New Roman" w:hAnsi="Times New Roman" w:cs="Times New Roman"/>
          <w:iCs/>
          <w:sz w:val="24"/>
          <w:szCs w:val="24"/>
        </w:rPr>
        <w:t xml:space="preserve">nalysis of </w:t>
      </w:r>
      <w:r w:rsidR="008E040C" w:rsidRPr="00AE6563">
        <w:rPr>
          <w:rFonts w:ascii="Times New Roman" w:hAnsi="Times New Roman" w:cs="Times New Roman"/>
          <w:iCs/>
          <w:sz w:val="24"/>
          <w:szCs w:val="24"/>
        </w:rPr>
        <w:t>m</w:t>
      </w:r>
      <w:r w:rsidR="008E040C" w:rsidRPr="009405B3">
        <w:rPr>
          <w:rFonts w:ascii="Times New Roman" w:hAnsi="Times New Roman" w:cs="Times New Roman"/>
          <w:iCs/>
          <w:sz w:val="24"/>
          <w:szCs w:val="24"/>
        </w:rPr>
        <w:t xml:space="preserve">olten </w:t>
      </w:r>
      <w:proofErr w:type="gramStart"/>
      <w:r w:rsidR="008E040C" w:rsidRPr="00AE6563">
        <w:rPr>
          <w:rFonts w:ascii="Times New Roman" w:hAnsi="Times New Roman" w:cs="Times New Roman"/>
          <w:iCs/>
          <w:sz w:val="24"/>
          <w:szCs w:val="24"/>
        </w:rPr>
        <w:t>poly</w:t>
      </w:r>
      <w:r w:rsidR="008E040C" w:rsidRPr="009405B3">
        <w:rPr>
          <w:rFonts w:ascii="Times New Roman" w:hAnsi="Times New Roman" w:cs="Times New Roman"/>
          <w:iCs/>
          <w:sz w:val="24"/>
          <w:szCs w:val="24"/>
        </w:rPr>
        <w:t>(</w:t>
      </w:r>
      <w:proofErr w:type="gramEnd"/>
      <w:r w:rsidR="008E040C" w:rsidRPr="009405B3">
        <w:rPr>
          <w:rFonts w:ascii="Times New Roman" w:hAnsi="Times New Roman" w:cs="Times New Roman"/>
          <w:iCs/>
          <w:sz w:val="24"/>
          <w:szCs w:val="24"/>
        </w:rPr>
        <w:t xml:space="preserve">ethylene glycol). </w:t>
      </w:r>
      <w:r w:rsidR="008E040C" w:rsidRPr="009405B3">
        <w:rPr>
          <w:rFonts w:ascii="Times New Roman" w:hAnsi="Times New Roman" w:cs="Times New Roman"/>
          <w:i/>
          <w:iCs/>
          <w:sz w:val="24"/>
          <w:szCs w:val="24"/>
        </w:rPr>
        <w:t xml:space="preserve">J </w:t>
      </w:r>
      <w:proofErr w:type="spellStart"/>
      <w:r w:rsidR="008E040C" w:rsidRPr="009405B3">
        <w:rPr>
          <w:rFonts w:ascii="Times New Roman" w:hAnsi="Times New Roman" w:cs="Times New Roman"/>
          <w:i/>
          <w:iCs/>
          <w:sz w:val="24"/>
          <w:szCs w:val="24"/>
        </w:rPr>
        <w:t>P</w:t>
      </w:r>
      <w:r w:rsidR="008E040C" w:rsidRPr="00AE6563">
        <w:rPr>
          <w:rFonts w:ascii="Times New Roman" w:hAnsi="Times New Roman" w:cs="Times New Roman"/>
          <w:i/>
          <w:iCs/>
          <w:sz w:val="24"/>
          <w:szCs w:val="24"/>
        </w:rPr>
        <w:t>olym</w:t>
      </w:r>
      <w:proofErr w:type="spellEnd"/>
      <w:r w:rsidR="008E040C" w:rsidRPr="00AE6563">
        <w:rPr>
          <w:rFonts w:ascii="Times New Roman" w:hAnsi="Times New Roman" w:cs="Times New Roman"/>
          <w:i/>
          <w:iCs/>
          <w:sz w:val="24"/>
          <w:szCs w:val="24"/>
        </w:rPr>
        <w:t>.</w:t>
      </w:r>
      <w:r w:rsidR="008E040C" w:rsidRPr="009405B3">
        <w:rPr>
          <w:rFonts w:ascii="Times New Roman" w:hAnsi="Times New Roman" w:cs="Times New Roman"/>
          <w:i/>
          <w:iCs/>
          <w:sz w:val="24"/>
          <w:szCs w:val="24"/>
        </w:rPr>
        <w:t xml:space="preserve"> S</w:t>
      </w:r>
      <w:r w:rsidR="008E040C" w:rsidRPr="00AE6563">
        <w:rPr>
          <w:rFonts w:ascii="Times New Roman" w:hAnsi="Times New Roman" w:cs="Times New Roman"/>
          <w:i/>
          <w:iCs/>
          <w:sz w:val="24"/>
          <w:szCs w:val="24"/>
        </w:rPr>
        <w:t>ci.</w:t>
      </w:r>
      <w:r w:rsidR="008E040C" w:rsidRPr="009405B3">
        <w:rPr>
          <w:rFonts w:ascii="Times New Roman" w:hAnsi="Times New Roman" w:cs="Times New Roman"/>
          <w:i/>
          <w:iCs/>
          <w:sz w:val="24"/>
          <w:szCs w:val="24"/>
        </w:rPr>
        <w:t xml:space="preserve">: PART A-2 </w:t>
      </w:r>
      <w:r w:rsidR="008E040C" w:rsidRPr="00AE6563">
        <w:rPr>
          <w:rFonts w:ascii="Times New Roman" w:hAnsi="Times New Roman" w:cs="Times New Roman"/>
          <w:b/>
          <w:iCs/>
          <w:sz w:val="24"/>
          <w:szCs w:val="24"/>
        </w:rPr>
        <w:t>7</w:t>
      </w:r>
      <w:r w:rsidR="008E040C" w:rsidRPr="009405B3">
        <w:rPr>
          <w:rFonts w:ascii="Times New Roman" w:hAnsi="Times New Roman" w:cs="Times New Roman"/>
          <w:iCs/>
          <w:sz w:val="24"/>
          <w:szCs w:val="24"/>
        </w:rPr>
        <w:t>, 1735-1744</w:t>
      </w:r>
      <w:r w:rsidR="008E040C" w:rsidRPr="00AE6563">
        <w:rPr>
          <w:rFonts w:ascii="Times New Roman" w:hAnsi="Times New Roman" w:cs="Times New Roman"/>
          <w:iCs/>
          <w:sz w:val="24"/>
          <w:szCs w:val="24"/>
        </w:rPr>
        <w:t xml:space="preserve"> (1969)</w:t>
      </w:r>
      <w:r w:rsidR="008E040C" w:rsidRPr="009405B3">
        <w:rPr>
          <w:rFonts w:ascii="Times New Roman" w:hAnsi="Times New Roman" w:cs="Times New Roman"/>
          <w:iCs/>
          <w:sz w:val="24"/>
          <w:szCs w:val="24"/>
        </w:rPr>
        <w:t>.</w:t>
      </w:r>
    </w:p>
    <w:p w:rsidR="00C253C6" w:rsidRPr="00AE6563" w:rsidRDefault="00C253C6" w:rsidP="00AE6563">
      <w:pPr>
        <w:pStyle w:val="EndNoteBibliography0"/>
        <w:spacing w:line="300" w:lineRule="auto"/>
        <w:ind w:left="425" w:hangingChars="177" w:hanging="425"/>
        <w:rPr>
          <w:rFonts w:ascii="Times New Roman" w:hAnsi="Times New Roman" w:cs="Times New Roman"/>
          <w:sz w:val="24"/>
          <w:szCs w:val="24"/>
        </w:rPr>
      </w:pPr>
      <w:r w:rsidRPr="00AE6563">
        <w:rPr>
          <w:rFonts w:ascii="Times New Roman" w:hAnsi="Times New Roman" w:cs="Times New Roman"/>
          <w:sz w:val="24"/>
          <w:szCs w:val="24"/>
        </w:rPr>
        <w:t>S8</w:t>
      </w:r>
      <w:r w:rsidR="008E040C" w:rsidRPr="00AE6563">
        <w:rPr>
          <w:rFonts w:ascii="Times New Roman" w:hAnsi="Times New Roman" w:cs="Times New Roman"/>
          <w:sz w:val="24"/>
          <w:szCs w:val="24"/>
        </w:rPr>
        <w:t>.</w:t>
      </w:r>
      <w:r w:rsidRPr="00AE6563">
        <w:rPr>
          <w:rFonts w:ascii="Times New Roman" w:hAnsi="Times New Roman" w:cs="Times New Roman"/>
          <w:sz w:val="24"/>
          <w:szCs w:val="24"/>
        </w:rPr>
        <w:tab/>
      </w:r>
      <w:r w:rsidR="00E11D92" w:rsidRPr="009405B3">
        <w:rPr>
          <w:rFonts w:ascii="Times New Roman" w:hAnsi="Times New Roman" w:cs="Times New Roman"/>
          <w:iCs/>
          <w:sz w:val="24"/>
          <w:szCs w:val="24"/>
        </w:rPr>
        <w:t xml:space="preserve">Davison, W. H. T. Infrared </w:t>
      </w:r>
      <w:r w:rsidR="00E11D92" w:rsidRPr="00AE6563">
        <w:rPr>
          <w:rFonts w:ascii="Times New Roman" w:hAnsi="Times New Roman" w:cs="Times New Roman"/>
          <w:iCs/>
          <w:sz w:val="24"/>
          <w:szCs w:val="24"/>
        </w:rPr>
        <w:t>s</w:t>
      </w:r>
      <w:r w:rsidR="00E11D92" w:rsidRPr="009405B3">
        <w:rPr>
          <w:rFonts w:ascii="Times New Roman" w:hAnsi="Times New Roman" w:cs="Times New Roman"/>
          <w:iCs/>
          <w:sz w:val="24"/>
          <w:szCs w:val="24"/>
        </w:rPr>
        <w:t xml:space="preserve">pectra and </w:t>
      </w:r>
      <w:r w:rsidR="00E11D92" w:rsidRPr="00AE6563">
        <w:rPr>
          <w:rFonts w:ascii="Times New Roman" w:hAnsi="Times New Roman" w:cs="Times New Roman"/>
          <w:iCs/>
          <w:sz w:val="24"/>
          <w:szCs w:val="24"/>
        </w:rPr>
        <w:t>c</w:t>
      </w:r>
      <w:r w:rsidR="00E11D92" w:rsidRPr="009405B3">
        <w:rPr>
          <w:rFonts w:ascii="Times New Roman" w:hAnsi="Times New Roman" w:cs="Times New Roman"/>
          <w:iCs/>
          <w:sz w:val="24"/>
          <w:szCs w:val="24"/>
        </w:rPr>
        <w:t xml:space="preserve">rystallinity. Part </w:t>
      </w:r>
      <w:r w:rsidR="00E11D92" w:rsidRPr="00AE6563">
        <w:rPr>
          <w:rFonts w:ascii="Times New Roman" w:hAnsi="Times New Roman" w:cs="Times New Roman"/>
          <w:iCs/>
          <w:sz w:val="24"/>
          <w:szCs w:val="24"/>
        </w:rPr>
        <w:t>Ⅲ</w:t>
      </w:r>
      <w:r w:rsidR="00E11D92" w:rsidRPr="009405B3">
        <w:rPr>
          <w:rFonts w:ascii="Times New Roman" w:hAnsi="Times New Roman" w:cs="Times New Roman"/>
          <w:iCs/>
          <w:sz w:val="24"/>
          <w:szCs w:val="24"/>
        </w:rPr>
        <w:t xml:space="preserve">. </w:t>
      </w:r>
      <w:proofErr w:type="gramStart"/>
      <w:r w:rsidR="00E11D92" w:rsidRPr="009405B3">
        <w:rPr>
          <w:rFonts w:ascii="Times New Roman" w:hAnsi="Times New Roman" w:cs="Times New Roman"/>
          <w:iCs/>
          <w:sz w:val="24"/>
          <w:szCs w:val="24"/>
        </w:rPr>
        <w:t>Poly(</w:t>
      </w:r>
      <w:proofErr w:type="gramEnd"/>
      <w:r w:rsidR="00E11D92" w:rsidRPr="009405B3">
        <w:rPr>
          <w:rFonts w:ascii="Times New Roman" w:hAnsi="Times New Roman" w:cs="Times New Roman"/>
          <w:iCs/>
          <w:sz w:val="24"/>
          <w:szCs w:val="24"/>
        </w:rPr>
        <w:t xml:space="preserve">ethylene </w:t>
      </w:r>
      <w:r w:rsidR="00E11D92" w:rsidRPr="00AE6563">
        <w:rPr>
          <w:rFonts w:ascii="Times New Roman" w:hAnsi="Times New Roman" w:cs="Times New Roman"/>
          <w:iCs/>
          <w:sz w:val="24"/>
          <w:szCs w:val="24"/>
        </w:rPr>
        <w:t>g</w:t>
      </w:r>
      <w:r w:rsidR="00E11D92" w:rsidRPr="009405B3">
        <w:rPr>
          <w:rFonts w:ascii="Times New Roman" w:hAnsi="Times New Roman" w:cs="Times New Roman"/>
          <w:iCs/>
          <w:sz w:val="24"/>
          <w:szCs w:val="24"/>
        </w:rPr>
        <w:t xml:space="preserve">lycol). </w:t>
      </w:r>
      <w:proofErr w:type="spellStart"/>
      <w:r w:rsidR="00E11D92" w:rsidRPr="009405B3">
        <w:rPr>
          <w:rFonts w:ascii="Times New Roman" w:hAnsi="Times New Roman" w:cs="Times New Roman"/>
          <w:i/>
          <w:iCs/>
          <w:sz w:val="24"/>
          <w:szCs w:val="24"/>
        </w:rPr>
        <w:t>J.</w:t>
      </w:r>
      <w:r w:rsidR="00E11D92" w:rsidRPr="00AE6563">
        <w:rPr>
          <w:rFonts w:ascii="Times New Roman" w:hAnsi="Times New Roman" w:cs="Times New Roman"/>
          <w:i/>
          <w:iCs/>
          <w:sz w:val="24"/>
          <w:szCs w:val="24"/>
        </w:rPr>
        <w:t>C</w:t>
      </w:r>
      <w:r w:rsidR="00E11D92" w:rsidRPr="009405B3">
        <w:rPr>
          <w:rFonts w:ascii="Times New Roman" w:hAnsi="Times New Roman" w:cs="Times New Roman"/>
          <w:i/>
          <w:iCs/>
          <w:sz w:val="24"/>
          <w:szCs w:val="24"/>
        </w:rPr>
        <w:t>hem.</w:t>
      </w:r>
      <w:r w:rsidR="00E11D92" w:rsidRPr="00AE6563">
        <w:rPr>
          <w:rFonts w:ascii="Times New Roman" w:hAnsi="Times New Roman" w:cs="Times New Roman"/>
          <w:i/>
          <w:iCs/>
          <w:sz w:val="24"/>
          <w:szCs w:val="24"/>
        </w:rPr>
        <w:t>S</w:t>
      </w:r>
      <w:r w:rsidR="00E11D92" w:rsidRPr="009405B3">
        <w:rPr>
          <w:rFonts w:ascii="Times New Roman" w:hAnsi="Times New Roman" w:cs="Times New Roman"/>
          <w:i/>
          <w:iCs/>
          <w:sz w:val="24"/>
          <w:szCs w:val="24"/>
        </w:rPr>
        <w:t>oc</w:t>
      </w:r>
      <w:proofErr w:type="spellEnd"/>
      <w:r w:rsidR="00E11D92" w:rsidRPr="009405B3">
        <w:rPr>
          <w:rFonts w:ascii="Times New Roman" w:hAnsi="Times New Roman" w:cs="Times New Roman"/>
          <w:i/>
          <w:iCs/>
          <w:sz w:val="24"/>
          <w:szCs w:val="24"/>
        </w:rPr>
        <w:t xml:space="preserve">. </w:t>
      </w:r>
      <w:r w:rsidR="00E11D92" w:rsidRPr="00AE6563">
        <w:rPr>
          <w:rFonts w:ascii="Times New Roman" w:hAnsi="Times New Roman" w:cs="Times New Roman"/>
          <w:b/>
          <w:iCs/>
          <w:sz w:val="24"/>
          <w:szCs w:val="24"/>
        </w:rPr>
        <w:t>2431</w:t>
      </w:r>
      <w:r w:rsidR="00E11D92" w:rsidRPr="009405B3">
        <w:rPr>
          <w:rFonts w:ascii="Times New Roman" w:hAnsi="Times New Roman" w:cs="Times New Roman"/>
          <w:iCs/>
          <w:sz w:val="24"/>
          <w:szCs w:val="24"/>
        </w:rPr>
        <w:t>, 3270-3274</w:t>
      </w:r>
      <w:r w:rsidR="00E11D92" w:rsidRPr="00AE6563">
        <w:rPr>
          <w:rFonts w:ascii="Times New Roman" w:hAnsi="Times New Roman" w:cs="Times New Roman"/>
          <w:iCs/>
          <w:sz w:val="24"/>
          <w:szCs w:val="24"/>
        </w:rPr>
        <w:t xml:space="preserve"> (1955)</w:t>
      </w:r>
      <w:r w:rsidR="00E11D92" w:rsidRPr="009405B3">
        <w:rPr>
          <w:rFonts w:ascii="Times New Roman" w:hAnsi="Times New Roman" w:cs="Times New Roman"/>
          <w:iCs/>
          <w:sz w:val="24"/>
          <w:szCs w:val="24"/>
        </w:rPr>
        <w:t>.</w:t>
      </w:r>
    </w:p>
    <w:p w:rsidR="00C253C6" w:rsidRPr="00AE6563" w:rsidRDefault="00C253C6" w:rsidP="00AE6563">
      <w:pPr>
        <w:pStyle w:val="EndNoteBibliography0"/>
        <w:spacing w:line="300" w:lineRule="auto"/>
        <w:ind w:left="425" w:hangingChars="177" w:hanging="425"/>
        <w:rPr>
          <w:rFonts w:ascii="Times New Roman" w:hAnsi="Times New Roman" w:cs="Times New Roman"/>
          <w:sz w:val="24"/>
          <w:szCs w:val="24"/>
        </w:rPr>
      </w:pPr>
      <w:r w:rsidRPr="00AE6563">
        <w:rPr>
          <w:rFonts w:ascii="Times New Roman" w:hAnsi="Times New Roman" w:cs="Times New Roman"/>
          <w:sz w:val="24"/>
          <w:szCs w:val="24"/>
        </w:rPr>
        <w:t>S9</w:t>
      </w:r>
      <w:r w:rsidR="00E11D92" w:rsidRPr="00AE6563">
        <w:rPr>
          <w:rFonts w:ascii="Times New Roman" w:hAnsi="Times New Roman" w:cs="Times New Roman"/>
          <w:sz w:val="24"/>
          <w:szCs w:val="24"/>
        </w:rPr>
        <w:t>.</w:t>
      </w:r>
      <w:r w:rsidRPr="00AE6563">
        <w:rPr>
          <w:rFonts w:ascii="Times New Roman" w:hAnsi="Times New Roman" w:cs="Times New Roman"/>
          <w:sz w:val="24"/>
          <w:szCs w:val="24"/>
        </w:rPr>
        <w:tab/>
      </w:r>
      <w:r w:rsidR="00E11D92" w:rsidRPr="009405B3">
        <w:rPr>
          <w:rFonts w:ascii="Times New Roman" w:hAnsi="Times New Roman" w:cs="Times New Roman"/>
          <w:iCs/>
          <w:sz w:val="24"/>
          <w:szCs w:val="24"/>
        </w:rPr>
        <w:t>Miyazawa,</w:t>
      </w:r>
      <w:r w:rsidR="00E11D92" w:rsidRPr="00AE6563">
        <w:rPr>
          <w:rFonts w:ascii="Times New Roman" w:hAnsi="Times New Roman" w:cs="Times New Roman"/>
          <w:iCs/>
          <w:sz w:val="24"/>
          <w:szCs w:val="24"/>
        </w:rPr>
        <w:t xml:space="preserve"> </w:t>
      </w:r>
      <w:r w:rsidR="00E11D92" w:rsidRPr="009405B3">
        <w:rPr>
          <w:rFonts w:ascii="Times New Roman" w:hAnsi="Times New Roman" w:cs="Times New Roman"/>
          <w:iCs/>
          <w:sz w:val="24"/>
          <w:szCs w:val="24"/>
        </w:rPr>
        <w:t>T.</w:t>
      </w:r>
      <w:r w:rsidR="00E11D92" w:rsidRPr="00AE6563">
        <w:rPr>
          <w:rFonts w:ascii="Times New Roman" w:hAnsi="Times New Roman" w:cs="Times New Roman"/>
          <w:iCs/>
          <w:sz w:val="24"/>
          <w:szCs w:val="24"/>
        </w:rPr>
        <w:t>,</w:t>
      </w:r>
      <w:r w:rsidR="00E11D92" w:rsidRPr="009405B3">
        <w:rPr>
          <w:rFonts w:ascii="Times New Roman" w:hAnsi="Times New Roman" w:cs="Times New Roman"/>
          <w:iCs/>
          <w:sz w:val="24"/>
          <w:szCs w:val="24"/>
        </w:rPr>
        <w:t xml:space="preserve"> </w:t>
      </w:r>
      <w:r w:rsidR="00E11D92" w:rsidRPr="00AE6563">
        <w:rPr>
          <w:rFonts w:ascii="Times New Roman" w:hAnsi="Times New Roman" w:cs="Times New Roman"/>
          <w:iCs/>
          <w:sz w:val="24"/>
          <w:szCs w:val="24"/>
        </w:rPr>
        <w:t>Fukushima, K. &amp;</w:t>
      </w:r>
      <w:r w:rsidR="00E11D92" w:rsidRPr="00AE6563">
        <w:rPr>
          <w:rFonts w:ascii="Times New Roman" w:hAnsi="Times New Roman" w:cs="Times New Roman" w:hint="eastAsia"/>
          <w:iCs/>
          <w:sz w:val="24"/>
          <w:szCs w:val="24"/>
        </w:rPr>
        <w:t xml:space="preserve"> </w:t>
      </w:r>
      <w:proofErr w:type="spellStart"/>
      <w:r w:rsidR="00E11D92" w:rsidRPr="009405B3">
        <w:rPr>
          <w:rFonts w:ascii="Times New Roman" w:hAnsi="Times New Roman" w:cs="Times New Roman"/>
          <w:iCs/>
          <w:sz w:val="24"/>
          <w:szCs w:val="24"/>
        </w:rPr>
        <w:t>Ideguchi</w:t>
      </w:r>
      <w:proofErr w:type="spellEnd"/>
      <w:r w:rsidR="00E11D92" w:rsidRPr="009405B3">
        <w:rPr>
          <w:rFonts w:ascii="Times New Roman" w:hAnsi="Times New Roman" w:cs="Times New Roman"/>
          <w:iCs/>
          <w:sz w:val="24"/>
          <w:szCs w:val="24"/>
        </w:rPr>
        <w:t>,</w:t>
      </w:r>
      <w:r w:rsidR="00E11D92" w:rsidRPr="00AE6563">
        <w:rPr>
          <w:rFonts w:ascii="Times New Roman" w:hAnsi="Times New Roman" w:cs="Times New Roman"/>
          <w:iCs/>
          <w:sz w:val="24"/>
          <w:szCs w:val="24"/>
        </w:rPr>
        <w:t xml:space="preserve"> </w:t>
      </w:r>
      <w:r w:rsidR="00E11D92" w:rsidRPr="009405B3">
        <w:rPr>
          <w:rFonts w:ascii="Times New Roman" w:hAnsi="Times New Roman" w:cs="Times New Roman"/>
          <w:iCs/>
          <w:sz w:val="24"/>
          <w:szCs w:val="24"/>
        </w:rPr>
        <w:t xml:space="preserve">Y. Molecular </w:t>
      </w:r>
      <w:r w:rsidR="00E11D92" w:rsidRPr="00AE6563">
        <w:rPr>
          <w:rFonts w:ascii="Times New Roman" w:hAnsi="Times New Roman" w:cs="Times New Roman"/>
          <w:iCs/>
          <w:sz w:val="24"/>
          <w:szCs w:val="24"/>
        </w:rPr>
        <w:t>v</w:t>
      </w:r>
      <w:r w:rsidR="00E11D92" w:rsidRPr="009405B3">
        <w:rPr>
          <w:rFonts w:ascii="Times New Roman" w:hAnsi="Times New Roman" w:cs="Times New Roman"/>
          <w:iCs/>
          <w:sz w:val="24"/>
          <w:szCs w:val="24"/>
        </w:rPr>
        <w:t xml:space="preserve">ibrations and </w:t>
      </w:r>
      <w:r w:rsidR="00E11D92" w:rsidRPr="00AE6563">
        <w:rPr>
          <w:rFonts w:ascii="Times New Roman" w:hAnsi="Times New Roman" w:cs="Times New Roman"/>
          <w:iCs/>
          <w:sz w:val="24"/>
          <w:szCs w:val="24"/>
        </w:rPr>
        <w:t>s</w:t>
      </w:r>
      <w:r w:rsidR="00E11D92" w:rsidRPr="009405B3">
        <w:rPr>
          <w:rFonts w:ascii="Times New Roman" w:hAnsi="Times New Roman" w:cs="Times New Roman"/>
          <w:iCs/>
          <w:sz w:val="24"/>
          <w:szCs w:val="24"/>
        </w:rPr>
        <w:t xml:space="preserve">tructure of </w:t>
      </w:r>
      <w:r w:rsidR="00E11D92" w:rsidRPr="00AE6563">
        <w:rPr>
          <w:rFonts w:ascii="Times New Roman" w:hAnsi="Times New Roman" w:cs="Times New Roman"/>
          <w:iCs/>
          <w:sz w:val="24"/>
          <w:szCs w:val="24"/>
        </w:rPr>
        <w:t>h</w:t>
      </w:r>
      <w:r w:rsidR="00E11D92" w:rsidRPr="009405B3">
        <w:rPr>
          <w:rFonts w:ascii="Times New Roman" w:hAnsi="Times New Roman" w:cs="Times New Roman"/>
          <w:iCs/>
          <w:sz w:val="24"/>
          <w:szCs w:val="24"/>
        </w:rPr>
        <w:t xml:space="preserve">igh </w:t>
      </w:r>
      <w:r w:rsidR="00E11D92" w:rsidRPr="00AE6563">
        <w:rPr>
          <w:rFonts w:ascii="Times New Roman" w:hAnsi="Times New Roman" w:cs="Times New Roman"/>
          <w:iCs/>
          <w:sz w:val="24"/>
          <w:szCs w:val="24"/>
        </w:rPr>
        <w:t>p</w:t>
      </w:r>
      <w:r w:rsidR="00E11D92" w:rsidRPr="009405B3">
        <w:rPr>
          <w:rFonts w:ascii="Times New Roman" w:hAnsi="Times New Roman" w:cs="Times New Roman"/>
          <w:iCs/>
          <w:sz w:val="24"/>
          <w:szCs w:val="24"/>
        </w:rPr>
        <w:t>olymers.</w:t>
      </w:r>
      <w:r w:rsidR="00E11D92" w:rsidRPr="00AE6563">
        <w:rPr>
          <w:rFonts w:ascii="Times New Roman" w:hAnsi="Times New Roman" w:cs="Times New Roman"/>
          <w:iCs/>
          <w:sz w:val="24"/>
          <w:szCs w:val="24"/>
        </w:rPr>
        <w:t xml:space="preserve"> Ⅲ</w:t>
      </w:r>
      <w:r w:rsidR="00E11D92" w:rsidRPr="009405B3">
        <w:rPr>
          <w:rFonts w:ascii="Times New Roman" w:hAnsi="Times New Roman" w:cs="Times New Roman"/>
          <w:iCs/>
          <w:sz w:val="24"/>
          <w:szCs w:val="24"/>
        </w:rPr>
        <w:t xml:space="preserve">. Polarized </w:t>
      </w:r>
      <w:r w:rsidR="00E11D92" w:rsidRPr="00AE6563">
        <w:rPr>
          <w:rFonts w:ascii="Times New Roman" w:hAnsi="Times New Roman" w:cs="Times New Roman"/>
          <w:iCs/>
          <w:sz w:val="24"/>
          <w:szCs w:val="24"/>
        </w:rPr>
        <w:t>i</w:t>
      </w:r>
      <w:r w:rsidR="00E11D92" w:rsidRPr="009405B3">
        <w:rPr>
          <w:rFonts w:ascii="Times New Roman" w:hAnsi="Times New Roman" w:cs="Times New Roman"/>
          <w:iCs/>
          <w:sz w:val="24"/>
          <w:szCs w:val="24"/>
        </w:rPr>
        <w:t xml:space="preserve">nfrared </w:t>
      </w:r>
      <w:r w:rsidR="00E11D92" w:rsidRPr="00AE6563">
        <w:rPr>
          <w:rFonts w:ascii="Times New Roman" w:hAnsi="Times New Roman" w:cs="Times New Roman"/>
          <w:iCs/>
          <w:sz w:val="24"/>
          <w:szCs w:val="24"/>
        </w:rPr>
        <w:t>s</w:t>
      </w:r>
      <w:r w:rsidR="00E11D92" w:rsidRPr="009405B3">
        <w:rPr>
          <w:rFonts w:ascii="Times New Roman" w:hAnsi="Times New Roman" w:cs="Times New Roman"/>
          <w:iCs/>
          <w:sz w:val="24"/>
          <w:szCs w:val="24"/>
        </w:rPr>
        <w:t xml:space="preserve">pectra, </w:t>
      </w:r>
      <w:r w:rsidR="00E11D92" w:rsidRPr="00AE6563">
        <w:rPr>
          <w:rFonts w:ascii="Times New Roman" w:hAnsi="Times New Roman" w:cs="Times New Roman"/>
          <w:iCs/>
          <w:sz w:val="24"/>
          <w:szCs w:val="24"/>
        </w:rPr>
        <w:t>n</w:t>
      </w:r>
      <w:r w:rsidR="00E11D92" w:rsidRPr="009405B3">
        <w:rPr>
          <w:rFonts w:ascii="Times New Roman" w:hAnsi="Times New Roman" w:cs="Times New Roman"/>
          <w:iCs/>
          <w:sz w:val="24"/>
          <w:szCs w:val="24"/>
        </w:rPr>
        <w:t xml:space="preserve">ormal </w:t>
      </w:r>
      <w:r w:rsidR="00E11D92" w:rsidRPr="00AE6563">
        <w:rPr>
          <w:rFonts w:ascii="Times New Roman" w:hAnsi="Times New Roman" w:cs="Times New Roman"/>
          <w:iCs/>
          <w:sz w:val="24"/>
          <w:szCs w:val="24"/>
        </w:rPr>
        <w:t>v</w:t>
      </w:r>
      <w:r w:rsidR="00E11D92" w:rsidRPr="009405B3">
        <w:rPr>
          <w:rFonts w:ascii="Times New Roman" w:hAnsi="Times New Roman" w:cs="Times New Roman"/>
          <w:iCs/>
          <w:sz w:val="24"/>
          <w:szCs w:val="24"/>
        </w:rPr>
        <w:t xml:space="preserve">ibrations, and </w:t>
      </w:r>
      <w:r w:rsidR="00E11D92" w:rsidRPr="00AE6563">
        <w:rPr>
          <w:rFonts w:ascii="Times New Roman" w:hAnsi="Times New Roman" w:cs="Times New Roman"/>
          <w:iCs/>
          <w:sz w:val="24"/>
          <w:szCs w:val="24"/>
        </w:rPr>
        <w:t>h</w:t>
      </w:r>
      <w:r w:rsidR="00E11D92" w:rsidRPr="009405B3">
        <w:rPr>
          <w:rFonts w:ascii="Times New Roman" w:hAnsi="Times New Roman" w:cs="Times New Roman"/>
          <w:iCs/>
          <w:sz w:val="24"/>
          <w:szCs w:val="24"/>
        </w:rPr>
        <w:t xml:space="preserve">elical </w:t>
      </w:r>
      <w:r w:rsidR="00E11D92" w:rsidRPr="00AE6563">
        <w:rPr>
          <w:rFonts w:ascii="Times New Roman" w:hAnsi="Times New Roman" w:cs="Times New Roman"/>
          <w:iCs/>
          <w:sz w:val="24"/>
          <w:szCs w:val="24"/>
        </w:rPr>
        <w:t>c</w:t>
      </w:r>
      <w:r w:rsidR="00E11D92" w:rsidRPr="009405B3">
        <w:rPr>
          <w:rFonts w:ascii="Times New Roman" w:hAnsi="Times New Roman" w:cs="Times New Roman"/>
          <w:iCs/>
          <w:sz w:val="24"/>
          <w:szCs w:val="24"/>
        </w:rPr>
        <w:t xml:space="preserve">onformation of </w:t>
      </w:r>
      <w:r w:rsidR="00E11D92" w:rsidRPr="00AE6563">
        <w:rPr>
          <w:rFonts w:ascii="Times New Roman" w:hAnsi="Times New Roman" w:cs="Times New Roman"/>
          <w:iCs/>
          <w:sz w:val="24"/>
          <w:szCs w:val="24"/>
        </w:rPr>
        <w:t>p</w:t>
      </w:r>
      <w:r w:rsidR="00E11D92" w:rsidRPr="009405B3">
        <w:rPr>
          <w:rFonts w:ascii="Times New Roman" w:hAnsi="Times New Roman" w:cs="Times New Roman"/>
          <w:iCs/>
          <w:sz w:val="24"/>
          <w:szCs w:val="24"/>
        </w:rPr>
        <w:t xml:space="preserve">olyethylene </w:t>
      </w:r>
      <w:r w:rsidR="00E11D92" w:rsidRPr="00AE6563">
        <w:rPr>
          <w:rFonts w:ascii="Times New Roman" w:hAnsi="Times New Roman" w:cs="Times New Roman"/>
          <w:iCs/>
          <w:sz w:val="24"/>
          <w:szCs w:val="24"/>
        </w:rPr>
        <w:t>g</w:t>
      </w:r>
      <w:r w:rsidR="00E11D92" w:rsidRPr="009405B3">
        <w:rPr>
          <w:rFonts w:ascii="Times New Roman" w:hAnsi="Times New Roman" w:cs="Times New Roman"/>
          <w:iCs/>
          <w:sz w:val="24"/>
          <w:szCs w:val="24"/>
        </w:rPr>
        <w:t xml:space="preserve">lycol. </w:t>
      </w:r>
      <w:r w:rsidR="00E11D92" w:rsidRPr="009405B3">
        <w:rPr>
          <w:rFonts w:ascii="Times New Roman" w:hAnsi="Times New Roman" w:cs="Times New Roman"/>
          <w:i/>
          <w:iCs/>
          <w:sz w:val="24"/>
          <w:szCs w:val="24"/>
        </w:rPr>
        <w:t xml:space="preserve">J. Chem. Phys. </w:t>
      </w:r>
      <w:r w:rsidR="00E11D92" w:rsidRPr="009405B3">
        <w:rPr>
          <w:rFonts w:ascii="Times New Roman" w:hAnsi="Times New Roman" w:cs="Times New Roman"/>
          <w:b/>
          <w:iCs/>
          <w:sz w:val="24"/>
          <w:szCs w:val="24"/>
        </w:rPr>
        <w:t>37</w:t>
      </w:r>
      <w:r w:rsidR="00E11D92" w:rsidRPr="009405B3">
        <w:rPr>
          <w:rFonts w:ascii="Times New Roman" w:hAnsi="Times New Roman" w:cs="Times New Roman"/>
          <w:iCs/>
          <w:sz w:val="24"/>
          <w:szCs w:val="24"/>
        </w:rPr>
        <w:t>, 2764-2776</w:t>
      </w:r>
      <w:r w:rsidR="00E11D92" w:rsidRPr="00AE6563">
        <w:rPr>
          <w:rFonts w:ascii="Times New Roman" w:hAnsi="Times New Roman" w:cs="Times New Roman"/>
          <w:iCs/>
          <w:sz w:val="24"/>
          <w:szCs w:val="24"/>
        </w:rPr>
        <w:t xml:space="preserve"> (</w:t>
      </w:r>
      <w:r w:rsidR="00E11D92" w:rsidRPr="009405B3">
        <w:rPr>
          <w:rFonts w:ascii="Times New Roman" w:hAnsi="Times New Roman" w:cs="Times New Roman"/>
          <w:iCs/>
          <w:sz w:val="24"/>
          <w:szCs w:val="24"/>
        </w:rPr>
        <w:t>1962</w:t>
      </w:r>
      <w:r w:rsidR="00E11D92" w:rsidRPr="00AE6563">
        <w:rPr>
          <w:rFonts w:ascii="Times New Roman" w:hAnsi="Times New Roman" w:cs="Times New Roman"/>
          <w:iCs/>
          <w:sz w:val="24"/>
          <w:szCs w:val="24"/>
        </w:rPr>
        <w:t>)</w:t>
      </w:r>
      <w:r w:rsidR="00E11D92" w:rsidRPr="009405B3">
        <w:rPr>
          <w:rFonts w:ascii="Times New Roman" w:hAnsi="Times New Roman" w:cs="Times New Roman"/>
          <w:iCs/>
          <w:sz w:val="24"/>
          <w:szCs w:val="24"/>
        </w:rPr>
        <w:t>.</w:t>
      </w:r>
    </w:p>
    <w:p w:rsidR="00C253C6" w:rsidRPr="00AE6563" w:rsidRDefault="00C253C6" w:rsidP="00AE6563">
      <w:pPr>
        <w:spacing w:line="300" w:lineRule="auto"/>
        <w:ind w:left="425" w:hangingChars="177" w:hanging="425"/>
        <w:rPr>
          <w:rFonts w:ascii="Times New Roman" w:hAnsi="Times New Roman" w:cs="Times New Roman"/>
          <w:iCs/>
          <w:sz w:val="24"/>
          <w:szCs w:val="24"/>
        </w:rPr>
      </w:pPr>
      <w:r w:rsidRPr="00AE6563">
        <w:rPr>
          <w:rFonts w:ascii="Times New Roman" w:hAnsi="Times New Roman" w:cs="Times New Roman"/>
          <w:iCs/>
          <w:sz w:val="24"/>
          <w:szCs w:val="24"/>
        </w:rPr>
        <w:t>S10</w:t>
      </w:r>
      <w:r w:rsidR="00E11D92" w:rsidRPr="00AE6563">
        <w:rPr>
          <w:rFonts w:ascii="Times New Roman" w:hAnsi="Times New Roman" w:cs="Times New Roman"/>
          <w:iCs/>
          <w:sz w:val="24"/>
          <w:szCs w:val="24"/>
        </w:rPr>
        <w:t>.</w:t>
      </w:r>
      <w:r w:rsidRPr="00AE6563">
        <w:rPr>
          <w:rFonts w:ascii="Times New Roman" w:hAnsi="Times New Roman" w:cs="Times New Roman"/>
          <w:sz w:val="24"/>
          <w:szCs w:val="24"/>
        </w:rPr>
        <w:t xml:space="preserve"> </w:t>
      </w:r>
      <w:r w:rsidR="00C33040" w:rsidRPr="00AE6563">
        <w:rPr>
          <w:rFonts w:ascii="Times New Roman" w:hAnsi="Times New Roman" w:cs="Times New Roman"/>
          <w:iCs/>
          <w:sz w:val="24"/>
          <w:szCs w:val="24"/>
        </w:rPr>
        <w:t xml:space="preserve">Matsuura, </w:t>
      </w:r>
      <w:r w:rsidRPr="00AE6563">
        <w:rPr>
          <w:rFonts w:ascii="Times New Roman" w:hAnsi="Times New Roman" w:cs="Times New Roman"/>
          <w:iCs/>
          <w:sz w:val="24"/>
          <w:szCs w:val="24"/>
        </w:rPr>
        <w:t xml:space="preserve">H. </w:t>
      </w:r>
      <w:r w:rsidR="00C33040" w:rsidRPr="00AE6563">
        <w:rPr>
          <w:rFonts w:ascii="Times New Roman" w:hAnsi="Times New Roman" w:cs="Times New Roman"/>
          <w:iCs/>
          <w:sz w:val="24"/>
          <w:szCs w:val="24"/>
        </w:rPr>
        <w:t xml:space="preserve">&amp; Miyazawa, </w:t>
      </w:r>
      <w:r w:rsidRPr="00AE6563">
        <w:rPr>
          <w:rFonts w:ascii="Times New Roman" w:hAnsi="Times New Roman" w:cs="Times New Roman"/>
          <w:iCs/>
          <w:sz w:val="24"/>
          <w:szCs w:val="24"/>
        </w:rPr>
        <w:t xml:space="preserve">T. </w:t>
      </w:r>
      <w:proofErr w:type="spellStart"/>
      <w:r w:rsidR="00C33040" w:rsidRPr="00AE6563">
        <w:rPr>
          <w:rFonts w:ascii="Times New Roman" w:hAnsi="Times New Roman" w:cs="Times New Roman"/>
          <w:iCs/>
          <w:sz w:val="24"/>
          <w:szCs w:val="24"/>
        </w:rPr>
        <w:t>Intrachain</w:t>
      </w:r>
      <w:proofErr w:type="spellEnd"/>
      <w:r w:rsidR="00C33040" w:rsidRPr="00AE6563">
        <w:rPr>
          <w:rFonts w:ascii="Times New Roman" w:hAnsi="Times New Roman" w:cs="Times New Roman"/>
          <w:iCs/>
          <w:sz w:val="24"/>
          <w:szCs w:val="24"/>
        </w:rPr>
        <w:t xml:space="preserve"> force field and normal vibrations of polyethylene glycol. </w:t>
      </w:r>
      <w:r w:rsidRPr="00AE6563">
        <w:rPr>
          <w:rFonts w:ascii="Times New Roman" w:hAnsi="Times New Roman" w:cs="Times New Roman"/>
          <w:i/>
          <w:iCs/>
          <w:sz w:val="24"/>
          <w:szCs w:val="24"/>
        </w:rPr>
        <w:t xml:space="preserve">Bull. Chem. Soc. </w:t>
      </w:r>
      <w:proofErr w:type="spellStart"/>
      <w:r w:rsidRPr="00AE6563">
        <w:rPr>
          <w:rFonts w:ascii="Times New Roman" w:hAnsi="Times New Roman" w:cs="Times New Roman"/>
          <w:i/>
          <w:iCs/>
          <w:sz w:val="24"/>
          <w:szCs w:val="24"/>
        </w:rPr>
        <w:t>Jpn</w:t>
      </w:r>
      <w:proofErr w:type="spellEnd"/>
      <w:r w:rsidRPr="00AE6563">
        <w:rPr>
          <w:rFonts w:ascii="Times New Roman" w:hAnsi="Times New Roman" w:cs="Times New Roman"/>
          <w:i/>
          <w:iCs/>
          <w:sz w:val="24"/>
          <w:szCs w:val="24"/>
        </w:rPr>
        <w:t xml:space="preserve">. </w:t>
      </w:r>
      <w:r w:rsidR="007D1041" w:rsidRPr="00AE6563">
        <w:rPr>
          <w:rFonts w:ascii="Times New Roman" w:hAnsi="Times New Roman" w:cs="Times New Roman"/>
          <w:b/>
          <w:iCs/>
          <w:sz w:val="24"/>
          <w:szCs w:val="24"/>
        </w:rPr>
        <w:t>41</w:t>
      </w:r>
      <w:r w:rsidR="007D1041" w:rsidRPr="00AE6563">
        <w:rPr>
          <w:rFonts w:ascii="Times New Roman" w:hAnsi="Times New Roman" w:cs="Times New Roman"/>
          <w:iCs/>
          <w:sz w:val="24"/>
          <w:szCs w:val="24"/>
        </w:rPr>
        <w:t>,</w:t>
      </w:r>
      <w:r w:rsidR="007D1041" w:rsidRPr="00AE6563">
        <w:rPr>
          <w:rFonts w:ascii="Times New Roman" w:hAnsi="Times New Roman" w:cs="Times New Roman"/>
          <w:i/>
          <w:iCs/>
          <w:sz w:val="24"/>
          <w:szCs w:val="24"/>
        </w:rPr>
        <w:t xml:space="preserve"> </w:t>
      </w:r>
      <w:r w:rsidR="007D1041" w:rsidRPr="00AE6563">
        <w:rPr>
          <w:rFonts w:ascii="Times New Roman" w:hAnsi="Times New Roman" w:cs="Times New Roman"/>
          <w:iCs/>
          <w:sz w:val="24"/>
          <w:szCs w:val="24"/>
        </w:rPr>
        <w:t>1798-1808 (</w:t>
      </w:r>
      <w:r w:rsidRPr="00AE6563">
        <w:rPr>
          <w:rFonts w:ascii="Times New Roman" w:hAnsi="Times New Roman" w:cs="Times New Roman"/>
          <w:iCs/>
          <w:sz w:val="24"/>
          <w:szCs w:val="24"/>
        </w:rPr>
        <w:t>1968</w:t>
      </w:r>
      <w:r w:rsidR="007D1041" w:rsidRPr="00AE6563">
        <w:rPr>
          <w:rFonts w:ascii="Times New Roman" w:hAnsi="Times New Roman" w:cs="Times New Roman"/>
          <w:iCs/>
          <w:sz w:val="24"/>
          <w:szCs w:val="24"/>
        </w:rPr>
        <w:t>)</w:t>
      </w:r>
      <w:r w:rsidRPr="00AE6563">
        <w:rPr>
          <w:rFonts w:ascii="Times New Roman" w:hAnsi="Times New Roman" w:cs="Times New Roman"/>
          <w:iCs/>
          <w:sz w:val="24"/>
          <w:szCs w:val="24"/>
        </w:rPr>
        <w:t>.</w:t>
      </w:r>
    </w:p>
    <w:p w:rsidR="00C253C6" w:rsidRPr="00AE6563" w:rsidRDefault="007D1041" w:rsidP="00AE6563">
      <w:pPr>
        <w:spacing w:line="300" w:lineRule="auto"/>
        <w:ind w:left="425" w:hangingChars="177" w:hanging="425"/>
        <w:rPr>
          <w:rFonts w:ascii="Times New Roman" w:eastAsiaTheme="minorEastAsia" w:hAnsi="Times New Roman" w:cs="Times New Roman"/>
          <w:iCs/>
          <w:sz w:val="24"/>
          <w:szCs w:val="24"/>
        </w:rPr>
      </w:pPr>
      <w:r w:rsidRPr="00AE6563">
        <w:rPr>
          <w:rFonts w:ascii="Times New Roman" w:hAnsi="Times New Roman" w:cs="Times New Roman"/>
          <w:iCs/>
          <w:sz w:val="24"/>
          <w:szCs w:val="24"/>
        </w:rPr>
        <w:t xml:space="preserve">S11. Tai, </w:t>
      </w:r>
      <w:r w:rsidR="00C253C6" w:rsidRPr="00AE6563">
        <w:rPr>
          <w:rFonts w:ascii="Times New Roman" w:hAnsi="Times New Roman" w:cs="Times New Roman"/>
          <w:iCs/>
          <w:sz w:val="24"/>
          <w:szCs w:val="24"/>
        </w:rPr>
        <w:t>K.</w:t>
      </w:r>
      <w:r w:rsidRPr="00AE6563">
        <w:rPr>
          <w:rFonts w:ascii="Times New Roman" w:hAnsi="Times New Roman" w:cs="Times New Roman"/>
          <w:iCs/>
          <w:sz w:val="24"/>
          <w:szCs w:val="24"/>
        </w:rPr>
        <w:t xml:space="preserve"> &amp;</w:t>
      </w:r>
      <w:r w:rsidR="00C253C6" w:rsidRPr="00AE6563">
        <w:rPr>
          <w:rFonts w:ascii="Times New Roman" w:hAnsi="Times New Roman" w:cs="Times New Roman"/>
          <w:iCs/>
          <w:sz w:val="24"/>
          <w:szCs w:val="24"/>
        </w:rPr>
        <w:t xml:space="preserve"> </w:t>
      </w:r>
      <w:r w:rsidRPr="00AE6563">
        <w:rPr>
          <w:rFonts w:ascii="Times New Roman" w:hAnsi="Times New Roman" w:cs="Times New Roman"/>
          <w:iCs/>
          <w:sz w:val="24"/>
          <w:szCs w:val="24"/>
        </w:rPr>
        <w:t xml:space="preserve">Tadokoro, </w:t>
      </w:r>
      <w:r w:rsidR="00C253C6" w:rsidRPr="00AE6563">
        <w:rPr>
          <w:rFonts w:ascii="Times New Roman" w:hAnsi="Times New Roman" w:cs="Times New Roman"/>
          <w:iCs/>
          <w:sz w:val="24"/>
          <w:szCs w:val="24"/>
        </w:rPr>
        <w:t>H.</w:t>
      </w:r>
      <w:r w:rsidRPr="00AE6563">
        <w:rPr>
          <w:rFonts w:ascii="Times New Roman" w:hAnsi="Times New Roman" w:cs="Times New Roman"/>
          <w:iCs/>
          <w:sz w:val="24"/>
          <w:szCs w:val="24"/>
        </w:rPr>
        <w:t xml:space="preserve"> Conformational and packing stability of crystalline polymers. Ⅳ. </w:t>
      </w:r>
      <w:proofErr w:type="spellStart"/>
      <w:r w:rsidRPr="00AE6563">
        <w:rPr>
          <w:rFonts w:ascii="Times New Roman" w:hAnsi="Times New Roman" w:cs="Times New Roman"/>
          <w:iCs/>
          <w:sz w:val="24"/>
          <w:szCs w:val="24"/>
        </w:rPr>
        <w:t>Poly</w:t>
      </w:r>
      <w:r w:rsidR="00223A4F" w:rsidRPr="00AE6563">
        <w:rPr>
          <w:rFonts w:ascii="Times New Roman" w:hAnsi="Times New Roman" w:cs="Times New Roman"/>
          <w:iCs/>
          <w:sz w:val="24"/>
          <w:szCs w:val="24"/>
        </w:rPr>
        <w:t>ethers</w:t>
      </w:r>
      <w:proofErr w:type="spellEnd"/>
      <w:r w:rsidR="00223A4F" w:rsidRPr="00AE6563">
        <w:rPr>
          <w:rFonts w:ascii="Times New Roman" w:hAnsi="Times New Roman" w:cs="Times New Roman"/>
          <w:iCs/>
          <w:sz w:val="24"/>
          <w:szCs w:val="24"/>
        </w:rPr>
        <w:t xml:space="preserve"> [-</w:t>
      </w:r>
      <w:proofErr w:type="gramStart"/>
      <w:r w:rsidR="00223A4F" w:rsidRPr="00AE6563">
        <w:rPr>
          <w:rFonts w:ascii="Times New Roman" w:hAnsi="Times New Roman" w:cs="Times New Roman"/>
          <w:iCs/>
          <w:sz w:val="24"/>
          <w:szCs w:val="24"/>
        </w:rPr>
        <w:t>O(</w:t>
      </w:r>
      <w:proofErr w:type="gramEnd"/>
      <w:r w:rsidR="00223A4F" w:rsidRPr="00AE6563">
        <w:rPr>
          <w:rFonts w:ascii="Times New Roman" w:hAnsi="Times New Roman" w:cs="Times New Roman"/>
          <w:iCs/>
          <w:sz w:val="24"/>
          <w:szCs w:val="24"/>
        </w:rPr>
        <w:t>CH</w:t>
      </w:r>
      <w:r w:rsidR="00223A4F" w:rsidRPr="00AE6563">
        <w:rPr>
          <w:rFonts w:ascii="Times New Roman" w:hAnsi="Times New Roman" w:cs="Times New Roman"/>
          <w:iCs/>
          <w:sz w:val="24"/>
          <w:szCs w:val="24"/>
          <w:vertAlign w:val="subscript"/>
        </w:rPr>
        <w:t>2</w:t>
      </w:r>
      <w:r w:rsidR="00223A4F" w:rsidRPr="00AE6563">
        <w:rPr>
          <w:rFonts w:ascii="Times New Roman" w:hAnsi="Times New Roman" w:cs="Times New Roman"/>
          <w:iCs/>
          <w:sz w:val="24"/>
          <w:szCs w:val="24"/>
        </w:rPr>
        <w:t>)</w:t>
      </w:r>
      <w:r w:rsidR="00223A4F" w:rsidRPr="00AE6563">
        <w:rPr>
          <w:rFonts w:ascii="Times New Roman" w:hAnsi="Times New Roman" w:cs="Times New Roman"/>
          <w:iCs/>
          <w:sz w:val="24"/>
          <w:szCs w:val="24"/>
          <w:vertAlign w:val="subscript"/>
        </w:rPr>
        <w:t>m</w:t>
      </w:r>
      <w:r w:rsidR="00223A4F" w:rsidRPr="00AE6563">
        <w:rPr>
          <w:rFonts w:ascii="Times New Roman" w:hAnsi="Times New Roman" w:cs="Times New Roman"/>
          <w:iCs/>
          <w:sz w:val="24"/>
          <w:szCs w:val="24"/>
        </w:rPr>
        <w:t>-]</w:t>
      </w:r>
      <w:r w:rsidR="00223A4F" w:rsidRPr="00AE6563">
        <w:rPr>
          <w:rFonts w:ascii="Times New Roman" w:hAnsi="Times New Roman" w:cs="Times New Roman"/>
          <w:iCs/>
          <w:sz w:val="24"/>
          <w:szCs w:val="24"/>
          <w:vertAlign w:val="subscript"/>
        </w:rPr>
        <w:t>n</w:t>
      </w:r>
      <w:r w:rsidR="00223A4F" w:rsidRPr="00AE6563">
        <w:rPr>
          <w:rFonts w:ascii="Times New Roman" w:hAnsi="Times New Roman" w:cs="Times New Roman"/>
          <w:iCs/>
          <w:sz w:val="24"/>
          <w:szCs w:val="24"/>
        </w:rPr>
        <w:t xml:space="preserve"> and </w:t>
      </w:r>
      <w:proofErr w:type="spellStart"/>
      <w:r w:rsidR="00223A4F" w:rsidRPr="00AE6563">
        <w:rPr>
          <w:rFonts w:ascii="Times New Roman" w:hAnsi="Times New Roman" w:cs="Times New Roman"/>
          <w:iCs/>
          <w:sz w:val="24"/>
          <w:szCs w:val="24"/>
        </w:rPr>
        <w:t>polythioethers</w:t>
      </w:r>
      <w:proofErr w:type="spellEnd"/>
      <w:r w:rsidR="00223A4F" w:rsidRPr="00AE6563">
        <w:rPr>
          <w:rFonts w:ascii="Times New Roman" w:hAnsi="Times New Roman" w:cs="Times New Roman"/>
          <w:iCs/>
          <w:sz w:val="24"/>
          <w:szCs w:val="24"/>
        </w:rPr>
        <w:t xml:space="preserve"> </w:t>
      </w:r>
      <w:r w:rsidR="00C253C6" w:rsidRPr="00AE6563">
        <w:rPr>
          <w:rFonts w:ascii="Times New Roman" w:hAnsi="Times New Roman" w:cs="Times New Roman"/>
          <w:iCs/>
          <w:sz w:val="24"/>
          <w:szCs w:val="24"/>
        </w:rPr>
        <w:t xml:space="preserve"> </w:t>
      </w:r>
      <w:r w:rsidR="00223A4F" w:rsidRPr="00AE6563">
        <w:rPr>
          <w:rFonts w:ascii="Times New Roman" w:hAnsi="Times New Roman" w:cs="Times New Roman"/>
          <w:iCs/>
          <w:sz w:val="24"/>
          <w:szCs w:val="24"/>
        </w:rPr>
        <w:t>[-S(CH</w:t>
      </w:r>
      <w:r w:rsidR="00223A4F" w:rsidRPr="00AE6563">
        <w:rPr>
          <w:rFonts w:ascii="Times New Roman" w:hAnsi="Times New Roman" w:cs="Times New Roman"/>
          <w:iCs/>
          <w:sz w:val="24"/>
          <w:szCs w:val="24"/>
          <w:vertAlign w:val="subscript"/>
        </w:rPr>
        <w:t>2</w:t>
      </w:r>
      <w:r w:rsidR="00223A4F" w:rsidRPr="00AE6563">
        <w:rPr>
          <w:rFonts w:ascii="Times New Roman" w:hAnsi="Times New Roman" w:cs="Times New Roman"/>
          <w:iCs/>
          <w:sz w:val="24"/>
          <w:szCs w:val="24"/>
        </w:rPr>
        <w:t>)</w:t>
      </w:r>
      <w:r w:rsidR="00223A4F" w:rsidRPr="00AE6563">
        <w:rPr>
          <w:rFonts w:ascii="Times New Roman" w:hAnsi="Times New Roman" w:cs="Times New Roman"/>
          <w:iCs/>
          <w:sz w:val="24"/>
          <w:szCs w:val="24"/>
          <w:vertAlign w:val="subscript"/>
        </w:rPr>
        <w:t>m</w:t>
      </w:r>
      <w:r w:rsidR="00223A4F" w:rsidRPr="00AE6563">
        <w:rPr>
          <w:rFonts w:ascii="Times New Roman" w:hAnsi="Times New Roman" w:cs="Times New Roman"/>
          <w:iCs/>
          <w:sz w:val="24"/>
          <w:szCs w:val="24"/>
        </w:rPr>
        <w:t>-]</w:t>
      </w:r>
      <w:r w:rsidR="00223A4F" w:rsidRPr="00AE6563">
        <w:rPr>
          <w:rFonts w:ascii="Times New Roman" w:hAnsi="Times New Roman" w:cs="Times New Roman"/>
          <w:iCs/>
          <w:sz w:val="24"/>
          <w:szCs w:val="24"/>
          <w:vertAlign w:val="subscript"/>
        </w:rPr>
        <w:t>n</w:t>
      </w:r>
      <w:r w:rsidR="00223A4F" w:rsidRPr="00AE6563">
        <w:rPr>
          <w:rFonts w:ascii="Times New Roman" w:hAnsi="Times New Roman" w:cs="Times New Roman"/>
          <w:iCs/>
          <w:sz w:val="24"/>
          <w:szCs w:val="24"/>
        </w:rPr>
        <w:t xml:space="preserve"> with </w:t>
      </w:r>
      <w:r w:rsidR="00223A4F" w:rsidRPr="00AE6563">
        <w:rPr>
          <w:rFonts w:ascii="Times New Roman" w:hAnsi="Times New Roman" w:cs="Times New Roman"/>
          <w:i/>
          <w:iCs/>
          <w:sz w:val="24"/>
          <w:szCs w:val="24"/>
        </w:rPr>
        <w:t>m</w:t>
      </w:r>
      <w:r w:rsidR="00797088" w:rsidRPr="00AE6563">
        <w:rPr>
          <w:rFonts w:ascii="Times New Roman" w:hAnsi="Times New Roman" w:cs="Times New Roman"/>
          <w:i/>
          <w:iCs/>
          <w:sz w:val="24"/>
          <w:szCs w:val="24"/>
        </w:rPr>
        <w:t xml:space="preserve"> </w:t>
      </w:r>
      <w:r w:rsidR="00223A4F" w:rsidRPr="00AE6563">
        <w:rPr>
          <w:rFonts w:ascii="Times New Roman" w:hAnsi="Times New Roman" w:cs="Times New Roman"/>
          <w:iCs/>
          <w:sz w:val="24"/>
          <w:szCs w:val="24"/>
        </w:rPr>
        <w:t>=</w:t>
      </w:r>
      <w:r w:rsidR="00797088" w:rsidRPr="00AE6563">
        <w:rPr>
          <w:rFonts w:ascii="Times New Roman" w:hAnsi="Times New Roman" w:cs="Times New Roman"/>
          <w:iCs/>
          <w:sz w:val="24"/>
          <w:szCs w:val="24"/>
        </w:rPr>
        <w:t xml:space="preserve"> </w:t>
      </w:r>
      <w:r w:rsidR="00223A4F" w:rsidRPr="00AE6563">
        <w:rPr>
          <w:rFonts w:ascii="Times New Roman" w:hAnsi="Times New Roman" w:cs="Times New Roman"/>
          <w:iCs/>
          <w:sz w:val="24"/>
          <w:szCs w:val="24"/>
        </w:rPr>
        <w:t xml:space="preserve">2 and 3. </w:t>
      </w:r>
      <w:r w:rsidR="00C253C6" w:rsidRPr="00AE6563">
        <w:rPr>
          <w:rFonts w:ascii="Times New Roman" w:hAnsi="Times New Roman" w:cs="Times New Roman"/>
          <w:i/>
          <w:iCs/>
          <w:sz w:val="24"/>
          <w:szCs w:val="24"/>
        </w:rPr>
        <w:t xml:space="preserve">Macromolecules </w:t>
      </w:r>
      <w:r w:rsidR="00797088" w:rsidRPr="00AE6563">
        <w:rPr>
          <w:rFonts w:ascii="Times New Roman" w:hAnsi="Times New Roman" w:cs="Times New Roman"/>
          <w:b/>
          <w:iCs/>
          <w:sz w:val="24"/>
          <w:szCs w:val="24"/>
        </w:rPr>
        <w:t>7</w:t>
      </w:r>
      <w:r w:rsidR="00797088" w:rsidRPr="00AE6563">
        <w:rPr>
          <w:rFonts w:ascii="Times New Roman" w:hAnsi="Times New Roman" w:cs="Times New Roman"/>
          <w:iCs/>
          <w:sz w:val="24"/>
          <w:szCs w:val="24"/>
        </w:rPr>
        <w:t>, 507 (</w:t>
      </w:r>
      <w:r w:rsidR="00C253C6" w:rsidRPr="00AE6563">
        <w:rPr>
          <w:rFonts w:ascii="Times New Roman" w:hAnsi="Times New Roman" w:cs="Times New Roman"/>
          <w:iCs/>
          <w:sz w:val="24"/>
          <w:szCs w:val="24"/>
        </w:rPr>
        <w:t>1974</w:t>
      </w:r>
      <w:r w:rsidR="00797088" w:rsidRPr="00AE6563">
        <w:rPr>
          <w:rFonts w:ascii="Times New Roman" w:hAnsi="Times New Roman" w:cs="Times New Roman" w:hint="eastAsia"/>
          <w:iCs/>
          <w:sz w:val="24"/>
          <w:szCs w:val="24"/>
        </w:rPr>
        <w:t>)</w:t>
      </w:r>
      <w:r w:rsidR="00797088" w:rsidRPr="00AE6563">
        <w:rPr>
          <w:rFonts w:ascii="Times New Roman" w:eastAsiaTheme="minorEastAsia" w:hAnsi="Times New Roman" w:cs="Times New Roman" w:hint="eastAsia"/>
          <w:iCs/>
          <w:sz w:val="24"/>
          <w:szCs w:val="24"/>
        </w:rPr>
        <w:t>.</w:t>
      </w:r>
    </w:p>
    <w:p w:rsidR="00642999" w:rsidRPr="00AE6563" w:rsidRDefault="00C253C6" w:rsidP="00AE6563">
      <w:pPr>
        <w:spacing w:line="300" w:lineRule="auto"/>
        <w:ind w:left="425" w:hangingChars="177" w:hanging="425"/>
        <w:rPr>
          <w:rFonts w:ascii="Times New Roman" w:eastAsiaTheme="minorEastAsia" w:hAnsi="Times New Roman" w:cs="Times New Roman"/>
          <w:iCs/>
          <w:sz w:val="24"/>
          <w:szCs w:val="24"/>
        </w:rPr>
      </w:pPr>
      <w:r w:rsidRPr="00AE6563">
        <w:rPr>
          <w:rFonts w:ascii="Times New Roman" w:hAnsi="Times New Roman" w:cs="Times New Roman"/>
          <w:iCs/>
          <w:sz w:val="24"/>
          <w:szCs w:val="24"/>
        </w:rPr>
        <w:t>S12</w:t>
      </w:r>
      <w:r w:rsidR="00797088" w:rsidRPr="00AE6563">
        <w:rPr>
          <w:rFonts w:ascii="Times New Roman" w:hAnsi="Times New Roman" w:cs="Times New Roman"/>
          <w:iCs/>
          <w:sz w:val="24"/>
          <w:szCs w:val="24"/>
        </w:rPr>
        <w:t xml:space="preserve">. </w:t>
      </w:r>
      <w:r w:rsidR="00642999" w:rsidRPr="00AE6563">
        <w:rPr>
          <w:rFonts w:ascii="Times New Roman" w:hAnsi="Times New Roman" w:cs="Times New Roman"/>
          <w:iCs/>
          <w:sz w:val="24"/>
          <w:szCs w:val="24"/>
        </w:rPr>
        <w:t xml:space="preserve">Koenig, J. L. &amp; </w:t>
      </w:r>
      <w:proofErr w:type="spellStart"/>
      <w:r w:rsidR="00642999" w:rsidRPr="009405B3">
        <w:rPr>
          <w:rFonts w:ascii="Times New Roman" w:hAnsi="Times New Roman" w:cs="Times New Roman"/>
          <w:iCs/>
          <w:sz w:val="24"/>
          <w:szCs w:val="24"/>
        </w:rPr>
        <w:t>A</w:t>
      </w:r>
      <w:r w:rsidR="00642999" w:rsidRPr="00AE6563">
        <w:rPr>
          <w:rFonts w:ascii="Times New Roman" w:hAnsi="Times New Roman" w:cs="Times New Roman"/>
          <w:iCs/>
          <w:sz w:val="24"/>
          <w:szCs w:val="24"/>
        </w:rPr>
        <w:t>ngood</w:t>
      </w:r>
      <w:proofErr w:type="spellEnd"/>
      <w:r w:rsidR="00642999" w:rsidRPr="009405B3">
        <w:rPr>
          <w:rFonts w:ascii="Times New Roman" w:hAnsi="Times New Roman" w:cs="Times New Roman"/>
          <w:iCs/>
          <w:sz w:val="24"/>
          <w:szCs w:val="24"/>
        </w:rPr>
        <w:t xml:space="preserve">, A. C. Raman </w:t>
      </w:r>
      <w:r w:rsidR="00642999" w:rsidRPr="00AE6563">
        <w:rPr>
          <w:rFonts w:ascii="Times New Roman" w:hAnsi="Times New Roman" w:cs="Times New Roman"/>
          <w:iCs/>
          <w:sz w:val="24"/>
          <w:szCs w:val="24"/>
        </w:rPr>
        <w:t>s</w:t>
      </w:r>
      <w:r w:rsidR="00642999" w:rsidRPr="009405B3">
        <w:rPr>
          <w:rFonts w:ascii="Times New Roman" w:hAnsi="Times New Roman" w:cs="Times New Roman"/>
          <w:iCs/>
          <w:sz w:val="24"/>
          <w:szCs w:val="24"/>
        </w:rPr>
        <w:t xml:space="preserve">pectra of </w:t>
      </w:r>
      <w:proofErr w:type="gramStart"/>
      <w:r w:rsidR="00642999" w:rsidRPr="00AE6563">
        <w:rPr>
          <w:rFonts w:ascii="Times New Roman" w:hAnsi="Times New Roman" w:cs="Times New Roman"/>
          <w:iCs/>
          <w:sz w:val="24"/>
          <w:szCs w:val="24"/>
        </w:rPr>
        <w:t>p</w:t>
      </w:r>
      <w:r w:rsidR="00642999" w:rsidRPr="009405B3">
        <w:rPr>
          <w:rFonts w:ascii="Times New Roman" w:hAnsi="Times New Roman" w:cs="Times New Roman"/>
          <w:iCs/>
          <w:sz w:val="24"/>
          <w:szCs w:val="24"/>
        </w:rPr>
        <w:t>oly(</w:t>
      </w:r>
      <w:proofErr w:type="gramEnd"/>
      <w:r w:rsidR="00642999" w:rsidRPr="009405B3">
        <w:rPr>
          <w:rFonts w:ascii="Times New Roman" w:hAnsi="Times New Roman" w:cs="Times New Roman"/>
          <w:iCs/>
          <w:sz w:val="24"/>
          <w:szCs w:val="24"/>
        </w:rPr>
        <w:t xml:space="preserve">ethy1ene </w:t>
      </w:r>
      <w:r w:rsidR="00642999" w:rsidRPr="00AE6563">
        <w:rPr>
          <w:rFonts w:ascii="Times New Roman" w:hAnsi="Times New Roman" w:cs="Times New Roman"/>
          <w:iCs/>
          <w:sz w:val="24"/>
          <w:szCs w:val="24"/>
        </w:rPr>
        <w:t>g</w:t>
      </w:r>
      <w:r w:rsidR="00642999" w:rsidRPr="009405B3">
        <w:rPr>
          <w:rFonts w:ascii="Times New Roman" w:hAnsi="Times New Roman" w:cs="Times New Roman"/>
          <w:iCs/>
          <w:sz w:val="24"/>
          <w:szCs w:val="24"/>
        </w:rPr>
        <w:t xml:space="preserve">lycols) in </w:t>
      </w:r>
      <w:r w:rsidR="00642999" w:rsidRPr="00AE6563">
        <w:rPr>
          <w:rFonts w:ascii="Times New Roman" w:hAnsi="Times New Roman" w:cs="Times New Roman"/>
          <w:iCs/>
          <w:sz w:val="24"/>
          <w:szCs w:val="24"/>
        </w:rPr>
        <w:t>s</w:t>
      </w:r>
      <w:r w:rsidR="00642999" w:rsidRPr="009405B3">
        <w:rPr>
          <w:rFonts w:ascii="Times New Roman" w:hAnsi="Times New Roman" w:cs="Times New Roman"/>
          <w:iCs/>
          <w:sz w:val="24"/>
          <w:szCs w:val="24"/>
        </w:rPr>
        <w:t xml:space="preserve">olution. </w:t>
      </w:r>
      <w:r w:rsidR="00642999" w:rsidRPr="009405B3">
        <w:rPr>
          <w:rFonts w:ascii="Times New Roman" w:hAnsi="Times New Roman" w:cs="Times New Roman"/>
          <w:i/>
          <w:iCs/>
          <w:sz w:val="24"/>
          <w:szCs w:val="24"/>
        </w:rPr>
        <w:t xml:space="preserve">J </w:t>
      </w:r>
      <w:proofErr w:type="spellStart"/>
      <w:r w:rsidR="00642999" w:rsidRPr="009405B3">
        <w:rPr>
          <w:rFonts w:ascii="Times New Roman" w:hAnsi="Times New Roman" w:cs="Times New Roman"/>
          <w:i/>
          <w:iCs/>
          <w:sz w:val="24"/>
          <w:szCs w:val="24"/>
        </w:rPr>
        <w:t>P</w:t>
      </w:r>
      <w:r w:rsidR="00642999" w:rsidRPr="00AE6563">
        <w:rPr>
          <w:rFonts w:ascii="Times New Roman" w:hAnsi="Times New Roman" w:cs="Times New Roman"/>
          <w:i/>
          <w:iCs/>
          <w:sz w:val="24"/>
          <w:szCs w:val="24"/>
        </w:rPr>
        <w:t>olym</w:t>
      </w:r>
      <w:proofErr w:type="spellEnd"/>
      <w:r w:rsidR="00642999" w:rsidRPr="00AE6563">
        <w:rPr>
          <w:rFonts w:ascii="Times New Roman" w:hAnsi="Times New Roman" w:cs="Times New Roman"/>
          <w:i/>
          <w:iCs/>
          <w:sz w:val="24"/>
          <w:szCs w:val="24"/>
        </w:rPr>
        <w:t>.</w:t>
      </w:r>
      <w:r w:rsidR="00642999" w:rsidRPr="009405B3">
        <w:rPr>
          <w:rFonts w:ascii="Times New Roman" w:hAnsi="Times New Roman" w:cs="Times New Roman"/>
          <w:i/>
          <w:iCs/>
          <w:sz w:val="24"/>
          <w:szCs w:val="24"/>
        </w:rPr>
        <w:t xml:space="preserve"> S</w:t>
      </w:r>
      <w:r w:rsidR="00642999" w:rsidRPr="00AE6563">
        <w:rPr>
          <w:rFonts w:ascii="Times New Roman" w:hAnsi="Times New Roman" w:cs="Times New Roman"/>
          <w:i/>
          <w:iCs/>
          <w:sz w:val="24"/>
          <w:szCs w:val="24"/>
        </w:rPr>
        <w:t>ci.</w:t>
      </w:r>
      <w:r w:rsidR="00642999" w:rsidRPr="009405B3">
        <w:rPr>
          <w:rFonts w:ascii="Times New Roman" w:hAnsi="Times New Roman" w:cs="Times New Roman"/>
          <w:i/>
          <w:iCs/>
          <w:sz w:val="24"/>
          <w:szCs w:val="24"/>
        </w:rPr>
        <w:t xml:space="preserve">: PART A-2 </w:t>
      </w:r>
      <w:r w:rsidR="00642999" w:rsidRPr="00AE6563">
        <w:rPr>
          <w:rFonts w:ascii="Times New Roman" w:hAnsi="Times New Roman" w:cs="Times New Roman"/>
          <w:b/>
          <w:iCs/>
          <w:sz w:val="24"/>
          <w:szCs w:val="24"/>
        </w:rPr>
        <w:t>8</w:t>
      </w:r>
      <w:r w:rsidR="00642999" w:rsidRPr="009405B3">
        <w:rPr>
          <w:rFonts w:ascii="Times New Roman" w:hAnsi="Times New Roman" w:cs="Times New Roman"/>
          <w:iCs/>
          <w:sz w:val="24"/>
          <w:szCs w:val="24"/>
        </w:rPr>
        <w:t>, 1787-1796</w:t>
      </w:r>
      <w:r w:rsidR="00642999" w:rsidRPr="00AE6563">
        <w:rPr>
          <w:rFonts w:ascii="Times New Roman" w:hAnsi="Times New Roman" w:cs="Times New Roman"/>
          <w:iCs/>
          <w:sz w:val="24"/>
          <w:szCs w:val="24"/>
        </w:rPr>
        <w:t xml:space="preserve"> (1970)</w:t>
      </w:r>
      <w:r w:rsidR="00642999" w:rsidRPr="009405B3">
        <w:rPr>
          <w:rFonts w:ascii="Times New Roman" w:hAnsi="Times New Roman" w:cs="Times New Roman"/>
          <w:iCs/>
          <w:sz w:val="24"/>
          <w:szCs w:val="24"/>
        </w:rPr>
        <w:t>.</w:t>
      </w:r>
    </w:p>
    <w:p w:rsidR="00642999" w:rsidRPr="00AE6563" w:rsidRDefault="00C253C6" w:rsidP="00AE6563">
      <w:pPr>
        <w:spacing w:line="300" w:lineRule="auto"/>
        <w:ind w:left="425" w:hangingChars="177" w:hanging="425"/>
        <w:rPr>
          <w:rFonts w:ascii="Times New Roman" w:hAnsi="Times New Roman" w:cs="Times New Roman"/>
          <w:iCs/>
          <w:sz w:val="24"/>
          <w:szCs w:val="24"/>
        </w:rPr>
      </w:pPr>
      <w:r w:rsidRPr="00AE6563">
        <w:rPr>
          <w:rFonts w:ascii="Times New Roman" w:hAnsi="Times New Roman" w:cs="Times New Roman"/>
          <w:iCs/>
          <w:sz w:val="24"/>
          <w:szCs w:val="24"/>
        </w:rPr>
        <w:t>S13</w:t>
      </w:r>
      <w:r w:rsidR="00642999" w:rsidRPr="00AE6563">
        <w:rPr>
          <w:rFonts w:ascii="Times New Roman" w:hAnsi="Times New Roman" w:cs="Times New Roman"/>
          <w:iCs/>
          <w:sz w:val="24"/>
          <w:szCs w:val="24"/>
        </w:rPr>
        <w:t>.</w:t>
      </w:r>
      <w:r w:rsidRPr="00AE6563">
        <w:rPr>
          <w:rFonts w:ascii="Times New Roman" w:hAnsi="Times New Roman" w:cs="Times New Roman"/>
          <w:sz w:val="24"/>
          <w:szCs w:val="24"/>
        </w:rPr>
        <w:t xml:space="preserve"> </w:t>
      </w:r>
      <w:r w:rsidR="00642999" w:rsidRPr="009405B3">
        <w:rPr>
          <w:rFonts w:ascii="Times New Roman" w:hAnsi="Times New Roman" w:cs="Times New Roman"/>
          <w:iCs/>
          <w:sz w:val="24"/>
          <w:szCs w:val="24"/>
        </w:rPr>
        <w:t>Han, L.</w:t>
      </w:r>
      <w:r w:rsidR="00642999" w:rsidRPr="00AE6563">
        <w:rPr>
          <w:rFonts w:ascii="Times New Roman" w:hAnsi="Times New Roman" w:cs="Times New Roman"/>
          <w:iCs/>
          <w:sz w:val="24"/>
          <w:szCs w:val="24"/>
        </w:rPr>
        <w:t>,</w:t>
      </w:r>
      <w:r w:rsidR="00642999" w:rsidRPr="009405B3">
        <w:rPr>
          <w:rFonts w:ascii="Times New Roman" w:hAnsi="Times New Roman" w:cs="Times New Roman"/>
          <w:iCs/>
          <w:sz w:val="24"/>
          <w:szCs w:val="24"/>
        </w:rPr>
        <w:t xml:space="preserve"> Peng, L.</w:t>
      </w:r>
      <w:r w:rsidR="00642999" w:rsidRPr="00AE6563">
        <w:rPr>
          <w:rFonts w:ascii="Times New Roman" w:hAnsi="Times New Roman" w:cs="Times New Roman"/>
          <w:iCs/>
          <w:sz w:val="24"/>
          <w:szCs w:val="24"/>
        </w:rPr>
        <w:t>,</w:t>
      </w:r>
      <w:r w:rsidR="00642999" w:rsidRPr="009405B3">
        <w:rPr>
          <w:rFonts w:ascii="Times New Roman" w:hAnsi="Times New Roman" w:cs="Times New Roman"/>
          <w:iCs/>
          <w:sz w:val="24"/>
          <w:szCs w:val="24"/>
        </w:rPr>
        <w:t xml:space="preserve"> </w:t>
      </w:r>
      <w:proofErr w:type="spellStart"/>
      <w:r w:rsidR="00642999" w:rsidRPr="009405B3">
        <w:rPr>
          <w:rFonts w:ascii="Times New Roman" w:hAnsi="Times New Roman" w:cs="Times New Roman"/>
          <w:iCs/>
          <w:sz w:val="24"/>
          <w:szCs w:val="24"/>
        </w:rPr>
        <w:t>Cai</w:t>
      </w:r>
      <w:proofErr w:type="spellEnd"/>
      <w:r w:rsidR="00642999" w:rsidRPr="009405B3">
        <w:rPr>
          <w:rFonts w:ascii="Times New Roman" w:hAnsi="Times New Roman" w:cs="Times New Roman"/>
          <w:iCs/>
          <w:sz w:val="24"/>
          <w:szCs w:val="24"/>
        </w:rPr>
        <w:t>, L.</w:t>
      </w:r>
      <w:r w:rsidR="00642999" w:rsidRPr="00AE6563">
        <w:rPr>
          <w:rFonts w:ascii="Times New Roman" w:hAnsi="Times New Roman" w:cs="Times New Roman"/>
          <w:iCs/>
          <w:sz w:val="24"/>
          <w:szCs w:val="24"/>
        </w:rPr>
        <w:t xml:space="preserve"> </w:t>
      </w:r>
      <w:r w:rsidR="00642999" w:rsidRPr="009405B3">
        <w:rPr>
          <w:rFonts w:ascii="Times New Roman" w:hAnsi="Times New Roman" w:cs="Times New Roman"/>
          <w:iCs/>
          <w:sz w:val="24"/>
          <w:szCs w:val="24"/>
        </w:rPr>
        <w:t>Y.</w:t>
      </w:r>
      <w:r w:rsidR="00642999" w:rsidRPr="00AE6563">
        <w:rPr>
          <w:rFonts w:ascii="Times New Roman" w:hAnsi="Times New Roman" w:cs="Times New Roman"/>
          <w:iCs/>
          <w:sz w:val="24"/>
          <w:szCs w:val="24"/>
        </w:rPr>
        <w:t xml:space="preserve">, Zheng, X. </w:t>
      </w:r>
      <w:r w:rsidR="00642999" w:rsidRPr="009405B3">
        <w:rPr>
          <w:rFonts w:ascii="Times New Roman" w:hAnsi="Times New Roman" w:cs="Times New Roman"/>
          <w:iCs/>
          <w:sz w:val="24"/>
          <w:szCs w:val="24"/>
        </w:rPr>
        <w:t>M.</w:t>
      </w:r>
      <w:r w:rsidR="00642999" w:rsidRPr="00AE6563">
        <w:rPr>
          <w:rFonts w:ascii="Times New Roman" w:hAnsi="Times New Roman" w:cs="Times New Roman"/>
          <w:iCs/>
          <w:sz w:val="24"/>
          <w:szCs w:val="24"/>
        </w:rPr>
        <w:t xml:space="preserve"> &amp; Zhang, F. </w:t>
      </w:r>
      <w:r w:rsidR="00642999" w:rsidRPr="009405B3">
        <w:rPr>
          <w:rFonts w:ascii="Times New Roman" w:hAnsi="Times New Roman" w:cs="Times New Roman"/>
          <w:iCs/>
          <w:sz w:val="24"/>
          <w:szCs w:val="24"/>
        </w:rPr>
        <w:t>S</w:t>
      </w:r>
      <w:r w:rsidR="00642999" w:rsidRPr="00AE6563">
        <w:rPr>
          <w:rFonts w:ascii="Times New Roman" w:hAnsi="Times New Roman" w:cs="Times New Roman"/>
          <w:iCs/>
          <w:sz w:val="24"/>
          <w:szCs w:val="24"/>
        </w:rPr>
        <w:t>.</w:t>
      </w:r>
      <w:r w:rsidR="00642999" w:rsidRPr="009405B3">
        <w:rPr>
          <w:rFonts w:ascii="Times New Roman" w:hAnsi="Times New Roman" w:cs="Times New Roman"/>
          <w:iCs/>
          <w:sz w:val="24"/>
          <w:szCs w:val="24"/>
        </w:rPr>
        <w:t xml:space="preserve"> CH</w:t>
      </w:r>
      <w:r w:rsidR="00642999" w:rsidRPr="009405B3">
        <w:rPr>
          <w:rFonts w:ascii="Times New Roman" w:hAnsi="Times New Roman" w:cs="Times New Roman"/>
          <w:iCs/>
          <w:sz w:val="24"/>
          <w:szCs w:val="24"/>
          <w:vertAlign w:val="subscript"/>
        </w:rPr>
        <w:t>2</w:t>
      </w:r>
      <w:r w:rsidR="00642999" w:rsidRPr="009405B3">
        <w:rPr>
          <w:rFonts w:ascii="Times New Roman" w:hAnsi="Times New Roman" w:cs="Times New Roman"/>
          <w:iCs/>
          <w:sz w:val="24"/>
          <w:szCs w:val="24"/>
        </w:rPr>
        <w:t xml:space="preserve"> </w:t>
      </w:r>
      <w:r w:rsidR="00642999" w:rsidRPr="00AE6563">
        <w:rPr>
          <w:rFonts w:ascii="Times New Roman" w:hAnsi="Times New Roman" w:cs="Times New Roman" w:hint="eastAsia"/>
          <w:iCs/>
          <w:sz w:val="24"/>
          <w:szCs w:val="24"/>
        </w:rPr>
        <w:t>s</w:t>
      </w:r>
      <w:r w:rsidR="00642999" w:rsidRPr="009405B3">
        <w:rPr>
          <w:rFonts w:ascii="Times New Roman" w:hAnsi="Times New Roman" w:cs="Times New Roman"/>
          <w:iCs/>
          <w:sz w:val="24"/>
          <w:szCs w:val="24"/>
        </w:rPr>
        <w:t xml:space="preserve">cissor and </w:t>
      </w:r>
      <w:r w:rsidR="00642999" w:rsidRPr="00AE6563">
        <w:rPr>
          <w:rFonts w:ascii="Times New Roman" w:hAnsi="Times New Roman" w:cs="Times New Roman"/>
          <w:iCs/>
          <w:sz w:val="24"/>
          <w:szCs w:val="24"/>
        </w:rPr>
        <w:t>t</w:t>
      </w:r>
      <w:r w:rsidR="00642999" w:rsidRPr="009405B3">
        <w:rPr>
          <w:rFonts w:ascii="Times New Roman" w:hAnsi="Times New Roman" w:cs="Times New Roman"/>
          <w:iCs/>
          <w:sz w:val="24"/>
          <w:szCs w:val="24"/>
        </w:rPr>
        <w:t xml:space="preserve">wist </w:t>
      </w:r>
      <w:r w:rsidR="00642999" w:rsidRPr="00AE6563">
        <w:rPr>
          <w:rFonts w:ascii="Times New Roman" w:hAnsi="Times New Roman" w:cs="Times New Roman"/>
          <w:iCs/>
          <w:sz w:val="24"/>
          <w:szCs w:val="24"/>
        </w:rPr>
        <w:t>v</w:t>
      </w:r>
      <w:r w:rsidR="00642999" w:rsidRPr="009405B3">
        <w:rPr>
          <w:rFonts w:ascii="Times New Roman" w:hAnsi="Times New Roman" w:cs="Times New Roman"/>
          <w:iCs/>
          <w:sz w:val="24"/>
          <w:szCs w:val="24"/>
        </w:rPr>
        <w:t xml:space="preserve">ibrations of </w:t>
      </w:r>
      <w:r w:rsidR="00642999" w:rsidRPr="00AE6563">
        <w:rPr>
          <w:rFonts w:ascii="Times New Roman" w:hAnsi="Times New Roman" w:cs="Times New Roman"/>
          <w:iCs/>
          <w:sz w:val="24"/>
          <w:szCs w:val="24"/>
        </w:rPr>
        <w:t>l</w:t>
      </w:r>
      <w:r w:rsidR="00642999" w:rsidRPr="009405B3">
        <w:rPr>
          <w:rFonts w:ascii="Times New Roman" w:hAnsi="Times New Roman" w:cs="Times New Roman"/>
          <w:iCs/>
          <w:sz w:val="24"/>
          <w:szCs w:val="24"/>
        </w:rPr>
        <w:t xml:space="preserve">iquid </w:t>
      </w:r>
      <w:r w:rsidR="00642999" w:rsidRPr="00AE6563">
        <w:rPr>
          <w:rFonts w:ascii="Times New Roman" w:hAnsi="Times New Roman" w:cs="Times New Roman"/>
          <w:iCs/>
          <w:sz w:val="24"/>
          <w:szCs w:val="24"/>
        </w:rPr>
        <w:t>p</w:t>
      </w:r>
      <w:r w:rsidR="00642999" w:rsidRPr="009405B3">
        <w:rPr>
          <w:rFonts w:ascii="Times New Roman" w:hAnsi="Times New Roman" w:cs="Times New Roman"/>
          <w:iCs/>
          <w:sz w:val="24"/>
          <w:szCs w:val="24"/>
        </w:rPr>
        <w:t xml:space="preserve">olyethylene </w:t>
      </w:r>
      <w:r w:rsidR="00642999" w:rsidRPr="00AE6563">
        <w:rPr>
          <w:rFonts w:ascii="Times New Roman" w:hAnsi="Times New Roman" w:cs="Times New Roman"/>
          <w:iCs/>
          <w:sz w:val="24"/>
          <w:szCs w:val="24"/>
        </w:rPr>
        <w:t>g</w:t>
      </w:r>
      <w:r w:rsidR="00642999" w:rsidRPr="009405B3">
        <w:rPr>
          <w:rFonts w:ascii="Times New Roman" w:hAnsi="Times New Roman" w:cs="Times New Roman"/>
          <w:iCs/>
          <w:sz w:val="24"/>
          <w:szCs w:val="24"/>
        </w:rPr>
        <w:t>lycol</w:t>
      </w:r>
      <w:r w:rsidR="00642999" w:rsidRPr="00AE6563">
        <w:rPr>
          <w:rFonts w:ascii="Times New Roman" w:hAnsi="Times New Roman" w:cs="Times New Roman"/>
          <w:iCs/>
          <w:sz w:val="24"/>
          <w:szCs w:val="24"/>
        </w:rPr>
        <w:t>—</w:t>
      </w:r>
      <w:r w:rsidR="00642999" w:rsidRPr="009405B3">
        <w:rPr>
          <w:rFonts w:ascii="Times New Roman" w:hAnsi="Times New Roman" w:cs="Times New Roman"/>
          <w:iCs/>
          <w:sz w:val="24"/>
          <w:szCs w:val="24"/>
        </w:rPr>
        <w:t xml:space="preserve">Raman </w:t>
      </w:r>
      <w:r w:rsidR="00642999" w:rsidRPr="00AE6563">
        <w:rPr>
          <w:rFonts w:ascii="Times New Roman" w:hAnsi="Times New Roman" w:cs="Times New Roman"/>
          <w:iCs/>
          <w:sz w:val="24"/>
          <w:szCs w:val="24"/>
        </w:rPr>
        <w:t>s</w:t>
      </w:r>
      <w:r w:rsidR="00642999" w:rsidRPr="009405B3">
        <w:rPr>
          <w:rFonts w:ascii="Times New Roman" w:hAnsi="Times New Roman" w:cs="Times New Roman"/>
          <w:iCs/>
          <w:sz w:val="24"/>
          <w:szCs w:val="24"/>
        </w:rPr>
        <w:t xml:space="preserve">pectra and </w:t>
      </w:r>
      <w:r w:rsidR="00642999" w:rsidRPr="00AE6563">
        <w:rPr>
          <w:rFonts w:ascii="Times New Roman" w:hAnsi="Times New Roman" w:cs="Times New Roman"/>
          <w:iCs/>
          <w:sz w:val="24"/>
          <w:szCs w:val="24"/>
        </w:rPr>
        <w:t>d</w:t>
      </w:r>
      <w:r w:rsidR="00642999" w:rsidRPr="009405B3">
        <w:rPr>
          <w:rFonts w:ascii="Times New Roman" w:hAnsi="Times New Roman" w:cs="Times New Roman"/>
          <w:iCs/>
          <w:sz w:val="24"/>
          <w:szCs w:val="24"/>
        </w:rPr>
        <w:t xml:space="preserve">ensity </w:t>
      </w:r>
      <w:r w:rsidR="00642999" w:rsidRPr="00AE6563">
        <w:rPr>
          <w:rFonts w:ascii="Times New Roman" w:hAnsi="Times New Roman" w:cs="Times New Roman"/>
          <w:iCs/>
          <w:sz w:val="24"/>
          <w:szCs w:val="24"/>
        </w:rPr>
        <w:t>f</w:t>
      </w:r>
      <w:r w:rsidR="00642999" w:rsidRPr="009405B3">
        <w:rPr>
          <w:rFonts w:ascii="Times New Roman" w:hAnsi="Times New Roman" w:cs="Times New Roman"/>
          <w:iCs/>
          <w:sz w:val="24"/>
          <w:szCs w:val="24"/>
        </w:rPr>
        <w:t xml:space="preserve">unctional </w:t>
      </w:r>
      <w:r w:rsidR="00642999" w:rsidRPr="00AE6563">
        <w:rPr>
          <w:rFonts w:ascii="Times New Roman" w:hAnsi="Times New Roman" w:cs="Times New Roman"/>
          <w:iCs/>
          <w:sz w:val="24"/>
          <w:szCs w:val="24"/>
        </w:rPr>
        <w:t>t</w:t>
      </w:r>
      <w:r w:rsidR="00642999" w:rsidRPr="009405B3">
        <w:rPr>
          <w:rFonts w:ascii="Times New Roman" w:hAnsi="Times New Roman" w:cs="Times New Roman"/>
          <w:iCs/>
          <w:sz w:val="24"/>
          <w:szCs w:val="24"/>
        </w:rPr>
        <w:t xml:space="preserve">heory </w:t>
      </w:r>
      <w:r w:rsidR="00642999" w:rsidRPr="00AE6563">
        <w:rPr>
          <w:rFonts w:ascii="Times New Roman" w:hAnsi="Times New Roman" w:cs="Times New Roman"/>
          <w:iCs/>
          <w:sz w:val="24"/>
          <w:szCs w:val="24"/>
        </w:rPr>
        <w:t>c</w:t>
      </w:r>
      <w:r w:rsidR="00642999" w:rsidRPr="009405B3">
        <w:rPr>
          <w:rFonts w:ascii="Times New Roman" w:hAnsi="Times New Roman" w:cs="Times New Roman"/>
          <w:iCs/>
          <w:sz w:val="24"/>
          <w:szCs w:val="24"/>
        </w:rPr>
        <w:t xml:space="preserve">alculations. </w:t>
      </w:r>
      <w:proofErr w:type="spellStart"/>
      <w:r w:rsidR="00642999" w:rsidRPr="009405B3">
        <w:rPr>
          <w:rFonts w:ascii="Times New Roman" w:hAnsi="Times New Roman" w:cs="Times New Roman"/>
          <w:i/>
          <w:iCs/>
          <w:sz w:val="24"/>
          <w:szCs w:val="24"/>
        </w:rPr>
        <w:t>Acta</w:t>
      </w:r>
      <w:proofErr w:type="spellEnd"/>
      <w:r w:rsidR="00642999" w:rsidRPr="009405B3">
        <w:rPr>
          <w:rFonts w:ascii="Times New Roman" w:hAnsi="Times New Roman" w:cs="Times New Roman"/>
          <w:i/>
          <w:iCs/>
          <w:sz w:val="24"/>
          <w:szCs w:val="24"/>
        </w:rPr>
        <w:t xml:space="preserve"> Phys</w:t>
      </w:r>
      <w:r w:rsidR="00642999" w:rsidRPr="00AE6563">
        <w:rPr>
          <w:rFonts w:ascii="Times New Roman" w:hAnsi="Times New Roman" w:cs="Times New Roman"/>
          <w:i/>
          <w:iCs/>
          <w:sz w:val="24"/>
          <w:szCs w:val="24"/>
        </w:rPr>
        <w:t xml:space="preserve">. </w:t>
      </w:r>
      <w:r w:rsidR="00642999" w:rsidRPr="009405B3">
        <w:rPr>
          <w:rFonts w:ascii="Times New Roman" w:hAnsi="Times New Roman" w:cs="Times New Roman"/>
          <w:i/>
          <w:iCs/>
          <w:sz w:val="24"/>
          <w:szCs w:val="24"/>
        </w:rPr>
        <w:t>-</w:t>
      </w:r>
      <w:proofErr w:type="spellStart"/>
      <w:r w:rsidR="00642999" w:rsidRPr="009405B3">
        <w:rPr>
          <w:rFonts w:ascii="Times New Roman" w:hAnsi="Times New Roman" w:cs="Times New Roman"/>
          <w:i/>
          <w:iCs/>
          <w:sz w:val="24"/>
          <w:szCs w:val="24"/>
        </w:rPr>
        <w:t>Chim</w:t>
      </w:r>
      <w:proofErr w:type="spellEnd"/>
      <w:r w:rsidR="00642999" w:rsidRPr="00AE6563">
        <w:rPr>
          <w:rFonts w:ascii="Times New Roman" w:hAnsi="Times New Roman" w:cs="Times New Roman"/>
          <w:i/>
          <w:iCs/>
          <w:sz w:val="24"/>
          <w:szCs w:val="24"/>
        </w:rPr>
        <w:t>.</w:t>
      </w:r>
      <w:r w:rsidR="00642999" w:rsidRPr="009405B3">
        <w:rPr>
          <w:rFonts w:ascii="Times New Roman" w:hAnsi="Times New Roman" w:cs="Times New Roman"/>
          <w:i/>
          <w:iCs/>
          <w:sz w:val="24"/>
          <w:szCs w:val="24"/>
        </w:rPr>
        <w:t xml:space="preserve"> Sin</w:t>
      </w:r>
      <w:r w:rsidR="00642999" w:rsidRPr="00AE6563">
        <w:rPr>
          <w:rFonts w:ascii="Times New Roman" w:hAnsi="Times New Roman" w:cs="Times New Roman"/>
          <w:i/>
          <w:iCs/>
          <w:sz w:val="24"/>
          <w:szCs w:val="24"/>
        </w:rPr>
        <w:t>.</w:t>
      </w:r>
      <w:r w:rsidR="00642999" w:rsidRPr="009405B3">
        <w:rPr>
          <w:rFonts w:ascii="Times New Roman" w:hAnsi="Times New Roman" w:cs="Times New Roman"/>
          <w:i/>
          <w:iCs/>
          <w:sz w:val="24"/>
          <w:szCs w:val="24"/>
        </w:rPr>
        <w:t xml:space="preserve"> </w:t>
      </w:r>
      <w:r w:rsidR="00642999" w:rsidRPr="009405B3">
        <w:rPr>
          <w:rFonts w:ascii="Times New Roman" w:hAnsi="Times New Roman" w:cs="Times New Roman"/>
          <w:b/>
          <w:iCs/>
          <w:sz w:val="24"/>
          <w:szCs w:val="24"/>
        </w:rPr>
        <w:t>3</w:t>
      </w:r>
      <w:r w:rsidR="00642999" w:rsidRPr="00AE6563">
        <w:rPr>
          <w:rFonts w:ascii="Times New Roman" w:hAnsi="Times New Roman" w:cs="Times New Roman"/>
          <w:b/>
          <w:iCs/>
          <w:sz w:val="24"/>
          <w:szCs w:val="24"/>
        </w:rPr>
        <w:t>3</w:t>
      </w:r>
      <w:r w:rsidR="00642999" w:rsidRPr="009405B3">
        <w:rPr>
          <w:rFonts w:ascii="Times New Roman" w:hAnsi="Times New Roman" w:cs="Times New Roman"/>
          <w:iCs/>
          <w:sz w:val="24"/>
          <w:szCs w:val="24"/>
        </w:rPr>
        <w:t>, 1043-1050</w:t>
      </w:r>
      <w:r w:rsidR="00642999" w:rsidRPr="00AE6563">
        <w:rPr>
          <w:rFonts w:ascii="Times New Roman" w:hAnsi="Times New Roman" w:cs="Times New Roman"/>
          <w:iCs/>
          <w:sz w:val="24"/>
          <w:szCs w:val="24"/>
        </w:rPr>
        <w:t xml:space="preserve"> (2017)</w:t>
      </w:r>
      <w:r w:rsidR="00642999" w:rsidRPr="009405B3">
        <w:rPr>
          <w:rFonts w:ascii="Times New Roman" w:hAnsi="Times New Roman" w:cs="Times New Roman"/>
          <w:iCs/>
          <w:sz w:val="24"/>
          <w:szCs w:val="24"/>
        </w:rPr>
        <w:t>.</w:t>
      </w:r>
    </w:p>
    <w:p w:rsidR="00982953" w:rsidRPr="00AE6563" w:rsidRDefault="00C253C6" w:rsidP="00AE6563">
      <w:pPr>
        <w:spacing w:line="300" w:lineRule="auto"/>
        <w:ind w:left="425" w:hangingChars="177" w:hanging="425"/>
        <w:rPr>
          <w:rFonts w:ascii="Times New Roman" w:hAnsi="Times New Roman" w:cs="Times New Roman"/>
          <w:iCs/>
          <w:sz w:val="24"/>
          <w:szCs w:val="24"/>
        </w:rPr>
      </w:pPr>
      <w:r w:rsidRPr="00AE6563">
        <w:rPr>
          <w:rFonts w:ascii="Times New Roman" w:hAnsi="Times New Roman" w:cs="Times New Roman"/>
          <w:sz w:val="24"/>
          <w:szCs w:val="24"/>
        </w:rPr>
        <w:t>S14</w:t>
      </w:r>
      <w:r w:rsidR="00642999" w:rsidRPr="00AE6563">
        <w:rPr>
          <w:rFonts w:ascii="Times New Roman" w:hAnsi="Times New Roman" w:cs="Times New Roman"/>
          <w:sz w:val="24"/>
          <w:szCs w:val="24"/>
        </w:rPr>
        <w:t>.</w:t>
      </w:r>
      <w:r w:rsidR="008C599D" w:rsidRPr="00AE6563">
        <w:rPr>
          <w:rFonts w:ascii="Times New Roman" w:hAnsi="Times New Roman" w:cs="Times New Roman"/>
          <w:sz w:val="24"/>
          <w:szCs w:val="24"/>
        </w:rPr>
        <w:t xml:space="preserve"> </w:t>
      </w:r>
      <w:proofErr w:type="spellStart"/>
      <w:r w:rsidR="008C599D" w:rsidRPr="009405B3">
        <w:rPr>
          <w:rFonts w:ascii="Times New Roman" w:hAnsi="Times New Roman" w:cs="Times New Roman"/>
          <w:iCs/>
          <w:sz w:val="24"/>
          <w:szCs w:val="24"/>
        </w:rPr>
        <w:t>Mañosa</w:t>
      </w:r>
      <w:proofErr w:type="spellEnd"/>
      <w:r w:rsidR="008C599D" w:rsidRPr="009405B3">
        <w:rPr>
          <w:rFonts w:ascii="Times New Roman" w:hAnsi="Times New Roman" w:cs="Times New Roman"/>
          <w:iCs/>
          <w:sz w:val="24"/>
          <w:szCs w:val="24"/>
        </w:rPr>
        <w:t>, L.</w:t>
      </w:r>
      <w:r w:rsidR="008C599D" w:rsidRPr="00AE6563">
        <w:rPr>
          <w:rFonts w:ascii="Times New Roman" w:hAnsi="Times New Roman" w:cs="Times New Roman"/>
          <w:iCs/>
          <w:sz w:val="24"/>
          <w:szCs w:val="24"/>
        </w:rPr>
        <w:t xml:space="preserve"> &amp;</w:t>
      </w:r>
      <w:r w:rsidR="008C599D" w:rsidRPr="009405B3">
        <w:rPr>
          <w:rFonts w:ascii="Times New Roman" w:hAnsi="Times New Roman" w:cs="Times New Roman"/>
          <w:iCs/>
          <w:sz w:val="24"/>
          <w:szCs w:val="24"/>
        </w:rPr>
        <w:t xml:space="preserve"> Planes, </w:t>
      </w:r>
      <w:proofErr w:type="gramStart"/>
      <w:r w:rsidR="008C599D" w:rsidRPr="009405B3">
        <w:rPr>
          <w:rFonts w:ascii="Times New Roman" w:hAnsi="Times New Roman" w:cs="Times New Roman"/>
          <w:iCs/>
          <w:sz w:val="24"/>
          <w:szCs w:val="24"/>
        </w:rPr>
        <w:t>A</w:t>
      </w:r>
      <w:proofErr w:type="gramEnd"/>
      <w:r w:rsidR="008C599D" w:rsidRPr="009405B3">
        <w:rPr>
          <w:rFonts w:ascii="Times New Roman" w:hAnsi="Times New Roman" w:cs="Times New Roman"/>
          <w:iCs/>
          <w:sz w:val="24"/>
          <w:szCs w:val="24"/>
        </w:rPr>
        <w:t xml:space="preserve">. Materials with </w:t>
      </w:r>
      <w:r w:rsidR="008C599D" w:rsidRPr="00AE6563">
        <w:rPr>
          <w:rFonts w:ascii="Times New Roman" w:hAnsi="Times New Roman" w:cs="Times New Roman" w:hint="eastAsia"/>
          <w:iCs/>
          <w:sz w:val="24"/>
          <w:szCs w:val="24"/>
        </w:rPr>
        <w:t>g</w:t>
      </w:r>
      <w:r w:rsidR="008C599D" w:rsidRPr="009405B3">
        <w:rPr>
          <w:rFonts w:ascii="Times New Roman" w:hAnsi="Times New Roman" w:cs="Times New Roman"/>
          <w:iCs/>
          <w:sz w:val="24"/>
          <w:szCs w:val="24"/>
        </w:rPr>
        <w:t xml:space="preserve">iant </w:t>
      </w:r>
      <w:proofErr w:type="spellStart"/>
      <w:r w:rsidR="008C599D" w:rsidRPr="00AE6563">
        <w:rPr>
          <w:rFonts w:ascii="Times New Roman" w:hAnsi="Times New Roman" w:cs="Times New Roman" w:hint="eastAsia"/>
          <w:iCs/>
          <w:sz w:val="24"/>
          <w:szCs w:val="24"/>
        </w:rPr>
        <w:t>m</w:t>
      </w:r>
      <w:r w:rsidR="008C599D" w:rsidRPr="009405B3">
        <w:rPr>
          <w:rFonts w:ascii="Times New Roman" w:hAnsi="Times New Roman" w:cs="Times New Roman"/>
          <w:iCs/>
          <w:sz w:val="24"/>
          <w:szCs w:val="24"/>
        </w:rPr>
        <w:t>echanocaloric</w:t>
      </w:r>
      <w:proofErr w:type="spellEnd"/>
      <w:r w:rsidR="008C599D" w:rsidRPr="009405B3">
        <w:rPr>
          <w:rFonts w:ascii="Times New Roman" w:hAnsi="Times New Roman" w:cs="Times New Roman"/>
          <w:iCs/>
          <w:sz w:val="24"/>
          <w:szCs w:val="24"/>
        </w:rPr>
        <w:t xml:space="preserve"> </w:t>
      </w:r>
      <w:r w:rsidR="008C599D" w:rsidRPr="00AE6563">
        <w:rPr>
          <w:rFonts w:ascii="Times New Roman" w:hAnsi="Times New Roman" w:cs="Times New Roman" w:hint="eastAsia"/>
          <w:iCs/>
          <w:sz w:val="24"/>
          <w:szCs w:val="24"/>
        </w:rPr>
        <w:t>e</w:t>
      </w:r>
      <w:r w:rsidR="008C599D" w:rsidRPr="009405B3">
        <w:rPr>
          <w:rFonts w:ascii="Times New Roman" w:hAnsi="Times New Roman" w:cs="Times New Roman"/>
          <w:iCs/>
          <w:sz w:val="24"/>
          <w:szCs w:val="24"/>
        </w:rPr>
        <w:t xml:space="preserve">ffects: </w:t>
      </w:r>
      <w:r w:rsidR="008C599D" w:rsidRPr="00AE6563">
        <w:rPr>
          <w:rFonts w:ascii="Times New Roman" w:hAnsi="Times New Roman" w:cs="Times New Roman"/>
          <w:iCs/>
          <w:sz w:val="24"/>
          <w:szCs w:val="24"/>
        </w:rPr>
        <w:t>C</w:t>
      </w:r>
      <w:r w:rsidR="008C599D" w:rsidRPr="009405B3">
        <w:rPr>
          <w:rFonts w:ascii="Times New Roman" w:hAnsi="Times New Roman" w:cs="Times New Roman"/>
          <w:iCs/>
          <w:sz w:val="24"/>
          <w:szCs w:val="24"/>
        </w:rPr>
        <w:t xml:space="preserve">ooling by </w:t>
      </w:r>
      <w:r w:rsidR="008C599D" w:rsidRPr="00AE6563">
        <w:rPr>
          <w:rFonts w:ascii="Times New Roman" w:hAnsi="Times New Roman" w:cs="Times New Roman"/>
          <w:iCs/>
          <w:sz w:val="24"/>
          <w:szCs w:val="24"/>
        </w:rPr>
        <w:t>s</w:t>
      </w:r>
      <w:r w:rsidR="008C599D" w:rsidRPr="009405B3">
        <w:rPr>
          <w:rFonts w:ascii="Times New Roman" w:hAnsi="Times New Roman" w:cs="Times New Roman"/>
          <w:iCs/>
          <w:sz w:val="24"/>
          <w:szCs w:val="24"/>
        </w:rPr>
        <w:t xml:space="preserve">trength. </w:t>
      </w:r>
      <w:r w:rsidR="008C599D" w:rsidRPr="009405B3">
        <w:rPr>
          <w:rFonts w:ascii="Times New Roman" w:hAnsi="Times New Roman" w:cs="Times New Roman"/>
          <w:i/>
          <w:iCs/>
          <w:sz w:val="24"/>
          <w:szCs w:val="24"/>
        </w:rPr>
        <w:t xml:space="preserve">Adv. Mater. </w:t>
      </w:r>
      <w:r w:rsidR="008C599D" w:rsidRPr="009405B3">
        <w:rPr>
          <w:rFonts w:ascii="Times New Roman" w:hAnsi="Times New Roman" w:cs="Times New Roman"/>
          <w:b/>
          <w:iCs/>
          <w:sz w:val="24"/>
          <w:szCs w:val="24"/>
        </w:rPr>
        <w:t>2</w:t>
      </w:r>
      <w:r w:rsidR="008C599D" w:rsidRPr="00AE6563">
        <w:rPr>
          <w:rFonts w:ascii="Times New Roman" w:hAnsi="Times New Roman" w:cs="Times New Roman"/>
          <w:b/>
          <w:iCs/>
          <w:sz w:val="24"/>
          <w:szCs w:val="24"/>
        </w:rPr>
        <w:t>9</w:t>
      </w:r>
      <w:r w:rsidR="008C599D" w:rsidRPr="009405B3">
        <w:rPr>
          <w:rFonts w:ascii="Times New Roman" w:hAnsi="Times New Roman" w:cs="Times New Roman"/>
          <w:iCs/>
          <w:sz w:val="24"/>
          <w:szCs w:val="24"/>
        </w:rPr>
        <w:t>, 1603607</w:t>
      </w:r>
      <w:r w:rsidR="008C599D" w:rsidRPr="00AE6563">
        <w:rPr>
          <w:rFonts w:ascii="Times New Roman" w:hAnsi="Times New Roman" w:cs="Times New Roman"/>
          <w:iCs/>
          <w:sz w:val="24"/>
          <w:szCs w:val="24"/>
        </w:rPr>
        <w:t xml:space="preserve"> (2</w:t>
      </w:r>
      <w:r w:rsidR="008C599D" w:rsidRPr="009405B3">
        <w:rPr>
          <w:rFonts w:ascii="Times New Roman" w:hAnsi="Times New Roman" w:cs="Times New Roman"/>
          <w:iCs/>
          <w:sz w:val="24"/>
          <w:szCs w:val="24"/>
        </w:rPr>
        <w:t>017</w:t>
      </w:r>
      <w:r w:rsidR="008C599D" w:rsidRPr="00AE6563">
        <w:rPr>
          <w:rFonts w:ascii="Times New Roman" w:hAnsi="Times New Roman" w:cs="Times New Roman"/>
          <w:iCs/>
          <w:sz w:val="24"/>
          <w:szCs w:val="24"/>
        </w:rPr>
        <w:t>)</w:t>
      </w:r>
      <w:r w:rsidR="008C599D" w:rsidRPr="009405B3">
        <w:rPr>
          <w:rFonts w:ascii="Times New Roman" w:hAnsi="Times New Roman" w:cs="Times New Roman"/>
          <w:iCs/>
          <w:sz w:val="24"/>
          <w:szCs w:val="24"/>
        </w:rPr>
        <w:t>.</w:t>
      </w:r>
    </w:p>
    <w:p w:rsidR="008C599D" w:rsidRPr="00642999" w:rsidRDefault="008C599D" w:rsidP="00642999">
      <w:pPr>
        <w:spacing w:line="300" w:lineRule="auto"/>
        <w:ind w:left="180" w:hanging="284"/>
        <w:rPr>
          <w:rFonts w:ascii="Times New Roman" w:hAnsi="Times New Roman" w:cs="Times New Roman"/>
          <w:iCs/>
          <w:sz w:val="18"/>
          <w:szCs w:val="18"/>
        </w:rPr>
      </w:pPr>
    </w:p>
    <w:sectPr w:rsidR="008C599D" w:rsidRPr="00642999" w:rsidSect="005E0A63">
      <w:footerReference w:type="even" r:id="rId15"/>
      <w:footerReference w:type="default" r:id="rId16"/>
      <w:pgSz w:w="11906" w:h="16838"/>
      <w:pgMar w:top="1440" w:right="1797" w:bottom="1440" w:left="1797"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26D" w:rsidRDefault="007D726D">
      <w:r>
        <w:separator/>
      </w:r>
    </w:p>
  </w:endnote>
  <w:endnote w:type="continuationSeparator" w:id="0">
    <w:p w:rsidR="007D726D" w:rsidRDefault="007D7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黑体">
    <w:altName w:val="SimHei"/>
    <w:panose1 w:val="02010609060101010101"/>
    <w:charset w:val="86"/>
    <w:family w:val="modern"/>
    <w:pitch w:val="fixed"/>
    <w:sig w:usb0="800002BF" w:usb1="38CF7CFA" w:usb2="00000016" w:usb3="00000000" w:csb0="00040001" w:csb1="00000000"/>
  </w:font>
  <w:font w:name="Arno Pro">
    <w:altName w:val="Constantia"/>
    <w:panose1 w:val="00000000000000000000"/>
    <w:charset w:val="00"/>
    <w:family w:val="roman"/>
    <w:notTrueType/>
    <w:pitch w:val="variable"/>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charset w:val="80"/>
    <w:family w:val="modern"/>
    <w:pitch w:val="fixed"/>
    <w:sig w:usb0="E00002FF" w:usb1="6AC7FDFB" w:usb2="00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Arial Unicode MS"/>
    <w:panose1 w:val="02010600030101010101"/>
    <w:charset w:val="86"/>
    <w:family w:val="auto"/>
    <w:pitch w:val="variable"/>
    <w:sig w:usb0="A00002BF" w:usb1="38CF7CFA" w:usb2="00000016" w:usb3="00000000" w:csb0="0004000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A08" w:rsidRDefault="000F2A08">
    <w:pPr>
      <w:pStyle w:val="a7"/>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rPr>
      <w:t>1</w:t>
    </w:r>
    <w:r>
      <w:rPr>
        <w:rStyle w:val="ac"/>
      </w:rPr>
      <w:fldChar w:fldCharType="end"/>
    </w:r>
  </w:p>
  <w:p w:rsidR="000F2A08" w:rsidRDefault="000F2A08">
    <w:pPr>
      <w:pStyle w:val="a7"/>
      <w:ind w:right="360"/>
    </w:pPr>
  </w:p>
  <w:p w:rsidR="000F2A08" w:rsidRDefault="000F2A0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A08" w:rsidRPr="00AE6563" w:rsidRDefault="000F2A08">
    <w:pPr>
      <w:pStyle w:val="a7"/>
      <w:jc w:val="center"/>
      <w:rPr>
        <w:rFonts w:ascii="Times New Roman" w:hAnsi="Times New Roman" w:cs="Times New Roman"/>
      </w:rPr>
    </w:pPr>
    <w:r w:rsidRPr="00AE6563">
      <w:rPr>
        <w:rFonts w:ascii="Times New Roman" w:hAnsi="Times New Roman" w:cs="Times New Roman"/>
      </w:rPr>
      <w:fldChar w:fldCharType="begin"/>
    </w:r>
    <w:r w:rsidRPr="00AE6563">
      <w:rPr>
        <w:rFonts w:ascii="Times New Roman" w:hAnsi="Times New Roman" w:cs="Times New Roman"/>
      </w:rPr>
      <w:instrText>PAGE   \* MERGEFORMAT</w:instrText>
    </w:r>
    <w:r w:rsidRPr="00AE6563">
      <w:rPr>
        <w:rFonts w:ascii="Times New Roman" w:hAnsi="Times New Roman" w:cs="Times New Roman"/>
      </w:rPr>
      <w:fldChar w:fldCharType="separate"/>
    </w:r>
    <w:r w:rsidR="003C6F9F" w:rsidRPr="003C6F9F">
      <w:rPr>
        <w:rFonts w:ascii="Times New Roman" w:hAnsi="Times New Roman" w:cs="Times New Roman"/>
        <w:noProof/>
        <w:lang w:val="zh-CN"/>
      </w:rPr>
      <w:t>12</w:t>
    </w:r>
    <w:r w:rsidRPr="00AE6563">
      <w:rPr>
        <w:rFonts w:ascii="Times New Roman" w:hAnsi="Times New Roman" w:cs="Times New Roman"/>
      </w:rPr>
      <w:fldChar w:fldCharType="end"/>
    </w:r>
  </w:p>
  <w:p w:rsidR="000F2A08" w:rsidRDefault="000F2A0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26D" w:rsidRDefault="007D726D">
      <w:r>
        <w:separator/>
      </w:r>
    </w:p>
  </w:footnote>
  <w:footnote w:type="continuationSeparator" w:id="0">
    <w:p w:rsidR="007D726D" w:rsidRDefault="007D72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193C28"/>
    <w:multiLevelType w:val="multilevel"/>
    <w:tmpl w:val="56193C28"/>
    <w:lvl w:ilvl="0">
      <w:start w:val="1"/>
      <w:numFmt w:val="decimal"/>
      <w:lvlText w:val="%1."/>
      <w:lvlJc w:val="left"/>
      <w:pPr>
        <w:ind w:left="360" w:hanging="360"/>
      </w:pPr>
      <w:rPr>
        <w:rFonts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4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610"/>
    <w:rsid w:val="0000196E"/>
    <w:rsid w:val="00007629"/>
    <w:rsid w:val="000110D0"/>
    <w:rsid w:val="00011727"/>
    <w:rsid w:val="0001313A"/>
    <w:rsid w:val="00013FE0"/>
    <w:rsid w:val="00014242"/>
    <w:rsid w:val="000206AD"/>
    <w:rsid w:val="00021B94"/>
    <w:rsid w:val="00032EF0"/>
    <w:rsid w:val="00041610"/>
    <w:rsid w:val="0004232B"/>
    <w:rsid w:val="0004550A"/>
    <w:rsid w:val="00045A94"/>
    <w:rsid w:val="00051901"/>
    <w:rsid w:val="0005290F"/>
    <w:rsid w:val="0005661B"/>
    <w:rsid w:val="000636A1"/>
    <w:rsid w:val="000665C1"/>
    <w:rsid w:val="000666C9"/>
    <w:rsid w:val="0006741A"/>
    <w:rsid w:val="000726B5"/>
    <w:rsid w:val="0007470B"/>
    <w:rsid w:val="00077771"/>
    <w:rsid w:val="00082A85"/>
    <w:rsid w:val="00086058"/>
    <w:rsid w:val="000869FB"/>
    <w:rsid w:val="0009618F"/>
    <w:rsid w:val="00096F26"/>
    <w:rsid w:val="000971EB"/>
    <w:rsid w:val="000A5818"/>
    <w:rsid w:val="000A627D"/>
    <w:rsid w:val="000A6558"/>
    <w:rsid w:val="000B38C9"/>
    <w:rsid w:val="000B72A2"/>
    <w:rsid w:val="000C2779"/>
    <w:rsid w:val="000C3674"/>
    <w:rsid w:val="000C5596"/>
    <w:rsid w:val="000C738B"/>
    <w:rsid w:val="000D02A1"/>
    <w:rsid w:val="000D70F3"/>
    <w:rsid w:val="000E312D"/>
    <w:rsid w:val="000E68CD"/>
    <w:rsid w:val="000F2A08"/>
    <w:rsid w:val="000F2B29"/>
    <w:rsid w:val="00101807"/>
    <w:rsid w:val="00102404"/>
    <w:rsid w:val="00102474"/>
    <w:rsid w:val="00103CDA"/>
    <w:rsid w:val="001124F9"/>
    <w:rsid w:val="0011360D"/>
    <w:rsid w:val="00114167"/>
    <w:rsid w:val="00114801"/>
    <w:rsid w:val="00122812"/>
    <w:rsid w:val="001316DD"/>
    <w:rsid w:val="001338B6"/>
    <w:rsid w:val="00144C28"/>
    <w:rsid w:val="00145F31"/>
    <w:rsid w:val="00155F8C"/>
    <w:rsid w:val="001625CA"/>
    <w:rsid w:val="001630EE"/>
    <w:rsid w:val="001757E3"/>
    <w:rsid w:val="00183677"/>
    <w:rsid w:val="00185324"/>
    <w:rsid w:val="00186A28"/>
    <w:rsid w:val="001908FF"/>
    <w:rsid w:val="001910F6"/>
    <w:rsid w:val="00192C20"/>
    <w:rsid w:val="00193F2E"/>
    <w:rsid w:val="001A0940"/>
    <w:rsid w:val="001A1C5F"/>
    <w:rsid w:val="001A54F2"/>
    <w:rsid w:val="001A7D97"/>
    <w:rsid w:val="001B331E"/>
    <w:rsid w:val="001B3F44"/>
    <w:rsid w:val="001B45B5"/>
    <w:rsid w:val="001B7A84"/>
    <w:rsid w:val="001B7DA7"/>
    <w:rsid w:val="001C565F"/>
    <w:rsid w:val="001C61A4"/>
    <w:rsid w:val="001D30D9"/>
    <w:rsid w:val="001D773B"/>
    <w:rsid w:val="001E10F2"/>
    <w:rsid w:val="001E2851"/>
    <w:rsid w:val="001E3162"/>
    <w:rsid w:val="00200D8B"/>
    <w:rsid w:val="00204AD3"/>
    <w:rsid w:val="002116BC"/>
    <w:rsid w:val="002120F5"/>
    <w:rsid w:val="00216607"/>
    <w:rsid w:val="00217A04"/>
    <w:rsid w:val="00223A4F"/>
    <w:rsid w:val="00227F5B"/>
    <w:rsid w:val="00231BF6"/>
    <w:rsid w:val="00233158"/>
    <w:rsid w:val="00234163"/>
    <w:rsid w:val="002356A6"/>
    <w:rsid w:val="00241B86"/>
    <w:rsid w:val="00246EFC"/>
    <w:rsid w:val="0025226A"/>
    <w:rsid w:val="0025242E"/>
    <w:rsid w:val="00256AD3"/>
    <w:rsid w:val="00260002"/>
    <w:rsid w:val="00264313"/>
    <w:rsid w:val="002804A3"/>
    <w:rsid w:val="00283633"/>
    <w:rsid w:val="00285205"/>
    <w:rsid w:val="002857DE"/>
    <w:rsid w:val="00286BE9"/>
    <w:rsid w:val="00293183"/>
    <w:rsid w:val="00293973"/>
    <w:rsid w:val="002963BE"/>
    <w:rsid w:val="002A1B6D"/>
    <w:rsid w:val="002A7670"/>
    <w:rsid w:val="002B26C3"/>
    <w:rsid w:val="002B3519"/>
    <w:rsid w:val="002B5C54"/>
    <w:rsid w:val="002C2B61"/>
    <w:rsid w:val="002C727D"/>
    <w:rsid w:val="002C7CB9"/>
    <w:rsid w:val="002D1BA1"/>
    <w:rsid w:val="002D46E3"/>
    <w:rsid w:val="002E0DCA"/>
    <w:rsid w:val="002E17CF"/>
    <w:rsid w:val="002E3605"/>
    <w:rsid w:val="002E60EE"/>
    <w:rsid w:val="002E6665"/>
    <w:rsid w:val="002E7A08"/>
    <w:rsid w:val="002F0B7B"/>
    <w:rsid w:val="002F2EF2"/>
    <w:rsid w:val="003026B9"/>
    <w:rsid w:val="00305BEF"/>
    <w:rsid w:val="0031102F"/>
    <w:rsid w:val="00312C23"/>
    <w:rsid w:val="00317588"/>
    <w:rsid w:val="00320EE2"/>
    <w:rsid w:val="003223A3"/>
    <w:rsid w:val="00322B55"/>
    <w:rsid w:val="00323C87"/>
    <w:rsid w:val="00325BE2"/>
    <w:rsid w:val="00325D08"/>
    <w:rsid w:val="0032757D"/>
    <w:rsid w:val="00336CCC"/>
    <w:rsid w:val="00342F6B"/>
    <w:rsid w:val="003516E6"/>
    <w:rsid w:val="00353B30"/>
    <w:rsid w:val="0035416E"/>
    <w:rsid w:val="00356657"/>
    <w:rsid w:val="00360521"/>
    <w:rsid w:val="00360713"/>
    <w:rsid w:val="00365C43"/>
    <w:rsid w:val="003712FE"/>
    <w:rsid w:val="003755E8"/>
    <w:rsid w:val="00385FD1"/>
    <w:rsid w:val="00390DFE"/>
    <w:rsid w:val="00393369"/>
    <w:rsid w:val="00393EBF"/>
    <w:rsid w:val="00395359"/>
    <w:rsid w:val="003A57D0"/>
    <w:rsid w:val="003B5A18"/>
    <w:rsid w:val="003B6BC8"/>
    <w:rsid w:val="003C386E"/>
    <w:rsid w:val="003C6F9F"/>
    <w:rsid w:val="003C7478"/>
    <w:rsid w:val="003D30A7"/>
    <w:rsid w:val="003D336A"/>
    <w:rsid w:val="003E048E"/>
    <w:rsid w:val="003E593D"/>
    <w:rsid w:val="003E7DEA"/>
    <w:rsid w:val="003F1F91"/>
    <w:rsid w:val="003F73DF"/>
    <w:rsid w:val="004029A8"/>
    <w:rsid w:val="004045F5"/>
    <w:rsid w:val="0040484C"/>
    <w:rsid w:val="00407586"/>
    <w:rsid w:val="0040793A"/>
    <w:rsid w:val="00413473"/>
    <w:rsid w:val="00415B82"/>
    <w:rsid w:val="0042420E"/>
    <w:rsid w:val="004259B2"/>
    <w:rsid w:val="00426EA9"/>
    <w:rsid w:val="0043037B"/>
    <w:rsid w:val="00440643"/>
    <w:rsid w:val="0044239D"/>
    <w:rsid w:val="0044294E"/>
    <w:rsid w:val="00444650"/>
    <w:rsid w:val="004452B0"/>
    <w:rsid w:val="00445947"/>
    <w:rsid w:val="004476A0"/>
    <w:rsid w:val="0045424B"/>
    <w:rsid w:val="00454896"/>
    <w:rsid w:val="0046409D"/>
    <w:rsid w:val="00466D87"/>
    <w:rsid w:val="004671F6"/>
    <w:rsid w:val="004714BF"/>
    <w:rsid w:val="0047678A"/>
    <w:rsid w:val="00480ED3"/>
    <w:rsid w:val="00484B24"/>
    <w:rsid w:val="00484BAE"/>
    <w:rsid w:val="00496069"/>
    <w:rsid w:val="004A06EF"/>
    <w:rsid w:val="004A11FD"/>
    <w:rsid w:val="004A36DA"/>
    <w:rsid w:val="004B4F32"/>
    <w:rsid w:val="004B511C"/>
    <w:rsid w:val="004B64E6"/>
    <w:rsid w:val="004C6B7C"/>
    <w:rsid w:val="004D7294"/>
    <w:rsid w:val="004D7A71"/>
    <w:rsid w:val="004E12BA"/>
    <w:rsid w:val="004E3123"/>
    <w:rsid w:val="004E6226"/>
    <w:rsid w:val="004F3A7B"/>
    <w:rsid w:val="00510333"/>
    <w:rsid w:val="00511177"/>
    <w:rsid w:val="00512051"/>
    <w:rsid w:val="00512831"/>
    <w:rsid w:val="00522947"/>
    <w:rsid w:val="00533B61"/>
    <w:rsid w:val="00537894"/>
    <w:rsid w:val="00537BA3"/>
    <w:rsid w:val="00537D97"/>
    <w:rsid w:val="00545281"/>
    <w:rsid w:val="005605EC"/>
    <w:rsid w:val="00574D80"/>
    <w:rsid w:val="005763CA"/>
    <w:rsid w:val="00577DDC"/>
    <w:rsid w:val="005826F6"/>
    <w:rsid w:val="00590B95"/>
    <w:rsid w:val="00594105"/>
    <w:rsid w:val="0059593A"/>
    <w:rsid w:val="005A1FAC"/>
    <w:rsid w:val="005C014E"/>
    <w:rsid w:val="005C0CB0"/>
    <w:rsid w:val="005C13E5"/>
    <w:rsid w:val="005C73A7"/>
    <w:rsid w:val="005D0581"/>
    <w:rsid w:val="005D29EB"/>
    <w:rsid w:val="005D2DA8"/>
    <w:rsid w:val="005E0A63"/>
    <w:rsid w:val="005F0FF4"/>
    <w:rsid w:val="005F46A3"/>
    <w:rsid w:val="00603125"/>
    <w:rsid w:val="00613F42"/>
    <w:rsid w:val="00614A30"/>
    <w:rsid w:val="006178EC"/>
    <w:rsid w:val="00625442"/>
    <w:rsid w:val="006331F4"/>
    <w:rsid w:val="006401EE"/>
    <w:rsid w:val="00642999"/>
    <w:rsid w:val="006501C8"/>
    <w:rsid w:val="0065329A"/>
    <w:rsid w:val="00662F5C"/>
    <w:rsid w:val="00664AFC"/>
    <w:rsid w:val="00683B16"/>
    <w:rsid w:val="006969B0"/>
    <w:rsid w:val="006A2EEA"/>
    <w:rsid w:val="006A4B00"/>
    <w:rsid w:val="006A6CEE"/>
    <w:rsid w:val="006A7A76"/>
    <w:rsid w:val="006B3C29"/>
    <w:rsid w:val="006B6E23"/>
    <w:rsid w:val="006C1A38"/>
    <w:rsid w:val="006C1C0D"/>
    <w:rsid w:val="006C31AA"/>
    <w:rsid w:val="006C3D54"/>
    <w:rsid w:val="006D46C0"/>
    <w:rsid w:val="006D6178"/>
    <w:rsid w:val="006D620F"/>
    <w:rsid w:val="006E5085"/>
    <w:rsid w:val="006F1B9A"/>
    <w:rsid w:val="006F6D21"/>
    <w:rsid w:val="007066D1"/>
    <w:rsid w:val="0071305B"/>
    <w:rsid w:val="00716180"/>
    <w:rsid w:val="00716AD0"/>
    <w:rsid w:val="00716DCC"/>
    <w:rsid w:val="00720E53"/>
    <w:rsid w:val="00721756"/>
    <w:rsid w:val="00723123"/>
    <w:rsid w:val="00723A3B"/>
    <w:rsid w:val="007341B9"/>
    <w:rsid w:val="00734E87"/>
    <w:rsid w:val="0073693C"/>
    <w:rsid w:val="00742D73"/>
    <w:rsid w:val="007439E2"/>
    <w:rsid w:val="00745C71"/>
    <w:rsid w:val="007464A0"/>
    <w:rsid w:val="00753399"/>
    <w:rsid w:val="0075608D"/>
    <w:rsid w:val="00763C89"/>
    <w:rsid w:val="007658B4"/>
    <w:rsid w:val="00771506"/>
    <w:rsid w:val="00772234"/>
    <w:rsid w:val="00772A81"/>
    <w:rsid w:val="00775185"/>
    <w:rsid w:val="007808EA"/>
    <w:rsid w:val="007824D7"/>
    <w:rsid w:val="0078385E"/>
    <w:rsid w:val="00790B4E"/>
    <w:rsid w:val="00797088"/>
    <w:rsid w:val="007A0091"/>
    <w:rsid w:val="007A1C81"/>
    <w:rsid w:val="007A4B6A"/>
    <w:rsid w:val="007B0940"/>
    <w:rsid w:val="007C0D99"/>
    <w:rsid w:val="007C7FF6"/>
    <w:rsid w:val="007D1041"/>
    <w:rsid w:val="007D3EE0"/>
    <w:rsid w:val="007D412E"/>
    <w:rsid w:val="007D4B2E"/>
    <w:rsid w:val="007D726D"/>
    <w:rsid w:val="007D7483"/>
    <w:rsid w:val="007E4145"/>
    <w:rsid w:val="007E514E"/>
    <w:rsid w:val="007F0208"/>
    <w:rsid w:val="007F039F"/>
    <w:rsid w:val="007F6251"/>
    <w:rsid w:val="007F6ECF"/>
    <w:rsid w:val="00801938"/>
    <w:rsid w:val="008149A9"/>
    <w:rsid w:val="00814D6A"/>
    <w:rsid w:val="00820E9F"/>
    <w:rsid w:val="00822330"/>
    <w:rsid w:val="00823BA1"/>
    <w:rsid w:val="00827A24"/>
    <w:rsid w:val="008304A2"/>
    <w:rsid w:val="008357CC"/>
    <w:rsid w:val="008360C5"/>
    <w:rsid w:val="00844A3D"/>
    <w:rsid w:val="00845A45"/>
    <w:rsid w:val="00846513"/>
    <w:rsid w:val="008543F9"/>
    <w:rsid w:val="008637CA"/>
    <w:rsid w:val="00867563"/>
    <w:rsid w:val="00870360"/>
    <w:rsid w:val="00875157"/>
    <w:rsid w:val="00876AF4"/>
    <w:rsid w:val="00894E0B"/>
    <w:rsid w:val="008A26E4"/>
    <w:rsid w:val="008A5FE3"/>
    <w:rsid w:val="008B4202"/>
    <w:rsid w:val="008B4BE6"/>
    <w:rsid w:val="008B68CE"/>
    <w:rsid w:val="008C247C"/>
    <w:rsid w:val="008C599D"/>
    <w:rsid w:val="008D08B3"/>
    <w:rsid w:val="008D3E65"/>
    <w:rsid w:val="008E040C"/>
    <w:rsid w:val="008E3A7F"/>
    <w:rsid w:val="008E5946"/>
    <w:rsid w:val="008E7169"/>
    <w:rsid w:val="008F1484"/>
    <w:rsid w:val="008F2C01"/>
    <w:rsid w:val="008F43D7"/>
    <w:rsid w:val="008F4D24"/>
    <w:rsid w:val="008F52DE"/>
    <w:rsid w:val="00902D83"/>
    <w:rsid w:val="00903162"/>
    <w:rsid w:val="0091118E"/>
    <w:rsid w:val="00921AF2"/>
    <w:rsid w:val="00924C9A"/>
    <w:rsid w:val="00925BE0"/>
    <w:rsid w:val="0093376D"/>
    <w:rsid w:val="00937A1A"/>
    <w:rsid w:val="009405B3"/>
    <w:rsid w:val="00950DF8"/>
    <w:rsid w:val="00960093"/>
    <w:rsid w:val="009643BD"/>
    <w:rsid w:val="00964DB0"/>
    <w:rsid w:val="00977041"/>
    <w:rsid w:val="00982953"/>
    <w:rsid w:val="009838FE"/>
    <w:rsid w:val="00987C38"/>
    <w:rsid w:val="00987C57"/>
    <w:rsid w:val="0099526D"/>
    <w:rsid w:val="00995665"/>
    <w:rsid w:val="009A64DC"/>
    <w:rsid w:val="009B3F7E"/>
    <w:rsid w:val="009B5DCE"/>
    <w:rsid w:val="009B6370"/>
    <w:rsid w:val="009C5323"/>
    <w:rsid w:val="009C699A"/>
    <w:rsid w:val="009D02F5"/>
    <w:rsid w:val="009D1905"/>
    <w:rsid w:val="009D3808"/>
    <w:rsid w:val="009D5AB5"/>
    <w:rsid w:val="009D75D6"/>
    <w:rsid w:val="009D78B2"/>
    <w:rsid w:val="009E06B5"/>
    <w:rsid w:val="009E23E2"/>
    <w:rsid w:val="009E43E8"/>
    <w:rsid w:val="009E6764"/>
    <w:rsid w:val="009F03DB"/>
    <w:rsid w:val="009F2289"/>
    <w:rsid w:val="009F2590"/>
    <w:rsid w:val="009F590B"/>
    <w:rsid w:val="009F7CD4"/>
    <w:rsid w:val="00A02163"/>
    <w:rsid w:val="00A0565C"/>
    <w:rsid w:val="00A105D4"/>
    <w:rsid w:val="00A21271"/>
    <w:rsid w:val="00A2571F"/>
    <w:rsid w:val="00A25EB1"/>
    <w:rsid w:val="00A27773"/>
    <w:rsid w:val="00A30DC2"/>
    <w:rsid w:val="00A31189"/>
    <w:rsid w:val="00A36090"/>
    <w:rsid w:val="00A36C2B"/>
    <w:rsid w:val="00A45E9E"/>
    <w:rsid w:val="00A46716"/>
    <w:rsid w:val="00A57972"/>
    <w:rsid w:val="00A63A04"/>
    <w:rsid w:val="00A64C67"/>
    <w:rsid w:val="00A66872"/>
    <w:rsid w:val="00A66D55"/>
    <w:rsid w:val="00A67600"/>
    <w:rsid w:val="00A72257"/>
    <w:rsid w:val="00A830B4"/>
    <w:rsid w:val="00A8371B"/>
    <w:rsid w:val="00A8615B"/>
    <w:rsid w:val="00A86598"/>
    <w:rsid w:val="00A86D0C"/>
    <w:rsid w:val="00A871EF"/>
    <w:rsid w:val="00A911E9"/>
    <w:rsid w:val="00A94D55"/>
    <w:rsid w:val="00AA1720"/>
    <w:rsid w:val="00AA23D4"/>
    <w:rsid w:val="00AA334B"/>
    <w:rsid w:val="00AA7755"/>
    <w:rsid w:val="00AB2EE9"/>
    <w:rsid w:val="00AB336A"/>
    <w:rsid w:val="00AB4F23"/>
    <w:rsid w:val="00AB56CD"/>
    <w:rsid w:val="00AC03B4"/>
    <w:rsid w:val="00AC054A"/>
    <w:rsid w:val="00AC3CFF"/>
    <w:rsid w:val="00AE1193"/>
    <w:rsid w:val="00AE6563"/>
    <w:rsid w:val="00AF2D32"/>
    <w:rsid w:val="00AF4D8A"/>
    <w:rsid w:val="00AF6346"/>
    <w:rsid w:val="00AF78D4"/>
    <w:rsid w:val="00B04090"/>
    <w:rsid w:val="00B0558C"/>
    <w:rsid w:val="00B10D7B"/>
    <w:rsid w:val="00B12307"/>
    <w:rsid w:val="00B132D5"/>
    <w:rsid w:val="00B13848"/>
    <w:rsid w:val="00B20FBB"/>
    <w:rsid w:val="00B2109D"/>
    <w:rsid w:val="00B22940"/>
    <w:rsid w:val="00B25DA2"/>
    <w:rsid w:val="00B31B7F"/>
    <w:rsid w:val="00B3447E"/>
    <w:rsid w:val="00B44D51"/>
    <w:rsid w:val="00B47B54"/>
    <w:rsid w:val="00B52DFB"/>
    <w:rsid w:val="00B53707"/>
    <w:rsid w:val="00B62483"/>
    <w:rsid w:val="00B667C1"/>
    <w:rsid w:val="00B7055E"/>
    <w:rsid w:val="00B710F6"/>
    <w:rsid w:val="00B75D58"/>
    <w:rsid w:val="00B810AC"/>
    <w:rsid w:val="00B90CD4"/>
    <w:rsid w:val="00B970F1"/>
    <w:rsid w:val="00BA6F9A"/>
    <w:rsid w:val="00BB1692"/>
    <w:rsid w:val="00BD4B78"/>
    <w:rsid w:val="00BD4EAD"/>
    <w:rsid w:val="00BE5AF1"/>
    <w:rsid w:val="00BF2A89"/>
    <w:rsid w:val="00BF5F04"/>
    <w:rsid w:val="00BF7C69"/>
    <w:rsid w:val="00C0267F"/>
    <w:rsid w:val="00C06BEA"/>
    <w:rsid w:val="00C248EA"/>
    <w:rsid w:val="00C253C6"/>
    <w:rsid w:val="00C25416"/>
    <w:rsid w:val="00C3251B"/>
    <w:rsid w:val="00C33040"/>
    <w:rsid w:val="00C34F06"/>
    <w:rsid w:val="00C35F63"/>
    <w:rsid w:val="00C444CF"/>
    <w:rsid w:val="00C44565"/>
    <w:rsid w:val="00C4777E"/>
    <w:rsid w:val="00C47E37"/>
    <w:rsid w:val="00C5260E"/>
    <w:rsid w:val="00C52901"/>
    <w:rsid w:val="00C55591"/>
    <w:rsid w:val="00C665E7"/>
    <w:rsid w:val="00C66651"/>
    <w:rsid w:val="00C67498"/>
    <w:rsid w:val="00C739EE"/>
    <w:rsid w:val="00C80292"/>
    <w:rsid w:val="00C867C6"/>
    <w:rsid w:val="00C87891"/>
    <w:rsid w:val="00C87D0D"/>
    <w:rsid w:val="00C93178"/>
    <w:rsid w:val="00C95341"/>
    <w:rsid w:val="00C96FE6"/>
    <w:rsid w:val="00C9752C"/>
    <w:rsid w:val="00CA5F67"/>
    <w:rsid w:val="00CA70EC"/>
    <w:rsid w:val="00CC6854"/>
    <w:rsid w:val="00CD440D"/>
    <w:rsid w:val="00CD6B3A"/>
    <w:rsid w:val="00CE7345"/>
    <w:rsid w:val="00CF084F"/>
    <w:rsid w:val="00CF3A6D"/>
    <w:rsid w:val="00CF4C7F"/>
    <w:rsid w:val="00CF6CDA"/>
    <w:rsid w:val="00D014A3"/>
    <w:rsid w:val="00D030E4"/>
    <w:rsid w:val="00D040F6"/>
    <w:rsid w:val="00D0760D"/>
    <w:rsid w:val="00D1465F"/>
    <w:rsid w:val="00D1552D"/>
    <w:rsid w:val="00D20214"/>
    <w:rsid w:val="00D20EA6"/>
    <w:rsid w:val="00D21B15"/>
    <w:rsid w:val="00D246D0"/>
    <w:rsid w:val="00D2521E"/>
    <w:rsid w:val="00D31070"/>
    <w:rsid w:val="00D3426A"/>
    <w:rsid w:val="00D363B6"/>
    <w:rsid w:val="00D5098E"/>
    <w:rsid w:val="00D67DF2"/>
    <w:rsid w:val="00D716F3"/>
    <w:rsid w:val="00D75648"/>
    <w:rsid w:val="00D774FA"/>
    <w:rsid w:val="00D803FD"/>
    <w:rsid w:val="00D80442"/>
    <w:rsid w:val="00D81267"/>
    <w:rsid w:val="00D86E1F"/>
    <w:rsid w:val="00D87882"/>
    <w:rsid w:val="00D92680"/>
    <w:rsid w:val="00D92D52"/>
    <w:rsid w:val="00D94022"/>
    <w:rsid w:val="00D96AF0"/>
    <w:rsid w:val="00D978B3"/>
    <w:rsid w:val="00DA39CD"/>
    <w:rsid w:val="00DA7CD4"/>
    <w:rsid w:val="00DB05E4"/>
    <w:rsid w:val="00DB2552"/>
    <w:rsid w:val="00DB420D"/>
    <w:rsid w:val="00DB73CC"/>
    <w:rsid w:val="00DC5071"/>
    <w:rsid w:val="00DD005F"/>
    <w:rsid w:val="00DE2832"/>
    <w:rsid w:val="00DE32E2"/>
    <w:rsid w:val="00DE388B"/>
    <w:rsid w:val="00E000B5"/>
    <w:rsid w:val="00E013A3"/>
    <w:rsid w:val="00E02988"/>
    <w:rsid w:val="00E11D92"/>
    <w:rsid w:val="00E1221E"/>
    <w:rsid w:val="00E160E2"/>
    <w:rsid w:val="00E17BAD"/>
    <w:rsid w:val="00E20772"/>
    <w:rsid w:val="00E21036"/>
    <w:rsid w:val="00E21B82"/>
    <w:rsid w:val="00E23F8C"/>
    <w:rsid w:val="00E26295"/>
    <w:rsid w:val="00E31032"/>
    <w:rsid w:val="00E3184F"/>
    <w:rsid w:val="00E31BAE"/>
    <w:rsid w:val="00E321C3"/>
    <w:rsid w:val="00E355D4"/>
    <w:rsid w:val="00E35CB2"/>
    <w:rsid w:val="00E41BD4"/>
    <w:rsid w:val="00E43637"/>
    <w:rsid w:val="00E502D1"/>
    <w:rsid w:val="00E51673"/>
    <w:rsid w:val="00E57BA8"/>
    <w:rsid w:val="00E651E9"/>
    <w:rsid w:val="00E6633B"/>
    <w:rsid w:val="00E7276D"/>
    <w:rsid w:val="00E73255"/>
    <w:rsid w:val="00E76853"/>
    <w:rsid w:val="00E87903"/>
    <w:rsid w:val="00E905B4"/>
    <w:rsid w:val="00E90893"/>
    <w:rsid w:val="00E974BA"/>
    <w:rsid w:val="00E97915"/>
    <w:rsid w:val="00EA0B26"/>
    <w:rsid w:val="00EA1141"/>
    <w:rsid w:val="00EA1F39"/>
    <w:rsid w:val="00EA307E"/>
    <w:rsid w:val="00EA30AB"/>
    <w:rsid w:val="00EC168E"/>
    <w:rsid w:val="00EC2BF7"/>
    <w:rsid w:val="00EC5A3A"/>
    <w:rsid w:val="00EC79D0"/>
    <w:rsid w:val="00ED2C3C"/>
    <w:rsid w:val="00ED4A42"/>
    <w:rsid w:val="00EE14A0"/>
    <w:rsid w:val="00EE1948"/>
    <w:rsid w:val="00EE27FD"/>
    <w:rsid w:val="00EE369F"/>
    <w:rsid w:val="00EE6C0A"/>
    <w:rsid w:val="00EE7308"/>
    <w:rsid w:val="00F02601"/>
    <w:rsid w:val="00F071E6"/>
    <w:rsid w:val="00F10229"/>
    <w:rsid w:val="00F2057A"/>
    <w:rsid w:val="00F20632"/>
    <w:rsid w:val="00F2575B"/>
    <w:rsid w:val="00F30F78"/>
    <w:rsid w:val="00F332B6"/>
    <w:rsid w:val="00F346D9"/>
    <w:rsid w:val="00F350BF"/>
    <w:rsid w:val="00F35B26"/>
    <w:rsid w:val="00F35CFC"/>
    <w:rsid w:val="00F36822"/>
    <w:rsid w:val="00F423D9"/>
    <w:rsid w:val="00F46168"/>
    <w:rsid w:val="00F504A3"/>
    <w:rsid w:val="00F507DF"/>
    <w:rsid w:val="00F50B48"/>
    <w:rsid w:val="00F53B30"/>
    <w:rsid w:val="00F54E75"/>
    <w:rsid w:val="00F552B8"/>
    <w:rsid w:val="00F57942"/>
    <w:rsid w:val="00F60D64"/>
    <w:rsid w:val="00F62084"/>
    <w:rsid w:val="00F64591"/>
    <w:rsid w:val="00F7167C"/>
    <w:rsid w:val="00F80B72"/>
    <w:rsid w:val="00F94DAE"/>
    <w:rsid w:val="00F962C7"/>
    <w:rsid w:val="00FB13D1"/>
    <w:rsid w:val="00FB2660"/>
    <w:rsid w:val="00FB2F17"/>
    <w:rsid w:val="00FC138B"/>
    <w:rsid w:val="00FC1EFF"/>
    <w:rsid w:val="00FC3AA5"/>
    <w:rsid w:val="00FD030A"/>
    <w:rsid w:val="00FD1D14"/>
    <w:rsid w:val="00FD3CDA"/>
    <w:rsid w:val="00FD5750"/>
    <w:rsid w:val="00FE21BB"/>
    <w:rsid w:val="00FE4F6D"/>
    <w:rsid w:val="00FE5205"/>
    <w:rsid w:val="00FE55AA"/>
    <w:rsid w:val="00FE7FC6"/>
    <w:rsid w:val="00FF10D0"/>
    <w:rsid w:val="00FF22E5"/>
    <w:rsid w:val="00FF38A9"/>
    <w:rsid w:val="00FF4036"/>
    <w:rsid w:val="00FF51FE"/>
    <w:rsid w:val="00FF6AFB"/>
    <w:rsid w:val="01634B84"/>
    <w:rsid w:val="22213C8E"/>
    <w:rsid w:val="2ABD4D43"/>
    <w:rsid w:val="402517AF"/>
    <w:rsid w:val="499F1F0A"/>
    <w:rsid w:val="4D516DB7"/>
    <w:rsid w:val="5F0909DF"/>
    <w:rsid w:val="67D5183B"/>
    <w:rsid w:val="69123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chartTrackingRefBased/>
  <w15:docId w15:val="{3D7EA998-FFD1-4610-AD87-D6B586F99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S Mincho" w:eastAsia="MS Mincho" w:hAnsi="MS Mincho" w:cs="黑体"/>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unhideWhenUsed="1"/>
    <w:lsdException w:name="page number" w:uiPriority="0" w:qFormat="1"/>
    <w:lsdException w:name="endnote reference" w:semiHidden="1" w:uiPriority="0"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widowControl/>
      <w:spacing w:before="180" w:after="60"/>
      <w:ind w:left="480" w:hanging="240"/>
      <w:outlineLvl w:val="0"/>
    </w:pPr>
    <w:rPr>
      <w:rFonts w:ascii="Arno Pro" w:hAnsi="Arno Pro" w:cs="New York"/>
      <w:b/>
      <w:bCs/>
      <w:kern w:val="32"/>
      <w:sz w:val="22"/>
      <w:szCs w:val="32"/>
      <w:lang w:eastAsia="en-US"/>
    </w:rPr>
  </w:style>
  <w:style w:type="paragraph" w:styleId="2">
    <w:name w:val="heading 2"/>
    <w:basedOn w:val="a"/>
    <w:next w:val="a"/>
    <w:link w:val="2Char"/>
    <w:uiPriority w:val="9"/>
    <w:qFormat/>
    <w:pPr>
      <w:keepNext/>
      <w:widowControl/>
      <w:spacing w:before="60" w:after="60"/>
      <w:outlineLvl w:val="1"/>
    </w:pPr>
    <w:rPr>
      <w:rFonts w:ascii="Arno Pro" w:hAnsi="Arno Pro" w:cs="New York"/>
      <w:b/>
      <w:bCs/>
      <w:iCs/>
      <w:kern w:val="0"/>
      <w:sz w:val="20"/>
      <w:szCs w:val="28"/>
      <w:lang w:eastAsia="en-US"/>
    </w:rPr>
  </w:style>
  <w:style w:type="paragraph" w:styleId="3">
    <w:name w:val="heading 3"/>
    <w:basedOn w:val="a"/>
    <w:next w:val="a"/>
    <w:link w:val="3Char"/>
    <w:qFormat/>
    <w:pPr>
      <w:keepNext/>
      <w:widowControl/>
      <w:spacing w:before="60" w:after="60"/>
      <w:ind w:left="180"/>
      <w:outlineLvl w:val="2"/>
    </w:pPr>
    <w:rPr>
      <w:rFonts w:ascii="Arno Pro" w:hAnsi="Arno Pro" w:cs="New York"/>
      <w:b/>
      <w:bCs/>
      <w:kern w:val="0"/>
      <w:sz w:val="20"/>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rPr>
      <w:rFonts w:ascii="Arno Pro" w:hAnsi="Arno Pro" w:cs="New York"/>
      <w:b/>
      <w:bCs/>
      <w:kern w:val="32"/>
      <w:sz w:val="22"/>
      <w:szCs w:val="32"/>
      <w:lang w:eastAsia="en-US"/>
    </w:rPr>
  </w:style>
  <w:style w:type="character" w:customStyle="1" w:styleId="2Char">
    <w:name w:val="标题 2 Char"/>
    <w:link w:val="2"/>
    <w:uiPriority w:val="9"/>
    <w:rPr>
      <w:rFonts w:ascii="Arno Pro" w:hAnsi="Arno Pro" w:cs="New York"/>
      <w:b/>
      <w:bCs/>
      <w:iCs/>
      <w:kern w:val="0"/>
      <w:sz w:val="20"/>
      <w:szCs w:val="28"/>
      <w:lang w:eastAsia="en-US"/>
    </w:rPr>
  </w:style>
  <w:style w:type="character" w:customStyle="1" w:styleId="3Char">
    <w:name w:val="标题 3 Char"/>
    <w:link w:val="3"/>
    <w:rPr>
      <w:rFonts w:ascii="Arno Pro" w:hAnsi="Arno Pro" w:cs="New York"/>
      <w:b/>
      <w:bCs/>
      <w:kern w:val="0"/>
      <w:sz w:val="20"/>
      <w:szCs w:val="26"/>
      <w:lang w:eastAsia="en-US"/>
    </w:rPr>
  </w:style>
  <w:style w:type="paragraph" w:styleId="a3">
    <w:name w:val="caption"/>
    <w:basedOn w:val="a"/>
    <w:next w:val="a"/>
    <w:uiPriority w:val="35"/>
    <w:qFormat/>
    <w:pPr>
      <w:widowControl/>
      <w:spacing w:after="200"/>
    </w:pPr>
    <w:rPr>
      <w:rFonts w:ascii="Arial Black" w:eastAsia="Cambria Math" w:hAnsi="Arial Black"/>
      <w:kern w:val="0"/>
      <w:sz w:val="20"/>
      <w:szCs w:val="20"/>
      <w:lang w:eastAsia="en-US"/>
    </w:rPr>
  </w:style>
  <w:style w:type="paragraph" w:styleId="a4">
    <w:name w:val="annotation text"/>
    <w:basedOn w:val="a"/>
    <w:link w:val="Char"/>
    <w:uiPriority w:val="99"/>
    <w:unhideWhenUsed/>
    <w:qFormat/>
    <w:pPr>
      <w:jc w:val="left"/>
    </w:pPr>
    <w:rPr>
      <w:rFonts w:eastAsia="Arial Black"/>
      <w:sz w:val="28"/>
    </w:rPr>
  </w:style>
  <w:style w:type="character" w:customStyle="1" w:styleId="Char">
    <w:name w:val="批注文字 Char"/>
    <w:link w:val="a4"/>
    <w:uiPriority w:val="99"/>
    <w:semiHidden/>
    <w:qFormat/>
    <w:rPr>
      <w:rFonts w:eastAsia="Arial Black"/>
      <w:sz w:val="28"/>
    </w:rPr>
  </w:style>
  <w:style w:type="paragraph" w:styleId="a5">
    <w:name w:val="Body Text"/>
    <w:basedOn w:val="a"/>
    <w:link w:val="Char0"/>
    <w:qFormat/>
    <w:pPr>
      <w:widowControl/>
      <w:spacing w:after="200"/>
      <w:jc w:val="center"/>
    </w:pPr>
    <w:rPr>
      <w:rFonts w:ascii="@MS Mincho" w:hAnsi="@MS Mincho"/>
      <w:b/>
      <w:kern w:val="0"/>
      <w:sz w:val="40"/>
      <w:szCs w:val="20"/>
      <w:lang w:eastAsia="en-US"/>
    </w:rPr>
  </w:style>
  <w:style w:type="character" w:customStyle="1" w:styleId="Char0">
    <w:name w:val="正文文本 Char"/>
    <w:link w:val="a5"/>
    <w:rPr>
      <w:rFonts w:ascii="@MS Mincho" w:hAnsi="@MS Mincho" w:cs="黑体"/>
      <w:b/>
      <w:kern w:val="0"/>
      <w:sz w:val="40"/>
      <w:szCs w:val="20"/>
      <w:lang w:eastAsia="en-US"/>
    </w:rPr>
  </w:style>
  <w:style w:type="paragraph" w:styleId="a6">
    <w:name w:val="Balloon Text"/>
    <w:basedOn w:val="a"/>
    <w:link w:val="Char1"/>
    <w:unhideWhenUsed/>
    <w:qFormat/>
    <w:pPr>
      <w:widowControl/>
      <w:jc w:val="left"/>
    </w:pPr>
    <w:rPr>
      <w:rFonts w:ascii="宋体" w:eastAsia="Symbol" w:hAnsi="宋体" w:cs="宋体"/>
      <w:kern w:val="0"/>
      <w:sz w:val="16"/>
      <w:szCs w:val="16"/>
      <w:lang w:val="de-DE" w:eastAsia="ja-JP"/>
    </w:rPr>
  </w:style>
  <w:style w:type="character" w:customStyle="1" w:styleId="Char1">
    <w:name w:val="批注框文本 Char"/>
    <w:link w:val="a6"/>
    <w:uiPriority w:val="99"/>
    <w:semiHidden/>
    <w:rPr>
      <w:rFonts w:ascii="宋体" w:eastAsia="Symbol" w:hAnsi="宋体" w:cs="宋体"/>
      <w:kern w:val="0"/>
      <w:sz w:val="16"/>
      <w:szCs w:val="16"/>
      <w:lang w:val="de-DE" w:eastAsia="ja-JP"/>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character" w:customStyle="1" w:styleId="Char2">
    <w:name w:val="页脚 Char"/>
    <w:link w:val="a7"/>
    <w:uiPriority w:val="99"/>
    <w:rPr>
      <w:sz w:val="18"/>
      <w:szCs w:val="18"/>
    </w:rPr>
  </w:style>
  <w:style w:type="paragraph" w:styleId="a8">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8"/>
    <w:uiPriority w:val="99"/>
    <w:qFormat/>
    <w:rPr>
      <w:sz w:val="18"/>
      <w:szCs w:val="18"/>
    </w:rPr>
  </w:style>
  <w:style w:type="paragraph" w:styleId="a9">
    <w:name w:val="footnote text"/>
    <w:basedOn w:val="a"/>
    <w:next w:val="TFReferencesSection"/>
    <w:link w:val="Char4"/>
    <w:semiHidden/>
    <w:qFormat/>
    <w:pPr>
      <w:widowControl/>
      <w:spacing w:after="200"/>
    </w:pPr>
    <w:rPr>
      <w:rFonts w:ascii="@MS Mincho" w:hAnsi="@MS Mincho"/>
      <w:kern w:val="0"/>
      <w:sz w:val="24"/>
      <w:szCs w:val="20"/>
      <w:lang w:eastAsia="en-US"/>
    </w:rPr>
  </w:style>
  <w:style w:type="character" w:customStyle="1" w:styleId="Char4">
    <w:name w:val="脚注文本 Char"/>
    <w:link w:val="a9"/>
    <w:semiHidden/>
    <w:rPr>
      <w:rFonts w:ascii="@MS Mincho" w:hAnsi="@MS Mincho" w:cs="黑体"/>
      <w:kern w:val="0"/>
      <w:sz w:val="24"/>
      <w:szCs w:val="20"/>
      <w:lang w:eastAsia="en-US"/>
    </w:rPr>
  </w:style>
  <w:style w:type="paragraph" w:customStyle="1" w:styleId="TFReferencesSection">
    <w:name w:val="TF_References_Section"/>
    <w:basedOn w:val="a"/>
    <w:next w:val="a"/>
    <w:qFormat/>
    <w:pPr>
      <w:widowControl/>
      <w:ind w:firstLine="187"/>
    </w:pPr>
    <w:rPr>
      <w:rFonts w:ascii="等线" w:hAnsi="等线"/>
      <w:kern w:val="19"/>
      <w:sz w:val="17"/>
      <w:szCs w:val="14"/>
      <w:lang w:eastAsia="en-US"/>
    </w:rPr>
  </w:style>
  <w:style w:type="table" w:styleId="aa">
    <w:name w:val="Table Grid"/>
    <w:basedOn w:val="a1"/>
    <w:uiPriority w:val="39"/>
    <w:qFormat/>
    <w:rPr>
      <w:rFonts w:ascii="Myriad Pro Light" w:hAnsi="Myriad Pro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ndnote reference"/>
    <w:semiHidden/>
    <w:qFormat/>
    <w:rPr>
      <w:rFonts w:ascii="@MS Mincho" w:hAnsi="@MS Mincho"/>
      <w:sz w:val="18"/>
      <w:vertAlign w:val="superscript"/>
    </w:rPr>
  </w:style>
  <w:style w:type="character" w:styleId="ac">
    <w:name w:val="page number"/>
    <w:qFormat/>
  </w:style>
  <w:style w:type="character" w:styleId="ad">
    <w:name w:val="FollowedHyperlink"/>
    <w:qFormat/>
    <w:rPr>
      <w:color w:val="800080"/>
      <w:u w:val="single"/>
    </w:rPr>
  </w:style>
  <w:style w:type="character" w:styleId="ae">
    <w:name w:val="line number"/>
    <w:uiPriority w:val="99"/>
    <w:unhideWhenUsed/>
  </w:style>
  <w:style w:type="character" w:styleId="af">
    <w:name w:val="Hyperlink"/>
    <w:unhideWhenUsed/>
    <w:rPr>
      <w:color w:val="0563C1"/>
      <w:u w:val="single"/>
    </w:rPr>
  </w:style>
  <w:style w:type="character" w:styleId="af0">
    <w:name w:val="annotation reference"/>
    <w:uiPriority w:val="99"/>
    <w:unhideWhenUsed/>
    <w:qFormat/>
    <w:rPr>
      <w:sz w:val="21"/>
      <w:szCs w:val="21"/>
    </w:rPr>
  </w:style>
  <w:style w:type="paragraph" w:customStyle="1" w:styleId="Title1">
    <w:name w:val="Title1"/>
    <w:basedOn w:val="a"/>
    <w:next w:val="a"/>
    <w:qFormat/>
    <w:pPr>
      <w:widowControl/>
      <w:spacing w:before="120" w:line="480" w:lineRule="exact"/>
      <w:jc w:val="left"/>
    </w:pPr>
    <w:rPr>
      <w:rFonts w:ascii="New York" w:eastAsia="Symbol" w:hAnsi="New York"/>
      <w:b/>
      <w:kern w:val="0"/>
      <w:sz w:val="32"/>
      <w:szCs w:val="28"/>
      <w:lang w:val="de-DE" w:eastAsia="ja-JP"/>
    </w:rPr>
  </w:style>
  <w:style w:type="paragraph" w:customStyle="1" w:styleId="Authors">
    <w:name w:val="Authors"/>
    <w:basedOn w:val="a"/>
    <w:qFormat/>
    <w:pPr>
      <w:widowControl/>
      <w:spacing w:before="120" w:after="120" w:line="320" w:lineRule="exact"/>
      <w:jc w:val="left"/>
    </w:pPr>
    <w:rPr>
      <w:rFonts w:ascii="New York" w:eastAsia="Symbol" w:hAnsi="New York"/>
      <w:kern w:val="0"/>
      <w:sz w:val="22"/>
      <w:szCs w:val="24"/>
      <w:lang w:val="en-GB" w:eastAsia="ja-JP"/>
    </w:rPr>
  </w:style>
  <w:style w:type="paragraph" w:customStyle="1" w:styleId="Adress">
    <w:name w:val="Adress"/>
    <w:basedOn w:val="a"/>
    <w:qFormat/>
    <w:pPr>
      <w:widowControl/>
      <w:spacing w:line="180" w:lineRule="exact"/>
      <w:ind w:left="425" w:hanging="425"/>
      <w:jc w:val="left"/>
    </w:pPr>
    <w:rPr>
      <w:rFonts w:ascii="New York" w:eastAsia="Symbol" w:hAnsi="New York"/>
      <w:kern w:val="0"/>
      <w:sz w:val="14"/>
      <w:szCs w:val="20"/>
      <w:lang w:val="de-DE" w:eastAsia="ja-JP"/>
    </w:rPr>
  </w:style>
  <w:style w:type="paragraph" w:customStyle="1" w:styleId="Footnote">
    <w:name w:val="Footnote"/>
    <w:basedOn w:val="Adress"/>
    <w:pPr>
      <w:spacing w:before="120"/>
    </w:pPr>
    <w:rPr>
      <w:szCs w:val="14"/>
      <w:lang w:val="en-GB"/>
    </w:rPr>
  </w:style>
  <w:style w:type="paragraph" w:customStyle="1" w:styleId="H1">
    <w:name w:val="H1"/>
    <w:basedOn w:val="a"/>
    <w:qFormat/>
    <w:pPr>
      <w:widowControl/>
      <w:spacing w:before="480" w:after="230" w:line="225" w:lineRule="exact"/>
      <w:jc w:val="left"/>
    </w:pPr>
    <w:rPr>
      <w:rFonts w:ascii="New York" w:eastAsia="Symbol" w:hAnsi="New York"/>
      <w:b/>
      <w:kern w:val="0"/>
      <w:sz w:val="22"/>
      <w:szCs w:val="24"/>
      <w:lang w:val="en-GB" w:eastAsia="ja-JP"/>
    </w:rPr>
  </w:style>
  <w:style w:type="paragraph" w:customStyle="1" w:styleId="P1">
    <w:name w:val="P1"/>
    <w:basedOn w:val="a"/>
    <w:link w:val="P1Char"/>
    <w:qFormat/>
    <w:pPr>
      <w:widowControl/>
      <w:spacing w:line="225" w:lineRule="exact"/>
    </w:pPr>
    <w:rPr>
      <w:rFonts w:ascii="New York" w:eastAsia="Symbol" w:hAnsi="New York"/>
      <w:kern w:val="0"/>
      <w:sz w:val="17"/>
      <w:szCs w:val="24"/>
      <w:lang w:eastAsia="ja-JP"/>
    </w:rPr>
  </w:style>
  <w:style w:type="character" w:customStyle="1" w:styleId="af1">
    <w:name w:val="未处理的提及"/>
    <w:uiPriority w:val="99"/>
    <w:unhideWhenUsed/>
    <w:rPr>
      <w:color w:val="605E5C"/>
      <w:shd w:val="clear" w:color="auto" w:fill="E1DFDD"/>
    </w:rPr>
  </w:style>
  <w:style w:type="paragraph" w:customStyle="1" w:styleId="HExperimentalSection">
    <w:name w:val="HExperimental_Section"/>
    <w:basedOn w:val="a"/>
    <w:qFormat/>
    <w:pPr>
      <w:widowControl/>
      <w:spacing w:before="460" w:after="230" w:line="230" w:lineRule="atLeast"/>
      <w:jc w:val="left"/>
    </w:pPr>
    <w:rPr>
      <w:rFonts w:ascii="New York" w:eastAsia="Symbol" w:hAnsi="New York"/>
      <w:b/>
      <w:kern w:val="0"/>
      <w:sz w:val="22"/>
      <w:szCs w:val="20"/>
      <w:lang w:val="de-DE" w:eastAsia="ja-JP"/>
    </w:rPr>
  </w:style>
  <w:style w:type="paragraph" w:customStyle="1" w:styleId="TAMainText">
    <w:name w:val="TA_Main_Text"/>
    <w:basedOn w:val="a"/>
    <w:link w:val="TAMainText0"/>
    <w:pPr>
      <w:widowControl/>
      <w:spacing w:after="60"/>
      <w:ind w:firstLine="360"/>
    </w:pPr>
    <w:rPr>
      <w:rFonts w:ascii="等线" w:hAnsi="等线"/>
      <w:kern w:val="21"/>
      <w:sz w:val="19"/>
      <w:szCs w:val="20"/>
      <w:lang w:eastAsia="en-US"/>
    </w:rPr>
  </w:style>
  <w:style w:type="character" w:customStyle="1" w:styleId="TAMainText0">
    <w:name w:val="TA_Main_Text 字符"/>
    <w:link w:val="TAMainText"/>
    <w:qFormat/>
    <w:rPr>
      <w:rFonts w:ascii="等线" w:hAnsi="等线" w:cs="黑体"/>
      <w:kern w:val="21"/>
      <w:sz w:val="19"/>
      <w:szCs w:val="20"/>
      <w:lang w:eastAsia="en-US"/>
    </w:rPr>
  </w:style>
  <w:style w:type="table" w:styleId="af2">
    <w:name w:val="Grid Table Light"/>
    <w:basedOn w:val="a1"/>
    <w:uiPriority w:val="40"/>
    <w:rPr>
      <w:rFonts w:ascii="Myriad Pro Light" w:hAnsi="Myriad Pro Light"/>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HAcknowledgements">
    <w:name w:val="HAcknowledgements"/>
    <w:basedOn w:val="a"/>
    <w:qFormat/>
    <w:pPr>
      <w:widowControl/>
      <w:spacing w:before="480" w:after="230" w:line="230" w:lineRule="atLeast"/>
      <w:jc w:val="left"/>
    </w:pPr>
    <w:rPr>
      <w:rFonts w:ascii="New York" w:eastAsia="Symbol" w:hAnsi="New York"/>
      <w:b/>
      <w:kern w:val="0"/>
      <w:sz w:val="22"/>
      <w:szCs w:val="24"/>
      <w:lang w:val="en-GB" w:eastAsia="ja-JP"/>
    </w:rPr>
  </w:style>
  <w:style w:type="paragraph" w:customStyle="1" w:styleId="Acknowledgements">
    <w:name w:val="Acknowledgements"/>
    <w:basedOn w:val="a"/>
    <w:qFormat/>
    <w:pPr>
      <w:widowControl/>
      <w:spacing w:after="240" w:line="230" w:lineRule="atLeast"/>
    </w:pPr>
    <w:rPr>
      <w:rFonts w:ascii="New York" w:eastAsia="Symbol" w:hAnsi="New York"/>
      <w:kern w:val="0"/>
      <w:sz w:val="17"/>
      <w:szCs w:val="24"/>
      <w:lang w:val="de-DE" w:eastAsia="ja-JP"/>
    </w:rPr>
  </w:style>
  <w:style w:type="paragraph" w:customStyle="1" w:styleId="TDAckTitle">
    <w:name w:val="TD_Ack_Title"/>
    <w:basedOn w:val="a"/>
    <w:link w:val="TDAckTitleChar"/>
    <w:qFormat/>
    <w:pPr>
      <w:widowControl/>
      <w:spacing w:before="180" w:after="60"/>
    </w:pPr>
    <w:rPr>
      <w:rFonts w:ascii="Arno Pro" w:hAnsi="Arno Pro"/>
      <w:b/>
      <w:kern w:val="23"/>
      <w:szCs w:val="20"/>
      <w:lang w:eastAsia="en-US"/>
    </w:rPr>
  </w:style>
  <w:style w:type="character" w:customStyle="1" w:styleId="TDAckTitleChar">
    <w:name w:val="TD_Ack_Title Char"/>
    <w:link w:val="TDAckTitle"/>
    <w:qFormat/>
    <w:rPr>
      <w:rFonts w:ascii="Arno Pro" w:hAnsi="Arno Pro" w:cs="黑体"/>
      <w:b/>
      <w:kern w:val="23"/>
      <w:szCs w:val="20"/>
      <w:lang w:eastAsia="en-US"/>
    </w:rPr>
  </w:style>
  <w:style w:type="character" w:customStyle="1" w:styleId="EndNoteBibliography">
    <w:name w:val="EndNote Bibliography 字符"/>
    <w:link w:val="EndNoteBibliography0"/>
    <w:qFormat/>
    <w:locked/>
    <w:rPr>
      <w:rFonts w:ascii="MS Mincho" w:eastAsia="MS Mincho" w:hAnsi="MS Mincho"/>
      <w:sz w:val="28"/>
      <w:lang w:eastAsia="en-US"/>
    </w:rPr>
  </w:style>
  <w:style w:type="paragraph" w:customStyle="1" w:styleId="EndNoteBibliography0">
    <w:name w:val="EndNote Bibliography"/>
    <w:basedOn w:val="a"/>
    <w:link w:val="EndNoteBibliography"/>
    <w:qFormat/>
    <w:rPr>
      <w:sz w:val="28"/>
      <w:lang w:eastAsia="en-US"/>
    </w:rPr>
  </w:style>
  <w:style w:type="paragraph" w:customStyle="1" w:styleId="TableOfContentText">
    <w:name w:val="TableOfContentText"/>
    <w:basedOn w:val="a"/>
    <w:pPr>
      <w:widowControl/>
      <w:spacing w:before="120" w:line="225" w:lineRule="atLeast"/>
      <w:jc w:val="left"/>
    </w:pPr>
    <w:rPr>
      <w:rFonts w:ascii="New York" w:eastAsia="Symbol" w:hAnsi="New York"/>
      <w:color w:val="000000"/>
      <w:kern w:val="0"/>
      <w:sz w:val="17"/>
      <w:szCs w:val="20"/>
      <w:lang w:val="en-GB" w:eastAsia="ja-JP"/>
    </w:rPr>
  </w:style>
  <w:style w:type="paragraph" w:customStyle="1" w:styleId="10">
    <w:name w:val="列出段落1"/>
    <w:basedOn w:val="a"/>
    <w:uiPriority w:val="34"/>
    <w:qFormat/>
    <w:pPr>
      <w:ind w:firstLine="420"/>
    </w:pPr>
  </w:style>
  <w:style w:type="paragraph" w:customStyle="1" w:styleId="Dedication">
    <w:name w:val="Dedication"/>
    <w:basedOn w:val="a"/>
    <w:qFormat/>
    <w:pPr>
      <w:widowControl/>
      <w:spacing w:before="230" w:after="360" w:line="230" w:lineRule="exact"/>
      <w:jc w:val="left"/>
    </w:pPr>
    <w:rPr>
      <w:rFonts w:ascii="New York" w:eastAsia="Symbol" w:hAnsi="New York"/>
      <w:kern w:val="0"/>
      <w:sz w:val="17"/>
      <w:szCs w:val="24"/>
      <w:lang w:val="de-DE" w:eastAsia="ja-JP"/>
    </w:rPr>
  </w:style>
  <w:style w:type="paragraph" w:customStyle="1" w:styleId="P1withoutIndendation">
    <w:name w:val="P1_without_Indendation"/>
    <w:basedOn w:val="a"/>
    <w:qFormat/>
    <w:pPr>
      <w:widowControl/>
      <w:spacing w:line="225" w:lineRule="exact"/>
    </w:pPr>
    <w:rPr>
      <w:rFonts w:ascii="New York" w:eastAsia="Symbol" w:hAnsi="New York"/>
      <w:kern w:val="0"/>
      <w:sz w:val="17"/>
      <w:szCs w:val="24"/>
      <w:lang w:val="de-DE" w:eastAsia="ja-JP"/>
    </w:rPr>
  </w:style>
  <w:style w:type="paragraph" w:customStyle="1" w:styleId="History">
    <w:name w:val="History"/>
    <w:basedOn w:val="a"/>
    <w:pPr>
      <w:widowControl/>
      <w:spacing w:before="230" w:after="460" w:line="180" w:lineRule="exact"/>
      <w:jc w:val="left"/>
    </w:pPr>
    <w:rPr>
      <w:rFonts w:ascii="New York" w:eastAsia="Symbol" w:hAnsi="New York"/>
      <w:kern w:val="0"/>
      <w:sz w:val="14"/>
      <w:szCs w:val="16"/>
      <w:lang w:val="de-DE" w:eastAsia="ja-JP"/>
    </w:rPr>
  </w:style>
  <w:style w:type="paragraph" w:customStyle="1" w:styleId="References">
    <w:name w:val="References"/>
    <w:basedOn w:val="a"/>
    <w:qFormat/>
    <w:pPr>
      <w:widowControl/>
      <w:spacing w:line="200" w:lineRule="exact"/>
      <w:ind w:left="425" w:hanging="425"/>
    </w:pPr>
    <w:rPr>
      <w:rFonts w:ascii="New York" w:eastAsia="Symbol" w:hAnsi="New York"/>
      <w:kern w:val="0"/>
      <w:sz w:val="14"/>
      <w:szCs w:val="14"/>
      <w:lang w:val="en-GB" w:eastAsia="ja-JP"/>
    </w:rPr>
  </w:style>
  <w:style w:type="paragraph" w:customStyle="1" w:styleId="ColumnTitle">
    <w:name w:val="ColumnTitle"/>
    <w:basedOn w:val="a"/>
    <w:pPr>
      <w:widowControl/>
      <w:pBdr>
        <w:bottom w:val="single" w:sz="36" w:space="1" w:color="DDDDDD"/>
      </w:pBdr>
      <w:spacing w:after="320"/>
      <w:jc w:val="right"/>
    </w:pPr>
    <w:rPr>
      <w:rFonts w:ascii="New York" w:eastAsia="Symbol" w:hAnsi="New York" w:cs="New York"/>
      <w:b/>
      <w:color w:val="C0C0C0"/>
      <w:kern w:val="0"/>
      <w:sz w:val="36"/>
      <w:szCs w:val="36"/>
      <w:lang w:val="en-GB" w:eastAsia="ja-JP"/>
    </w:rPr>
  </w:style>
  <w:style w:type="paragraph" w:customStyle="1" w:styleId="ExperimentalSection">
    <w:name w:val="ExperimentalSection"/>
    <w:basedOn w:val="a"/>
    <w:qFormat/>
    <w:pPr>
      <w:widowControl/>
      <w:spacing w:after="240" w:line="200" w:lineRule="exact"/>
    </w:pPr>
    <w:rPr>
      <w:rFonts w:ascii="New York" w:eastAsia="Symbol" w:hAnsi="New York"/>
      <w:kern w:val="0"/>
      <w:sz w:val="15"/>
      <w:szCs w:val="14"/>
      <w:lang w:val="en-GB" w:eastAsia="ja-JP"/>
    </w:rPr>
  </w:style>
  <w:style w:type="paragraph" w:customStyle="1" w:styleId="SchemeCaption">
    <w:name w:val="SchemeCaption"/>
    <w:basedOn w:val="a"/>
    <w:pPr>
      <w:widowControl/>
      <w:spacing w:before="230" w:after="460" w:line="180" w:lineRule="exact"/>
    </w:pPr>
    <w:rPr>
      <w:rFonts w:ascii="New York" w:eastAsia="Symbol" w:hAnsi="New York"/>
      <w:kern w:val="0"/>
      <w:sz w:val="14"/>
      <w:szCs w:val="14"/>
      <w:lang w:val="en-GB" w:eastAsia="ja-JP"/>
    </w:rPr>
  </w:style>
  <w:style w:type="paragraph" w:customStyle="1" w:styleId="FigureCaption">
    <w:name w:val="FigureCaption"/>
    <w:basedOn w:val="a"/>
    <w:pPr>
      <w:widowControl/>
      <w:spacing w:before="230" w:after="460" w:line="180" w:lineRule="exact"/>
    </w:pPr>
    <w:rPr>
      <w:rFonts w:ascii="New York" w:eastAsia="Symbol" w:hAnsi="New York"/>
      <w:kern w:val="0"/>
      <w:sz w:val="14"/>
      <w:szCs w:val="14"/>
      <w:lang w:val="en-GB" w:eastAsia="ja-JP"/>
    </w:rPr>
  </w:style>
  <w:style w:type="paragraph" w:customStyle="1" w:styleId="TableCaption">
    <w:name w:val="TableCaption"/>
    <w:basedOn w:val="a"/>
    <w:qFormat/>
    <w:pPr>
      <w:widowControl/>
      <w:pBdr>
        <w:top w:val="single" w:sz="4" w:space="4" w:color="DDDDDD"/>
        <w:left w:val="single" w:sz="4" w:space="4" w:color="DDDDDD"/>
        <w:bottom w:val="single" w:sz="4" w:space="4" w:color="DDDDDD"/>
        <w:right w:val="single" w:sz="4" w:space="4" w:color="DDDDDD"/>
      </w:pBdr>
      <w:spacing w:line="180" w:lineRule="exact"/>
    </w:pPr>
    <w:rPr>
      <w:rFonts w:ascii="New York" w:eastAsia="Symbol" w:hAnsi="New York"/>
      <w:kern w:val="0"/>
      <w:sz w:val="14"/>
      <w:szCs w:val="14"/>
      <w:lang w:val="en-GB" w:eastAsia="ja-JP"/>
    </w:rPr>
  </w:style>
  <w:style w:type="paragraph" w:customStyle="1" w:styleId="TableHead">
    <w:name w:val="TableHead"/>
    <w:basedOn w:val="TableCaption"/>
    <w:pPr>
      <w:pBdr>
        <w:top w:val="single" w:sz="4" w:space="4" w:color="FFFFFF"/>
        <w:left w:val="single" w:sz="4" w:space="4" w:color="FFFFFF"/>
        <w:bottom w:val="single" w:sz="4" w:space="4" w:color="FFFFFF"/>
        <w:right w:val="single" w:sz="4" w:space="4" w:color="FFFFFF"/>
      </w:pBdr>
    </w:pPr>
  </w:style>
  <w:style w:type="paragraph" w:customStyle="1" w:styleId="TableBody">
    <w:name w:val="TableBody"/>
    <w:basedOn w:val="TableHead"/>
  </w:style>
  <w:style w:type="paragraph" w:customStyle="1" w:styleId="TableFoot">
    <w:name w:val="TableFoot"/>
    <w:basedOn w:val="TableBody"/>
    <w:pPr>
      <w:spacing w:before="60" w:after="60"/>
    </w:pPr>
  </w:style>
  <w:style w:type="paragraph" w:customStyle="1" w:styleId="Keywords">
    <w:name w:val="Keywords"/>
    <w:basedOn w:val="a"/>
    <w:qFormat/>
    <w:pPr>
      <w:widowControl/>
      <w:spacing w:before="240" w:after="240" w:line="250" w:lineRule="exact"/>
      <w:jc w:val="left"/>
    </w:pPr>
    <w:rPr>
      <w:rFonts w:ascii="New York" w:eastAsia="Symbol" w:hAnsi="New York"/>
      <w:kern w:val="0"/>
      <w:sz w:val="17"/>
      <w:szCs w:val="20"/>
      <w:lang w:val="en-GB" w:eastAsia="ja-JP"/>
    </w:rPr>
  </w:style>
  <w:style w:type="paragraph" w:customStyle="1" w:styleId="ManuscriptID">
    <w:name w:val="ManuscriptID"/>
    <w:basedOn w:val="a"/>
    <w:qFormat/>
    <w:pPr>
      <w:widowControl/>
      <w:spacing w:before="220" w:line="230" w:lineRule="exact"/>
      <w:jc w:val="left"/>
    </w:pPr>
    <w:rPr>
      <w:rFonts w:ascii="New York" w:eastAsia="Symbol" w:hAnsi="New York"/>
      <w:b/>
      <w:kern w:val="0"/>
      <w:sz w:val="17"/>
      <w:szCs w:val="15"/>
      <w:lang w:val="en-GB" w:eastAsia="ja-JP"/>
    </w:rPr>
  </w:style>
  <w:style w:type="paragraph" w:customStyle="1" w:styleId="AuthorsTOC">
    <w:name w:val="Authors_TOC"/>
    <w:basedOn w:val="Authors"/>
    <w:pPr>
      <w:spacing w:after="0" w:line="225" w:lineRule="atLeast"/>
    </w:pPr>
    <w:rPr>
      <w:i/>
      <w:sz w:val="17"/>
      <w:szCs w:val="20"/>
    </w:rPr>
  </w:style>
  <w:style w:type="paragraph" w:customStyle="1" w:styleId="TitleTOC">
    <w:name w:val="Title_TOC"/>
    <w:basedOn w:val="AuthorsTOC"/>
    <w:rPr>
      <w:b/>
      <w:i w:val="0"/>
    </w:rPr>
  </w:style>
  <w:style w:type="paragraph" w:customStyle="1" w:styleId="P1withIndendation">
    <w:name w:val="P1_with_Indendation"/>
    <w:basedOn w:val="TableCaption"/>
    <w:qFormat/>
    <w:pPr>
      <w:pBdr>
        <w:top w:val="none" w:sz="0" w:space="0" w:color="auto"/>
        <w:left w:val="none" w:sz="0" w:space="0" w:color="auto"/>
        <w:bottom w:val="none" w:sz="0" w:space="0" w:color="auto"/>
        <w:right w:val="none" w:sz="0" w:space="0" w:color="auto"/>
      </w:pBdr>
      <w:spacing w:line="225" w:lineRule="exact"/>
      <w:ind w:firstLine="284"/>
    </w:pPr>
    <w:rPr>
      <w:sz w:val="17"/>
    </w:rPr>
  </w:style>
  <w:style w:type="paragraph" w:customStyle="1" w:styleId="ColumnTitleTOC">
    <w:name w:val="ColumnTitle_TOC"/>
    <w:basedOn w:val="ColumnTitle"/>
    <w:pPr>
      <w:pBdr>
        <w:bottom w:val="single" w:sz="36" w:space="3" w:color="008080"/>
      </w:pBdr>
      <w:spacing w:after="0"/>
      <w:jc w:val="left"/>
    </w:pPr>
    <w:rPr>
      <w:b w:val="0"/>
      <w:color w:val="000000"/>
      <w:sz w:val="28"/>
      <w:szCs w:val="28"/>
    </w:rPr>
  </w:style>
  <w:style w:type="paragraph" w:customStyle="1" w:styleId="SubjectHeadingTOC">
    <w:name w:val="SubjectHeading_TOC"/>
    <w:basedOn w:val="a"/>
    <w:pPr>
      <w:widowControl/>
      <w:spacing w:before="60" w:after="60" w:line="230" w:lineRule="exact"/>
      <w:jc w:val="left"/>
    </w:pPr>
    <w:rPr>
      <w:rFonts w:ascii="New York" w:eastAsia="Symbol" w:hAnsi="New York"/>
      <w:b/>
      <w:i/>
      <w:color w:val="FFFFFF"/>
      <w:kern w:val="0"/>
      <w:szCs w:val="18"/>
      <w:lang w:val="en-GB" w:eastAsia="ja-JP"/>
    </w:rPr>
  </w:style>
  <w:style w:type="paragraph" w:customStyle="1" w:styleId="GAAuthors">
    <w:name w:val="GAAuthors"/>
    <w:basedOn w:val="a"/>
    <w:pPr>
      <w:widowControl/>
      <w:spacing w:before="360" w:after="60" w:line="220" w:lineRule="exact"/>
      <w:jc w:val="left"/>
    </w:pPr>
    <w:rPr>
      <w:rFonts w:ascii="黑体" w:eastAsia="Symbol" w:hAnsi="黑体"/>
      <w:b/>
      <w:kern w:val="0"/>
      <w:sz w:val="18"/>
      <w:szCs w:val="20"/>
      <w:lang w:val="en-GB" w:eastAsia="ja-JP"/>
    </w:rPr>
  </w:style>
  <w:style w:type="paragraph" w:customStyle="1" w:styleId="GACatchPhrase">
    <w:name w:val="GACatchPhrase"/>
    <w:basedOn w:val="a"/>
    <w:pPr>
      <w:widowControl/>
      <w:spacing w:before="40"/>
      <w:jc w:val="right"/>
    </w:pPr>
    <w:rPr>
      <w:rFonts w:ascii="黑体" w:eastAsia="Symbol" w:hAnsi="黑体" w:cs="New York"/>
      <w:b/>
      <w:color w:val="008080"/>
      <w:kern w:val="0"/>
      <w:sz w:val="18"/>
      <w:szCs w:val="16"/>
      <w:lang w:val="en-GB" w:eastAsia="ja-JP"/>
    </w:rPr>
  </w:style>
  <w:style w:type="paragraph" w:customStyle="1" w:styleId="GAText">
    <w:name w:val="GAText"/>
    <w:basedOn w:val="a"/>
    <w:pPr>
      <w:widowControl/>
      <w:spacing w:before="120" w:line="220" w:lineRule="exact"/>
      <w:jc w:val="left"/>
    </w:pPr>
    <w:rPr>
      <w:rFonts w:ascii="黑体" w:eastAsia="Symbol" w:hAnsi="黑体"/>
      <w:color w:val="000000"/>
      <w:kern w:val="0"/>
      <w:sz w:val="18"/>
      <w:szCs w:val="24"/>
      <w:lang w:val="de-DE" w:eastAsia="ja-JP"/>
    </w:rPr>
  </w:style>
  <w:style w:type="paragraph" w:customStyle="1" w:styleId="GATitel">
    <w:name w:val="GATitel"/>
    <w:basedOn w:val="GAAuthors"/>
    <w:pPr>
      <w:spacing w:before="240"/>
    </w:pPr>
    <w:rPr>
      <w:b w:val="0"/>
    </w:rPr>
  </w:style>
  <w:style w:type="paragraph" w:customStyle="1" w:styleId="GAKeywords">
    <w:name w:val="GAKeywords"/>
    <w:basedOn w:val="Keywords"/>
    <w:pPr>
      <w:framePr w:hSpace="141" w:wrap="around" w:hAnchor="text" w:y="673"/>
      <w:spacing w:before="200" w:after="0" w:line="220" w:lineRule="exact"/>
    </w:pPr>
    <w:rPr>
      <w:rFonts w:ascii="黑体" w:hAnsi="黑体"/>
      <w:b/>
      <w:szCs w:val="24"/>
    </w:rPr>
  </w:style>
  <w:style w:type="paragraph" w:customStyle="1" w:styleId="MSType">
    <w:name w:val="MSType"/>
    <w:basedOn w:val="ColumnTitleTOC"/>
    <w:pPr>
      <w:framePr w:hSpace="141" w:wrap="around" w:vAnchor="page" w:hAnchor="margin" w:y="1504"/>
      <w:pBdr>
        <w:bottom w:val="none" w:sz="0" w:space="0" w:color="auto"/>
      </w:pBdr>
      <w:spacing w:before="60" w:after="60"/>
    </w:pPr>
    <w:rPr>
      <w:rFonts w:ascii="Arial" w:hAnsi="Arial"/>
      <w:b/>
      <w:color w:val="FFFFFF"/>
      <w:spacing w:val="20"/>
      <w:sz w:val="20"/>
      <w:szCs w:val="20"/>
    </w:rPr>
  </w:style>
  <w:style w:type="paragraph" w:customStyle="1" w:styleId="PageNumbers">
    <w:name w:val="PageNumbers"/>
    <w:basedOn w:val="a"/>
    <w:pPr>
      <w:widowControl/>
      <w:spacing w:before="230"/>
      <w:jc w:val="left"/>
    </w:pPr>
    <w:rPr>
      <w:rFonts w:ascii="New York" w:eastAsia="Symbol" w:hAnsi="New York"/>
      <w:b/>
      <w:i/>
      <w:kern w:val="0"/>
      <w:sz w:val="17"/>
      <w:szCs w:val="24"/>
      <w:lang w:val="de-DE" w:eastAsia="ja-JP"/>
    </w:rPr>
  </w:style>
  <w:style w:type="paragraph" w:customStyle="1" w:styleId="FormatvorlageHistoryObenEinfacheeinfarbigeLinie05PtZeilenbr">
    <w:name w:val="Formatvorlage History + Oben: (Einfache einfarbige Linie  05 Pt. Zeilenbr..."/>
    <w:basedOn w:val="History"/>
    <w:qFormat/>
    <w:pPr>
      <w:pBdr>
        <w:top w:val="single" w:sz="4" w:space="14" w:color="000000"/>
      </w:pBdr>
    </w:pPr>
    <w:rPr>
      <w:szCs w:val="20"/>
    </w:rPr>
  </w:style>
  <w:style w:type="paragraph" w:customStyle="1" w:styleId="FormatvorlageP1withoutIndendationVor36Pt">
    <w:name w:val="Formatvorlage P1_without_Indendation + Vor:  36 Pt."/>
    <w:basedOn w:val="P1withoutIndendation"/>
    <w:qFormat/>
    <w:pPr>
      <w:spacing w:before="720"/>
    </w:pPr>
    <w:rPr>
      <w:szCs w:val="20"/>
    </w:rPr>
  </w:style>
  <w:style w:type="paragraph" w:customStyle="1" w:styleId="TableSpacer">
    <w:name w:val="TableSpacer"/>
    <w:basedOn w:val="a"/>
    <w:qFormat/>
    <w:pPr>
      <w:widowControl/>
      <w:spacing w:before="360"/>
      <w:jc w:val="left"/>
    </w:pPr>
    <w:rPr>
      <w:rFonts w:ascii="New York" w:eastAsia="Symbol" w:hAnsi="New York"/>
      <w:kern w:val="0"/>
      <w:sz w:val="14"/>
      <w:szCs w:val="24"/>
      <w:lang w:val="de-DE" w:eastAsia="ja-JP"/>
    </w:rPr>
  </w:style>
  <w:style w:type="paragraph" w:customStyle="1" w:styleId="Abstract">
    <w:name w:val="Abstract"/>
    <w:basedOn w:val="a"/>
    <w:qFormat/>
    <w:pPr>
      <w:widowControl/>
      <w:spacing w:after="600" w:line="225" w:lineRule="exact"/>
    </w:pPr>
    <w:rPr>
      <w:rFonts w:ascii="New York" w:eastAsia="Symbol" w:hAnsi="New York"/>
      <w:kern w:val="0"/>
      <w:sz w:val="16"/>
      <w:szCs w:val="20"/>
      <w:lang w:val="en-GB" w:eastAsia="ja-JP"/>
    </w:rPr>
  </w:style>
  <w:style w:type="character" w:customStyle="1" w:styleId="11">
    <w:name w:val="未处理的提及1"/>
    <w:uiPriority w:val="99"/>
    <w:unhideWhenUsed/>
    <w:rPr>
      <w:color w:val="605E5C"/>
      <w:shd w:val="clear" w:color="auto" w:fill="E1DFDD"/>
    </w:rPr>
  </w:style>
  <w:style w:type="paragraph" w:customStyle="1" w:styleId="BATitle">
    <w:name w:val="BA_Title"/>
    <w:basedOn w:val="a"/>
    <w:next w:val="BBAuthorName"/>
    <w:pPr>
      <w:widowControl/>
      <w:spacing w:before="1400" w:after="180"/>
      <w:jc w:val="left"/>
    </w:pPr>
    <w:rPr>
      <w:rFonts w:ascii="Arno Pro" w:hAnsi="Arno Pro"/>
      <w:b/>
      <w:kern w:val="36"/>
      <w:sz w:val="34"/>
      <w:szCs w:val="20"/>
      <w:lang w:eastAsia="en-US"/>
    </w:rPr>
  </w:style>
  <w:style w:type="paragraph" w:customStyle="1" w:styleId="BBAuthorName">
    <w:name w:val="BB_Author_Name"/>
    <w:basedOn w:val="a"/>
    <w:next w:val="BCAuthorAddress"/>
    <w:pPr>
      <w:widowControl/>
      <w:spacing w:after="180"/>
      <w:jc w:val="left"/>
    </w:pPr>
    <w:rPr>
      <w:rFonts w:ascii="等线" w:hAnsi="等线"/>
      <w:kern w:val="26"/>
      <w:sz w:val="24"/>
      <w:szCs w:val="20"/>
      <w:lang w:eastAsia="en-US"/>
    </w:rPr>
  </w:style>
  <w:style w:type="paragraph" w:customStyle="1" w:styleId="BCAuthorAddress">
    <w:name w:val="BC_Author_Address"/>
    <w:basedOn w:val="a"/>
    <w:next w:val="BIEmailAddress"/>
    <w:pPr>
      <w:widowControl/>
      <w:spacing w:after="60"/>
      <w:jc w:val="left"/>
    </w:pPr>
    <w:rPr>
      <w:rFonts w:ascii="等线" w:hAnsi="等线"/>
      <w:kern w:val="22"/>
      <w:sz w:val="20"/>
      <w:szCs w:val="20"/>
      <w:lang w:eastAsia="en-US"/>
    </w:rPr>
  </w:style>
  <w:style w:type="paragraph" w:customStyle="1" w:styleId="BIEmailAddress">
    <w:name w:val="BI_Email_Address"/>
    <w:basedOn w:val="a"/>
    <w:next w:val="AIReceivedDate"/>
    <w:pPr>
      <w:widowControl/>
      <w:spacing w:after="100"/>
      <w:jc w:val="left"/>
    </w:pPr>
    <w:rPr>
      <w:rFonts w:ascii="等线" w:hAnsi="等线"/>
      <w:kern w:val="0"/>
      <w:sz w:val="18"/>
      <w:szCs w:val="20"/>
      <w:lang w:eastAsia="en-US"/>
    </w:rPr>
  </w:style>
  <w:style w:type="paragraph" w:customStyle="1" w:styleId="AIReceivedDate">
    <w:name w:val="AI_Received_Date"/>
    <w:basedOn w:val="a"/>
    <w:next w:val="a"/>
    <w:pPr>
      <w:widowControl/>
      <w:spacing w:after="100"/>
      <w:jc w:val="left"/>
    </w:pPr>
    <w:rPr>
      <w:rFonts w:ascii="等线" w:hAnsi="等线"/>
      <w:kern w:val="0"/>
      <w:sz w:val="18"/>
      <w:szCs w:val="20"/>
      <w:lang w:eastAsia="en-US"/>
    </w:rPr>
  </w:style>
  <w:style w:type="paragraph" w:customStyle="1" w:styleId="BDAbstract">
    <w:name w:val="BD_Abstract"/>
    <w:basedOn w:val="a"/>
    <w:next w:val="TAMainText"/>
    <w:link w:val="BDAbstractChar"/>
    <w:pPr>
      <w:widowControl/>
      <w:pBdr>
        <w:top w:val="single" w:sz="4" w:space="1" w:color="auto"/>
        <w:bottom w:val="single" w:sz="4" w:space="1" w:color="auto"/>
      </w:pBdr>
      <w:spacing w:before="100" w:after="600"/>
    </w:pPr>
    <w:rPr>
      <w:rFonts w:ascii="等线" w:hAnsi="等线"/>
      <w:kern w:val="21"/>
      <w:sz w:val="19"/>
      <w:szCs w:val="20"/>
      <w:lang w:eastAsia="en-US"/>
    </w:rPr>
  </w:style>
  <w:style w:type="character" w:customStyle="1" w:styleId="BDAbstractChar">
    <w:name w:val="BD_Abstract Char"/>
    <w:link w:val="BDAbstract"/>
    <w:qFormat/>
    <w:rPr>
      <w:rFonts w:ascii="等线" w:hAnsi="等线" w:cs="黑体"/>
      <w:kern w:val="21"/>
      <w:sz w:val="19"/>
      <w:szCs w:val="20"/>
      <w:lang w:eastAsia="en-US"/>
    </w:rPr>
  </w:style>
  <w:style w:type="paragraph" w:customStyle="1" w:styleId="TDAcknowledgments">
    <w:name w:val="TD_Acknowledgments"/>
    <w:basedOn w:val="a"/>
    <w:next w:val="a"/>
    <w:link w:val="TDAcknowledgmentsChar"/>
    <w:pPr>
      <w:widowControl/>
    </w:pPr>
    <w:rPr>
      <w:rFonts w:ascii="等线" w:hAnsi="等线"/>
      <w:kern w:val="20"/>
      <w:sz w:val="18"/>
      <w:szCs w:val="20"/>
      <w:lang w:eastAsia="en-US"/>
    </w:rPr>
  </w:style>
  <w:style w:type="character" w:customStyle="1" w:styleId="TDAcknowledgmentsChar">
    <w:name w:val="TD_Acknowledgments Char"/>
    <w:link w:val="TDAcknowledgments"/>
    <w:qFormat/>
    <w:rPr>
      <w:rFonts w:ascii="等线" w:hAnsi="等线" w:cs="黑体"/>
      <w:kern w:val="20"/>
      <w:sz w:val="18"/>
      <w:szCs w:val="20"/>
      <w:lang w:eastAsia="en-US"/>
    </w:rPr>
  </w:style>
  <w:style w:type="paragraph" w:customStyle="1" w:styleId="TESupportingInformation">
    <w:name w:val="TE_Supporting_Information"/>
    <w:basedOn w:val="a"/>
    <w:next w:val="a"/>
    <w:pPr>
      <w:widowControl/>
    </w:pPr>
    <w:rPr>
      <w:rFonts w:ascii="等线" w:hAnsi="等线"/>
      <w:kern w:val="20"/>
      <w:sz w:val="18"/>
      <w:szCs w:val="20"/>
      <w:lang w:eastAsia="en-US"/>
    </w:rPr>
  </w:style>
  <w:style w:type="paragraph" w:customStyle="1" w:styleId="VCSchemeTitle">
    <w:name w:val="VC_Scheme_Title"/>
    <w:basedOn w:val="a"/>
    <w:next w:val="a"/>
    <w:pPr>
      <w:widowControl/>
      <w:spacing w:after="180"/>
    </w:pPr>
    <w:rPr>
      <w:rFonts w:ascii="等线" w:hAnsi="等线"/>
      <w:b/>
      <w:kern w:val="21"/>
      <w:sz w:val="19"/>
      <w:szCs w:val="20"/>
      <w:lang w:eastAsia="en-US"/>
    </w:rPr>
  </w:style>
  <w:style w:type="paragraph" w:customStyle="1" w:styleId="VDTableTitle">
    <w:name w:val="VD_Table_Title"/>
    <w:basedOn w:val="a"/>
    <w:next w:val="a"/>
    <w:pPr>
      <w:widowControl/>
      <w:spacing w:after="180"/>
    </w:pPr>
    <w:rPr>
      <w:rFonts w:ascii="等线" w:hAnsi="等线"/>
      <w:b/>
      <w:kern w:val="21"/>
      <w:sz w:val="19"/>
      <w:szCs w:val="19"/>
      <w:lang w:eastAsia="en-US"/>
    </w:rPr>
  </w:style>
  <w:style w:type="paragraph" w:customStyle="1" w:styleId="VAFigureCaption">
    <w:name w:val="VA_Figure_Caption"/>
    <w:basedOn w:val="a"/>
    <w:next w:val="a"/>
    <w:pPr>
      <w:widowControl/>
      <w:spacing w:before="200" w:after="120"/>
    </w:pPr>
    <w:rPr>
      <w:rFonts w:ascii="等线" w:hAnsi="等线"/>
      <w:kern w:val="20"/>
      <w:sz w:val="18"/>
      <w:szCs w:val="20"/>
      <w:lang w:eastAsia="en-US"/>
    </w:rPr>
  </w:style>
  <w:style w:type="paragraph" w:customStyle="1" w:styleId="VBChartTitle">
    <w:name w:val="VB_Chart_Title"/>
    <w:basedOn w:val="a"/>
    <w:next w:val="a"/>
    <w:pPr>
      <w:widowControl/>
      <w:spacing w:after="180"/>
    </w:pPr>
    <w:rPr>
      <w:rFonts w:ascii="等线" w:hAnsi="等线"/>
      <w:b/>
      <w:kern w:val="21"/>
      <w:sz w:val="19"/>
      <w:szCs w:val="20"/>
      <w:lang w:eastAsia="en-US"/>
    </w:rPr>
  </w:style>
  <w:style w:type="paragraph" w:customStyle="1" w:styleId="FETableFootnote">
    <w:name w:val="FE_Table_Footnote"/>
    <w:basedOn w:val="a"/>
    <w:next w:val="a"/>
    <w:pPr>
      <w:widowControl/>
      <w:spacing w:before="60" w:after="120"/>
      <w:ind w:firstLine="187"/>
    </w:pPr>
    <w:rPr>
      <w:rFonts w:ascii="等线" w:hAnsi="等线"/>
      <w:kern w:val="0"/>
      <w:sz w:val="18"/>
      <w:szCs w:val="20"/>
      <w:lang w:eastAsia="en-US"/>
    </w:rPr>
  </w:style>
  <w:style w:type="paragraph" w:customStyle="1" w:styleId="FCChartFootnote">
    <w:name w:val="FC_Chart_Footnote"/>
    <w:basedOn w:val="a"/>
    <w:next w:val="a"/>
    <w:pPr>
      <w:widowControl/>
      <w:spacing w:before="60" w:after="120"/>
      <w:ind w:firstLine="187"/>
    </w:pPr>
    <w:rPr>
      <w:rFonts w:ascii="等线" w:hAnsi="等线"/>
      <w:kern w:val="0"/>
      <w:sz w:val="18"/>
      <w:szCs w:val="20"/>
      <w:lang w:eastAsia="en-US"/>
    </w:rPr>
  </w:style>
  <w:style w:type="paragraph" w:customStyle="1" w:styleId="FDSchemeFootnote">
    <w:name w:val="FD_Scheme_Footnote"/>
    <w:basedOn w:val="a"/>
    <w:next w:val="a"/>
    <w:pPr>
      <w:widowControl/>
      <w:spacing w:before="60" w:after="120"/>
      <w:ind w:firstLine="187"/>
    </w:pPr>
    <w:rPr>
      <w:rFonts w:ascii="等线" w:hAnsi="等线"/>
      <w:kern w:val="0"/>
      <w:sz w:val="18"/>
      <w:szCs w:val="20"/>
      <w:lang w:eastAsia="en-US"/>
    </w:rPr>
  </w:style>
  <w:style w:type="paragraph" w:customStyle="1" w:styleId="TCTableBody">
    <w:name w:val="TC_Table_Body"/>
    <w:basedOn w:val="a"/>
    <w:next w:val="a"/>
    <w:link w:val="TCTableBodyChar"/>
    <w:pPr>
      <w:widowControl/>
      <w:spacing w:before="20" w:after="60"/>
    </w:pPr>
    <w:rPr>
      <w:rFonts w:ascii="等线" w:hAnsi="等线"/>
      <w:kern w:val="20"/>
      <w:sz w:val="18"/>
      <w:szCs w:val="20"/>
      <w:lang w:eastAsia="en-US"/>
    </w:rPr>
  </w:style>
  <w:style w:type="character" w:customStyle="1" w:styleId="TCTableBodyChar">
    <w:name w:val="TC_Table_Body Char"/>
    <w:link w:val="TCTableBody"/>
    <w:qFormat/>
    <w:rPr>
      <w:rFonts w:ascii="等线" w:hAnsi="等线" w:cs="黑体"/>
      <w:kern w:val="20"/>
      <w:sz w:val="18"/>
      <w:szCs w:val="20"/>
      <w:lang w:eastAsia="en-US"/>
    </w:rPr>
  </w:style>
  <w:style w:type="paragraph" w:customStyle="1" w:styleId="StyleFACorrespondingAuthorFootnote7pt">
    <w:name w:val="Style FA_Corresponding_Author_Footnote + 7 pt"/>
    <w:basedOn w:val="a"/>
    <w:next w:val="BGKeywords"/>
    <w:link w:val="StyleFACorrespondingAuthorFootnote7ptChar"/>
    <w:pPr>
      <w:widowControl/>
      <w:jc w:val="left"/>
    </w:pPr>
    <w:rPr>
      <w:rFonts w:ascii="等线" w:hAnsi="等线"/>
      <w:kern w:val="20"/>
      <w:sz w:val="18"/>
      <w:szCs w:val="20"/>
      <w:lang w:eastAsia="en-US"/>
    </w:rPr>
  </w:style>
  <w:style w:type="character" w:customStyle="1" w:styleId="StyleFACorrespondingAuthorFootnote7ptChar">
    <w:name w:val="Style FA_Corresponding_Author_Footnote + 7 pt Char"/>
    <w:link w:val="StyleFACorrespondingAuthorFootnote7pt"/>
    <w:qFormat/>
    <w:rPr>
      <w:rFonts w:ascii="等线" w:hAnsi="等线" w:cs="黑体"/>
      <w:kern w:val="20"/>
      <w:sz w:val="18"/>
      <w:szCs w:val="20"/>
      <w:lang w:eastAsia="en-US"/>
    </w:rPr>
  </w:style>
  <w:style w:type="paragraph" w:customStyle="1" w:styleId="BGKeywords">
    <w:name w:val="BG_Keywords"/>
    <w:basedOn w:val="a"/>
    <w:next w:val="BHBriefs"/>
    <w:qFormat/>
    <w:pPr>
      <w:widowControl/>
      <w:spacing w:after="220"/>
      <w:jc w:val="left"/>
    </w:pPr>
    <w:rPr>
      <w:rFonts w:ascii="等线" w:hAnsi="等线"/>
      <w:i/>
      <w:kern w:val="22"/>
      <w:sz w:val="20"/>
      <w:szCs w:val="20"/>
      <w:lang w:eastAsia="en-US"/>
    </w:rPr>
  </w:style>
  <w:style w:type="paragraph" w:customStyle="1" w:styleId="BHBriefs">
    <w:name w:val="BH_Briefs"/>
    <w:basedOn w:val="a"/>
    <w:next w:val="BDAbstract"/>
    <w:qFormat/>
    <w:pPr>
      <w:widowControl/>
      <w:spacing w:before="180" w:after="60"/>
      <w:jc w:val="left"/>
    </w:pPr>
    <w:rPr>
      <w:rFonts w:ascii="等线" w:hAnsi="等线"/>
      <w:kern w:val="22"/>
      <w:sz w:val="20"/>
      <w:szCs w:val="20"/>
      <w:lang w:eastAsia="en-US"/>
    </w:rPr>
  </w:style>
  <w:style w:type="paragraph" w:customStyle="1" w:styleId="BEAuthorBiography">
    <w:name w:val="BE_Author_Biography"/>
    <w:basedOn w:val="a"/>
    <w:pPr>
      <w:widowControl/>
      <w:spacing w:after="200"/>
    </w:pPr>
    <w:rPr>
      <w:rFonts w:ascii="等线" w:hAnsi="等线"/>
      <w:kern w:val="0"/>
      <w:sz w:val="22"/>
      <w:szCs w:val="20"/>
      <w:lang w:eastAsia="en-US"/>
    </w:rPr>
  </w:style>
  <w:style w:type="paragraph" w:customStyle="1" w:styleId="StyleBIEmailAddress95pt">
    <w:name w:val="Style BI_Email_Address + 9.5 pt"/>
    <w:basedOn w:val="BIEmailAddress"/>
    <w:pPr>
      <w:spacing w:after="60"/>
    </w:pPr>
    <w:rPr>
      <w:sz w:val="19"/>
    </w:rPr>
  </w:style>
  <w:style w:type="paragraph" w:customStyle="1" w:styleId="SNSynopsisTOC">
    <w:name w:val="SN_Synopsis_TOC"/>
    <w:basedOn w:val="a"/>
    <w:next w:val="a"/>
    <w:pPr>
      <w:widowControl/>
      <w:spacing w:after="60"/>
    </w:pPr>
    <w:rPr>
      <w:rFonts w:ascii="等线" w:hAnsi="等线"/>
      <w:kern w:val="22"/>
      <w:sz w:val="20"/>
      <w:szCs w:val="20"/>
      <w:lang w:eastAsia="en-US"/>
    </w:rPr>
  </w:style>
  <w:style w:type="paragraph" w:customStyle="1" w:styleId="StyleTCTableBodyBold">
    <w:name w:val="Style TC_Table_Body + Bold"/>
    <w:basedOn w:val="TCTableBody"/>
    <w:link w:val="StyleTCTableBodyBoldChar"/>
    <w:qFormat/>
  </w:style>
  <w:style w:type="character" w:customStyle="1" w:styleId="StyleTCTableBodyBoldChar">
    <w:name w:val="Style TC_Table_Body + Bold Char"/>
    <w:link w:val="StyleTCTableBodyBold"/>
    <w:qFormat/>
    <w:rPr>
      <w:rFonts w:ascii="等线" w:hAnsi="等线" w:cs="黑体"/>
      <w:kern w:val="20"/>
      <w:sz w:val="18"/>
      <w:szCs w:val="20"/>
      <w:lang w:eastAsia="en-US"/>
    </w:rPr>
  </w:style>
  <w:style w:type="paragraph" w:customStyle="1" w:styleId="BDAbstractTitle">
    <w:name w:val="BD_Abstract_Title"/>
    <w:basedOn w:val="BDAbstract"/>
    <w:link w:val="BDAbstractTitleChar"/>
    <w:qFormat/>
  </w:style>
  <w:style w:type="character" w:customStyle="1" w:styleId="BDAbstractTitleChar">
    <w:name w:val="BD_Abstract_Title Char"/>
    <w:link w:val="BDAbstractTitle"/>
    <w:qFormat/>
    <w:rPr>
      <w:rFonts w:ascii="等线" w:hAnsi="等线" w:cs="黑体"/>
      <w:kern w:val="21"/>
      <w:sz w:val="19"/>
      <w:szCs w:val="20"/>
      <w:lang w:eastAsia="en-US"/>
    </w:rPr>
  </w:style>
  <w:style w:type="paragraph" w:customStyle="1" w:styleId="TESupportingInfoTitle">
    <w:name w:val="TE_Supporting_Info_Title"/>
    <w:basedOn w:val="TESupportingInformation"/>
    <w:qFormat/>
    <w:pPr>
      <w:spacing w:before="180" w:after="60"/>
    </w:pPr>
    <w:rPr>
      <w:rFonts w:ascii="Arno Pro" w:hAnsi="Arno Pro"/>
      <w:b/>
      <w:caps/>
      <w:sz w:val="21"/>
      <w:szCs w:val="18"/>
    </w:rPr>
  </w:style>
  <w:style w:type="paragraph" w:customStyle="1" w:styleId="AuthorInformationTitle">
    <w:name w:val="Author_Information_Title"/>
    <w:basedOn w:val="TDAckTitle"/>
    <w:qFormat/>
  </w:style>
  <w:style w:type="paragraph" w:customStyle="1" w:styleId="FAAuthorInfoSubtitle">
    <w:name w:val="FA_Author_Info_Subtitle"/>
    <w:basedOn w:val="a"/>
    <w:link w:val="FAAuthorInfoSubtitleChar"/>
    <w:qFormat/>
    <w:pPr>
      <w:widowControl/>
      <w:spacing w:before="120" w:after="60"/>
      <w:jc w:val="left"/>
    </w:pPr>
    <w:rPr>
      <w:rFonts w:ascii="Arno Pro" w:hAnsi="Arno Pro"/>
      <w:b/>
      <w:kern w:val="21"/>
      <w:sz w:val="19"/>
      <w:szCs w:val="14"/>
      <w:lang w:eastAsia="en-US"/>
    </w:rPr>
  </w:style>
  <w:style w:type="character" w:customStyle="1" w:styleId="FAAuthorInfoSubtitleChar">
    <w:name w:val="FA_Author_Info_Subtitle Char"/>
    <w:link w:val="FAAuthorInfoSubtitle"/>
    <w:qFormat/>
    <w:rPr>
      <w:rFonts w:ascii="Arno Pro" w:hAnsi="Arno Pro" w:cs="黑体"/>
      <w:b/>
      <w:kern w:val="21"/>
      <w:sz w:val="19"/>
      <w:szCs w:val="14"/>
      <w:lang w:eastAsia="en-US"/>
    </w:rPr>
  </w:style>
  <w:style w:type="character" w:styleId="af3">
    <w:name w:val="Placeholder Text"/>
    <w:uiPriority w:val="99"/>
    <w:semiHidden/>
    <w:qFormat/>
    <w:rPr>
      <w:color w:val="808080"/>
    </w:rPr>
  </w:style>
  <w:style w:type="paragraph" w:customStyle="1" w:styleId="EndNoteBibliographyTitle">
    <w:name w:val="EndNote Bibliography Title"/>
    <w:basedOn w:val="a"/>
    <w:link w:val="EndNoteBibliographyTitle0"/>
    <w:qFormat/>
    <w:pPr>
      <w:widowControl/>
      <w:jc w:val="center"/>
    </w:pPr>
    <w:rPr>
      <w:kern w:val="21"/>
      <w:sz w:val="28"/>
      <w:szCs w:val="20"/>
      <w:lang w:eastAsia="en-US"/>
    </w:rPr>
  </w:style>
  <w:style w:type="character" w:customStyle="1" w:styleId="EndNoteBibliographyTitle0">
    <w:name w:val="EndNote Bibliography Title 字符"/>
    <w:link w:val="EndNoteBibliographyTitle"/>
    <w:qFormat/>
    <w:rPr>
      <w:rFonts w:ascii="MS Mincho" w:eastAsia="MS Mincho" w:hAnsi="MS Mincho" w:cs="黑体"/>
      <w:kern w:val="21"/>
      <w:sz w:val="28"/>
      <w:szCs w:val="20"/>
      <w:lang w:eastAsia="en-US"/>
    </w:rPr>
  </w:style>
  <w:style w:type="paragraph" w:customStyle="1" w:styleId="12">
    <w:name w:val="修订1"/>
    <w:uiPriority w:val="99"/>
    <w:semiHidden/>
    <w:qFormat/>
    <w:rPr>
      <w:rFonts w:ascii="@MS Mincho" w:hAnsi="@MS Mincho"/>
      <w:sz w:val="24"/>
      <w:lang w:eastAsia="en-US"/>
    </w:rPr>
  </w:style>
  <w:style w:type="paragraph" w:styleId="af4">
    <w:name w:val="Revision"/>
    <w:uiPriority w:val="99"/>
    <w:semiHidden/>
    <w:rPr>
      <w:rFonts w:ascii="@MS Mincho" w:hAnsi="@MS Mincho"/>
      <w:sz w:val="24"/>
      <w:lang w:eastAsia="en-US"/>
    </w:rPr>
  </w:style>
  <w:style w:type="table" w:styleId="4">
    <w:name w:val="Plain Table 4"/>
    <w:basedOn w:val="a1"/>
    <w:uiPriority w:val="44"/>
    <w:rPr>
      <w:rFonts w:ascii="Myriad Pro Light" w:hAnsi="Myriad Pro Light"/>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f5">
    <w:name w:val="No Spacing"/>
    <w:uiPriority w:val="1"/>
    <w:qFormat/>
    <w:pPr>
      <w:widowControl w:val="0"/>
      <w:jc w:val="both"/>
    </w:pPr>
    <w:rPr>
      <w:kern w:val="2"/>
      <w:sz w:val="21"/>
      <w:szCs w:val="22"/>
    </w:rPr>
  </w:style>
  <w:style w:type="table" w:styleId="6-4">
    <w:name w:val="Grid Table 6 Colorful Accent 4"/>
    <w:basedOn w:val="a1"/>
    <w:uiPriority w:val="51"/>
    <w:rPr>
      <w:rFonts w:ascii="Myriad Pro Light" w:hAnsi="Myriad Pro Light"/>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bottom w:val="single" w:sz="12" w:space="0" w:color="FFD966"/>
          <w:right w:val="nil"/>
          <w:insideH w:val="nil"/>
          <w:insideV w:val="nil"/>
          <w:tl2br w:val="nil"/>
          <w:tr2bl w:val="nil"/>
        </w:tcBorders>
      </w:tcPr>
    </w:tblStylePr>
    <w:tblStylePr w:type="lastRow">
      <w:rPr>
        <w:b/>
        <w:bCs/>
      </w:rPr>
      <w:tblPr/>
      <w:tcPr>
        <w:tcBorders>
          <w:top w:val="double" w:sz="4" w:space="0" w:color="FFD966"/>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1-4">
    <w:name w:val="Grid Table 1 Light Accent 4"/>
    <w:basedOn w:val="a1"/>
    <w:uiPriority w:val="46"/>
    <w:rPr>
      <w:rFonts w:ascii="Myriad Pro Light" w:hAnsi="Myriad Pro Light"/>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top w:val="nil"/>
          <w:left w:val="nil"/>
          <w:bottom w:val="single" w:sz="12" w:space="0" w:color="FFD966"/>
          <w:right w:val="nil"/>
          <w:insideH w:val="nil"/>
          <w:insideV w:val="nil"/>
          <w:tl2br w:val="nil"/>
          <w:tr2bl w:val="nil"/>
        </w:tcBorders>
      </w:tcPr>
    </w:tblStylePr>
    <w:tblStylePr w:type="lastRow">
      <w:rPr>
        <w:b/>
        <w:bCs/>
      </w:rPr>
      <w:tblPr/>
      <w:tcPr>
        <w:tcBorders>
          <w:top w:val="double" w:sz="2" w:space="0" w:color="FFD966"/>
          <w:left w:val="nil"/>
          <w:bottom w:val="nil"/>
          <w:right w:val="nil"/>
          <w:insideH w:val="nil"/>
          <w:insideV w:val="nil"/>
          <w:tl2br w:val="nil"/>
          <w:tr2bl w:val="nil"/>
        </w:tcBorders>
      </w:tcPr>
    </w:tblStylePr>
    <w:tblStylePr w:type="firstCol">
      <w:rPr>
        <w:b/>
        <w:bCs/>
      </w:rPr>
    </w:tblStylePr>
    <w:tblStylePr w:type="lastCol">
      <w:rPr>
        <w:b/>
        <w:bCs/>
      </w:rPr>
    </w:tblStylePr>
  </w:style>
  <w:style w:type="table" w:styleId="2-4">
    <w:name w:val="Grid Table 2 Accent 4"/>
    <w:basedOn w:val="a1"/>
    <w:uiPriority w:val="47"/>
    <w:rPr>
      <w:rFonts w:ascii="Myriad Pro Light" w:hAnsi="Myriad Pro Light"/>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left w:val="nil"/>
          <w:bottom w:val="single" w:sz="12" w:space="0" w:color="FFD966"/>
          <w:right w:val="nil"/>
          <w:insideH w:val="nil"/>
          <w:insideV w:val="nil"/>
          <w:tl2br w:val="nil"/>
          <w:tr2bl w:val="nil"/>
        </w:tcBorders>
        <w:shd w:val="clear" w:color="auto" w:fill="FFFFFF"/>
      </w:tcPr>
    </w:tblStylePr>
    <w:tblStylePr w:type="lastRow">
      <w:rPr>
        <w:b/>
        <w:bCs/>
      </w:rPr>
      <w:tblPr/>
      <w:tcPr>
        <w:tcBorders>
          <w:top w:val="double" w:sz="2" w:space="0" w:color="FFD966"/>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4-3">
    <w:name w:val="Grid Table 4 Accent 3"/>
    <w:basedOn w:val="a1"/>
    <w:uiPriority w:val="49"/>
    <w:rPr>
      <w:rFonts w:ascii="Myriad Pro Light" w:hAnsi="Myriad Pro Light"/>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l2br w:val="nil"/>
          <w:tr2bl w:val="nil"/>
        </w:tcBorders>
        <w:shd w:val="clear" w:color="auto" w:fill="A5A5A5"/>
      </w:tcPr>
    </w:tblStylePr>
    <w:tblStylePr w:type="lastRow">
      <w:rPr>
        <w:b/>
        <w:bCs/>
      </w:rPr>
      <w:tblPr/>
      <w:tcPr>
        <w:tcBorders>
          <w:top w:val="double" w:sz="4" w:space="0" w:color="A5A5A5"/>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4-5">
    <w:name w:val="Grid Table 4 Accent 5"/>
    <w:basedOn w:val="a1"/>
    <w:uiPriority w:val="49"/>
    <w:rPr>
      <w:rFonts w:ascii="Myriad Pro Light" w:hAnsi="Myriad Pro Light"/>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l2br w:val="nil"/>
          <w:tr2bl w:val="nil"/>
        </w:tcBorders>
        <w:shd w:val="clear" w:color="auto" w:fill="5B9BD5"/>
      </w:tcPr>
    </w:tblStylePr>
    <w:tblStylePr w:type="lastRow">
      <w:rPr>
        <w:b/>
        <w:bCs/>
      </w:rPr>
      <w:tblPr/>
      <w:tcPr>
        <w:tcBorders>
          <w:top w:val="double" w:sz="4" w:space="0" w:color="5B9BD5"/>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20">
    <w:name w:val="未处理的提及2"/>
    <w:uiPriority w:val="99"/>
    <w:unhideWhenUsed/>
    <w:rPr>
      <w:color w:val="605E5C"/>
      <w:shd w:val="clear" w:color="auto" w:fill="E1DFDD"/>
    </w:rPr>
  </w:style>
  <w:style w:type="character" w:customStyle="1" w:styleId="ls2">
    <w:name w:val="ls2"/>
  </w:style>
  <w:style w:type="character" w:customStyle="1" w:styleId="af6">
    <w:name w:val="_"/>
  </w:style>
  <w:style w:type="character" w:customStyle="1" w:styleId="ls41">
    <w:name w:val="ls41"/>
  </w:style>
  <w:style w:type="character" w:customStyle="1" w:styleId="ls42">
    <w:name w:val="ls42"/>
  </w:style>
  <w:style w:type="character" w:customStyle="1" w:styleId="ff6">
    <w:name w:val="ff6"/>
  </w:style>
  <w:style w:type="character" w:customStyle="1" w:styleId="ls3">
    <w:name w:val="ls3"/>
  </w:style>
  <w:style w:type="character" w:customStyle="1" w:styleId="ls43">
    <w:name w:val="ls43"/>
  </w:style>
  <w:style w:type="character" w:customStyle="1" w:styleId="ls19">
    <w:name w:val="ls19"/>
  </w:style>
  <w:style w:type="character" w:customStyle="1" w:styleId="ls1a">
    <w:name w:val="ls1a"/>
  </w:style>
  <w:style w:type="paragraph" w:styleId="af7">
    <w:name w:val="annotation subject"/>
    <w:basedOn w:val="a4"/>
    <w:next w:val="a4"/>
    <w:link w:val="Char5"/>
    <w:uiPriority w:val="99"/>
    <w:semiHidden/>
    <w:unhideWhenUsed/>
    <w:rsid w:val="008B4BE6"/>
    <w:rPr>
      <w:rFonts w:eastAsia="MS Mincho"/>
      <w:b/>
      <w:bCs/>
      <w:sz w:val="21"/>
    </w:rPr>
  </w:style>
  <w:style w:type="character" w:customStyle="1" w:styleId="Char5">
    <w:name w:val="批注主题 Char"/>
    <w:link w:val="af7"/>
    <w:uiPriority w:val="99"/>
    <w:semiHidden/>
    <w:rsid w:val="008B4BE6"/>
    <w:rPr>
      <w:rFonts w:eastAsia="Arial Black"/>
      <w:b/>
      <w:bCs/>
      <w:kern w:val="2"/>
      <w:sz w:val="21"/>
      <w:szCs w:val="22"/>
    </w:rPr>
  </w:style>
  <w:style w:type="character" w:customStyle="1" w:styleId="P1Char">
    <w:name w:val="P1 Char"/>
    <w:link w:val="P1"/>
    <w:rsid w:val="00C253C6"/>
    <w:rPr>
      <w:rFonts w:ascii="New York" w:eastAsia="Symbol" w:hAnsi="New York"/>
      <w:sz w:val="17"/>
      <w:szCs w:val="24"/>
      <w:lang w:eastAsia="ja-JP"/>
    </w:rPr>
  </w:style>
  <w:style w:type="character" w:customStyle="1" w:styleId="EndNoteBibliographyChar">
    <w:name w:val="EndNote Bibliography Char"/>
    <w:rsid w:val="00C253C6"/>
    <w:rPr>
      <w:rFonts w:ascii="Arial" w:hAnsi="Arial" w:cs="Arial"/>
      <w:noProof/>
      <w:sz w:val="1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4258">
      <w:bodyDiv w:val="1"/>
      <w:marLeft w:val="0"/>
      <w:marRight w:val="0"/>
      <w:marTop w:val="0"/>
      <w:marBottom w:val="0"/>
      <w:divBdr>
        <w:top w:val="none" w:sz="0" w:space="0" w:color="auto"/>
        <w:left w:val="none" w:sz="0" w:space="0" w:color="auto"/>
        <w:bottom w:val="none" w:sz="0" w:space="0" w:color="auto"/>
        <w:right w:val="none" w:sz="0" w:space="0" w:color="auto"/>
      </w:divBdr>
    </w:div>
    <w:div w:id="87892099">
      <w:bodyDiv w:val="1"/>
      <w:marLeft w:val="0"/>
      <w:marRight w:val="0"/>
      <w:marTop w:val="0"/>
      <w:marBottom w:val="0"/>
      <w:divBdr>
        <w:top w:val="none" w:sz="0" w:space="0" w:color="auto"/>
        <w:left w:val="none" w:sz="0" w:space="0" w:color="auto"/>
        <w:bottom w:val="none" w:sz="0" w:space="0" w:color="auto"/>
        <w:right w:val="none" w:sz="0" w:space="0" w:color="auto"/>
      </w:divBdr>
    </w:div>
    <w:div w:id="956568239">
      <w:bodyDiv w:val="1"/>
      <w:marLeft w:val="0"/>
      <w:marRight w:val="0"/>
      <w:marTop w:val="0"/>
      <w:marBottom w:val="0"/>
      <w:divBdr>
        <w:top w:val="none" w:sz="0" w:space="0" w:color="auto"/>
        <w:left w:val="none" w:sz="0" w:space="0" w:color="auto"/>
        <w:bottom w:val="none" w:sz="0" w:space="0" w:color="auto"/>
        <w:right w:val="none" w:sz="0" w:space="0" w:color="auto"/>
      </w:divBdr>
    </w:div>
    <w:div w:id="1191987629">
      <w:bodyDiv w:val="1"/>
      <w:marLeft w:val="0"/>
      <w:marRight w:val="0"/>
      <w:marTop w:val="0"/>
      <w:marBottom w:val="0"/>
      <w:divBdr>
        <w:top w:val="none" w:sz="0" w:space="0" w:color="auto"/>
        <w:left w:val="none" w:sz="0" w:space="0" w:color="auto"/>
        <w:bottom w:val="none" w:sz="0" w:space="0" w:color="auto"/>
        <w:right w:val="none" w:sz="0" w:space="0" w:color="auto"/>
      </w:divBdr>
    </w:div>
    <w:div w:id="1405254467">
      <w:bodyDiv w:val="1"/>
      <w:marLeft w:val="0"/>
      <w:marRight w:val="0"/>
      <w:marTop w:val="0"/>
      <w:marBottom w:val="0"/>
      <w:divBdr>
        <w:top w:val="none" w:sz="0" w:space="0" w:color="auto"/>
        <w:left w:val="none" w:sz="0" w:space="0" w:color="auto"/>
        <w:bottom w:val="none" w:sz="0" w:space="0" w:color="auto"/>
        <w:right w:val="none" w:sz="0" w:space="0" w:color="auto"/>
      </w:divBdr>
    </w:div>
    <w:div w:id="1604606236">
      <w:bodyDiv w:val="1"/>
      <w:marLeft w:val="0"/>
      <w:marRight w:val="0"/>
      <w:marTop w:val="0"/>
      <w:marBottom w:val="0"/>
      <w:divBdr>
        <w:top w:val="none" w:sz="0" w:space="0" w:color="auto"/>
        <w:left w:val="none" w:sz="0" w:space="0" w:color="auto"/>
        <w:bottom w:val="none" w:sz="0" w:space="0" w:color="auto"/>
        <w:right w:val="none" w:sz="0" w:space="0" w:color="auto"/>
      </w:divBdr>
    </w:div>
    <w:div w:id="1714579910">
      <w:bodyDiv w:val="1"/>
      <w:marLeft w:val="0"/>
      <w:marRight w:val="0"/>
      <w:marTop w:val="0"/>
      <w:marBottom w:val="0"/>
      <w:divBdr>
        <w:top w:val="none" w:sz="0" w:space="0" w:color="auto"/>
        <w:left w:val="none" w:sz="0" w:space="0" w:color="auto"/>
        <w:bottom w:val="none" w:sz="0" w:space="0" w:color="auto"/>
        <w:right w:val="none" w:sz="0" w:space="0" w:color="auto"/>
      </w:divBdr>
    </w:div>
    <w:div w:id="2124643594">
      <w:bodyDiv w:val="1"/>
      <w:marLeft w:val="0"/>
      <w:marRight w:val="0"/>
      <w:marTop w:val="0"/>
      <w:marBottom w:val="0"/>
      <w:divBdr>
        <w:top w:val="none" w:sz="0" w:space="0" w:color="auto"/>
        <w:left w:val="none" w:sz="0" w:space="0" w:color="auto"/>
        <w:bottom w:val="none" w:sz="0" w:space="0" w:color="auto"/>
        <w:right w:val="none" w:sz="0" w:space="0" w:color="auto"/>
      </w:divBdr>
      <w:divsChild>
        <w:div w:id="1357150653">
          <w:marLeft w:val="0"/>
          <w:marRight w:val="0"/>
          <w:marTop w:val="0"/>
          <w:marBottom w:val="0"/>
          <w:divBdr>
            <w:top w:val="none" w:sz="0" w:space="0" w:color="auto"/>
            <w:left w:val="none" w:sz="0" w:space="0" w:color="auto"/>
            <w:bottom w:val="none" w:sz="0" w:space="0" w:color="auto"/>
            <w:right w:val="none" w:sz="0" w:space="0" w:color="auto"/>
          </w:divBdr>
          <w:divsChild>
            <w:div w:id="246504853">
              <w:marLeft w:val="0"/>
              <w:marRight w:val="0"/>
              <w:marTop w:val="0"/>
              <w:marBottom w:val="0"/>
              <w:divBdr>
                <w:top w:val="none" w:sz="0" w:space="0" w:color="auto"/>
                <w:left w:val="none" w:sz="0" w:space="0" w:color="auto"/>
                <w:bottom w:val="none" w:sz="0" w:space="0" w:color="auto"/>
                <w:right w:val="none" w:sz="0" w:space="0" w:color="auto"/>
              </w:divBdr>
              <w:divsChild>
                <w:div w:id="1641228141">
                  <w:marLeft w:val="0"/>
                  <w:marRight w:val="0"/>
                  <w:marTop w:val="0"/>
                  <w:marBottom w:val="0"/>
                  <w:divBdr>
                    <w:top w:val="single" w:sz="6" w:space="8" w:color="EEEEEE"/>
                    <w:left w:val="none" w:sz="0" w:space="8" w:color="auto"/>
                    <w:bottom w:val="single" w:sz="6" w:space="8" w:color="EEEEEE"/>
                    <w:right w:val="single" w:sz="6" w:space="8" w:color="EEEEEE"/>
                  </w:divBdr>
                  <w:divsChild>
                    <w:div w:id="3735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94724">
          <w:marLeft w:val="0"/>
          <w:marRight w:val="0"/>
          <w:marTop w:val="0"/>
          <w:marBottom w:val="0"/>
          <w:divBdr>
            <w:top w:val="none" w:sz="0" w:space="0" w:color="auto"/>
            <w:left w:val="none" w:sz="0" w:space="0" w:color="auto"/>
            <w:bottom w:val="none" w:sz="0" w:space="0" w:color="auto"/>
            <w:right w:val="none" w:sz="0" w:space="0" w:color="auto"/>
          </w:divBdr>
          <w:divsChild>
            <w:div w:id="142698466">
              <w:marLeft w:val="0"/>
              <w:marRight w:val="0"/>
              <w:marTop w:val="0"/>
              <w:marBottom w:val="0"/>
              <w:divBdr>
                <w:top w:val="single" w:sz="6" w:space="0" w:color="DEDEDE"/>
                <w:left w:val="single" w:sz="6" w:space="0" w:color="DEDEDE"/>
                <w:bottom w:val="single" w:sz="6" w:space="0" w:color="DEDEDE"/>
                <w:right w:val="single" w:sz="6" w:space="0" w:color="DEDEDE"/>
              </w:divBdr>
              <w:divsChild>
                <w:div w:id="338043129">
                  <w:marLeft w:val="0"/>
                  <w:marRight w:val="0"/>
                  <w:marTop w:val="0"/>
                  <w:marBottom w:val="0"/>
                  <w:divBdr>
                    <w:top w:val="none" w:sz="0" w:space="0" w:color="auto"/>
                    <w:left w:val="none" w:sz="0" w:space="0" w:color="auto"/>
                    <w:bottom w:val="none" w:sz="0" w:space="0" w:color="auto"/>
                    <w:right w:val="none" w:sz="0" w:space="0" w:color="auto"/>
                  </w:divBdr>
                  <w:divsChild>
                    <w:div w:id="1821923388">
                      <w:marLeft w:val="0"/>
                      <w:marRight w:val="525"/>
                      <w:marTop w:val="0"/>
                      <w:marBottom w:val="0"/>
                      <w:divBdr>
                        <w:top w:val="none" w:sz="0" w:space="0" w:color="auto"/>
                        <w:left w:val="none" w:sz="0" w:space="0" w:color="auto"/>
                        <w:bottom w:val="none" w:sz="0" w:space="0" w:color="auto"/>
                        <w:right w:val="none" w:sz="0" w:space="0" w:color="auto"/>
                      </w:divBdr>
                      <w:divsChild>
                        <w:div w:id="23169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xhu@iphy.ac.cn"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D6B32-AF31-4CE4-8EAE-69F75AA45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3031</Words>
  <Characters>17277</Characters>
  <Application>Microsoft Office Word</Application>
  <DocSecurity>0</DocSecurity>
  <Lines>143</Lines>
  <Paragraphs>40</Paragraphs>
  <ScaleCrop>false</ScaleCrop>
  <Company/>
  <LinksUpToDate>false</LinksUpToDate>
  <CharactersWithSpaces>20268</CharactersWithSpaces>
  <SharedDoc>false</SharedDoc>
  <HLinks>
    <vt:vector size="24" baseType="variant">
      <vt:variant>
        <vt:i4>8257540</vt:i4>
      </vt:variant>
      <vt:variant>
        <vt:i4>9</vt:i4>
      </vt:variant>
      <vt:variant>
        <vt:i4>0</vt:i4>
      </vt:variant>
      <vt:variant>
        <vt:i4>5</vt:i4>
      </vt:variant>
      <vt:variant>
        <vt:lpwstr>mailto:shenbg@iphy.ac.cn</vt:lpwstr>
      </vt:variant>
      <vt:variant>
        <vt:lpwstr/>
      </vt:variant>
      <vt:variant>
        <vt:i4>7733267</vt:i4>
      </vt:variant>
      <vt:variant>
        <vt:i4>6</vt:i4>
      </vt:variant>
      <vt:variant>
        <vt:i4>0</vt:i4>
      </vt:variant>
      <vt:variant>
        <vt:i4>5</vt:i4>
      </vt:variant>
      <vt:variant>
        <vt:lpwstr>mailto:yunliangli@iphy.ac.cn</vt:lpwstr>
      </vt:variant>
      <vt:variant>
        <vt:lpwstr/>
      </vt:variant>
      <vt:variant>
        <vt:i4>1507437</vt:i4>
      </vt:variant>
      <vt:variant>
        <vt:i4>3</vt:i4>
      </vt:variant>
      <vt:variant>
        <vt:i4>0</vt:i4>
      </vt:variant>
      <vt:variant>
        <vt:i4>5</vt:i4>
      </vt:variant>
      <vt:variant>
        <vt:lpwstr>mailto:wangjing@iphy.ac.cn</vt:lpwstr>
      </vt:variant>
      <vt:variant>
        <vt:lpwstr/>
      </vt:variant>
      <vt:variant>
        <vt:i4>262248</vt:i4>
      </vt:variant>
      <vt:variant>
        <vt:i4>0</vt:i4>
      </vt:variant>
      <vt:variant>
        <vt:i4>0</vt:i4>
      </vt:variant>
      <vt:variant>
        <vt:i4>5</vt:i4>
      </vt:variant>
      <vt:variant>
        <vt:lpwstr>mailto:fxhu@iphy.ac.cn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gao yeehon</dc:creator>
  <cp:keywords/>
  <dc:description/>
  <cp:lastModifiedBy>DELL</cp:lastModifiedBy>
  <cp:revision>8</cp:revision>
  <cp:lastPrinted>2022-01-11T07:31:00Z</cp:lastPrinted>
  <dcterms:created xsi:type="dcterms:W3CDTF">2022-07-20T12:20:00Z</dcterms:created>
  <dcterms:modified xsi:type="dcterms:W3CDTF">2022-07-21T01:55:00Z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2052-11.1.0.10359</vt:lpwstr>
  </property>
  <property fmtid="{D5CDD505-2E9C-101B-9397-08002B2CF9AE}" pid="3" name="ICV">
    <vt:lpwstr>32A6E11628FA4E19A52E7EBA1E425085</vt:lpwstr>
  </property>
</Properties>
</file>