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A9A" w:rsidRDefault="00543A9A" w:rsidP="00543A9A">
      <w:pPr>
        <w:keepNext/>
        <w:ind w:firstLine="0"/>
        <w:jc w:val="left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Fig. 1</w:t>
      </w:r>
      <w:r>
        <w:rPr>
          <w:sz w:val="20"/>
          <w:szCs w:val="20"/>
          <w:lang w:val="en-US"/>
        </w:rPr>
        <w:t xml:space="preserve"> Study area (framed with red), the watersheds of the Baltic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FBD5B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07A0406" id="Rectangle 19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" fillcolor="#fbd5b3" stroked="f" strokeweight="1pt"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>), Caspian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FFF6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BC3786" id="Rectangle 18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" fillcolor="#fff6cc" stroked="f" strokeweight="1pt"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>), White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CFE5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4E6D34" id="Rectangle 17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" fillcolor="#cfe5b5" stroked="f" strokeweight="1pt"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>), Black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C6F1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5AAFC9" id="Rectangle 16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" fillcolor="#c6f1df" stroked="f" strokeweight="1pt"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>), and Barents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D9CE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F550D9" id="Rectangle 15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" fillcolor="#d9ceee" stroked="f" strokeweight="1pt"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>) seas. Coastline is based on SHP Small scale data [54]. Basins are based on [56]. Areas of the European river lamprey</w:t>
      </w:r>
      <w:r>
        <w:rPr>
          <w:i/>
          <w:sz w:val="20"/>
          <w:szCs w:val="20"/>
          <w:lang w:val="en-US"/>
        </w:rPr>
        <w:t xml:space="preserve"> </w:t>
      </w:r>
      <w:proofErr w:type="spellStart"/>
      <w:r>
        <w:rPr>
          <w:i/>
          <w:sz w:val="20"/>
          <w:szCs w:val="20"/>
          <w:lang w:val="en-US"/>
        </w:rPr>
        <w:t>Lampetra</w:t>
      </w:r>
      <w:proofErr w:type="spellEnd"/>
      <w:r>
        <w:rPr>
          <w:i/>
          <w:sz w:val="20"/>
          <w:szCs w:val="20"/>
          <w:lang w:val="en-US"/>
        </w:rPr>
        <w:t xml:space="preserve"> </w:t>
      </w:r>
      <w:proofErr w:type="spellStart"/>
      <w:r>
        <w:rPr>
          <w:i/>
          <w:sz w:val="20"/>
          <w:szCs w:val="20"/>
          <w:lang w:val="en-US"/>
        </w:rPr>
        <w:t>fluviatilis</w:t>
      </w:r>
      <w:proofErr w:type="spellEnd"/>
      <w:r>
        <w:rPr>
          <w:sz w:val="20"/>
          <w:szCs w:val="20"/>
          <w:lang w:val="en-US"/>
        </w:rPr>
        <w:t xml:space="preserve">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9525" t="9525" r="6350" b="15875"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tx1">
                              <a:lumMod val="100000"/>
                              <a:lumOff val="0"/>
                            </a:schemeClr>
                          </a:fgClr>
                          <a:bgClr>
                            <a:schemeClr val="bg1">
                              <a:lumMod val="100000"/>
                              <a:lumOff val="0"/>
                            </a:schemeClr>
                          </a:bgClr>
                        </a:patt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09814E8" id="Rectangle 14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" fillcolor="black [3213]" strokecolor="black [3213]" strokeweight="1pt">
                <v:fill r:id="rId4" o:title="" color2="white [3212]" type="pattern"/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 xml:space="preserve">), Caspian lamprey </w:t>
      </w:r>
      <w:proofErr w:type="spellStart"/>
      <w:r>
        <w:rPr>
          <w:i/>
          <w:sz w:val="20"/>
          <w:szCs w:val="20"/>
          <w:lang w:val="en-US"/>
        </w:rPr>
        <w:t>Caspiomyzon</w:t>
      </w:r>
      <w:proofErr w:type="spellEnd"/>
      <w:r>
        <w:rPr>
          <w:i/>
          <w:sz w:val="20"/>
          <w:szCs w:val="20"/>
          <w:lang w:val="en-US"/>
        </w:rPr>
        <w:t xml:space="preserve"> </w:t>
      </w:r>
      <w:proofErr w:type="spellStart"/>
      <w:r>
        <w:rPr>
          <w:i/>
          <w:sz w:val="20"/>
          <w:szCs w:val="20"/>
          <w:lang w:val="en-US"/>
        </w:rPr>
        <w:t>wagneri</w:t>
      </w:r>
      <w:proofErr w:type="spellEnd"/>
      <w:r>
        <w:rPr>
          <w:sz w:val="20"/>
          <w:szCs w:val="20"/>
          <w:lang w:val="en-US"/>
        </w:rPr>
        <w:t xml:space="preserve">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9525" t="9525" r="6350" b="15875"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pattFill prst="ltVert">
                          <a:fgClr>
                            <a:schemeClr val="tx1">
                              <a:lumMod val="100000"/>
                              <a:lumOff val="0"/>
                            </a:schemeClr>
                          </a:fgClr>
                          <a:bgClr>
                            <a:schemeClr val="bg1">
                              <a:lumMod val="100000"/>
                              <a:lumOff val="0"/>
                            </a:schemeClr>
                          </a:bgClr>
                        </a:patt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CDA566B" id="Rectangle 12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" fillcolor="black [3213]" strokecolor="black [3213]" strokeweight="1pt">
                <v:fill r:id="rId5" o:title="" color2="white [3212]" type="pattern"/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 xml:space="preserve">), Arctic lamprey </w:t>
      </w:r>
      <w:proofErr w:type="spellStart"/>
      <w:r>
        <w:rPr>
          <w:i/>
          <w:sz w:val="20"/>
          <w:szCs w:val="20"/>
          <w:lang w:val="en-US"/>
        </w:rPr>
        <w:t>Lethenteron</w:t>
      </w:r>
      <w:proofErr w:type="spellEnd"/>
      <w:r>
        <w:rPr>
          <w:i/>
          <w:sz w:val="20"/>
          <w:szCs w:val="20"/>
          <w:lang w:val="en-US"/>
        </w:rPr>
        <w:t xml:space="preserve"> </w:t>
      </w:r>
      <w:proofErr w:type="spellStart"/>
      <w:r>
        <w:rPr>
          <w:i/>
          <w:sz w:val="20"/>
          <w:szCs w:val="20"/>
          <w:lang w:val="en-US"/>
        </w:rPr>
        <w:t>camtschaticum</w:t>
      </w:r>
      <w:proofErr w:type="spellEnd"/>
      <w:r>
        <w:rPr>
          <w:noProof/>
          <w:sz w:val="20"/>
          <w:szCs w:val="20"/>
          <w:lang w:val="en-US" w:eastAsia="ru-RU"/>
        </w:rPr>
        <w:t xml:space="preserve">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9525" t="9525" r="6350" b="15875"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pattFill prst="openDmnd">
                          <a:fgClr>
                            <a:schemeClr val="tx1">
                              <a:lumMod val="100000"/>
                              <a:lumOff val="0"/>
                            </a:schemeClr>
                          </a:fgClr>
                          <a:bgClr>
                            <a:schemeClr val="bg1">
                              <a:lumMod val="100000"/>
                              <a:lumOff val="0"/>
                            </a:schemeClr>
                          </a:bgClr>
                        </a:patt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D16A15" id="Rectangle 11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" fillcolor="black [3213]" strokecolor="black [3213]" strokeweight="1pt">
                <v:fill r:id="rId6" o:title="" color2="white [3212]" type="pattern"/>
                <w10:anchorlock/>
              </v:rect>
            </w:pict>
          </mc:Fallback>
        </mc:AlternateContent>
      </w:r>
      <w:r>
        <w:rPr>
          <w:noProof/>
          <w:sz w:val="20"/>
          <w:szCs w:val="20"/>
          <w:lang w:val="en-US" w:eastAsia="ru-RU"/>
        </w:rPr>
        <w:t>), and Ukrainian brook lamprey</w:t>
      </w:r>
      <w:r>
        <w:rPr>
          <w:sz w:val="20"/>
          <w:szCs w:val="20"/>
          <w:lang w:val="en-US"/>
        </w:rPr>
        <w:t xml:space="preserve"> </w:t>
      </w:r>
      <w:proofErr w:type="spellStart"/>
      <w:r>
        <w:rPr>
          <w:i/>
          <w:iCs/>
          <w:sz w:val="20"/>
          <w:szCs w:val="20"/>
          <w:lang w:val="en-US"/>
        </w:rPr>
        <w:t>Eudontomyzon</w:t>
      </w:r>
      <w:proofErr w:type="spellEnd"/>
      <w:r>
        <w:rPr>
          <w:i/>
          <w:iCs/>
          <w:sz w:val="20"/>
          <w:szCs w:val="20"/>
          <w:lang w:val="en-US"/>
        </w:rPr>
        <w:t xml:space="preserve"> </w:t>
      </w:r>
      <w:proofErr w:type="spellStart"/>
      <w:r>
        <w:rPr>
          <w:i/>
          <w:iCs/>
          <w:sz w:val="20"/>
          <w:szCs w:val="20"/>
          <w:lang w:val="en-US"/>
        </w:rPr>
        <w:t>mariae</w:t>
      </w:r>
      <w:proofErr w:type="spellEnd"/>
      <w:r>
        <w:rPr>
          <w:sz w:val="20"/>
          <w:szCs w:val="20"/>
          <w:lang w:val="en-US"/>
        </w:rPr>
        <w:t xml:space="preserve">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9525" t="9525" r="6350" b="15875"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pattFill prst="ltHorz">
                          <a:fgClr>
                            <a:schemeClr val="tx1">
                              <a:lumMod val="100000"/>
                              <a:lumOff val="0"/>
                            </a:schemeClr>
                          </a:fgClr>
                          <a:bgClr>
                            <a:schemeClr val="bg1">
                              <a:lumMod val="100000"/>
                              <a:lumOff val="0"/>
                            </a:schemeClr>
                          </a:bgClr>
                        </a:patt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CAA8F6" id="Rectangle 10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" fillcolor="black [3213]" strokecolor="black [3213]" strokeweight="1pt">
                <v:fill r:id="rId7" o:title="" color2="white [3212]" type="pattern"/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>) are given based on</w:t>
      </w:r>
      <w:r>
        <w:rPr>
          <w:iCs/>
          <w:sz w:val="20"/>
          <w:szCs w:val="20"/>
          <w:lang w:val="en-US"/>
        </w:rPr>
        <w:t xml:space="preserve"> [1,58-62]. Area of the Caspian lamprey is given as it was before the </w:t>
      </w:r>
      <w:proofErr w:type="gramStart"/>
      <w:r>
        <w:rPr>
          <w:iCs/>
          <w:sz w:val="20"/>
          <w:szCs w:val="20"/>
          <w:lang w:val="en-US"/>
        </w:rPr>
        <w:t>dams</w:t>
      </w:r>
      <w:proofErr w:type="gramEnd"/>
      <w:r>
        <w:rPr>
          <w:iCs/>
          <w:sz w:val="20"/>
          <w:szCs w:val="20"/>
          <w:lang w:val="en-US"/>
        </w:rPr>
        <w:t xml:space="preserve"> cascade construction (1933–1980) on the Volga River.</w:t>
      </w:r>
    </w:p>
    <w:p w:rsidR="00543A9A" w:rsidRDefault="00543A9A" w:rsidP="00543A9A">
      <w:pPr>
        <w:keepNext/>
        <w:ind w:firstLine="0"/>
        <w:jc w:val="left"/>
        <w:rPr>
          <w:b/>
          <w:bCs/>
          <w:sz w:val="20"/>
          <w:szCs w:val="20"/>
          <w:lang w:val="en-US"/>
        </w:rPr>
      </w:pPr>
    </w:p>
    <w:p w:rsidR="00543A9A" w:rsidRDefault="00543A9A" w:rsidP="00543A9A">
      <w:pPr>
        <w:keepNext/>
        <w:ind w:firstLine="0"/>
        <w:jc w:val="left"/>
        <w:rPr>
          <w:sz w:val="20"/>
          <w:szCs w:val="20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1625600</wp:posOffset>
                </wp:positionH>
                <wp:positionV relativeFrom="paragraph">
                  <wp:posOffset>1507490</wp:posOffset>
                </wp:positionV>
                <wp:extent cx="165100" cy="165100"/>
                <wp:effectExtent l="19050" t="38100" r="44450" b="44450"/>
                <wp:wrapNone/>
                <wp:docPr id="1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5100" cy="165100"/>
                        </a:xfrm>
                        <a:custGeom>
                          <a:avLst/>
                          <a:gdLst>
                            <a:gd name="T0" fmla="*/ 0 w 101600"/>
                            <a:gd name="T1" fmla="*/ 36382 h 95250"/>
                            <a:gd name="T2" fmla="*/ 38808 w 101600"/>
                            <a:gd name="T3" fmla="*/ 36382 h 95250"/>
                            <a:gd name="T4" fmla="*/ 50800 w 101600"/>
                            <a:gd name="T5" fmla="*/ 0 h 95250"/>
                            <a:gd name="T6" fmla="*/ 62792 w 101600"/>
                            <a:gd name="T7" fmla="*/ 36382 h 95250"/>
                            <a:gd name="T8" fmla="*/ 101600 w 101600"/>
                            <a:gd name="T9" fmla="*/ 36382 h 95250"/>
                            <a:gd name="T10" fmla="*/ 70204 w 101600"/>
                            <a:gd name="T11" fmla="*/ 58867 h 95250"/>
                            <a:gd name="T12" fmla="*/ 82196 w 101600"/>
                            <a:gd name="T13" fmla="*/ 95250 h 95250"/>
                            <a:gd name="T14" fmla="*/ 50800 w 101600"/>
                            <a:gd name="T15" fmla="*/ 72764 h 95250"/>
                            <a:gd name="T16" fmla="*/ 19404 w 101600"/>
                            <a:gd name="T17" fmla="*/ 95250 h 95250"/>
                            <a:gd name="T18" fmla="*/ 31396 w 101600"/>
                            <a:gd name="T19" fmla="*/ 58867 h 95250"/>
                            <a:gd name="T20" fmla="*/ 0 w 101600"/>
                            <a:gd name="T21" fmla="*/ 36382 h 95250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</a:gdLst>
                          <a:ahLst/>
                          <a:cxnLst>
                            <a:cxn ang="T22">
                              <a:pos x="T0" y="T1"/>
                            </a:cxn>
                            <a:cxn ang="T23">
                              <a:pos x="T2" y="T3"/>
                            </a:cxn>
                            <a:cxn ang="T24">
                              <a:pos x="T4" y="T5"/>
                            </a:cxn>
                            <a:cxn ang="T25">
                              <a:pos x="T6" y="T7"/>
                            </a:cxn>
                            <a:cxn ang="T26">
                              <a:pos x="T8" y="T9"/>
                            </a:cxn>
                            <a:cxn ang="T27">
                              <a:pos x="T10" y="T11"/>
                            </a:cxn>
                            <a:cxn ang="T28">
                              <a:pos x="T12" y="T13"/>
                            </a:cxn>
                            <a:cxn ang="T29">
                              <a:pos x="T14" y="T15"/>
                            </a:cxn>
                            <a:cxn ang="T30">
                              <a:pos x="T16" y="T17"/>
                            </a:cxn>
                            <a:cxn ang="T31">
                              <a:pos x="T18" y="T19"/>
                            </a:cxn>
                            <a:cxn ang="T32">
                              <a:pos x="T20" y="T21"/>
                            </a:cxn>
                          </a:cxnLst>
                          <a:rect l="0" t="0" r="r" b="b"/>
                          <a:pathLst>
                            <a:path w="101600" h="95250">
                              <a:moveTo>
                                <a:pt x="0" y="36382"/>
                              </a:moveTo>
                              <a:lnTo>
                                <a:pt x="38808" y="36382"/>
                              </a:lnTo>
                              <a:lnTo>
                                <a:pt x="50800" y="0"/>
                              </a:lnTo>
                              <a:lnTo>
                                <a:pt x="62792" y="36382"/>
                              </a:lnTo>
                              <a:lnTo>
                                <a:pt x="101600" y="36382"/>
                              </a:lnTo>
                              <a:lnTo>
                                <a:pt x="70204" y="58867"/>
                              </a:lnTo>
                              <a:lnTo>
                                <a:pt x="82196" y="95250"/>
                              </a:lnTo>
                              <a:lnTo>
                                <a:pt x="50800" y="72764"/>
                              </a:lnTo>
                              <a:lnTo>
                                <a:pt x="19404" y="95250"/>
                              </a:lnTo>
                              <a:lnTo>
                                <a:pt x="31396" y="58867"/>
                              </a:lnTo>
                              <a:lnTo>
                                <a:pt x="0" y="363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B0038" id="Freeform 13" o:spid="_x0000_s1026" style="position:absolute;margin-left:128pt;margin-top:118.7pt;width:13pt;height:1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1016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" path="m,36382r38808,l50800,,62792,36382r38808,l70204,58867,82196,95250,50800,72764,19404,95250,31396,58867,,36382xe" fillcolor="yellow" strokecolor="black [3213]" strokeweight="1pt">
                <v:stroke joinstyle="miter"/>
                <v:path arrowok="t" o:connecttype="custom" o:connectlocs="0,63062;63063,63062;82550,0;102037,63062;165100,63062;114082,102036;133569,165100;82550,126124;31532,165100;51019,102036;0,63062" o:connectangles="0,0,0,0,0,0,0,0,0,0,0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1631950</wp:posOffset>
            </wp:positionH>
            <wp:positionV relativeFrom="paragraph">
              <wp:posOffset>1084580</wp:posOffset>
            </wp:positionV>
            <wp:extent cx="184150" cy="173990"/>
            <wp:effectExtent l="0" t="0" r="6350" b="0"/>
            <wp:wrapNone/>
            <wp:docPr id="9" name="Picture 9" descr="Ginger 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Ginger snowflak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" cy="173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2025015</wp:posOffset>
            </wp:positionH>
            <wp:positionV relativeFrom="paragraph">
              <wp:posOffset>214630</wp:posOffset>
            </wp:positionV>
            <wp:extent cx="152400" cy="152400"/>
            <wp:effectExtent l="0" t="0" r="0" b="0"/>
            <wp:wrapNone/>
            <wp:docPr id="8" name="Picture 8" descr="Green po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Green poin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0"/>
          <w:szCs w:val="20"/>
          <w:lang w:val="en-US"/>
        </w:rPr>
        <w:t>Fig. 2</w:t>
      </w:r>
      <w:r>
        <w:rPr>
          <w:sz w:val="20"/>
          <w:szCs w:val="20"/>
          <w:lang w:val="en-US"/>
        </w:rPr>
        <w:t xml:space="preserve"> Water systems connecting the Upper Volga (Caspian basin) with the Baltic basin and the White Sea basin. Notes. Sampling and observation sites (     </w:t>
      </w:r>
      <w:r>
        <w:rPr>
          <w:rFonts w:cs="Times New Roman"/>
          <w:sz w:val="20"/>
          <w:szCs w:val="20"/>
          <w:lang w:val="en-US"/>
        </w:rPr>
        <w:t xml:space="preserve">): </w:t>
      </w:r>
      <w:proofErr w:type="spellStart"/>
      <w:r>
        <w:rPr>
          <w:rFonts w:cs="Times New Roman"/>
          <w:sz w:val="20"/>
          <w:szCs w:val="20"/>
          <w:lang w:val="en-US"/>
        </w:rPr>
        <w:t>Vysochinsky</w:t>
      </w:r>
      <w:proofErr w:type="spellEnd"/>
      <w:r>
        <w:rPr>
          <w:rFonts w:cs="Times New Roman"/>
          <w:sz w:val="20"/>
          <w:szCs w:val="20"/>
          <w:lang w:val="en-US"/>
        </w:rPr>
        <w:t xml:space="preserve"> Stream and its nameless tributary (1); </w:t>
      </w:r>
      <w:proofErr w:type="spellStart"/>
      <w:r>
        <w:rPr>
          <w:rFonts w:cs="Times New Roman"/>
          <w:sz w:val="20"/>
          <w:szCs w:val="20"/>
          <w:lang w:val="en-US"/>
        </w:rPr>
        <w:t>Saragozha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(2), </w:t>
      </w:r>
      <w:proofErr w:type="spellStart"/>
      <w:r>
        <w:rPr>
          <w:rFonts w:cs="Times New Roman"/>
          <w:sz w:val="20"/>
          <w:szCs w:val="20"/>
          <w:lang w:val="en-US"/>
        </w:rPr>
        <w:t>Kamenka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(3), </w:t>
      </w:r>
      <w:proofErr w:type="spellStart"/>
      <w:r>
        <w:rPr>
          <w:rFonts w:cs="Times New Roman"/>
          <w:sz w:val="20"/>
          <w:szCs w:val="20"/>
          <w:lang w:val="en-US"/>
        </w:rPr>
        <w:t>Tunoshonka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(4), </w:t>
      </w:r>
      <w:proofErr w:type="spellStart"/>
      <w:r>
        <w:rPr>
          <w:rFonts w:cs="Times New Roman"/>
          <w:sz w:val="20"/>
          <w:szCs w:val="20"/>
          <w:lang w:val="en-US"/>
        </w:rPr>
        <w:t>Vyazma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(5), Malaya </w:t>
      </w:r>
      <w:proofErr w:type="spellStart"/>
      <w:r>
        <w:rPr>
          <w:rFonts w:cs="Times New Roman"/>
          <w:sz w:val="20"/>
          <w:szCs w:val="20"/>
          <w:lang w:val="en-US"/>
        </w:rPr>
        <w:t>Dubenka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(6), Volga River (near the town of </w:t>
      </w:r>
      <w:proofErr w:type="spellStart"/>
      <w:r>
        <w:rPr>
          <w:rFonts w:cs="Times New Roman"/>
          <w:sz w:val="20"/>
          <w:szCs w:val="20"/>
          <w:lang w:val="en-US"/>
        </w:rPr>
        <w:t>Konakovo</w:t>
      </w:r>
      <w:proofErr w:type="spellEnd"/>
      <w:r>
        <w:rPr>
          <w:rFonts w:cs="Times New Roman"/>
          <w:sz w:val="20"/>
          <w:szCs w:val="20"/>
          <w:lang w:val="en-US"/>
        </w:rPr>
        <w:t xml:space="preserve">) (7), </w:t>
      </w:r>
      <w:proofErr w:type="spellStart"/>
      <w:r>
        <w:rPr>
          <w:rFonts w:cs="Times New Roman"/>
          <w:sz w:val="20"/>
          <w:szCs w:val="20"/>
          <w:lang w:val="en-US"/>
        </w:rPr>
        <w:t>Shutinka</w:t>
      </w:r>
      <w:proofErr w:type="spellEnd"/>
      <w:r>
        <w:rPr>
          <w:rFonts w:cs="Times New Roman"/>
          <w:sz w:val="20"/>
          <w:szCs w:val="20"/>
          <w:lang w:val="en-US"/>
        </w:rPr>
        <w:t xml:space="preserve"> Stream (8), Malaya Kosha River (9), </w:t>
      </w:r>
      <w:proofErr w:type="spellStart"/>
      <w:r>
        <w:rPr>
          <w:rFonts w:cs="Times New Roman"/>
          <w:sz w:val="20"/>
          <w:szCs w:val="20"/>
          <w:lang w:val="en-US"/>
        </w:rPr>
        <w:t>Bolshaya</w:t>
      </w:r>
      <w:proofErr w:type="spellEnd"/>
      <w:r>
        <w:rPr>
          <w:rFonts w:cs="Times New Roman"/>
          <w:sz w:val="20"/>
          <w:szCs w:val="20"/>
          <w:lang w:val="en-US"/>
        </w:rPr>
        <w:t xml:space="preserve"> Kosha River (10), </w:t>
      </w:r>
      <w:proofErr w:type="spellStart"/>
      <w:r>
        <w:rPr>
          <w:rFonts w:cs="Times New Roman"/>
          <w:sz w:val="20"/>
          <w:szCs w:val="20"/>
          <w:lang w:val="en-US"/>
        </w:rPr>
        <w:t>Bol’shaya</w:t>
      </w:r>
      <w:proofErr w:type="spellEnd"/>
      <w:r>
        <w:rPr>
          <w:rFonts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cs="Times New Roman"/>
          <w:sz w:val="20"/>
          <w:szCs w:val="20"/>
          <w:lang w:val="en-US"/>
        </w:rPr>
        <w:t>Sestra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(11), </w:t>
      </w:r>
      <w:proofErr w:type="spellStart"/>
      <w:r>
        <w:rPr>
          <w:rFonts w:cs="Times New Roman"/>
          <w:sz w:val="20"/>
          <w:szCs w:val="20"/>
          <w:lang w:val="en-US"/>
        </w:rPr>
        <w:t>Yakhroma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(12); Distribution of the European river lamprey in the Upper Volga basin according to the literature data (</w:t>
      </w:r>
      <w:r>
        <w:rPr>
          <w:rFonts w:ascii="Tahoma" w:hAnsi="Tahoma" w:cs="Tahoma"/>
          <w:bCs/>
          <w:sz w:val="20"/>
          <w:szCs w:val="20"/>
          <w:lang w:val="en-US"/>
        </w:rPr>
        <w:t xml:space="preserve">     </w:t>
      </w:r>
      <w:r>
        <w:rPr>
          <w:rFonts w:cs="Times New Roman"/>
          <w:sz w:val="20"/>
          <w:szCs w:val="20"/>
          <w:lang w:val="en-US"/>
        </w:rPr>
        <w:t xml:space="preserve">): </w:t>
      </w:r>
      <w:proofErr w:type="spellStart"/>
      <w:r>
        <w:rPr>
          <w:rFonts w:cs="Times New Roman"/>
          <w:sz w:val="20"/>
          <w:szCs w:val="20"/>
          <w:lang w:val="en-US"/>
        </w:rPr>
        <w:t>Shosha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[15] (13), </w:t>
      </w:r>
      <w:proofErr w:type="spellStart"/>
      <w:r>
        <w:rPr>
          <w:rFonts w:cs="Times New Roman"/>
          <w:sz w:val="20"/>
          <w:szCs w:val="20"/>
          <w:lang w:val="en-US"/>
        </w:rPr>
        <w:t>Tma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[20] (14), </w:t>
      </w:r>
      <w:proofErr w:type="spellStart"/>
      <w:r>
        <w:rPr>
          <w:rFonts w:cs="Times New Roman"/>
          <w:sz w:val="20"/>
          <w:szCs w:val="20"/>
          <w:lang w:val="en-US"/>
        </w:rPr>
        <w:t>Medveditsa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[19] (15), </w:t>
      </w:r>
      <w:proofErr w:type="spellStart"/>
      <w:r>
        <w:rPr>
          <w:rFonts w:cs="Times New Roman"/>
          <w:sz w:val="20"/>
          <w:szCs w:val="20"/>
          <w:lang w:val="en-US"/>
        </w:rPr>
        <w:t>Kisma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(16), </w:t>
      </w:r>
      <w:proofErr w:type="spellStart"/>
      <w:r>
        <w:rPr>
          <w:rFonts w:cs="Times New Roman"/>
          <w:sz w:val="20"/>
          <w:szCs w:val="20"/>
          <w:lang w:val="en-US"/>
        </w:rPr>
        <w:t>Pechegda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(17), </w:t>
      </w:r>
      <w:proofErr w:type="spellStart"/>
      <w:r>
        <w:rPr>
          <w:rFonts w:cs="Times New Roman"/>
          <w:sz w:val="20"/>
          <w:szCs w:val="20"/>
          <w:lang w:val="en-US"/>
        </w:rPr>
        <w:t>Tunoshonka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[14] (18), </w:t>
      </w:r>
      <w:proofErr w:type="spellStart"/>
      <w:r>
        <w:rPr>
          <w:rFonts w:cs="Times New Roman"/>
          <w:sz w:val="20"/>
          <w:szCs w:val="20"/>
          <w:lang w:val="en-US"/>
        </w:rPr>
        <w:t>Vonyukh</w:t>
      </w:r>
      <w:proofErr w:type="spellEnd"/>
      <w:r>
        <w:rPr>
          <w:rFonts w:cs="Times New Roman"/>
          <w:sz w:val="20"/>
          <w:szCs w:val="20"/>
          <w:lang w:val="en-US"/>
        </w:rPr>
        <w:t xml:space="preserve"> River [64] (19). Basins: 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FBD5B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658E46" id="Rectangle 7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" fillcolor="#fbd5b3" stroked="f" strokeweight="1pt">
                <w10:anchorlock/>
              </v:rect>
            </w:pict>
          </mc:Fallback>
        </mc:AlternateContent>
      </w:r>
      <w:r>
        <w:rPr>
          <w:rFonts w:cs="Times New Roman"/>
          <w:sz w:val="20"/>
          <w:szCs w:val="20"/>
          <w:lang w:val="en-US"/>
        </w:rPr>
        <w:t xml:space="preserve"> – </w:t>
      </w:r>
      <w:r>
        <w:rPr>
          <w:sz w:val="20"/>
          <w:szCs w:val="20"/>
          <w:lang w:val="en-US"/>
        </w:rPr>
        <w:t xml:space="preserve">Baltic, 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FFF6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E84764" id="Rectangle 6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" fillcolor="#fff6cc" stroked="f" strokeweight="1pt"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 xml:space="preserve"> – Caspian, 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CFE5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370489" id="Rectangle 5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" fillcolor="#cfe5b5" stroked="f" strokeweight="1pt"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 xml:space="preserve"> – White Sea;        – water-parting lines of the basins, 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36195"/>
                <wp:effectExtent l="9525" t="9525" r="6350" b="11430"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3619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8A31FF" id="Rectangle 4" o:spid="_x0000_s1026" style="width:11.5pt;height:2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" fillcolor="red" strokecolor="black [3213]" strokeweight="1pt"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 xml:space="preserve"> – dams</w:t>
      </w:r>
      <w:r>
        <w:rPr>
          <w:color w:val="FF0000"/>
          <w:sz w:val="20"/>
          <w:szCs w:val="20"/>
          <w:lang w:val="en-US"/>
        </w:rPr>
        <w:t>.</w:t>
      </w:r>
    </w:p>
    <w:p w:rsidR="00543A9A" w:rsidRDefault="00543A9A" w:rsidP="00543A9A">
      <w:pPr>
        <w:ind w:firstLine="0"/>
        <w:jc w:val="left"/>
        <w:rPr>
          <w:b/>
          <w:bCs/>
          <w:sz w:val="20"/>
          <w:szCs w:val="20"/>
          <w:lang w:val="en-US"/>
        </w:rPr>
      </w:pPr>
    </w:p>
    <w:p w:rsidR="00543A9A" w:rsidRDefault="00543A9A" w:rsidP="00543A9A">
      <w:pPr>
        <w:ind w:firstLine="0"/>
        <w:jc w:val="left"/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Fig. 3</w:t>
      </w:r>
      <w:r>
        <w:rPr>
          <w:sz w:val="20"/>
          <w:szCs w:val="20"/>
          <w:lang w:val="en-US"/>
        </w:rPr>
        <w:t xml:space="preserve"> Oral disc of the European river lamprey </w:t>
      </w:r>
      <w:proofErr w:type="spellStart"/>
      <w:r>
        <w:rPr>
          <w:i/>
          <w:iCs/>
          <w:sz w:val="20"/>
          <w:szCs w:val="20"/>
          <w:lang w:val="en-US"/>
        </w:rPr>
        <w:t>Lampetra</w:t>
      </w:r>
      <w:proofErr w:type="spellEnd"/>
      <w:r>
        <w:rPr>
          <w:i/>
          <w:iCs/>
          <w:sz w:val="20"/>
          <w:szCs w:val="20"/>
          <w:lang w:val="en-US"/>
        </w:rPr>
        <w:t xml:space="preserve"> </w:t>
      </w:r>
      <w:proofErr w:type="spellStart"/>
      <w:r>
        <w:rPr>
          <w:i/>
          <w:iCs/>
          <w:sz w:val="20"/>
          <w:szCs w:val="20"/>
          <w:lang w:val="en-US"/>
        </w:rPr>
        <w:t>fluviatilis</w:t>
      </w:r>
      <w:proofErr w:type="spellEnd"/>
      <w:r>
        <w:rPr>
          <w:sz w:val="20"/>
          <w:szCs w:val="20"/>
          <w:lang w:val="en-US"/>
        </w:rPr>
        <w:t xml:space="preserve"> (</w:t>
      </w:r>
      <w:proofErr w:type="spellStart"/>
      <w:r>
        <w:rPr>
          <w:sz w:val="20"/>
          <w:szCs w:val="20"/>
          <w:lang w:val="en-US"/>
        </w:rPr>
        <w:t>Kamenka</w:t>
      </w:r>
      <w:proofErr w:type="spellEnd"/>
      <w:r>
        <w:rPr>
          <w:sz w:val="20"/>
          <w:szCs w:val="20"/>
          <w:lang w:val="en-US"/>
        </w:rPr>
        <w:t xml:space="preserve"> River)</w:t>
      </w:r>
    </w:p>
    <w:p w:rsidR="00543A9A" w:rsidRDefault="00543A9A" w:rsidP="00543A9A">
      <w:pPr>
        <w:ind w:firstLine="0"/>
        <w:jc w:val="left"/>
        <w:rPr>
          <w:b/>
          <w:bCs/>
          <w:sz w:val="20"/>
          <w:szCs w:val="20"/>
          <w:lang w:val="en-US"/>
        </w:rPr>
      </w:pPr>
    </w:p>
    <w:p w:rsidR="00543A9A" w:rsidRDefault="00543A9A" w:rsidP="00543A9A">
      <w:pPr>
        <w:ind w:firstLine="0"/>
        <w:jc w:val="left"/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Fig. 4</w:t>
      </w:r>
      <w:r>
        <w:rPr>
          <w:sz w:val="20"/>
          <w:szCs w:val="20"/>
          <w:lang w:val="en-US"/>
        </w:rPr>
        <w:t xml:space="preserve"> External appearance of adults of the European river lamprey </w:t>
      </w:r>
      <w:proofErr w:type="spellStart"/>
      <w:r>
        <w:rPr>
          <w:i/>
          <w:iCs/>
          <w:sz w:val="20"/>
          <w:szCs w:val="20"/>
          <w:lang w:val="en-US"/>
        </w:rPr>
        <w:t>Lampetra</w:t>
      </w:r>
      <w:proofErr w:type="spellEnd"/>
      <w:r>
        <w:rPr>
          <w:i/>
          <w:iCs/>
          <w:sz w:val="20"/>
          <w:szCs w:val="20"/>
          <w:lang w:val="en-US"/>
        </w:rPr>
        <w:t xml:space="preserve"> </w:t>
      </w:r>
      <w:proofErr w:type="spellStart"/>
      <w:r>
        <w:rPr>
          <w:i/>
          <w:iCs/>
          <w:sz w:val="20"/>
          <w:szCs w:val="20"/>
          <w:lang w:val="en-US"/>
        </w:rPr>
        <w:t>fluviatilis</w:t>
      </w:r>
      <w:proofErr w:type="spellEnd"/>
      <w:r>
        <w:rPr>
          <w:sz w:val="20"/>
          <w:szCs w:val="20"/>
          <w:lang w:val="en-US"/>
        </w:rPr>
        <w:t xml:space="preserve"> from the </w:t>
      </w:r>
      <w:proofErr w:type="spellStart"/>
      <w:r>
        <w:rPr>
          <w:sz w:val="20"/>
          <w:szCs w:val="20"/>
          <w:lang w:val="en-US"/>
        </w:rPr>
        <w:t>Vysochinsky</w:t>
      </w:r>
      <w:proofErr w:type="spellEnd"/>
      <w:r>
        <w:rPr>
          <w:sz w:val="20"/>
          <w:szCs w:val="20"/>
          <w:lang w:val="en-US"/>
        </w:rPr>
        <w:t xml:space="preserve"> Stream (a), </w:t>
      </w:r>
      <w:proofErr w:type="spellStart"/>
      <w:r>
        <w:rPr>
          <w:sz w:val="20"/>
          <w:szCs w:val="20"/>
          <w:lang w:val="en-US"/>
        </w:rPr>
        <w:t>Saragozha</w:t>
      </w:r>
      <w:proofErr w:type="spellEnd"/>
      <w:r>
        <w:rPr>
          <w:sz w:val="20"/>
          <w:szCs w:val="20"/>
          <w:lang w:val="en-US"/>
        </w:rPr>
        <w:t xml:space="preserve"> (b), and </w:t>
      </w:r>
      <w:proofErr w:type="spellStart"/>
      <w:r>
        <w:rPr>
          <w:sz w:val="20"/>
          <w:szCs w:val="20"/>
          <w:lang w:val="en-US"/>
        </w:rPr>
        <w:t>Kamenka</w:t>
      </w:r>
      <w:proofErr w:type="spellEnd"/>
      <w:r>
        <w:rPr>
          <w:sz w:val="20"/>
          <w:szCs w:val="20"/>
          <w:lang w:val="en-US"/>
        </w:rPr>
        <w:t xml:space="preserve"> (c) rivers</w:t>
      </w:r>
    </w:p>
    <w:p w:rsidR="00543A9A" w:rsidRDefault="00543A9A" w:rsidP="00543A9A">
      <w:pPr>
        <w:ind w:firstLine="0"/>
        <w:jc w:val="left"/>
        <w:rPr>
          <w:b/>
          <w:sz w:val="20"/>
          <w:szCs w:val="20"/>
          <w:lang w:val="en-US"/>
        </w:rPr>
      </w:pPr>
    </w:p>
    <w:p w:rsidR="00543A9A" w:rsidRPr="00543A9A" w:rsidRDefault="00543A9A" w:rsidP="00543A9A">
      <w:pPr>
        <w:ind w:firstLine="0"/>
        <w:jc w:val="left"/>
        <w:rPr>
          <w:b/>
          <w:sz w:val="20"/>
          <w:szCs w:val="20"/>
          <w:lang w:val="en-US"/>
        </w:rPr>
      </w:pPr>
      <w:bookmarkStart w:id="0" w:name="_GoBack"/>
      <w:bookmarkEnd w:id="0"/>
      <w:r>
        <w:rPr>
          <w:b/>
          <w:sz w:val="20"/>
          <w:szCs w:val="20"/>
          <w:lang w:val="en-US"/>
        </w:rPr>
        <w:t>Fig. 5</w:t>
      </w:r>
      <w:r>
        <w:rPr>
          <w:sz w:val="20"/>
          <w:szCs w:val="20"/>
          <w:lang w:val="en-US"/>
        </w:rPr>
        <w:t xml:space="preserve"> Water systems of the Baltic</w:t>
      </w:r>
      <w:r>
        <w:rPr>
          <w:rFonts w:cs="Times New Roman"/>
          <w:sz w:val="20"/>
          <w:szCs w:val="20"/>
          <w:lang w:val="en-US"/>
        </w:rPr>
        <w:t xml:space="preserve">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FBD5B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09DFE8" id="Rectangle 3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" fillcolor="#fbd5b3" stroked="f" strokeweight="1pt">
                <w10:anchorlock/>
              </v:rect>
            </w:pict>
          </mc:Fallback>
        </mc:AlternateContent>
      </w:r>
      <w:r>
        <w:rPr>
          <w:rFonts w:cs="Times New Roman"/>
          <w:sz w:val="20"/>
          <w:szCs w:val="20"/>
          <w:lang w:val="en-US"/>
        </w:rPr>
        <w:t>)</w:t>
      </w:r>
      <w:r>
        <w:rPr>
          <w:sz w:val="20"/>
          <w:szCs w:val="20"/>
          <w:lang w:val="en-US"/>
        </w:rPr>
        <w:t>, the Caspian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FFF6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D3542D0" id="Rectangle 2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" fillcolor="#fff6cc" stroked="f" strokeweight="1pt"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>), and the White (</w:t>
      </w:r>
      <w:r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146050" cy="88900"/>
                <wp:effectExtent l="0" t="0" r="0" b="0"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88900"/>
                        </a:xfrm>
                        <a:prstGeom prst="rect">
                          <a:avLst/>
                        </a:prstGeom>
                        <a:solidFill>
                          <a:srgbClr val="CFE5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7BF89F" id="Rectangle 1" o:spid="_x0000_s1026" style="width:11.5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" fillcolor="#cfe5b5" stroked="f" strokeweight="1pt">
                <w10:anchorlock/>
              </v:rect>
            </w:pict>
          </mc:Fallback>
        </mc:AlternateContent>
      </w:r>
      <w:r>
        <w:rPr>
          <w:sz w:val="20"/>
          <w:szCs w:val="20"/>
          <w:lang w:val="en-US"/>
        </w:rPr>
        <w:t>) seas prior the construction of the artificial shipways system (1703) and dams (1843).</w:t>
      </w:r>
    </w:p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A9A"/>
    <w:rsid w:val="00543A9A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BCBC1"/>
  <w15:chartTrackingRefBased/>
  <w15:docId w15:val="{9B13F8F4-7CFC-4867-9EBF-15244639D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A9A"/>
    <w:pPr>
      <w:spacing w:after="0" w:line="360" w:lineRule="auto"/>
      <w:ind w:firstLine="709"/>
      <w:jc w:val="both"/>
    </w:pPr>
    <w:rPr>
      <w:rFonts w:ascii="Times New Roman" w:hAnsi="Times New Roman"/>
      <w:sz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3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theme" Target="theme/theme1.xml"/><Relationship Id="rId5" Type="http://schemas.openxmlformats.org/officeDocument/2006/relationships/image" Target="media/image2.gif"/><Relationship Id="rId10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2021-02-12T10:53:00Z</dcterms:created>
  <dcterms:modified xsi:type="dcterms:W3CDTF">2021-02-12T10:54:00Z</dcterms:modified>
</cp:coreProperties>
</file>