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9E828" w14:textId="2288AE13" w:rsidR="00047260" w:rsidRDefault="00273D02" w:rsidP="00405CDF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</w:t>
      </w:r>
      <w:r w:rsidR="00047260" w:rsidRPr="00047260">
        <w:rPr>
          <w:rFonts w:ascii="Times New Roman" w:hAnsi="Times New Roman" w:cs="Times New Roman"/>
          <w:b/>
          <w:bCs/>
          <w:sz w:val="24"/>
          <w:szCs w:val="32"/>
        </w:rPr>
        <w:t>Table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2</w:t>
      </w:r>
      <w:r w:rsidR="00047260" w:rsidRPr="00047260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="00047260" w:rsidRPr="00047260">
        <w:rPr>
          <w:rFonts w:ascii="Times New Roman" w:hAnsi="Times New Roman" w:cs="Times New Roman"/>
          <w:sz w:val="24"/>
          <w:szCs w:val="32"/>
        </w:rPr>
        <w:t xml:space="preserve"> Bayesian ranking results of network meta-analysis.</w:t>
      </w:r>
    </w:p>
    <w:tbl>
      <w:tblPr>
        <w:tblpPr w:leftFromText="180" w:rightFromText="180" w:vertAnchor="page" w:horzAnchor="page" w:tblpX="624" w:tblpY="1884"/>
        <w:tblOverlap w:val="never"/>
        <w:tblW w:w="10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1225"/>
        <w:gridCol w:w="204"/>
        <w:gridCol w:w="1022"/>
        <w:gridCol w:w="409"/>
        <w:gridCol w:w="817"/>
        <w:gridCol w:w="614"/>
        <w:gridCol w:w="613"/>
        <w:gridCol w:w="817"/>
        <w:gridCol w:w="409"/>
        <w:gridCol w:w="1022"/>
        <w:gridCol w:w="204"/>
        <w:gridCol w:w="1230"/>
      </w:tblGrid>
      <w:tr w:rsidR="00047260" w14:paraId="3521B993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14E9E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3A3A6A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sz w:val="28"/>
                <w:szCs w:val="28"/>
              </w:rPr>
              <w:t>F</w:t>
            </w:r>
            <w:r w:rsidRPr="003A3A6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irst-line</w:t>
            </w:r>
          </w:p>
        </w:tc>
      </w:tr>
      <w:tr w:rsidR="00047260" w14:paraId="68101546" w14:textId="77777777" w:rsidTr="00873080">
        <w:trPr>
          <w:trHeight w:val="315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8FC64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Treatments</w:t>
            </w:r>
          </w:p>
        </w:tc>
        <w:tc>
          <w:tcPr>
            <w:tcW w:w="8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766D0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Rank of possibility(%)</w:t>
            </w:r>
          </w:p>
        </w:tc>
      </w:tr>
      <w:tr w:rsidR="00047260" w14:paraId="4D33A7F2" w14:textId="77777777" w:rsidTr="00873080">
        <w:trPr>
          <w:trHeight w:val="315"/>
        </w:trPr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D04DB" w14:textId="77777777" w:rsidR="00047260" w:rsidRDefault="00047260" w:rsidP="0087308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02B0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EE9A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79F02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C180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2613E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950E0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09AE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7</w:t>
            </w:r>
          </w:p>
        </w:tc>
      </w:tr>
      <w:tr w:rsidR="00047260" w14:paraId="22530151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EDDE2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Overall survival</w:t>
            </w:r>
          </w:p>
        </w:tc>
      </w:tr>
      <w:tr w:rsidR="00047260" w14:paraId="549AE0BA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64E93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20E1488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951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3F4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16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1EA6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B08D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00C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22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30F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</w:tr>
      <w:tr w:rsidR="00047260" w14:paraId="3A8F9ABF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C2DB7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 + Ipilimu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6C629FC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1DB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99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496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17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6AD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29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D5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39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82E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</w:tr>
      <w:tr w:rsidR="00047260" w14:paraId="1B615472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069A7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Camrelizu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06520476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DFB6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17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0F7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26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844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54D1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15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9D7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14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636F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25BE15A0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158F3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Pembrolizu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68EE63A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D85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2C91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21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D23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27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F84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5A9E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18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587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795AB0DC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05CD7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971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Toripali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E06630C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61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8D0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9B23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488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79C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72A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7D6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0C846752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FE847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Sintili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9BEA51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21A8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39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CE8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19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AFC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CED1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EEE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2E77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3014BEC5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C7155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7149AB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AB0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4D77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95D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0BA3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49A6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528D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97 </w:t>
            </w:r>
          </w:p>
        </w:tc>
      </w:tr>
      <w:tr w:rsidR="00047260" w14:paraId="137557A0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75359" w14:textId="77777777" w:rsidR="00047260" w:rsidRPr="001461CC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Progression-free survival </w:t>
            </w:r>
          </w:p>
        </w:tc>
      </w:tr>
      <w:tr w:rsidR="00047260" w14:paraId="1D36D004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F43E2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9CBF5C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30A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39D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8A2E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C7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F58F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19E2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629FCCAB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6E5EB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Camrelizu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013F589E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37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C9E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149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22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6ED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E3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C13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0CED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00BEB7C3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B9D88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Pembrolizu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4C5722F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AFF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FDE3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23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AEC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D74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5CF1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7DB1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2750405B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C59C1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971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Toripali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C2C178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24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A5C3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0FA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30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774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4FF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86B4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A936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5D2C638F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9E54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Sintili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AE3C9FE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E81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33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BC95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23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D1E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1C1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1BB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0DA6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79F162DB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43F04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7223CA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392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3628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5DB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36B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18A70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95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B0BF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55F4D4C8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A52BC" w14:textId="77777777" w:rsidR="00047260" w:rsidRPr="001461CC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Objective response rate </w:t>
            </w:r>
          </w:p>
        </w:tc>
      </w:tr>
      <w:tr w:rsidR="00047260" w14:paraId="0839433F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3D85F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EE07493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60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10D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29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7926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8D9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553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EE8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D9E8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4C7EA94D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57093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 + Ipilimu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724C831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81A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2F4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2B7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1D56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482E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E1AF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1A4BCF83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1C7B0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Pembrolizu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3AC6872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93D3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F49F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35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520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91D7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CC2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04E7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6F51832C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493E7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971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Toripali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28AF16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49F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ABF8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38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27E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B3F6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BA4F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4FA7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47B8D567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21018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Sintili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26D02BC8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60F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44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A36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18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02C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6E4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23E8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6921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2F5949FF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FB606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956C358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E587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4EB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F197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F44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A1D5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80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5840" w14:textId="77777777" w:rsidR="00047260" w:rsidRPr="001461CC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1CA1624F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87EB3" w14:textId="77777777" w:rsidR="00047260" w:rsidRPr="001461CC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Grade ≥3 adverse events</w:t>
            </w:r>
          </w:p>
        </w:tc>
      </w:tr>
      <w:tr w:rsidR="00047260" w14:paraId="147495E2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53CE6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93E3957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AD2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7B6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923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BDC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D39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AF0CB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92 </w:t>
            </w:r>
          </w:p>
        </w:tc>
      </w:tr>
      <w:tr w:rsidR="00047260" w14:paraId="07D22B9F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A6B593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 + Ipilimu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3190A44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92B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23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E09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4C4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6C5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14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9EC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E5D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068232D0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03154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Camrelizu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47D130B1" w14:textId="77777777" w:rsidR="00047260" w:rsidRPr="009D1E22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</w:pPr>
            <w:r w:rsidRPr="009D1E2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66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396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00C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41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5B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4AF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861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6C91C205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419F9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Pembrolizu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</w:tcPr>
          <w:p w14:paraId="08C5391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830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069F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741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15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C1F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25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D21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41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A9D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</w:tr>
      <w:tr w:rsidR="00047260" w14:paraId="1DF96D34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D3201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971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Toripali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41154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897F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11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C00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12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AB4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60A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26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7235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23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340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</w:tr>
      <w:tr w:rsidR="00047260" w14:paraId="2FD18271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F2A41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Sintili + 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064A23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0882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3138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13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43D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24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629F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29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425B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21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79A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</w:tr>
      <w:tr w:rsidR="00047260" w:rsidRPr="008629AA" w14:paraId="0F913E67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6036B" w14:textId="77777777" w:rsidR="00047260" w:rsidRPr="008629AA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chemo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73DD59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0B20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35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9B7A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41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C4A6C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16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E66E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D199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8092" w14:textId="77777777" w:rsidR="00047260" w:rsidRPr="001461CC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1461C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:rsidRPr="008629AA" w14:paraId="59205565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3B555" w14:textId="77777777" w:rsidR="00047260" w:rsidRPr="008629AA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Second</w:t>
            </w:r>
            <w:r w:rsidRPr="003A3A6A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-line</w:t>
            </w:r>
          </w:p>
        </w:tc>
      </w:tr>
      <w:tr w:rsidR="00047260" w:rsidRPr="008629AA" w14:paraId="5EC0FBE8" w14:textId="77777777" w:rsidTr="00873080">
        <w:trPr>
          <w:trHeight w:val="315"/>
        </w:trPr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8E386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3A3A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Treatments</w:t>
            </w:r>
          </w:p>
        </w:tc>
        <w:tc>
          <w:tcPr>
            <w:tcW w:w="8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D71BB" w14:textId="77777777" w:rsidR="00047260" w:rsidRPr="003A3A6A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3A3A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Rank of possibility(%)</w:t>
            </w:r>
          </w:p>
        </w:tc>
      </w:tr>
      <w:tr w:rsidR="00047260" w:rsidRPr="008629AA" w14:paraId="54966050" w14:textId="77777777" w:rsidTr="00873080">
        <w:trPr>
          <w:trHeight w:val="315"/>
        </w:trPr>
        <w:tc>
          <w:tcPr>
            <w:tcW w:w="22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CDF7B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63040" w14:textId="77777777" w:rsidR="00047260" w:rsidRPr="003A3A6A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D46C" w14:textId="77777777" w:rsidR="00047260" w:rsidRPr="003A3A6A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336E2" w14:textId="77777777" w:rsidR="00047260" w:rsidRPr="003A3A6A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D5B7D" w14:textId="77777777" w:rsidR="00047260" w:rsidRPr="003A3A6A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B86A8" w14:textId="77777777" w:rsidR="00047260" w:rsidRPr="003A3A6A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99001" w14:textId="77777777" w:rsidR="00047260" w:rsidRPr="003A3A6A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047260" w14:paraId="30FED832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9B0C2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Overall survival</w:t>
            </w:r>
          </w:p>
        </w:tc>
      </w:tr>
      <w:tr w:rsidR="00047260" w14:paraId="736B4C7B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8C836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Nivolumab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5957C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4960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17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C7E8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26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F082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35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813AA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11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7184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</w:tr>
      <w:tr w:rsidR="00047260" w14:paraId="0732FAB6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21213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Camrelizumab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5C6BCC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25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0458E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9274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26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4048A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16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EFBC0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CB18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29D3F3F3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8BEDB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Pembrolizumab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EADE1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14DC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2B31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DA910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BA2A2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66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ACFD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 </w:t>
            </w:r>
          </w:p>
        </w:tc>
      </w:tr>
      <w:tr w:rsidR="00047260" w14:paraId="2AD85F0F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27563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Tislelizumab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E351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29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6F92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32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08861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24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CFB2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13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CFCFD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23142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6FA403B6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39120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Sintilimab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347D2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  <w:t xml:space="preserve">37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7434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AC6AD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19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B5322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16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10C9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D543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</w:tr>
      <w:tr w:rsidR="00047260" w14:paraId="6AE8D78D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F5F7F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chemotherapy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F40B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25B1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3D4B2A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93A8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68C8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11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A0830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  <w:t xml:space="preserve">89 </w:t>
            </w:r>
          </w:p>
        </w:tc>
      </w:tr>
      <w:tr w:rsidR="00047260" w14:paraId="458AEF13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22C52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Progression-free survival </w:t>
            </w:r>
          </w:p>
        </w:tc>
      </w:tr>
      <w:tr w:rsidR="00047260" w14:paraId="00403122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288F6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D419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A6AB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CCA0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13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FE07C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26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3E2BE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  <w:t xml:space="preserve">54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4E69DD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64A5EF9B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9A3C4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Camrelizumab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FC7BC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  <w:t xml:space="preserve">94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681C0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C7C8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19EA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0708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A5259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27A3A89B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5EDE4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Pembrolizumab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422D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951DE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53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6A19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26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205EE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12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A60C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F08DC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6770905B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7FD20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Sintilimab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6A50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575F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27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BC46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A48F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DB8E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30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2BE804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4AB51CEB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EE805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chemotherapy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7F66A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4F7E1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6557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41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AAC3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42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CE9CE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27667" w14:textId="77777777" w:rsidR="00047260" w:rsidRDefault="00047260" w:rsidP="0087308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</w:tr>
      <w:tr w:rsidR="00047260" w14:paraId="5E5504C8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3327F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Objective response rate </w:t>
            </w:r>
          </w:p>
        </w:tc>
      </w:tr>
      <w:tr w:rsidR="00047260" w14:paraId="191C52F8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553E7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0D0A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1B41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86C83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CF65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2950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38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C4DAA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  <w:t xml:space="preserve">54 </w:t>
            </w:r>
          </w:p>
        </w:tc>
      </w:tr>
      <w:tr w:rsidR="00047260" w14:paraId="5794452A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7B042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Camrelizumab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1CEB6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  <w:t xml:space="preserve">69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03E3F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22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DA8B6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E457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C40CC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EA60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39D8602A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E4860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Pembrolizumab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B8F3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168F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21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5034D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36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CAD7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36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A777E2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F0826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3E4F278A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DF43D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Tislelizumab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BF9ED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DF11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34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75F7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37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63D1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21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923B5A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BB4AC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487AF645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CB90A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Sintilimab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3A1A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17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D689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23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282C1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20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1F29C2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1FD3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C566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</w:tr>
      <w:tr w:rsidR="00047260" w14:paraId="1B9F9223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69AE5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chemotherapy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1174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6378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D669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4ED2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A72D1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55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3959D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41 </w:t>
            </w:r>
          </w:p>
        </w:tc>
      </w:tr>
      <w:tr w:rsidR="00047260" w14:paraId="08C3A807" w14:textId="77777777" w:rsidTr="00873080">
        <w:trPr>
          <w:trHeight w:val="315"/>
        </w:trPr>
        <w:tc>
          <w:tcPr>
            <w:tcW w:w="108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603FB" w14:textId="77777777" w:rsidR="00047260" w:rsidRDefault="00047260" w:rsidP="0087308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Grade ≥3 adverse events </w:t>
            </w:r>
          </w:p>
        </w:tc>
      </w:tr>
      <w:tr w:rsidR="00047260" w14:paraId="10DDA20C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1C0F9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Nivolumab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505A6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  <w:t xml:space="preserve">90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681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398A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3891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F3C6D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E123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7155D4C7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E6693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Camrelizumab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1E26D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86550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36F3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36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FC52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AB64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23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02847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46C73B6E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D0BDD9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Pembrolizumab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FE281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71634E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B6526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43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45D6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39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F7F19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17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BBDA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28DCBCC7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FD8A7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Tislelizumab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77BE1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807DC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86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24156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1743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4DC2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F2433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</w:tr>
      <w:tr w:rsidR="00047260" w14:paraId="2963E00A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2E8B3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Sintilimab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5DCAB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F441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41A7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17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A94272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21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6CDC1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60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043BF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</w:tr>
      <w:tr w:rsidR="00047260" w14:paraId="5328EFE7" w14:textId="77777777" w:rsidTr="00873080">
        <w:trPr>
          <w:trHeight w:val="315"/>
        </w:trPr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6979A" w14:textId="77777777" w:rsidR="00047260" w:rsidRDefault="00047260" w:rsidP="0087308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chemotherapy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2E315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E8B74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8870E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1FA7A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0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304B8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8DDFC" w14:textId="77777777" w:rsidR="00047260" w:rsidRDefault="00047260" w:rsidP="00873080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u w:val="single"/>
                <w:lang w:bidi="ar"/>
              </w:rPr>
              <w:t xml:space="preserve">99 </w:t>
            </w:r>
          </w:p>
        </w:tc>
      </w:tr>
    </w:tbl>
    <w:p w14:paraId="2DA0B8BF" w14:textId="175A80F1" w:rsidR="00526C9A" w:rsidRPr="00526C9A" w:rsidRDefault="00526C9A" w:rsidP="00526C9A">
      <w:pPr>
        <w:spacing w:line="360" w:lineRule="auto"/>
        <w:rPr>
          <w:rFonts w:ascii="Times New Roman" w:hAnsi="Times New Roman" w:cs="Times New Roman"/>
          <w:sz w:val="24"/>
        </w:rPr>
      </w:pPr>
      <w:r w:rsidRPr="00526C9A">
        <w:rPr>
          <w:rFonts w:ascii="Times New Roman" w:hAnsi="Times New Roman" w:cs="Times New Roman"/>
          <w:sz w:val="24"/>
        </w:rPr>
        <w:t xml:space="preserve">Abbreviations: </w:t>
      </w:r>
      <w:r>
        <w:rPr>
          <w:rFonts w:ascii="Times New Roman" w:hAnsi="Times New Roman" w:cs="Times New Roman"/>
          <w:sz w:val="24"/>
        </w:rPr>
        <w:t>Nivolu, Nivolumab; Ipilimu, Ipilimumab; Camrelizu, Camrelizumab; Pembrolizu, Pembrolizumab; Toripali, Toripalimab; Sintili, Sintilimab; chemo, chemotherapy.</w:t>
      </w:r>
    </w:p>
    <w:p w14:paraId="7FA644FB" w14:textId="77777777" w:rsidR="00047260" w:rsidRPr="00526C9A" w:rsidRDefault="00047260" w:rsidP="00405CDF">
      <w:pPr>
        <w:rPr>
          <w:rFonts w:ascii="Times New Roman" w:hAnsi="Times New Roman" w:cs="Times New Roman"/>
          <w:sz w:val="24"/>
          <w:szCs w:val="32"/>
        </w:rPr>
      </w:pPr>
    </w:p>
    <w:sectPr w:rsidR="00047260" w:rsidRPr="00526C9A">
      <w:pgSz w:w="11906" w:h="16838"/>
      <w:pgMar w:top="1440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E30BA" w14:textId="77777777" w:rsidR="0029413F" w:rsidRDefault="0029413F" w:rsidP="009822E8">
      <w:r>
        <w:separator/>
      </w:r>
    </w:p>
  </w:endnote>
  <w:endnote w:type="continuationSeparator" w:id="0">
    <w:p w14:paraId="3614D351" w14:textId="77777777" w:rsidR="0029413F" w:rsidRDefault="0029413F" w:rsidP="0098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3DB89" w14:textId="77777777" w:rsidR="0029413F" w:rsidRDefault="0029413F" w:rsidP="009822E8">
      <w:r>
        <w:separator/>
      </w:r>
    </w:p>
  </w:footnote>
  <w:footnote w:type="continuationSeparator" w:id="0">
    <w:p w14:paraId="23466267" w14:textId="77777777" w:rsidR="0029413F" w:rsidRDefault="0029413F" w:rsidP="00982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5F"/>
    <w:rsid w:val="00047260"/>
    <w:rsid w:val="001461CC"/>
    <w:rsid w:val="00273D02"/>
    <w:rsid w:val="0029413F"/>
    <w:rsid w:val="003A3A6A"/>
    <w:rsid w:val="00405CDF"/>
    <w:rsid w:val="00526C9A"/>
    <w:rsid w:val="006F2ABB"/>
    <w:rsid w:val="00816F48"/>
    <w:rsid w:val="008629AA"/>
    <w:rsid w:val="009822E8"/>
    <w:rsid w:val="009971AD"/>
    <w:rsid w:val="009D1E22"/>
    <w:rsid w:val="00A9265F"/>
    <w:rsid w:val="00AD559D"/>
    <w:rsid w:val="00E6254E"/>
    <w:rsid w:val="0C3A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26E5D"/>
  <w15:docId w15:val="{4A776005-51AD-46F0-8EBE-85107D08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2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822E8"/>
    <w:rPr>
      <w:kern w:val="2"/>
      <w:sz w:val="18"/>
      <w:szCs w:val="18"/>
    </w:rPr>
  </w:style>
  <w:style w:type="paragraph" w:styleId="a5">
    <w:name w:val="footer"/>
    <w:basedOn w:val="a"/>
    <w:link w:val="a6"/>
    <w:rsid w:val="00982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822E8"/>
    <w:rPr>
      <w:kern w:val="2"/>
      <w:sz w:val="18"/>
      <w:szCs w:val="18"/>
    </w:rPr>
  </w:style>
  <w:style w:type="paragraph" w:customStyle="1" w:styleId="Default">
    <w:name w:val="Default"/>
    <w:rsid w:val="009971A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E216297-97D5-4B49-8A5A-525AE21603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 tiantian</cp:lastModifiedBy>
  <cp:revision>6</cp:revision>
  <dcterms:created xsi:type="dcterms:W3CDTF">2022-06-01T12:47:00Z</dcterms:created>
  <dcterms:modified xsi:type="dcterms:W3CDTF">2022-06-14T13:44:00Z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