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3A2CF" w14:textId="77777777" w:rsidR="006D0B7F" w:rsidRPr="00773018" w:rsidRDefault="006D0B7F" w:rsidP="006D0B7F">
      <w:pPr>
        <w:jc w:val="center"/>
        <w:rPr>
          <w:color w:val="000000"/>
          <w:sz w:val="28"/>
          <w:szCs w:val="28"/>
        </w:rPr>
      </w:pPr>
      <w:bookmarkStart w:id="0" w:name="OLE_LINK5"/>
      <w:bookmarkStart w:id="1" w:name="OLE_LINK6"/>
      <w:bookmarkStart w:id="2" w:name="OLE_LINK8"/>
      <w:bookmarkStart w:id="3" w:name="OLE_LINK9"/>
      <w:r w:rsidRPr="00773018">
        <w:rPr>
          <w:b/>
          <w:bCs/>
          <w:color w:val="000000"/>
          <w:sz w:val="28"/>
          <w:szCs w:val="28"/>
        </w:rPr>
        <w:t>Impact of frailty</w:t>
      </w:r>
      <w:r>
        <w:rPr>
          <w:b/>
          <w:bCs/>
          <w:color w:val="000000"/>
          <w:sz w:val="28"/>
          <w:szCs w:val="28"/>
        </w:rPr>
        <w:t xml:space="preserve"> on clinical outcomes in patients with and without COVID-19 pneumonitis admitted to intensive care units in Australia and New Zealand:</w:t>
      </w:r>
      <w:r w:rsidRPr="00773018">
        <w:rPr>
          <w:b/>
          <w:bCs/>
          <w:sz w:val="28"/>
          <w:szCs w:val="28"/>
        </w:rPr>
        <w:t xml:space="preserve"> A retrospective </w:t>
      </w:r>
      <w:r>
        <w:rPr>
          <w:b/>
          <w:bCs/>
          <w:sz w:val="28"/>
          <w:szCs w:val="28"/>
        </w:rPr>
        <w:t xml:space="preserve">registry data analysis </w:t>
      </w:r>
    </w:p>
    <w:bookmarkEnd w:id="0"/>
    <w:bookmarkEnd w:id="1"/>
    <w:p w14:paraId="02B9A616" w14:textId="77777777" w:rsidR="006D0B7F" w:rsidRPr="00773018" w:rsidRDefault="006D0B7F" w:rsidP="006D0B7F">
      <w:pPr>
        <w:jc w:val="center"/>
        <w:rPr>
          <w:sz w:val="28"/>
          <w:szCs w:val="28"/>
        </w:rPr>
      </w:pPr>
    </w:p>
    <w:p w14:paraId="27254707" w14:textId="77777777" w:rsidR="006D0B7F" w:rsidRPr="00223FB6" w:rsidRDefault="006D0B7F" w:rsidP="006D0B7F">
      <w:pPr>
        <w:contextualSpacing/>
        <w:rPr>
          <w:rStyle w:val="Hyperlink"/>
          <w:rFonts w:eastAsiaTheme="minorEastAsia"/>
          <w:sz w:val="20"/>
          <w:szCs w:val="20"/>
        </w:rPr>
      </w:pPr>
      <w:r w:rsidRPr="00223FB6">
        <w:rPr>
          <w:color w:val="000000" w:themeColor="text1"/>
          <w:sz w:val="20"/>
          <w:szCs w:val="20"/>
          <w:lang w:val="en-US"/>
        </w:rPr>
        <w:t>A/Prof</w:t>
      </w:r>
      <w:r w:rsidRPr="00223FB6">
        <w:rPr>
          <w:color w:val="000000" w:themeColor="text1"/>
          <w:sz w:val="20"/>
          <w:szCs w:val="20"/>
        </w:rPr>
        <w:t xml:space="preserve"> Ashwin SUBRAMANIAM</w:t>
      </w:r>
      <w:r w:rsidRPr="00223FB6">
        <w:rPr>
          <w:color w:val="000000" w:themeColor="text1"/>
          <w:sz w:val="20"/>
          <w:szCs w:val="20"/>
          <w:vertAlign w:val="superscript"/>
        </w:rPr>
        <w:t>1,2,3</w:t>
      </w:r>
      <w:r w:rsidRPr="00223FB6">
        <w:rPr>
          <w:color w:val="000000" w:themeColor="text1"/>
          <w:sz w:val="20"/>
          <w:szCs w:val="20"/>
        </w:rPr>
        <w:t xml:space="preserve"> MBBS </w:t>
      </w:r>
      <w:proofErr w:type="spellStart"/>
      <w:r w:rsidRPr="00223FB6">
        <w:rPr>
          <w:color w:val="000000" w:themeColor="text1"/>
          <w:sz w:val="20"/>
          <w:szCs w:val="20"/>
        </w:rPr>
        <w:t>MMed</w:t>
      </w:r>
      <w:proofErr w:type="spellEnd"/>
      <w:r w:rsidRPr="00223FB6">
        <w:rPr>
          <w:color w:val="000000" w:themeColor="text1"/>
          <w:sz w:val="20"/>
          <w:szCs w:val="20"/>
        </w:rPr>
        <w:t xml:space="preserve"> FRACP FCICM (ORCID: </w:t>
      </w:r>
      <w:r w:rsidRPr="00223FB6">
        <w:rPr>
          <w:rFonts w:eastAsia="Calibri"/>
          <w:color w:val="000000" w:themeColor="text1"/>
          <w:sz w:val="20"/>
          <w:szCs w:val="20"/>
        </w:rPr>
        <w:t>0000-0002-8292-7357</w:t>
      </w:r>
      <w:r w:rsidRPr="00223FB6">
        <w:rPr>
          <w:rStyle w:val="Hyperlink"/>
          <w:rFonts w:eastAsiaTheme="minorEastAsia"/>
          <w:sz w:val="20"/>
          <w:szCs w:val="20"/>
        </w:rPr>
        <w:t>)</w:t>
      </w:r>
    </w:p>
    <w:p w14:paraId="5C229163" w14:textId="77777777" w:rsidR="006D0B7F" w:rsidRPr="00223FB6" w:rsidRDefault="006D0B7F" w:rsidP="006D0B7F">
      <w:pPr>
        <w:rPr>
          <w:sz w:val="20"/>
          <w:szCs w:val="20"/>
        </w:rPr>
      </w:pPr>
      <w:r w:rsidRPr="00223FB6">
        <w:rPr>
          <w:color w:val="000000" w:themeColor="text1"/>
          <w:sz w:val="20"/>
          <w:szCs w:val="20"/>
        </w:rPr>
        <w:t>Prof Kiran SHEKAR</w:t>
      </w:r>
      <w:r w:rsidRPr="00223FB6">
        <w:rPr>
          <w:color w:val="000000" w:themeColor="text1"/>
          <w:sz w:val="20"/>
          <w:szCs w:val="20"/>
          <w:vertAlign w:val="superscript"/>
        </w:rPr>
        <w:t>4, 5</w:t>
      </w:r>
      <w:r w:rsidRPr="00223FB6">
        <w:rPr>
          <w:color w:val="000000" w:themeColor="text1"/>
          <w:sz w:val="20"/>
          <w:szCs w:val="20"/>
        </w:rPr>
        <w:t xml:space="preserve">, MBBS FCICM FCCCM PhD (ORCID: </w:t>
      </w:r>
      <w:r w:rsidRPr="00223FB6">
        <w:rPr>
          <w:color w:val="000000" w:themeColor="text1"/>
          <w:sz w:val="20"/>
          <w:szCs w:val="20"/>
          <w:shd w:val="clear" w:color="auto" w:fill="FFFFFF"/>
        </w:rPr>
        <w:t>0000-0002-1239-7514</w:t>
      </w:r>
      <w:r w:rsidRPr="00223FB6">
        <w:rPr>
          <w:color w:val="000000" w:themeColor="text1"/>
          <w:sz w:val="20"/>
          <w:szCs w:val="20"/>
        </w:rPr>
        <w:t>)</w:t>
      </w:r>
    </w:p>
    <w:p w14:paraId="35307C80" w14:textId="77777777" w:rsidR="006D0B7F" w:rsidRPr="00223FB6" w:rsidRDefault="006D0B7F" w:rsidP="006D0B7F">
      <w:pPr>
        <w:rPr>
          <w:sz w:val="20"/>
          <w:szCs w:val="20"/>
        </w:rPr>
      </w:pPr>
      <w:r w:rsidRPr="00223FB6">
        <w:rPr>
          <w:color w:val="000000" w:themeColor="text1"/>
          <w:sz w:val="20"/>
          <w:szCs w:val="20"/>
          <w:lang w:val="en-US"/>
        </w:rPr>
        <w:t>A/Prof Christopher ANSTEY</w:t>
      </w:r>
      <w:r w:rsidRPr="00223FB6">
        <w:rPr>
          <w:color w:val="000000" w:themeColor="text1"/>
          <w:sz w:val="20"/>
          <w:szCs w:val="20"/>
          <w:vertAlign w:val="superscript"/>
          <w:lang w:val="en-US"/>
        </w:rPr>
        <w:t xml:space="preserve">6 </w:t>
      </w:r>
      <w:r w:rsidRPr="00223FB6">
        <w:rPr>
          <w:color w:val="000000" w:themeColor="text1"/>
          <w:sz w:val="20"/>
          <w:szCs w:val="20"/>
          <w:lang w:val="en-US"/>
        </w:rPr>
        <w:t xml:space="preserve">MBBS, MSc, FANZCA, FCICM (ORCID: </w:t>
      </w:r>
      <w:r w:rsidRPr="00223FB6">
        <w:rPr>
          <w:color w:val="000000"/>
          <w:sz w:val="20"/>
          <w:szCs w:val="20"/>
        </w:rPr>
        <w:t>0000 0003 3636 0107</w:t>
      </w:r>
      <w:r w:rsidRPr="00223FB6">
        <w:rPr>
          <w:sz w:val="20"/>
          <w:szCs w:val="20"/>
        </w:rPr>
        <w:t>)</w:t>
      </w:r>
    </w:p>
    <w:p w14:paraId="202505CE" w14:textId="77777777" w:rsidR="006D0B7F" w:rsidRPr="00223FB6" w:rsidRDefault="006D0B7F" w:rsidP="006D0B7F">
      <w:pPr>
        <w:rPr>
          <w:sz w:val="20"/>
          <w:szCs w:val="20"/>
        </w:rPr>
      </w:pPr>
      <w:r w:rsidRPr="00223FB6">
        <w:rPr>
          <w:rFonts w:eastAsia="Calibri"/>
          <w:color w:val="000000" w:themeColor="text1"/>
          <w:sz w:val="20"/>
          <w:szCs w:val="20"/>
        </w:rPr>
        <w:t xml:space="preserve">Prof </w:t>
      </w:r>
      <w:proofErr w:type="spellStart"/>
      <w:r w:rsidRPr="00223FB6">
        <w:rPr>
          <w:rFonts w:eastAsia="Calibri"/>
          <w:color w:val="000000" w:themeColor="text1"/>
          <w:sz w:val="20"/>
          <w:szCs w:val="20"/>
        </w:rPr>
        <w:t>Ravindranath</w:t>
      </w:r>
      <w:proofErr w:type="spellEnd"/>
      <w:r w:rsidRPr="00223FB6">
        <w:rPr>
          <w:rFonts w:eastAsia="Calibri"/>
          <w:color w:val="000000" w:themeColor="text1"/>
          <w:sz w:val="20"/>
          <w:szCs w:val="20"/>
        </w:rPr>
        <w:t xml:space="preserve"> Tiruvoipati</w:t>
      </w:r>
      <w:r w:rsidRPr="00223FB6">
        <w:rPr>
          <w:rFonts w:eastAsia="Calibri"/>
          <w:color w:val="000000" w:themeColor="text1"/>
          <w:sz w:val="20"/>
          <w:szCs w:val="20"/>
          <w:vertAlign w:val="superscript"/>
        </w:rPr>
        <w:t>1,2</w:t>
      </w:r>
      <w:r w:rsidRPr="00223FB6">
        <w:rPr>
          <w:rFonts w:eastAsia="Calibri"/>
          <w:color w:val="000000" w:themeColor="text1"/>
          <w:sz w:val="20"/>
          <w:szCs w:val="20"/>
        </w:rPr>
        <w:t xml:space="preserve">, </w:t>
      </w:r>
      <w:r w:rsidRPr="00223FB6">
        <w:rPr>
          <w:sz w:val="20"/>
          <w:szCs w:val="20"/>
        </w:rPr>
        <w:t xml:space="preserve">MBBS, MS, </w:t>
      </w:r>
      <w:proofErr w:type="spellStart"/>
      <w:r w:rsidRPr="00223FB6">
        <w:rPr>
          <w:sz w:val="20"/>
          <w:szCs w:val="20"/>
        </w:rPr>
        <w:t>MCh</w:t>
      </w:r>
      <w:proofErr w:type="spellEnd"/>
      <w:r w:rsidRPr="00223FB6">
        <w:rPr>
          <w:sz w:val="20"/>
          <w:szCs w:val="20"/>
        </w:rPr>
        <w:t xml:space="preserve">, </w:t>
      </w:r>
      <w:proofErr w:type="spellStart"/>
      <w:r w:rsidRPr="00223FB6">
        <w:rPr>
          <w:sz w:val="20"/>
          <w:szCs w:val="20"/>
        </w:rPr>
        <w:t>FRCSEd</w:t>
      </w:r>
      <w:proofErr w:type="spellEnd"/>
      <w:r w:rsidRPr="00223FB6">
        <w:rPr>
          <w:sz w:val="20"/>
          <w:szCs w:val="20"/>
        </w:rPr>
        <w:t xml:space="preserve">, MSc, FCICM, EDIC, PhD </w:t>
      </w:r>
      <w:r w:rsidRPr="00223FB6">
        <w:rPr>
          <w:color w:val="000000" w:themeColor="text1"/>
          <w:sz w:val="20"/>
          <w:szCs w:val="20"/>
          <w:lang w:val="en-US"/>
        </w:rPr>
        <w:t>(ORCID: 0000-0003-3800-902X)</w:t>
      </w:r>
    </w:p>
    <w:p w14:paraId="475C785E" w14:textId="77777777" w:rsidR="006D0B7F" w:rsidRPr="00223FB6" w:rsidRDefault="006D0B7F" w:rsidP="006D0B7F">
      <w:pPr>
        <w:rPr>
          <w:b/>
          <w:sz w:val="20"/>
          <w:szCs w:val="20"/>
        </w:rPr>
      </w:pPr>
      <w:r w:rsidRPr="00223FB6">
        <w:rPr>
          <w:rFonts w:eastAsia="Calibri"/>
          <w:color w:val="000000" w:themeColor="text1"/>
          <w:sz w:val="20"/>
          <w:szCs w:val="20"/>
        </w:rPr>
        <w:t>Prof David Pilcher</w:t>
      </w:r>
      <w:r w:rsidRPr="00223FB6">
        <w:rPr>
          <w:rFonts w:eastAsia="Calibri"/>
          <w:color w:val="000000" w:themeColor="text1"/>
          <w:sz w:val="20"/>
          <w:szCs w:val="20"/>
          <w:vertAlign w:val="superscript"/>
        </w:rPr>
        <w:t xml:space="preserve"> 3,7, 8</w:t>
      </w:r>
      <w:r w:rsidRPr="00223FB6">
        <w:rPr>
          <w:rFonts w:eastAsia="Calibri"/>
          <w:color w:val="000000" w:themeColor="text1"/>
          <w:sz w:val="20"/>
          <w:szCs w:val="20"/>
        </w:rPr>
        <w:t xml:space="preserve">, </w:t>
      </w:r>
      <w:r w:rsidRPr="00223FB6">
        <w:rPr>
          <w:color w:val="000000"/>
          <w:sz w:val="20"/>
          <w:szCs w:val="20"/>
        </w:rPr>
        <w:t>MBBS MRCP(UK) FRACP FCICM</w:t>
      </w:r>
      <w:r w:rsidRPr="00223FB6">
        <w:rPr>
          <w:b/>
          <w:sz w:val="20"/>
          <w:szCs w:val="20"/>
        </w:rPr>
        <w:t xml:space="preserve"> </w:t>
      </w:r>
      <w:r w:rsidRPr="00223FB6">
        <w:rPr>
          <w:color w:val="000000"/>
          <w:sz w:val="20"/>
          <w:szCs w:val="20"/>
        </w:rPr>
        <w:t xml:space="preserve">(ORCID: </w:t>
      </w:r>
      <w:r w:rsidRPr="00223FB6">
        <w:rPr>
          <w:color w:val="000000" w:themeColor="text1"/>
          <w:sz w:val="20"/>
          <w:szCs w:val="20"/>
          <w:shd w:val="clear" w:color="auto" w:fill="FFFFFF"/>
        </w:rPr>
        <w:t>0000-0002-8939-7985</w:t>
      </w:r>
      <w:r w:rsidRPr="00223FB6">
        <w:rPr>
          <w:color w:val="000000" w:themeColor="text1"/>
          <w:sz w:val="20"/>
          <w:szCs w:val="20"/>
        </w:rPr>
        <w:t>)</w:t>
      </w:r>
    </w:p>
    <w:p w14:paraId="41828165" w14:textId="77777777" w:rsidR="006D0B7F" w:rsidRPr="00223FB6" w:rsidRDefault="006D0B7F" w:rsidP="006D0B7F">
      <w:pPr>
        <w:spacing w:before="100" w:beforeAutospacing="1" w:after="100" w:afterAutospacing="1"/>
        <w:rPr>
          <w:b/>
          <w:sz w:val="20"/>
          <w:szCs w:val="20"/>
        </w:rPr>
      </w:pPr>
      <w:r w:rsidRPr="00223FB6">
        <w:rPr>
          <w:b/>
          <w:sz w:val="20"/>
          <w:szCs w:val="20"/>
        </w:rPr>
        <w:t>Affiliations:</w:t>
      </w:r>
    </w:p>
    <w:p w14:paraId="46AAD1F6" w14:textId="77777777" w:rsidR="006D0B7F" w:rsidRPr="00223FB6" w:rsidRDefault="006D0B7F" w:rsidP="006D0B7F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0"/>
          <w:szCs w:val="20"/>
        </w:rPr>
      </w:pPr>
      <w:r w:rsidRPr="00223FB6">
        <w:rPr>
          <w:sz w:val="20"/>
          <w:szCs w:val="20"/>
        </w:rPr>
        <w:t>Department of Intensive Care, Peninsula Health, Frankston, Victoria, Australia</w:t>
      </w:r>
    </w:p>
    <w:p w14:paraId="2245B524" w14:textId="77777777" w:rsidR="006D0B7F" w:rsidRPr="00223FB6" w:rsidRDefault="006D0B7F" w:rsidP="006D0B7F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0"/>
          <w:szCs w:val="20"/>
        </w:rPr>
      </w:pPr>
      <w:r w:rsidRPr="00223FB6">
        <w:rPr>
          <w:sz w:val="20"/>
          <w:szCs w:val="20"/>
        </w:rPr>
        <w:t>Peninsula Clinical School, Monash University, Frankston, Victoria, Australia</w:t>
      </w:r>
    </w:p>
    <w:p w14:paraId="6742F9B2" w14:textId="77777777" w:rsidR="006D0B7F" w:rsidRPr="00223FB6" w:rsidRDefault="006D0B7F" w:rsidP="006D0B7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223FB6">
        <w:rPr>
          <w:rFonts w:ascii="Times New Roman" w:hAnsi="Times New Roman" w:cs="Times New Roman"/>
          <w:color w:val="000000"/>
          <w:sz w:val="20"/>
          <w:szCs w:val="20"/>
        </w:rPr>
        <w:t>Australian and New Zealand Intensive Care Research Centre (ANZIC-RC), School of Public Health and Preventive Medicine, Monash University</w:t>
      </w:r>
      <w:r w:rsidRPr="00223FB6">
        <w:rPr>
          <w:rFonts w:ascii="Times New Roman" w:hAnsi="Times New Roman" w:cs="Times New Roman"/>
          <w:sz w:val="20"/>
          <w:szCs w:val="20"/>
        </w:rPr>
        <w:t>, Melbourne, Victoria, Australia</w:t>
      </w:r>
    </w:p>
    <w:p w14:paraId="0F7216C8" w14:textId="77777777" w:rsidR="006D0B7F" w:rsidRPr="00223FB6" w:rsidRDefault="006D0B7F" w:rsidP="006D0B7F">
      <w:pPr>
        <w:numPr>
          <w:ilvl w:val="0"/>
          <w:numId w:val="12"/>
        </w:numPr>
        <w:spacing w:before="100" w:beforeAutospacing="1" w:after="100" w:afterAutospacing="1"/>
        <w:contextualSpacing/>
        <w:rPr>
          <w:color w:val="000000" w:themeColor="text1"/>
          <w:sz w:val="20"/>
          <w:szCs w:val="20"/>
        </w:rPr>
      </w:pPr>
      <w:r w:rsidRPr="00223FB6">
        <w:rPr>
          <w:color w:val="000000" w:themeColor="text1"/>
          <w:sz w:val="20"/>
          <w:szCs w:val="20"/>
        </w:rPr>
        <w:t>Adult Intensive Care Services, The Prince Charles Hospital, Brisbane, Queensland, Australia</w:t>
      </w:r>
    </w:p>
    <w:p w14:paraId="26E0A676" w14:textId="77777777" w:rsidR="006D0B7F" w:rsidRPr="00223FB6" w:rsidRDefault="006D0B7F" w:rsidP="006D0B7F">
      <w:pPr>
        <w:numPr>
          <w:ilvl w:val="0"/>
          <w:numId w:val="12"/>
        </w:numPr>
        <w:spacing w:before="100" w:beforeAutospacing="1" w:after="100" w:afterAutospacing="1"/>
        <w:contextualSpacing/>
        <w:rPr>
          <w:color w:val="000000" w:themeColor="text1"/>
          <w:sz w:val="20"/>
          <w:szCs w:val="20"/>
          <w:lang w:val="en-US"/>
        </w:rPr>
      </w:pPr>
      <w:r w:rsidRPr="00223FB6">
        <w:rPr>
          <w:color w:val="000000" w:themeColor="text1"/>
          <w:sz w:val="20"/>
          <w:szCs w:val="20"/>
        </w:rPr>
        <w:t>University of Queensland, Brisbane; Queensland University of Technology Brisbane and Bond University, Gold Coast, Queensland, Australia</w:t>
      </w:r>
      <w:r w:rsidRPr="00223FB6">
        <w:rPr>
          <w:color w:val="000000" w:themeColor="text1"/>
          <w:sz w:val="20"/>
          <w:szCs w:val="20"/>
          <w:lang w:val="en-US"/>
        </w:rPr>
        <w:t xml:space="preserve"> University of Queensland, Brisbane, Queensland, Australia, </w:t>
      </w:r>
    </w:p>
    <w:p w14:paraId="135ED25D" w14:textId="77777777" w:rsidR="006D0B7F" w:rsidRPr="00223FB6" w:rsidRDefault="006D0B7F" w:rsidP="006D0B7F">
      <w:pPr>
        <w:numPr>
          <w:ilvl w:val="0"/>
          <w:numId w:val="12"/>
        </w:numPr>
        <w:spacing w:before="100" w:beforeAutospacing="1" w:after="100" w:afterAutospacing="1"/>
        <w:contextualSpacing/>
        <w:rPr>
          <w:color w:val="000000" w:themeColor="text1"/>
          <w:sz w:val="20"/>
          <w:szCs w:val="20"/>
          <w:lang w:val="en-US"/>
        </w:rPr>
      </w:pPr>
      <w:r w:rsidRPr="00223FB6">
        <w:rPr>
          <w:color w:val="000000" w:themeColor="text1"/>
          <w:sz w:val="20"/>
          <w:szCs w:val="20"/>
          <w:lang w:val="en-US"/>
        </w:rPr>
        <w:t>Griffith University, Gold Coast, Queensland Australia</w:t>
      </w:r>
    </w:p>
    <w:p w14:paraId="37B8F6ED" w14:textId="77777777" w:rsidR="006D0B7F" w:rsidRPr="00223FB6" w:rsidRDefault="006D0B7F" w:rsidP="006D0B7F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0"/>
          <w:szCs w:val="20"/>
        </w:rPr>
      </w:pPr>
      <w:r w:rsidRPr="00223FB6">
        <w:rPr>
          <w:sz w:val="20"/>
          <w:szCs w:val="20"/>
        </w:rPr>
        <w:t>Department of Intensive Care, Alfred Hospital, Melbourne, Victoria, Australia</w:t>
      </w:r>
    </w:p>
    <w:p w14:paraId="4DE5C454" w14:textId="0A03ECFF" w:rsidR="006D0B7F" w:rsidRDefault="006D0B7F" w:rsidP="006D0B7F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0"/>
          <w:szCs w:val="20"/>
        </w:rPr>
      </w:pPr>
      <w:r w:rsidRPr="00223FB6">
        <w:rPr>
          <w:sz w:val="20"/>
          <w:szCs w:val="20"/>
        </w:rPr>
        <w:t>Centre for Outcome and Resource Evaluation, Australian and New Zealand Intensive Care Society, Melbourne, Victoria, Australia</w:t>
      </w:r>
    </w:p>
    <w:p w14:paraId="53A79D92" w14:textId="6054C6F3" w:rsidR="006D0B7F" w:rsidRDefault="006D0B7F" w:rsidP="006D0B7F">
      <w:pPr>
        <w:spacing w:before="100" w:beforeAutospacing="1" w:after="100" w:afterAutospacing="1"/>
        <w:jc w:val="both"/>
        <w:rPr>
          <w:sz w:val="20"/>
          <w:szCs w:val="20"/>
        </w:rPr>
      </w:pPr>
    </w:p>
    <w:p w14:paraId="52A144C5" w14:textId="77777777" w:rsidR="006D0B7F" w:rsidRPr="000E4D84" w:rsidRDefault="006D0B7F" w:rsidP="006D0B7F">
      <w:pPr>
        <w:pageBreakBefore/>
        <w:spacing w:before="100" w:beforeAutospacing="1" w:after="100" w:afterAutospacing="1"/>
        <w:ind w:left="357"/>
        <w:rPr>
          <w:b/>
          <w:bCs/>
          <w:noProof/>
        </w:rPr>
      </w:pPr>
      <w:r w:rsidRPr="000E4D84">
        <w:rPr>
          <w:b/>
          <w:bCs/>
          <w:noProof/>
        </w:rPr>
        <w:lastRenderedPageBreak/>
        <w:t>Legends for Supplementary Tables and Figures:</w:t>
      </w:r>
    </w:p>
    <w:p w14:paraId="0FD81701" w14:textId="77777777" w:rsidR="006D0B7F" w:rsidRPr="007924EC" w:rsidRDefault="006D0B7F" w:rsidP="006D0B7F">
      <w:pPr>
        <w:spacing w:before="100" w:beforeAutospacing="1" w:after="100" w:afterAutospacing="1"/>
        <w:ind w:left="357"/>
        <w:rPr>
          <w:color w:val="000000" w:themeColor="text1"/>
          <w:sz w:val="22"/>
          <w:szCs w:val="22"/>
        </w:rPr>
      </w:pPr>
      <w:r w:rsidRPr="007924EC">
        <w:rPr>
          <w:b/>
          <w:bCs/>
          <w:color w:val="202124"/>
          <w:sz w:val="22"/>
          <w:szCs w:val="22"/>
          <w:shd w:val="clear" w:color="auto" w:fill="FFFFFF"/>
        </w:rPr>
        <w:t>Supplementary Table 1:</w:t>
      </w:r>
      <w:r w:rsidRPr="007924EC">
        <w:rPr>
          <w:color w:val="202124"/>
          <w:sz w:val="22"/>
          <w:szCs w:val="22"/>
          <w:shd w:val="clear" w:color="auto" w:fill="FFFFFF"/>
        </w:rPr>
        <w:t xml:space="preserve"> Diagnostic codes and subcodes for patients included in the study between </w:t>
      </w:r>
      <w:r>
        <w:rPr>
          <w:color w:val="202124"/>
          <w:sz w:val="22"/>
          <w:szCs w:val="22"/>
          <w:shd w:val="clear" w:color="auto" w:fill="FFFFFF"/>
        </w:rPr>
        <w:t>1</w:t>
      </w:r>
      <w:r w:rsidRPr="00832CC3">
        <w:rPr>
          <w:color w:val="202124"/>
          <w:sz w:val="22"/>
          <w:szCs w:val="22"/>
          <w:shd w:val="clear" w:color="auto" w:fill="FFFFFF"/>
          <w:vertAlign w:val="superscript"/>
        </w:rPr>
        <w:t>st</w:t>
      </w:r>
      <w:r>
        <w:rPr>
          <w:color w:val="202124"/>
          <w:sz w:val="22"/>
          <w:szCs w:val="22"/>
          <w:shd w:val="clear" w:color="auto" w:fill="FFFFFF"/>
        </w:rPr>
        <w:t xml:space="preserve"> </w:t>
      </w:r>
      <w:r w:rsidRPr="007924EC">
        <w:rPr>
          <w:color w:val="000000" w:themeColor="text1"/>
          <w:sz w:val="22"/>
          <w:szCs w:val="22"/>
        </w:rPr>
        <w:t xml:space="preserve">January 2020 and </w:t>
      </w:r>
      <w:r>
        <w:rPr>
          <w:color w:val="000000" w:themeColor="text1"/>
          <w:sz w:val="22"/>
          <w:szCs w:val="22"/>
        </w:rPr>
        <w:t>31</w:t>
      </w:r>
      <w:r w:rsidRPr="00832CC3">
        <w:rPr>
          <w:color w:val="000000" w:themeColor="text1"/>
          <w:sz w:val="22"/>
          <w:szCs w:val="22"/>
          <w:vertAlign w:val="superscript"/>
        </w:rPr>
        <w:t>st</w:t>
      </w:r>
      <w:r>
        <w:rPr>
          <w:color w:val="000000" w:themeColor="text1"/>
          <w:sz w:val="22"/>
          <w:szCs w:val="22"/>
        </w:rPr>
        <w:t xml:space="preserve"> </w:t>
      </w:r>
      <w:r w:rsidRPr="007924EC">
        <w:rPr>
          <w:color w:val="000000" w:themeColor="text1"/>
          <w:sz w:val="22"/>
          <w:szCs w:val="22"/>
        </w:rPr>
        <w:t>December 2021.</w:t>
      </w:r>
    </w:p>
    <w:p w14:paraId="6FF7483E" w14:textId="77777777" w:rsidR="006D0B7F" w:rsidRPr="007924EC" w:rsidRDefault="006D0B7F" w:rsidP="006D0B7F">
      <w:pPr>
        <w:spacing w:before="100" w:beforeAutospacing="1" w:after="100" w:afterAutospacing="1"/>
        <w:ind w:left="357"/>
        <w:rPr>
          <w:bCs/>
          <w:sz w:val="22"/>
          <w:szCs w:val="22"/>
        </w:rPr>
      </w:pPr>
      <w:r w:rsidRPr="007924EC">
        <w:rPr>
          <w:b/>
          <w:bCs/>
          <w:sz w:val="22"/>
          <w:szCs w:val="22"/>
        </w:rPr>
        <w:t>Supplementary Table 2:</w:t>
      </w:r>
      <w:r w:rsidRPr="007924EC">
        <w:rPr>
          <w:b/>
          <w:sz w:val="22"/>
          <w:szCs w:val="22"/>
        </w:rPr>
        <w:t xml:space="preserve"> </w:t>
      </w:r>
      <w:r w:rsidRPr="007924EC">
        <w:rPr>
          <w:bCs/>
          <w:sz w:val="22"/>
          <w:szCs w:val="22"/>
        </w:rPr>
        <w:t>Missing data comparison for patients with and without the CFS scores.</w:t>
      </w:r>
    </w:p>
    <w:p w14:paraId="7C9B6C47" w14:textId="77777777" w:rsidR="006D0B7F" w:rsidRPr="007924EC" w:rsidRDefault="006D0B7F" w:rsidP="006D0B7F">
      <w:pPr>
        <w:spacing w:before="100" w:beforeAutospacing="1" w:after="100" w:afterAutospacing="1"/>
        <w:ind w:left="357"/>
        <w:rPr>
          <w:sz w:val="22"/>
          <w:szCs w:val="22"/>
        </w:rPr>
      </w:pPr>
      <w:r w:rsidRPr="007924EC">
        <w:rPr>
          <w:b/>
          <w:bCs/>
          <w:sz w:val="22"/>
          <w:szCs w:val="22"/>
        </w:rPr>
        <w:t xml:space="preserve">Supplementary Table 3a: </w:t>
      </w:r>
      <w:r w:rsidRPr="007924EC">
        <w:rPr>
          <w:sz w:val="22"/>
          <w:szCs w:val="22"/>
        </w:rPr>
        <w:t xml:space="preserve">CFS-1-3, CFS-4, and CFS-5 for patients with COVID-19 admitted to ICU with an admission diagnosis of viral pneumonia or ARDS. </w:t>
      </w:r>
    </w:p>
    <w:p w14:paraId="7195E670" w14:textId="77777777" w:rsidR="006D0B7F" w:rsidRPr="007924EC" w:rsidRDefault="006D0B7F" w:rsidP="006D0B7F">
      <w:pPr>
        <w:spacing w:before="100" w:beforeAutospacing="1" w:after="100" w:afterAutospacing="1"/>
        <w:ind w:left="357"/>
        <w:rPr>
          <w:sz w:val="22"/>
          <w:szCs w:val="22"/>
        </w:rPr>
      </w:pPr>
      <w:r w:rsidRPr="007924EC">
        <w:rPr>
          <w:b/>
          <w:bCs/>
          <w:sz w:val="22"/>
          <w:szCs w:val="22"/>
        </w:rPr>
        <w:t xml:space="preserve">Supplementary Table 3b: </w:t>
      </w:r>
      <w:r w:rsidRPr="007924EC">
        <w:rPr>
          <w:sz w:val="22"/>
          <w:szCs w:val="22"/>
        </w:rPr>
        <w:t>CFS-6 and CFS-7-8 for</w:t>
      </w:r>
      <w:r w:rsidRPr="007924EC">
        <w:rPr>
          <w:b/>
          <w:bCs/>
          <w:sz w:val="22"/>
          <w:szCs w:val="22"/>
        </w:rPr>
        <w:t xml:space="preserve"> </w:t>
      </w:r>
      <w:r w:rsidRPr="007924EC">
        <w:rPr>
          <w:sz w:val="22"/>
          <w:szCs w:val="22"/>
        </w:rPr>
        <w:t xml:space="preserve">patients with COVID-19 admitted to ICU with an admission diagnosis of viral pneumonia or ARDS. </w:t>
      </w:r>
    </w:p>
    <w:p w14:paraId="240C586D" w14:textId="77777777" w:rsidR="00C94ED0" w:rsidRDefault="00C94ED0" w:rsidP="006D0B7F">
      <w:pPr>
        <w:spacing w:before="100" w:beforeAutospacing="1" w:after="100" w:afterAutospacing="1"/>
        <w:ind w:left="357"/>
        <w:rPr>
          <w:color w:val="202124"/>
          <w:shd w:val="clear" w:color="auto" w:fill="FFFFFF"/>
          <w:lang w:val="en-US"/>
        </w:rPr>
      </w:pPr>
      <w:r>
        <w:rPr>
          <w:b/>
          <w:bCs/>
          <w:color w:val="202124"/>
          <w:shd w:val="clear" w:color="auto" w:fill="FFFFFF"/>
          <w:lang w:val="en-US"/>
        </w:rPr>
        <w:t xml:space="preserve">Supplementary </w:t>
      </w:r>
      <w:r w:rsidRPr="009F313A">
        <w:rPr>
          <w:b/>
          <w:bCs/>
          <w:color w:val="202124"/>
          <w:shd w:val="clear" w:color="auto" w:fill="FFFFFF"/>
          <w:lang w:val="en-US"/>
        </w:rPr>
        <w:t xml:space="preserve">Table </w:t>
      </w:r>
      <w:r>
        <w:rPr>
          <w:b/>
          <w:bCs/>
          <w:color w:val="202124"/>
          <w:shd w:val="clear" w:color="auto" w:fill="FFFFFF"/>
          <w:lang w:val="en-US"/>
        </w:rPr>
        <w:t>4</w:t>
      </w:r>
      <w:r w:rsidRPr="009F313A">
        <w:rPr>
          <w:b/>
          <w:bCs/>
          <w:color w:val="202124"/>
          <w:shd w:val="clear" w:color="auto" w:fill="FFFFFF"/>
          <w:lang w:val="en-US"/>
        </w:rPr>
        <w:t xml:space="preserve">: </w:t>
      </w:r>
      <w:r w:rsidRPr="009F313A">
        <w:rPr>
          <w:color w:val="202124"/>
          <w:shd w:val="clear" w:color="auto" w:fill="FFFFFF"/>
          <w:lang w:val="en-US"/>
        </w:rPr>
        <w:t>Adjusted odds of hospital mortality in patients with and without COVID-19</w:t>
      </w:r>
      <w:r>
        <w:rPr>
          <w:color w:val="202124"/>
          <w:shd w:val="clear" w:color="auto" w:fill="FFFFFF"/>
          <w:lang w:val="en-US"/>
        </w:rPr>
        <w:t>.</w:t>
      </w:r>
    </w:p>
    <w:p w14:paraId="1EB64044" w14:textId="51A0E209" w:rsidR="006D0B7F" w:rsidRPr="007924EC" w:rsidRDefault="006D0B7F" w:rsidP="006D0B7F">
      <w:pPr>
        <w:spacing w:before="100" w:beforeAutospacing="1" w:after="100" w:afterAutospacing="1"/>
        <w:ind w:left="357"/>
        <w:rPr>
          <w:color w:val="202124"/>
          <w:sz w:val="22"/>
          <w:szCs w:val="22"/>
          <w:shd w:val="clear" w:color="auto" w:fill="FFFFFF"/>
        </w:rPr>
      </w:pPr>
      <w:r w:rsidRPr="007924EC">
        <w:rPr>
          <w:b/>
          <w:bCs/>
          <w:color w:val="202124"/>
          <w:sz w:val="22"/>
          <w:szCs w:val="22"/>
          <w:shd w:val="clear" w:color="auto" w:fill="FFFFFF"/>
        </w:rPr>
        <w:t xml:space="preserve">Supplementary Table </w:t>
      </w:r>
      <w:r w:rsidR="00C94ED0">
        <w:rPr>
          <w:b/>
          <w:bCs/>
          <w:color w:val="202124"/>
          <w:sz w:val="22"/>
          <w:szCs w:val="22"/>
          <w:shd w:val="clear" w:color="auto" w:fill="FFFFFF"/>
        </w:rPr>
        <w:t>5</w:t>
      </w:r>
      <w:r w:rsidRPr="007924EC">
        <w:rPr>
          <w:b/>
          <w:bCs/>
          <w:color w:val="202124"/>
          <w:sz w:val="22"/>
          <w:szCs w:val="22"/>
          <w:shd w:val="clear" w:color="auto" w:fill="FFFFFF"/>
        </w:rPr>
        <w:t xml:space="preserve">: </w:t>
      </w:r>
      <w:r w:rsidRPr="007924EC">
        <w:rPr>
          <w:color w:val="202124"/>
          <w:sz w:val="22"/>
          <w:szCs w:val="22"/>
          <w:shd w:val="clear" w:color="auto" w:fill="FFFFFF"/>
        </w:rPr>
        <w:t xml:space="preserve">Comparison of unadjusted outcomes. </w:t>
      </w:r>
      <w:r w:rsidRPr="007924EC">
        <w:rPr>
          <w:bCs/>
          <w:sz w:val="22"/>
          <w:szCs w:val="22"/>
        </w:rPr>
        <w:t>Standard error bars are 95%-CI.</w:t>
      </w:r>
    </w:p>
    <w:p w14:paraId="50CC21A1" w14:textId="088197A3" w:rsidR="006D0B7F" w:rsidRPr="007924EC" w:rsidRDefault="006D0B7F" w:rsidP="006D0B7F">
      <w:pPr>
        <w:spacing w:before="100" w:beforeAutospacing="1" w:after="100" w:afterAutospacing="1"/>
        <w:ind w:left="357"/>
        <w:rPr>
          <w:color w:val="000000"/>
          <w:sz w:val="22"/>
          <w:szCs w:val="22"/>
        </w:rPr>
      </w:pPr>
      <w:r w:rsidRPr="007924EC">
        <w:rPr>
          <w:b/>
          <w:sz w:val="22"/>
          <w:szCs w:val="22"/>
        </w:rPr>
        <w:t xml:space="preserve">Supplementary Table </w:t>
      </w:r>
      <w:r w:rsidR="00C94ED0">
        <w:rPr>
          <w:b/>
          <w:sz w:val="22"/>
          <w:szCs w:val="22"/>
        </w:rPr>
        <w:t>6</w:t>
      </w:r>
      <w:r w:rsidRPr="007924EC">
        <w:rPr>
          <w:b/>
          <w:sz w:val="22"/>
          <w:szCs w:val="22"/>
        </w:rPr>
        <w:t xml:space="preserve">: </w:t>
      </w:r>
      <w:r w:rsidRPr="007924EC">
        <w:rPr>
          <w:bCs/>
          <w:sz w:val="22"/>
          <w:szCs w:val="22"/>
        </w:rPr>
        <w:t>Exposure and raw outcomes for patients ≥65 years</w:t>
      </w:r>
      <w:r w:rsidRPr="007924EC">
        <w:rPr>
          <w:b/>
          <w:bCs/>
          <w:color w:val="000000"/>
          <w:sz w:val="22"/>
          <w:szCs w:val="22"/>
        </w:rPr>
        <w:t xml:space="preserve"> </w:t>
      </w:r>
      <w:r w:rsidRPr="007924EC">
        <w:rPr>
          <w:color w:val="000000"/>
          <w:sz w:val="22"/>
          <w:szCs w:val="22"/>
        </w:rPr>
        <w:t>(1</w:t>
      </w:r>
      <w:r>
        <w:rPr>
          <w:color w:val="000000"/>
          <w:sz w:val="22"/>
          <w:szCs w:val="22"/>
        </w:rPr>
        <w:t>,</w:t>
      </w:r>
      <w:r w:rsidRPr="007924EC">
        <w:rPr>
          <w:color w:val="000000"/>
          <w:sz w:val="22"/>
          <w:szCs w:val="22"/>
        </w:rPr>
        <w:t>861 patients [40.3%]; with COVID-19=1</w:t>
      </w:r>
      <w:r>
        <w:rPr>
          <w:color w:val="000000"/>
          <w:sz w:val="22"/>
          <w:szCs w:val="22"/>
        </w:rPr>
        <w:t>,</w:t>
      </w:r>
      <w:r w:rsidRPr="007924EC">
        <w:rPr>
          <w:color w:val="000000"/>
          <w:sz w:val="22"/>
          <w:szCs w:val="22"/>
        </w:rPr>
        <w:t>033 patients; and without COVID-19=828 patients).</w:t>
      </w:r>
    </w:p>
    <w:p w14:paraId="42330EC8" w14:textId="00AC63CD" w:rsidR="006D0B7F" w:rsidRPr="007924EC" w:rsidRDefault="006D0B7F" w:rsidP="006D0B7F">
      <w:pPr>
        <w:spacing w:before="100" w:beforeAutospacing="1" w:after="100" w:afterAutospacing="1"/>
        <w:ind w:left="357"/>
        <w:rPr>
          <w:sz w:val="22"/>
          <w:szCs w:val="22"/>
        </w:rPr>
      </w:pPr>
      <w:r w:rsidRPr="007924EC">
        <w:rPr>
          <w:b/>
          <w:sz w:val="22"/>
          <w:szCs w:val="22"/>
        </w:rPr>
        <w:t xml:space="preserve">Supplementary Table </w:t>
      </w:r>
      <w:r w:rsidR="00C94ED0">
        <w:rPr>
          <w:b/>
          <w:sz w:val="22"/>
          <w:szCs w:val="22"/>
        </w:rPr>
        <w:t>7</w:t>
      </w:r>
      <w:r w:rsidRPr="007924EC">
        <w:rPr>
          <w:b/>
          <w:sz w:val="22"/>
          <w:szCs w:val="22"/>
        </w:rPr>
        <w:t>:</w:t>
      </w:r>
      <w:r w:rsidRPr="007924EC">
        <w:rPr>
          <w:bCs/>
          <w:sz w:val="22"/>
          <w:szCs w:val="22"/>
        </w:rPr>
        <w:t xml:space="preserve"> Exposure and raw outcomes in patients needing mechanical ventilation </w:t>
      </w:r>
      <w:r w:rsidRPr="007924EC">
        <w:rPr>
          <w:sz w:val="22"/>
          <w:szCs w:val="22"/>
        </w:rPr>
        <w:t>(1642 patients [35.5%]; COVID-19=1</w:t>
      </w:r>
      <w:r>
        <w:rPr>
          <w:sz w:val="22"/>
          <w:szCs w:val="22"/>
        </w:rPr>
        <w:t>,</w:t>
      </w:r>
      <w:r w:rsidRPr="007924EC">
        <w:rPr>
          <w:sz w:val="22"/>
          <w:szCs w:val="22"/>
        </w:rPr>
        <w:t>314 patients; non-COVID-19=328 patients).</w:t>
      </w:r>
    </w:p>
    <w:p w14:paraId="3BCADAB6" w14:textId="13FC64F5" w:rsidR="006D0B7F" w:rsidRPr="007924EC" w:rsidRDefault="006D0B7F" w:rsidP="006D0B7F">
      <w:pPr>
        <w:spacing w:before="100" w:beforeAutospacing="1" w:after="100" w:afterAutospacing="1"/>
        <w:ind w:left="357"/>
        <w:rPr>
          <w:color w:val="000000"/>
          <w:sz w:val="22"/>
          <w:szCs w:val="22"/>
        </w:rPr>
      </w:pPr>
      <w:r w:rsidRPr="007924EC">
        <w:rPr>
          <w:b/>
          <w:sz w:val="22"/>
          <w:szCs w:val="22"/>
        </w:rPr>
        <w:t xml:space="preserve">Supplementary Table </w:t>
      </w:r>
      <w:r w:rsidR="00C94ED0">
        <w:rPr>
          <w:b/>
          <w:sz w:val="22"/>
          <w:szCs w:val="22"/>
        </w:rPr>
        <w:t>8</w:t>
      </w:r>
      <w:r w:rsidRPr="007924EC">
        <w:rPr>
          <w:b/>
          <w:sz w:val="22"/>
          <w:szCs w:val="22"/>
        </w:rPr>
        <w:t xml:space="preserve">: </w:t>
      </w:r>
      <w:r w:rsidRPr="007924EC">
        <w:rPr>
          <w:bCs/>
          <w:sz w:val="22"/>
          <w:szCs w:val="22"/>
        </w:rPr>
        <w:t xml:space="preserve">Exposure and raw outcomes for patients who were cared for in </w:t>
      </w:r>
      <w:r>
        <w:rPr>
          <w:bCs/>
          <w:sz w:val="22"/>
          <w:szCs w:val="22"/>
        </w:rPr>
        <w:t xml:space="preserve">the year </w:t>
      </w:r>
      <w:r w:rsidRPr="007924EC">
        <w:rPr>
          <w:bCs/>
          <w:sz w:val="22"/>
          <w:szCs w:val="22"/>
        </w:rPr>
        <w:t>2020</w:t>
      </w:r>
      <w:r w:rsidRPr="007924EC">
        <w:rPr>
          <w:b/>
          <w:bCs/>
          <w:color w:val="000000"/>
          <w:sz w:val="22"/>
          <w:szCs w:val="22"/>
        </w:rPr>
        <w:t xml:space="preserve"> </w:t>
      </w:r>
      <w:r w:rsidRPr="007924EC">
        <w:rPr>
          <w:color w:val="000000"/>
          <w:sz w:val="22"/>
          <w:szCs w:val="22"/>
        </w:rPr>
        <w:t>(1</w:t>
      </w:r>
      <w:r>
        <w:rPr>
          <w:color w:val="000000"/>
          <w:sz w:val="22"/>
          <w:szCs w:val="22"/>
        </w:rPr>
        <w:t>,</w:t>
      </w:r>
      <w:r w:rsidRPr="007924EC">
        <w:rPr>
          <w:color w:val="000000"/>
          <w:sz w:val="22"/>
          <w:szCs w:val="22"/>
        </w:rPr>
        <w:t>163 patients [25.2%]; with COVID-19=444 patients; and without COVID-19=719 patients).</w:t>
      </w:r>
    </w:p>
    <w:p w14:paraId="7035399A" w14:textId="735D56E8" w:rsidR="006D0B7F" w:rsidRDefault="006D0B7F" w:rsidP="006D0B7F">
      <w:pPr>
        <w:spacing w:before="100" w:beforeAutospacing="1" w:after="100" w:afterAutospacing="1"/>
        <w:ind w:left="357"/>
        <w:rPr>
          <w:color w:val="000000"/>
          <w:sz w:val="22"/>
          <w:szCs w:val="22"/>
        </w:rPr>
      </w:pPr>
      <w:r w:rsidRPr="007924EC">
        <w:rPr>
          <w:b/>
          <w:sz w:val="22"/>
          <w:szCs w:val="22"/>
        </w:rPr>
        <w:t xml:space="preserve">Supplementary Table </w:t>
      </w:r>
      <w:r w:rsidR="00C94ED0">
        <w:rPr>
          <w:b/>
          <w:sz w:val="22"/>
          <w:szCs w:val="22"/>
        </w:rPr>
        <w:t>9</w:t>
      </w:r>
      <w:r w:rsidRPr="007924EC">
        <w:rPr>
          <w:b/>
          <w:sz w:val="22"/>
          <w:szCs w:val="22"/>
        </w:rPr>
        <w:t xml:space="preserve">: </w:t>
      </w:r>
      <w:r w:rsidRPr="007924EC">
        <w:rPr>
          <w:bCs/>
          <w:sz w:val="22"/>
          <w:szCs w:val="22"/>
        </w:rPr>
        <w:t xml:space="preserve">Exposure and raw outcomes for patients who were cared for in </w:t>
      </w:r>
      <w:r>
        <w:rPr>
          <w:bCs/>
          <w:sz w:val="22"/>
          <w:szCs w:val="22"/>
        </w:rPr>
        <w:t xml:space="preserve">the year </w:t>
      </w:r>
      <w:r w:rsidRPr="007924EC">
        <w:rPr>
          <w:bCs/>
          <w:sz w:val="22"/>
          <w:szCs w:val="22"/>
        </w:rPr>
        <w:t>2021</w:t>
      </w:r>
      <w:r w:rsidRPr="007924EC">
        <w:rPr>
          <w:b/>
          <w:bCs/>
          <w:color w:val="000000"/>
          <w:sz w:val="22"/>
          <w:szCs w:val="22"/>
        </w:rPr>
        <w:t xml:space="preserve"> </w:t>
      </w:r>
      <w:r w:rsidRPr="007924EC">
        <w:rPr>
          <w:color w:val="000000"/>
          <w:sz w:val="22"/>
          <w:szCs w:val="22"/>
        </w:rPr>
        <w:t>(3</w:t>
      </w:r>
      <w:r>
        <w:rPr>
          <w:color w:val="000000"/>
          <w:sz w:val="22"/>
          <w:szCs w:val="22"/>
        </w:rPr>
        <w:t>,</w:t>
      </w:r>
      <w:r w:rsidRPr="007924EC">
        <w:rPr>
          <w:color w:val="000000"/>
          <w:sz w:val="22"/>
          <w:szCs w:val="22"/>
        </w:rPr>
        <w:t>457 patients [74.8%]; with COVID-19=2</w:t>
      </w:r>
      <w:r>
        <w:rPr>
          <w:color w:val="000000"/>
          <w:sz w:val="22"/>
          <w:szCs w:val="22"/>
        </w:rPr>
        <w:t>,</w:t>
      </w:r>
      <w:r w:rsidRPr="007924EC">
        <w:rPr>
          <w:color w:val="000000"/>
          <w:sz w:val="22"/>
          <w:szCs w:val="22"/>
        </w:rPr>
        <w:t>942 patients; and without COVID-19=972 patients).</w:t>
      </w:r>
    </w:p>
    <w:p w14:paraId="44EFBFB5" w14:textId="4C137EC1" w:rsidR="006D0B7F" w:rsidRPr="007924EC" w:rsidRDefault="006D0B7F" w:rsidP="006D0B7F">
      <w:pPr>
        <w:spacing w:before="100" w:beforeAutospacing="1" w:after="100" w:afterAutospacing="1"/>
        <w:ind w:left="357"/>
        <w:rPr>
          <w:b/>
          <w:bCs/>
          <w:color w:val="202124"/>
          <w:sz w:val="22"/>
          <w:szCs w:val="22"/>
          <w:shd w:val="clear" w:color="auto" w:fill="FFFFFF"/>
        </w:rPr>
      </w:pPr>
      <w:r w:rsidRPr="007924EC">
        <w:rPr>
          <w:b/>
          <w:sz w:val="22"/>
          <w:szCs w:val="22"/>
        </w:rPr>
        <w:t xml:space="preserve">Supplementary Table </w:t>
      </w:r>
      <w:r w:rsidR="00C94ED0">
        <w:rPr>
          <w:b/>
          <w:sz w:val="22"/>
          <w:szCs w:val="22"/>
        </w:rPr>
        <w:t>10</w:t>
      </w:r>
      <w:r w:rsidRPr="007924EC">
        <w:rPr>
          <w:b/>
          <w:sz w:val="22"/>
          <w:szCs w:val="22"/>
        </w:rPr>
        <w:t xml:space="preserve">: </w:t>
      </w:r>
      <w:r w:rsidRPr="007924EC">
        <w:rPr>
          <w:bCs/>
          <w:sz w:val="22"/>
          <w:szCs w:val="22"/>
        </w:rPr>
        <w:t>Predictors for hospital mortality with the Clinical Frailty Scale (CFS) categories, adjusted for ANZROD and sex.</w:t>
      </w:r>
    </w:p>
    <w:p w14:paraId="3C9A58D9" w14:textId="77777777" w:rsidR="006D0B7F" w:rsidRPr="007924EC" w:rsidRDefault="006D0B7F" w:rsidP="006D0B7F">
      <w:pPr>
        <w:spacing w:before="100" w:beforeAutospacing="1" w:after="100" w:afterAutospacing="1"/>
        <w:ind w:left="357"/>
        <w:rPr>
          <w:noProof/>
          <w:sz w:val="22"/>
          <w:szCs w:val="22"/>
        </w:rPr>
      </w:pPr>
      <w:r w:rsidRPr="007924EC">
        <w:rPr>
          <w:b/>
          <w:bCs/>
          <w:noProof/>
          <w:sz w:val="22"/>
          <w:szCs w:val="22"/>
        </w:rPr>
        <w:t xml:space="preserve">Supplementary Figure 1: </w:t>
      </w:r>
      <w:r w:rsidRPr="007924EC">
        <w:rPr>
          <w:noProof/>
          <w:sz w:val="22"/>
          <w:szCs w:val="22"/>
        </w:rPr>
        <w:t>ICU Supports</w:t>
      </w:r>
      <w:r w:rsidRPr="007924EC">
        <w:rPr>
          <w:b/>
          <w:bCs/>
          <w:noProof/>
          <w:sz w:val="22"/>
          <w:szCs w:val="22"/>
        </w:rPr>
        <w:t xml:space="preserve"> </w:t>
      </w:r>
      <w:r w:rsidRPr="007924EC">
        <w:rPr>
          <w:noProof/>
          <w:sz w:val="22"/>
          <w:szCs w:val="22"/>
        </w:rPr>
        <w:t>among patients with COVID-19 (red lines) with patients without COVID-19 (black lines), based on CFS score. Standard error bars are 95%-CI.</w:t>
      </w:r>
    </w:p>
    <w:p w14:paraId="084F4B5C" w14:textId="77777777" w:rsidR="006D0B7F" w:rsidRPr="007924EC" w:rsidRDefault="006D0B7F" w:rsidP="006D0B7F">
      <w:pPr>
        <w:spacing w:before="100" w:beforeAutospacing="1" w:after="100" w:afterAutospacing="1"/>
        <w:ind w:left="357"/>
        <w:rPr>
          <w:rFonts w:eastAsiaTheme="minorHAnsi"/>
          <w:color w:val="000000"/>
          <w:sz w:val="22"/>
          <w:szCs w:val="22"/>
          <w:lang w:val="en-GB" w:eastAsia="en-US"/>
        </w:rPr>
      </w:pPr>
      <w:r w:rsidRPr="007924EC">
        <w:rPr>
          <w:b/>
          <w:bCs/>
          <w:noProof/>
          <w:sz w:val="22"/>
          <w:szCs w:val="22"/>
        </w:rPr>
        <w:t xml:space="preserve">Supplementary </w:t>
      </w:r>
      <w:r w:rsidRPr="007924EC">
        <w:rPr>
          <w:b/>
          <w:bCs/>
          <w:sz w:val="22"/>
          <w:szCs w:val="22"/>
        </w:rPr>
        <w:t xml:space="preserve">Figure 2: </w:t>
      </w:r>
      <w:r w:rsidRPr="007924EC">
        <w:rPr>
          <w:rFonts w:eastAsiaTheme="minorHAnsi"/>
          <w:color w:val="000000"/>
          <w:sz w:val="22"/>
          <w:szCs w:val="22"/>
          <w:lang w:val="en-GB" w:eastAsia="en-US"/>
        </w:rPr>
        <w:t>Age comparison based on CFS categories.</w:t>
      </w:r>
      <w:r w:rsidRPr="007924EC">
        <w:rPr>
          <w:sz w:val="22"/>
          <w:szCs w:val="22"/>
        </w:rPr>
        <w:t xml:space="preserve"> The </w:t>
      </w:r>
      <w:r w:rsidRPr="007924EC">
        <w:rPr>
          <w:rFonts w:eastAsiaTheme="minorHAnsi"/>
          <w:color w:val="000000"/>
          <w:sz w:val="22"/>
          <w:szCs w:val="22"/>
          <w:lang w:val="en-GB" w:eastAsia="en-US"/>
        </w:rPr>
        <w:t>CFS categories are denoted by the different stacked colours starting with CFS 1-3 at the bottom up to CFS 7-8 at the top.</w:t>
      </w:r>
    </w:p>
    <w:p w14:paraId="650AC9AF" w14:textId="77777777" w:rsidR="006D0B7F" w:rsidRPr="007924EC" w:rsidRDefault="006D0B7F" w:rsidP="006D0B7F">
      <w:pPr>
        <w:spacing w:before="100" w:beforeAutospacing="1" w:after="100" w:afterAutospacing="1"/>
        <w:ind w:left="357"/>
        <w:rPr>
          <w:rFonts w:eastAsiaTheme="minorHAnsi"/>
          <w:color w:val="000000"/>
          <w:sz w:val="22"/>
          <w:szCs w:val="22"/>
          <w:lang w:val="en-US" w:eastAsia="en-US"/>
        </w:rPr>
      </w:pPr>
      <w:r w:rsidRPr="007924EC">
        <w:rPr>
          <w:b/>
          <w:bCs/>
          <w:noProof/>
          <w:sz w:val="22"/>
          <w:szCs w:val="22"/>
        </w:rPr>
        <w:t>Supplementary Figure 3</w:t>
      </w:r>
      <w:r w:rsidRPr="007924EC">
        <w:rPr>
          <w:b/>
          <w:bCs/>
          <w:sz w:val="22"/>
          <w:szCs w:val="22"/>
        </w:rPr>
        <w:t>:</w:t>
      </w:r>
      <w:r w:rsidRPr="007924EC">
        <w:rPr>
          <w:sz w:val="22"/>
          <w:szCs w:val="22"/>
        </w:rPr>
        <w:t xml:space="preserve"> ICU </w:t>
      </w:r>
      <w:r>
        <w:rPr>
          <w:sz w:val="22"/>
          <w:szCs w:val="22"/>
        </w:rPr>
        <w:t>bed days</w:t>
      </w:r>
      <w:r w:rsidRPr="007924EC">
        <w:rPr>
          <w:sz w:val="22"/>
          <w:szCs w:val="22"/>
        </w:rPr>
        <w:t xml:space="preserve"> </w:t>
      </w:r>
      <w:r w:rsidRPr="007924EC">
        <w:rPr>
          <w:rFonts w:eastAsiaTheme="minorHAnsi"/>
          <w:color w:val="000000"/>
          <w:sz w:val="22"/>
          <w:szCs w:val="22"/>
          <w:lang w:val="en-US" w:eastAsia="en-US"/>
        </w:rPr>
        <w:t>stratified by Clinical Frailty Scale (CFS) categories for patients with and without COVID-19. The bottom panels demonstrate the median length of stay among ICU survivors and non-survivors.</w:t>
      </w:r>
    </w:p>
    <w:bookmarkEnd w:id="2"/>
    <w:bookmarkEnd w:id="3"/>
    <w:p w14:paraId="69E8206E" w14:textId="77777777" w:rsidR="006D0B7F" w:rsidRDefault="006D0B7F" w:rsidP="006D0B7F">
      <w:pPr>
        <w:pageBreakBefore/>
        <w:rPr>
          <w:color w:val="202124"/>
          <w:shd w:val="clear" w:color="auto" w:fill="FFFFFF"/>
        </w:rPr>
      </w:pPr>
      <w:r w:rsidRPr="00CE4A37">
        <w:rPr>
          <w:b/>
          <w:bCs/>
          <w:color w:val="202124"/>
          <w:shd w:val="clear" w:color="auto" w:fill="FFFFFF"/>
        </w:rPr>
        <w:lastRenderedPageBreak/>
        <w:t xml:space="preserve">Supplementary Table </w:t>
      </w:r>
      <w:r>
        <w:rPr>
          <w:b/>
          <w:bCs/>
          <w:color w:val="202124"/>
          <w:shd w:val="clear" w:color="auto" w:fill="FFFFFF"/>
        </w:rPr>
        <w:t>1</w:t>
      </w:r>
      <w:r w:rsidRPr="00CE4A37">
        <w:rPr>
          <w:b/>
          <w:bCs/>
          <w:color w:val="202124"/>
          <w:shd w:val="clear" w:color="auto" w:fill="FFFFFF"/>
        </w:rPr>
        <w:t>:</w:t>
      </w:r>
      <w:r>
        <w:rPr>
          <w:color w:val="202124"/>
          <w:shd w:val="clear" w:color="auto" w:fill="FFFFFF"/>
        </w:rPr>
        <w:t xml:space="preserve"> Diagnostic codes and subcodes for patients included in the study between 1</w:t>
      </w:r>
      <w:r w:rsidRPr="00832CC3">
        <w:rPr>
          <w:color w:val="202124"/>
          <w:shd w:val="clear" w:color="auto" w:fill="FFFFFF"/>
          <w:vertAlign w:val="superscript"/>
        </w:rPr>
        <w:t>st</w:t>
      </w:r>
      <w:r>
        <w:rPr>
          <w:color w:val="202124"/>
          <w:shd w:val="clear" w:color="auto" w:fill="FFFFFF"/>
        </w:rPr>
        <w:t xml:space="preserve"> </w:t>
      </w:r>
      <w:r w:rsidRPr="00594F78">
        <w:rPr>
          <w:color w:val="000000" w:themeColor="text1"/>
        </w:rPr>
        <w:t xml:space="preserve">January 2020 and </w:t>
      </w:r>
      <w:r>
        <w:rPr>
          <w:color w:val="000000" w:themeColor="text1"/>
        </w:rPr>
        <w:t>31</w:t>
      </w:r>
      <w:r w:rsidRPr="00832CC3">
        <w:rPr>
          <w:color w:val="000000" w:themeColor="text1"/>
          <w:vertAlign w:val="superscript"/>
        </w:rPr>
        <w:t>st</w:t>
      </w:r>
      <w:r>
        <w:rPr>
          <w:color w:val="000000" w:themeColor="text1"/>
        </w:rPr>
        <w:t xml:space="preserve"> </w:t>
      </w:r>
      <w:r w:rsidRPr="00594F78">
        <w:rPr>
          <w:color w:val="000000" w:themeColor="text1"/>
        </w:rPr>
        <w:t>December 202</w:t>
      </w:r>
      <w:r>
        <w:rPr>
          <w:color w:val="000000" w:themeColor="text1"/>
        </w:rPr>
        <w:t>1</w:t>
      </w:r>
      <w:r>
        <w:rPr>
          <w:color w:val="202124"/>
          <w:shd w:val="clear" w:color="auto" w:fill="FFFFFF"/>
        </w:rPr>
        <w:t>.</w:t>
      </w:r>
    </w:p>
    <w:p w14:paraId="0930FE58" w14:textId="77777777" w:rsidR="006D0B7F" w:rsidRPr="008439CD" w:rsidRDefault="006D0B7F" w:rsidP="006D0B7F">
      <w:pPr>
        <w:rPr>
          <w:color w:val="202124"/>
          <w:shd w:val="clear" w:color="auto" w:fill="FFFFFF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531"/>
        <w:gridCol w:w="1418"/>
        <w:gridCol w:w="1418"/>
      </w:tblGrid>
      <w:tr w:rsidR="006D0B7F" w14:paraId="3011DB33" w14:textId="77777777" w:rsidTr="0021618B">
        <w:trPr>
          <w:jc w:val="center"/>
        </w:trPr>
        <w:tc>
          <w:tcPr>
            <w:tcW w:w="1838" w:type="dxa"/>
            <w:shd w:val="clear" w:color="auto" w:fill="D9D9D9" w:themeFill="background1" w:themeFillShade="D9"/>
          </w:tcPr>
          <w:p w14:paraId="379A3C67" w14:textId="77777777" w:rsidR="006D0B7F" w:rsidRPr="00181A6F" w:rsidRDefault="006D0B7F" w:rsidP="0021618B">
            <w:pPr>
              <w:rPr>
                <w:b/>
                <w:color w:val="000000" w:themeColor="text1"/>
              </w:rPr>
            </w:pPr>
            <w:r w:rsidRPr="00181A6F">
              <w:rPr>
                <w:b/>
                <w:color w:val="000000" w:themeColor="text1"/>
              </w:rPr>
              <w:t>Diagnosis</w:t>
            </w:r>
          </w:p>
        </w:tc>
        <w:tc>
          <w:tcPr>
            <w:tcW w:w="1531" w:type="dxa"/>
            <w:shd w:val="clear" w:color="auto" w:fill="D9D9D9" w:themeFill="background1" w:themeFillShade="D9"/>
          </w:tcPr>
          <w:p w14:paraId="330C0B5E" w14:textId="77777777" w:rsidR="006D0B7F" w:rsidRPr="00181A6F" w:rsidRDefault="006D0B7F" w:rsidP="0021618B">
            <w:pPr>
              <w:jc w:val="center"/>
              <w:rPr>
                <w:b/>
                <w:color w:val="000000" w:themeColor="text1"/>
              </w:rPr>
            </w:pPr>
            <w:r w:rsidRPr="00181A6F">
              <w:rPr>
                <w:b/>
                <w:color w:val="000000" w:themeColor="text1"/>
              </w:rPr>
              <w:t>Diagnostic code in ANZICS-APD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01CE7B8" w14:textId="77777777" w:rsidR="006D0B7F" w:rsidRPr="00181A6F" w:rsidRDefault="006D0B7F" w:rsidP="0021618B">
            <w:pPr>
              <w:jc w:val="center"/>
              <w:rPr>
                <w:b/>
                <w:color w:val="000000" w:themeColor="text1"/>
              </w:rPr>
            </w:pPr>
            <w:r w:rsidRPr="00181A6F">
              <w:rPr>
                <w:b/>
                <w:color w:val="000000" w:themeColor="text1"/>
              </w:rPr>
              <w:t>Diagnostic subcode for patients without COVID19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FF25E21" w14:textId="77777777" w:rsidR="006D0B7F" w:rsidRPr="00181A6F" w:rsidRDefault="006D0B7F" w:rsidP="0021618B">
            <w:pPr>
              <w:jc w:val="center"/>
              <w:rPr>
                <w:b/>
                <w:color w:val="000000" w:themeColor="text1"/>
              </w:rPr>
            </w:pPr>
            <w:r w:rsidRPr="00181A6F">
              <w:rPr>
                <w:b/>
                <w:color w:val="000000" w:themeColor="text1"/>
              </w:rPr>
              <w:t>Diagnostic subcode for patients with COVID-19*</w:t>
            </w:r>
          </w:p>
        </w:tc>
      </w:tr>
      <w:tr w:rsidR="006D0B7F" w14:paraId="55059886" w14:textId="77777777" w:rsidTr="0021618B">
        <w:trPr>
          <w:trHeight w:val="227"/>
          <w:jc w:val="center"/>
        </w:trPr>
        <w:tc>
          <w:tcPr>
            <w:tcW w:w="1838" w:type="dxa"/>
          </w:tcPr>
          <w:p w14:paraId="38130ABF" w14:textId="77777777" w:rsidR="006D0B7F" w:rsidRDefault="006D0B7F" w:rsidP="0021618B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V</w:t>
            </w:r>
            <w:r w:rsidRPr="00594F78">
              <w:rPr>
                <w:bCs/>
                <w:color w:val="000000" w:themeColor="text1"/>
              </w:rPr>
              <w:t>iral pneumonia</w:t>
            </w:r>
          </w:p>
        </w:tc>
        <w:tc>
          <w:tcPr>
            <w:tcW w:w="1531" w:type="dxa"/>
          </w:tcPr>
          <w:p w14:paraId="4D900559" w14:textId="77777777" w:rsidR="006D0B7F" w:rsidRDefault="006D0B7F" w:rsidP="0021618B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213</w:t>
            </w:r>
          </w:p>
        </w:tc>
        <w:tc>
          <w:tcPr>
            <w:tcW w:w="1418" w:type="dxa"/>
          </w:tcPr>
          <w:p w14:paraId="2929F782" w14:textId="77777777" w:rsidR="006D0B7F" w:rsidRDefault="006D0B7F" w:rsidP="0021618B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213.01</w:t>
            </w:r>
          </w:p>
        </w:tc>
        <w:tc>
          <w:tcPr>
            <w:tcW w:w="1418" w:type="dxa"/>
          </w:tcPr>
          <w:p w14:paraId="4A08F757" w14:textId="77777777" w:rsidR="006D0B7F" w:rsidRDefault="006D0B7F" w:rsidP="0021618B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213.02</w:t>
            </w:r>
          </w:p>
        </w:tc>
      </w:tr>
      <w:tr w:rsidR="006D0B7F" w14:paraId="7FD8B6EE" w14:textId="77777777" w:rsidTr="0021618B">
        <w:trPr>
          <w:trHeight w:val="227"/>
          <w:jc w:val="center"/>
        </w:trPr>
        <w:tc>
          <w:tcPr>
            <w:tcW w:w="1838" w:type="dxa"/>
          </w:tcPr>
          <w:p w14:paraId="52B9374D" w14:textId="77777777" w:rsidR="006D0B7F" w:rsidRDefault="006D0B7F" w:rsidP="0021618B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ARDS</w:t>
            </w:r>
          </w:p>
        </w:tc>
        <w:tc>
          <w:tcPr>
            <w:tcW w:w="1531" w:type="dxa"/>
          </w:tcPr>
          <w:p w14:paraId="268B7105" w14:textId="77777777" w:rsidR="006D0B7F" w:rsidRDefault="006D0B7F" w:rsidP="0021618B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204</w:t>
            </w:r>
          </w:p>
        </w:tc>
        <w:tc>
          <w:tcPr>
            <w:tcW w:w="1418" w:type="dxa"/>
          </w:tcPr>
          <w:p w14:paraId="4E7BA3CF" w14:textId="77777777" w:rsidR="006D0B7F" w:rsidRDefault="006D0B7F" w:rsidP="0021618B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204.01</w:t>
            </w:r>
          </w:p>
        </w:tc>
        <w:tc>
          <w:tcPr>
            <w:tcW w:w="1418" w:type="dxa"/>
          </w:tcPr>
          <w:p w14:paraId="7848119D" w14:textId="77777777" w:rsidR="006D0B7F" w:rsidRDefault="006D0B7F" w:rsidP="0021618B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204.22</w:t>
            </w:r>
          </w:p>
        </w:tc>
      </w:tr>
      <w:tr w:rsidR="006D0B7F" w14:paraId="7183F9DA" w14:textId="77777777" w:rsidTr="0021618B">
        <w:trPr>
          <w:jc w:val="center"/>
        </w:trPr>
        <w:tc>
          <w:tcPr>
            <w:tcW w:w="6205" w:type="dxa"/>
            <w:gridSpan w:val="4"/>
          </w:tcPr>
          <w:p w14:paraId="37EED541" w14:textId="77777777" w:rsidR="006D0B7F" w:rsidRDefault="006D0B7F" w:rsidP="0021618B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439CD">
              <w:rPr>
                <w:bCs/>
                <w:color w:val="000000" w:themeColor="text1"/>
                <w:sz w:val="18"/>
                <w:szCs w:val="18"/>
              </w:rPr>
              <w:t>ANZICS – Australia New Zealand Intensive Care Society; APD – adult patient database; ARDS – acute respiratory distress syndrome</w:t>
            </w:r>
          </w:p>
          <w:p w14:paraId="6077DDC7" w14:textId="77777777" w:rsidR="006D0B7F" w:rsidRPr="005667E1" w:rsidRDefault="006D0B7F" w:rsidP="0021618B">
            <w:pPr>
              <w:rPr>
                <w:bCs/>
                <w:color w:val="000000" w:themeColor="text1"/>
                <w:sz w:val="18"/>
                <w:szCs w:val="18"/>
              </w:rPr>
            </w:pPr>
            <w:r w:rsidRPr="005667E1">
              <w:rPr>
                <w:bCs/>
                <w:color w:val="000000" w:themeColor="text1"/>
                <w:sz w:val="18"/>
                <w:szCs w:val="18"/>
              </w:rPr>
              <w:t>* The patients were considered highly likely to be positive for COVID-19</w:t>
            </w:r>
            <w:r>
              <w:rPr>
                <w:bCs/>
                <w:color w:val="000000" w:themeColor="text1"/>
                <w:sz w:val="18"/>
                <w:szCs w:val="18"/>
              </w:rPr>
              <w:t xml:space="preserve"> due to being coded as having associated ‘</w:t>
            </w:r>
            <w:r w:rsidRPr="00F16AA9">
              <w:rPr>
                <w:bCs/>
                <w:color w:val="000000" w:themeColor="text1"/>
              </w:rPr>
              <w:t>suspected or confirmed pandemic infection</w:t>
            </w:r>
            <w:r>
              <w:rPr>
                <w:bCs/>
                <w:color w:val="000000" w:themeColor="text1"/>
              </w:rPr>
              <w:t>’.</w:t>
            </w:r>
          </w:p>
        </w:tc>
      </w:tr>
    </w:tbl>
    <w:p w14:paraId="6F1502E0" w14:textId="77777777" w:rsidR="006D0B7F" w:rsidRDefault="006D0B7F" w:rsidP="006D0B7F">
      <w:pPr>
        <w:rPr>
          <w:bCs/>
          <w:color w:val="000000" w:themeColor="text1"/>
        </w:rPr>
      </w:pPr>
    </w:p>
    <w:p w14:paraId="141C2DC2" w14:textId="77777777" w:rsidR="006D0B7F" w:rsidRPr="00773018" w:rsidRDefault="006D0B7F" w:rsidP="006D0B7F">
      <w:pPr>
        <w:pageBreakBefore/>
        <w:jc w:val="both"/>
        <w:rPr>
          <w:b/>
        </w:rPr>
      </w:pPr>
      <w:r w:rsidRPr="00A21721">
        <w:rPr>
          <w:b/>
          <w:bCs/>
        </w:rPr>
        <w:lastRenderedPageBreak/>
        <w:t>Supplementary Table 2</w:t>
      </w:r>
      <w:r w:rsidRPr="00773018">
        <w:rPr>
          <w:b/>
          <w:bCs/>
        </w:rPr>
        <w:t>:</w:t>
      </w:r>
      <w:r w:rsidRPr="00773018">
        <w:rPr>
          <w:b/>
        </w:rPr>
        <w:t xml:space="preserve"> </w:t>
      </w:r>
      <w:r w:rsidRPr="00773018">
        <w:rPr>
          <w:bCs/>
        </w:rPr>
        <w:t>Missing data comparison</w:t>
      </w:r>
      <w:r>
        <w:rPr>
          <w:bCs/>
        </w:rPr>
        <w:t xml:space="preserve"> for patients with and without the CFS scores.</w:t>
      </w:r>
    </w:p>
    <w:p w14:paraId="181431FD" w14:textId="77777777" w:rsidR="006D0B7F" w:rsidRPr="00773018" w:rsidRDefault="006D0B7F" w:rsidP="006D0B7F">
      <w:pPr>
        <w:jc w:val="both"/>
        <w:rPr>
          <w:b/>
          <w:sz w:val="20"/>
          <w:szCs w:val="20"/>
        </w:rPr>
      </w:pPr>
    </w:p>
    <w:tbl>
      <w:tblPr>
        <w:tblW w:w="8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5"/>
        <w:gridCol w:w="2016"/>
        <w:gridCol w:w="1994"/>
        <w:gridCol w:w="942"/>
      </w:tblGrid>
      <w:tr w:rsidR="006D0B7F" w:rsidRPr="00773018" w14:paraId="42062F22" w14:textId="77777777" w:rsidTr="0021618B">
        <w:trPr>
          <w:trHeight w:val="227"/>
          <w:jc w:val="center"/>
        </w:trPr>
        <w:tc>
          <w:tcPr>
            <w:tcW w:w="3725" w:type="dxa"/>
            <w:shd w:val="clear" w:color="000000" w:fill="E7E6E6"/>
            <w:vAlign w:val="center"/>
            <w:hideMark/>
          </w:tcPr>
          <w:p w14:paraId="59CE6776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016" w:type="dxa"/>
            <w:shd w:val="clear" w:color="000000" w:fill="E7E6E6"/>
            <w:vAlign w:val="center"/>
            <w:hideMark/>
          </w:tcPr>
          <w:p w14:paraId="5E640EAE" w14:textId="77777777" w:rsidR="006D0B7F" w:rsidRPr="00181A6F" w:rsidRDefault="006D0B7F" w:rsidP="002161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Frailty data present</w:t>
            </w:r>
          </w:p>
        </w:tc>
        <w:tc>
          <w:tcPr>
            <w:tcW w:w="1994" w:type="dxa"/>
            <w:shd w:val="clear" w:color="000000" w:fill="E7E6E6"/>
            <w:vAlign w:val="center"/>
            <w:hideMark/>
          </w:tcPr>
          <w:p w14:paraId="3F9409DE" w14:textId="77777777" w:rsidR="006D0B7F" w:rsidRPr="00181A6F" w:rsidRDefault="006D0B7F" w:rsidP="002161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Missing frailty data</w:t>
            </w:r>
          </w:p>
        </w:tc>
        <w:tc>
          <w:tcPr>
            <w:tcW w:w="938" w:type="dxa"/>
            <w:shd w:val="clear" w:color="000000" w:fill="E7E6E6"/>
            <w:vAlign w:val="center"/>
            <w:hideMark/>
          </w:tcPr>
          <w:p w14:paraId="2D4B6FA1" w14:textId="77777777" w:rsidR="006D0B7F" w:rsidRPr="00181A6F" w:rsidRDefault="006D0B7F" w:rsidP="002161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6D0B7F" w:rsidRPr="00773018" w14:paraId="0B8A60C6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024AF54F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0B195E5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620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07D01C88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115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55E34993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 -</w:t>
            </w:r>
          </w:p>
        </w:tc>
      </w:tr>
      <w:tr w:rsidR="006D0B7F" w:rsidRPr="00773018" w14:paraId="468D1062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56AF53A3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Australia, n (%)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F28678A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449 (96.3%)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6C18CC02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086 (97.4%)</w:t>
            </w:r>
          </w:p>
        </w:tc>
        <w:tc>
          <w:tcPr>
            <w:tcW w:w="938" w:type="dxa"/>
            <w:vMerge w:val="restart"/>
            <w:shd w:val="clear" w:color="auto" w:fill="auto"/>
            <w:noWrap/>
            <w:vAlign w:val="center"/>
            <w:hideMark/>
          </w:tcPr>
          <w:p w14:paraId="0E574F62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0.07</w:t>
            </w:r>
          </w:p>
        </w:tc>
      </w:tr>
      <w:tr w:rsidR="006D0B7F" w:rsidRPr="00773018" w14:paraId="616C38A1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2CBA58C5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New Zealand, n. (%)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3EC36E4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171 (3.7%)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18027A95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29 (2.6%)</w:t>
            </w:r>
          </w:p>
        </w:tc>
        <w:tc>
          <w:tcPr>
            <w:tcW w:w="938" w:type="dxa"/>
            <w:vMerge/>
            <w:vAlign w:val="center"/>
            <w:hideMark/>
          </w:tcPr>
          <w:p w14:paraId="322570FC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0B7F" w:rsidRPr="00773018" w14:paraId="7D17E892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0FC56477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COVID-19 positive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22ABD2E5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077 (66.6%)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34C64E5E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645 (57.8%)</w:t>
            </w:r>
          </w:p>
        </w:tc>
        <w:tc>
          <w:tcPr>
            <w:tcW w:w="938" w:type="dxa"/>
            <w:vAlign w:val="center"/>
          </w:tcPr>
          <w:p w14:paraId="36B94850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6D0B7F" w:rsidRPr="00773018" w14:paraId="6CBCB2BD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19421C22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Indigenous, n (%)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83DF7D4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218 (4.9%)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1C5951B1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50 (4.7%)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299FA654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0.77</w:t>
            </w:r>
          </w:p>
        </w:tc>
      </w:tr>
      <w:tr w:rsidR="006D0B7F" w:rsidRPr="00773018" w14:paraId="4E1ED0F4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1E21EEC7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Male sex, n (%)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6D21459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2679 (58.0%)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14635BD3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639 (57.3%)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42C657B0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0.49</w:t>
            </w:r>
          </w:p>
        </w:tc>
      </w:tr>
      <w:tr w:rsidR="006D0B7F" w:rsidRPr="00773018" w14:paraId="0E0BC103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0F430E90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Age (years) (median (IQR))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A926FB3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60.0 (46.31, 71.2)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7ED3E124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62.0 (50.0, 72.9)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21712E59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0.08</w:t>
            </w:r>
          </w:p>
        </w:tc>
      </w:tr>
      <w:tr w:rsidR="006D0B7F" w:rsidRPr="00773018" w14:paraId="4AA3B5F6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F2F2F2" w:themeFill="background1" w:themeFillShade="F2"/>
            <w:vAlign w:val="center"/>
            <w:hideMark/>
          </w:tcPr>
          <w:p w14:paraId="73F837CD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Hospital admission source, n (%)</w:t>
            </w:r>
          </w:p>
        </w:tc>
        <w:tc>
          <w:tcPr>
            <w:tcW w:w="4948" w:type="dxa"/>
            <w:gridSpan w:val="3"/>
            <w:shd w:val="clear" w:color="auto" w:fill="F2F2F2" w:themeFill="background1" w:themeFillShade="F2"/>
            <w:vAlign w:val="center"/>
            <w:hideMark/>
          </w:tcPr>
          <w:p w14:paraId="148197A8" w14:textId="77777777" w:rsidR="006D0B7F" w:rsidRPr="00181A6F" w:rsidRDefault="006D0B7F" w:rsidP="002161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  </w:t>
            </w:r>
          </w:p>
        </w:tc>
      </w:tr>
      <w:tr w:rsidR="006D0B7F" w:rsidRPr="00773018" w14:paraId="3B70AD48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05888579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Home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61752409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682 (80.6%)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65F44622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900 (82.0%)</w:t>
            </w:r>
          </w:p>
        </w:tc>
        <w:tc>
          <w:tcPr>
            <w:tcW w:w="938" w:type="dxa"/>
            <w:vMerge w:val="restart"/>
            <w:shd w:val="clear" w:color="auto" w:fill="auto"/>
            <w:noWrap/>
            <w:vAlign w:val="center"/>
            <w:hideMark/>
          </w:tcPr>
          <w:p w14:paraId="67337086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0.32</w:t>
            </w:r>
          </w:p>
        </w:tc>
      </w:tr>
      <w:tr w:rsidR="006D0B7F" w:rsidRPr="00773018" w14:paraId="2FACB27C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6CB46C82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Other acute hospital (not ICU/ED)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60B3B0C2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229 (5.0%)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6890F44A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53 (4.8%)</w:t>
            </w:r>
          </w:p>
        </w:tc>
        <w:tc>
          <w:tcPr>
            <w:tcW w:w="938" w:type="dxa"/>
            <w:vMerge/>
            <w:vAlign w:val="center"/>
            <w:hideMark/>
          </w:tcPr>
          <w:p w14:paraId="1BF8B7B7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</w:p>
        </w:tc>
      </w:tr>
      <w:tr w:rsidR="006D0B7F" w:rsidRPr="00773018" w14:paraId="16E76672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0F481212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Nursing home or chronic care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AE9F9E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36 (0.8%)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5D250A0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15 (1.3%)</w:t>
            </w:r>
          </w:p>
        </w:tc>
        <w:tc>
          <w:tcPr>
            <w:tcW w:w="938" w:type="dxa"/>
            <w:vMerge/>
            <w:vAlign w:val="center"/>
            <w:hideMark/>
          </w:tcPr>
          <w:p w14:paraId="70FF8D94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</w:p>
        </w:tc>
      </w:tr>
      <w:tr w:rsidR="006D0B7F" w:rsidRPr="00773018" w14:paraId="7AF89440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4651EAAC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Other hospital ICU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FA4985B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312 (6.8%)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7875CD05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60 (5.5%)</w:t>
            </w:r>
          </w:p>
        </w:tc>
        <w:tc>
          <w:tcPr>
            <w:tcW w:w="938" w:type="dxa"/>
            <w:vMerge/>
            <w:vAlign w:val="center"/>
            <w:hideMark/>
          </w:tcPr>
          <w:p w14:paraId="5A474395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</w:p>
        </w:tc>
      </w:tr>
      <w:tr w:rsidR="006D0B7F" w:rsidRPr="00773018" w14:paraId="47BB1FEB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2D5C5562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Other hospital Emergency department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A446D70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302 (6.6%)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3E273D8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68 (6.2%)</w:t>
            </w:r>
          </w:p>
        </w:tc>
        <w:tc>
          <w:tcPr>
            <w:tcW w:w="938" w:type="dxa"/>
            <w:vMerge/>
            <w:vAlign w:val="center"/>
            <w:hideMark/>
          </w:tcPr>
          <w:p w14:paraId="0271183A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</w:p>
        </w:tc>
      </w:tr>
      <w:tr w:rsidR="006D0B7F" w:rsidRPr="00773018" w14:paraId="3E788D8B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70C452B6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Rehabilitation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36A606E1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9 (0.2%)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1A62BBD5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 (0.3%)</w:t>
            </w:r>
          </w:p>
        </w:tc>
        <w:tc>
          <w:tcPr>
            <w:tcW w:w="938" w:type="dxa"/>
            <w:vMerge/>
            <w:vAlign w:val="center"/>
          </w:tcPr>
          <w:p w14:paraId="58CCA8E7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</w:p>
        </w:tc>
      </w:tr>
      <w:tr w:rsidR="006D0B7F" w:rsidRPr="00773018" w14:paraId="7616EFB2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F2F2F2" w:themeFill="background1" w:themeFillShade="F2"/>
            <w:vAlign w:val="center"/>
            <w:hideMark/>
          </w:tcPr>
          <w:p w14:paraId="31DAEF5B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ICU admission source, n (%)</w:t>
            </w:r>
          </w:p>
        </w:tc>
        <w:tc>
          <w:tcPr>
            <w:tcW w:w="4948" w:type="dxa"/>
            <w:gridSpan w:val="3"/>
            <w:shd w:val="clear" w:color="auto" w:fill="F2F2F2" w:themeFill="background1" w:themeFillShade="F2"/>
            <w:vAlign w:val="center"/>
            <w:hideMark/>
          </w:tcPr>
          <w:p w14:paraId="371D3214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D0B7F" w:rsidRPr="00773018" w14:paraId="5222486F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68F675F9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ind w:left="357" w:hanging="3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Emergency department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218CA7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858 (40.2%)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1C1C1E7C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488 (43.8%)</w:t>
            </w:r>
          </w:p>
        </w:tc>
        <w:tc>
          <w:tcPr>
            <w:tcW w:w="938" w:type="dxa"/>
            <w:vMerge w:val="restart"/>
            <w:shd w:val="clear" w:color="auto" w:fill="auto"/>
            <w:noWrap/>
            <w:vAlign w:val="center"/>
            <w:hideMark/>
          </w:tcPr>
          <w:p w14:paraId="7DCA3A0F" w14:textId="77777777" w:rsidR="006D0B7F" w:rsidRPr="00181A6F" w:rsidRDefault="006D0B7F" w:rsidP="002161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&lt;</w:t>
            </w:r>
            <w:r w:rsidRPr="00181A6F">
              <w:rPr>
                <w:color w:val="000000"/>
                <w:sz w:val="20"/>
                <w:szCs w:val="20"/>
              </w:rPr>
              <w:t>0.001</w:t>
            </w:r>
          </w:p>
        </w:tc>
      </w:tr>
      <w:tr w:rsidR="006D0B7F" w:rsidRPr="00773018" w14:paraId="38780B1E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0841B540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ind w:left="357" w:hanging="3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Ward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BD31371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200 (40.2%)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4B9DC2EC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490 (43.9%)</w:t>
            </w:r>
          </w:p>
        </w:tc>
        <w:tc>
          <w:tcPr>
            <w:tcW w:w="938" w:type="dxa"/>
            <w:vMerge/>
            <w:vAlign w:val="center"/>
            <w:hideMark/>
          </w:tcPr>
          <w:p w14:paraId="7E4BAEA6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0B7F" w:rsidRPr="00773018" w14:paraId="09E234BB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704F5EA1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ind w:left="357" w:hanging="3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Other hospital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2FEE336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213 (4.6%)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6038075C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61 (5.5%)</w:t>
            </w:r>
          </w:p>
        </w:tc>
        <w:tc>
          <w:tcPr>
            <w:tcW w:w="938" w:type="dxa"/>
            <w:vMerge/>
            <w:vAlign w:val="center"/>
            <w:hideMark/>
          </w:tcPr>
          <w:p w14:paraId="607F2CB0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0B7F" w:rsidRPr="00773018" w14:paraId="41F0398C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460DA6C6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ind w:left="357" w:hanging="35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Other hospital ICU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4C3E6A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326 (7.1%)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3A745DA6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58 (5.2%)</w:t>
            </w:r>
          </w:p>
        </w:tc>
        <w:tc>
          <w:tcPr>
            <w:tcW w:w="938" w:type="dxa"/>
            <w:vMerge/>
            <w:vAlign w:val="center"/>
            <w:hideMark/>
          </w:tcPr>
          <w:p w14:paraId="1D398000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0B7F" w:rsidRPr="00773018" w14:paraId="2DD06060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37DC7685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Operating theatre / Recovery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1FBB8AC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 (0.1%)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78C8ED6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 (0.4%)</w:t>
            </w:r>
          </w:p>
        </w:tc>
        <w:tc>
          <w:tcPr>
            <w:tcW w:w="938" w:type="dxa"/>
            <w:vMerge/>
            <w:vAlign w:val="center"/>
            <w:hideMark/>
          </w:tcPr>
          <w:p w14:paraId="4F489030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0B7F" w:rsidRPr="00773018" w14:paraId="16B45F73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2E0DFBAC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Direct admit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697CC32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20 (0.4%)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7258C9C6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14 (1.3%)</w:t>
            </w:r>
          </w:p>
        </w:tc>
        <w:tc>
          <w:tcPr>
            <w:tcW w:w="938" w:type="dxa"/>
            <w:vMerge/>
            <w:vAlign w:val="center"/>
            <w:hideMark/>
          </w:tcPr>
          <w:p w14:paraId="534199C1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0B7F" w:rsidRPr="00773018" w14:paraId="4922EBE4" w14:textId="77777777" w:rsidTr="0021618B">
        <w:trPr>
          <w:trHeight w:val="227"/>
          <w:jc w:val="center"/>
        </w:trPr>
        <w:tc>
          <w:tcPr>
            <w:tcW w:w="8677" w:type="dxa"/>
            <w:gridSpan w:val="4"/>
            <w:shd w:val="clear" w:color="auto" w:fill="F2F2F2" w:themeFill="background1" w:themeFillShade="F2"/>
            <w:vAlign w:val="center"/>
          </w:tcPr>
          <w:p w14:paraId="20BE8C8E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Documented co-morbidities, n (%)</w:t>
            </w:r>
          </w:p>
        </w:tc>
      </w:tr>
      <w:tr w:rsidR="006D0B7F" w:rsidRPr="00773018" w14:paraId="0479852E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5BC06E88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Chronic respiratory condition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005D360B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506 (11.0%)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12EF0749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93 (8.3%)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76F7335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0.010</w:t>
            </w:r>
          </w:p>
        </w:tc>
      </w:tr>
      <w:tr w:rsidR="006D0B7F" w:rsidRPr="00773018" w14:paraId="643602A0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44F6E30B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Chronic cardiovascular condition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4E70F2B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369 (8.0%)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5E1C288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40 (3.6%)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794B98E8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6D0B7F" w:rsidRPr="00773018" w14:paraId="186EE95F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070FA831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Chronic renal failure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7EB42122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257 (5.6%)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5F68248A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48 (4.3%)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394EA078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0.09</w:t>
            </w:r>
          </w:p>
        </w:tc>
      </w:tr>
      <w:tr w:rsidR="006D0B7F" w:rsidRPr="00773018" w14:paraId="70749CFA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71FBA9D1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 xml:space="preserve">Chronic liver disease 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5EAE9BA1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59 (1.3%)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6B954E1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19 (1.7%)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59E2E4E9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0.27</w:t>
            </w:r>
          </w:p>
        </w:tc>
      </w:tr>
      <w:tr w:rsidR="006D0B7F" w:rsidRPr="00773018" w14:paraId="38207E98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44B716F6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Diabetes mellitus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3EF8A3D3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281 (27.7%)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63B1A1E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201 (18.0%)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309DFDDB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6D0B7F" w:rsidRPr="00773018" w14:paraId="379631A9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51A5645C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Immune suppressive therapy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10800C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329 (7.1%)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3B12A69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74 (6.6%)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558DAF98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0.57</w:t>
            </w:r>
          </w:p>
        </w:tc>
      </w:tr>
      <w:tr w:rsidR="006D0B7F" w:rsidRPr="00773018" w14:paraId="460ECDF6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17FBF943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Lymphoma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3896432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42 (0.9%)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779AF167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8 (0.7%)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0E2BEC24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0.54</w:t>
            </w:r>
          </w:p>
        </w:tc>
      </w:tr>
      <w:tr w:rsidR="006D0B7F" w:rsidRPr="00773018" w14:paraId="408C04B3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410028A4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Leukaemia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3E23DFF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103 (2.2%)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0154C089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15 (1.3%)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2B6AF028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0.06</w:t>
            </w:r>
          </w:p>
        </w:tc>
      </w:tr>
      <w:tr w:rsidR="006D0B7F" w:rsidRPr="00773018" w14:paraId="243BF5C8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569D2805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Metastatic cancer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66153A01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84 (1.8%)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575F31AC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21 (1.9%)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7A01703E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0.19</w:t>
            </w:r>
          </w:p>
        </w:tc>
      </w:tr>
      <w:tr w:rsidR="006D0B7F" w:rsidRPr="00773018" w14:paraId="75B342BE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2B50CBDB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BMI ≥ 30 kg.m</w:t>
            </w: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AU" w:eastAsia="en-GB"/>
              </w:rPr>
              <w:t>-2</w:t>
            </w:r>
          </w:p>
        </w:tc>
        <w:tc>
          <w:tcPr>
            <w:tcW w:w="2016" w:type="dxa"/>
            <w:shd w:val="clear" w:color="auto" w:fill="auto"/>
            <w:vAlign w:val="center"/>
            <w:hideMark/>
          </w:tcPr>
          <w:p w14:paraId="55A94E00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473 (31.9%)</w:t>
            </w:r>
          </w:p>
        </w:tc>
        <w:tc>
          <w:tcPr>
            <w:tcW w:w="1994" w:type="dxa"/>
            <w:shd w:val="clear" w:color="auto" w:fill="auto"/>
            <w:vAlign w:val="center"/>
            <w:hideMark/>
          </w:tcPr>
          <w:p w14:paraId="5B222DB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346 (30.9%)</w:t>
            </w:r>
          </w:p>
        </w:tc>
        <w:tc>
          <w:tcPr>
            <w:tcW w:w="938" w:type="dxa"/>
            <w:shd w:val="clear" w:color="auto" w:fill="auto"/>
            <w:noWrap/>
            <w:vAlign w:val="center"/>
            <w:hideMark/>
          </w:tcPr>
          <w:p w14:paraId="4941A066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0.69</w:t>
            </w:r>
          </w:p>
        </w:tc>
      </w:tr>
      <w:tr w:rsidR="006D0B7F" w:rsidRPr="00773018" w14:paraId="7390F315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79145D1E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Delirium, n (%)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1D454FE5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377 (8.2%)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0716D1B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24 (2.2%)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1793FCA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6D0B7F" w:rsidRPr="00773018" w14:paraId="488285C1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F2F2F2" w:themeFill="background1" w:themeFillShade="F2"/>
            <w:vAlign w:val="center"/>
            <w:hideMark/>
          </w:tcPr>
          <w:p w14:paraId="1ACA7081" w14:textId="77777777" w:rsidR="006D0B7F" w:rsidRPr="00181A6F" w:rsidRDefault="006D0B7F" w:rsidP="0021618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Organ failure score</w:t>
            </w:r>
          </w:p>
        </w:tc>
        <w:tc>
          <w:tcPr>
            <w:tcW w:w="4948" w:type="dxa"/>
            <w:gridSpan w:val="3"/>
            <w:shd w:val="clear" w:color="auto" w:fill="F2F2F2" w:themeFill="background1" w:themeFillShade="F2"/>
            <w:vAlign w:val="center"/>
            <w:hideMark/>
          </w:tcPr>
          <w:p w14:paraId="634AD2B6" w14:textId="77777777" w:rsidR="006D0B7F" w:rsidRPr="00181A6F" w:rsidRDefault="006D0B7F" w:rsidP="0021618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81A6F">
              <w:rPr>
                <w:b/>
                <w:bCs/>
                <w:color w:val="000000"/>
                <w:sz w:val="20"/>
                <w:szCs w:val="20"/>
              </w:rPr>
              <w:t>  </w:t>
            </w:r>
          </w:p>
        </w:tc>
      </w:tr>
      <w:tr w:rsidR="006D0B7F" w:rsidRPr="00773018" w14:paraId="69A0EF1C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52521DB2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APACHE III score (mean [SD])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334A14A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52.9 (20.9)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3C07F09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55.2 (22.8)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14:paraId="17A6809E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6D0B7F" w:rsidRPr="00773018" w14:paraId="40964C9B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  <w:hideMark/>
          </w:tcPr>
          <w:p w14:paraId="5E01EA79" w14:textId="77777777" w:rsidR="006D0B7F" w:rsidRPr="00181A6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</w:pPr>
            <w:r w:rsidRPr="00181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GB"/>
              </w:rPr>
              <w:t>ANZROD (%) (mean [SD])</w:t>
            </w:r>
          </w:p>
        </w:tc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0A8D13FA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11.7 (14.8)</w:t>
            </w: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14:paraId="61442680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13.4 (15.7)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14:paraId="0E85DDA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6D0B7F" w:rsidRPr="00773018" w14:paraId="223035E1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61059B77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ICU admission post MET call, n (%)</w:t>
            </w:r>
          </w:p>
        </w:tc>
        <w:tc>
          <w:tcPr>
            <w:tcW w:w="2016" w:type="dxa"/>
            <w:shd w:val="clear" w:color="auto" w:fill="auto"/>
            <w:noWrap/>
            <w:vAlign w:val="center"/>
          </w:tcPr>
          <w:p w14:paraId="2F2A172C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181A6F">
              <w:rPr>
                <w:color w:val="000000"/>
                <w:sz w:val="20"/>
                <w:szCs w:val="20"/>
              </w:rPr>
              <w:t>710 (37.3%)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C7BEE2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354 (32.1%)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15F2E462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0.001</w:t>
            </w:r>
          </w:p>
        </w:tc>
      </w:tr>
      <w:tr w:rsidR="006D0B7F" w:rsidRPr="00773018" w14:paraId="69A57404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2E8FCE02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Cardiac arrest, n (%)</w:t>
            </w:r>
          </w:p>
        </w:tc>
        <w:tc>
          <w:tcPr>
            <w:tcW w:w="2016" w:type="dxa"/>
            <w:shd w:val="clear" w:color="auto" w:fill="auto"/>
            <w:noWrap/>
            <w:vAlign w:val="center"/>
          </w:tcPr>
          <w:p w14:paraId="5DDEF153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14 (0.3%)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DCEBB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2 (0.2%)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524CDC1F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0.46</w:t>
            </w:r>
          </w:p>
        </w:tc>
      </w:tr>
      <w:tr w:rsidR="006D0B7F" w:rsidRPr="00773018" w14:paraId="335C4DF1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0B60A6BB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Treatment limitation, n (%)</w:t>
            </w:r>
          </w:p>
        </w:tc>
        <w:tc>
          <w:tcPr>
            <w:tcW w:w="2016" w:type="dxa"/>
            <w:shd w:val="clear" w:color="auto" w:fill="auto"/>
            <w:noWrap/>
            <w:vAlign w:val="center"/>
          </w:tcPr>
          <w:p w14:paraId="15E90F48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547 (11.8%)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8FBEB3D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160 (14.3%)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637C51D5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0.11</w:t>
            </w:r>
          </w:p>
        </w:tc>
      </w:tr>
      <w:tr w:rsidR="006D0B7F" w:rsidRPr="00773018" w14:paraId="0ABAB020" w14:textId="77777777" w:rsidTr="0021618B">
        <w:trPr>
          <w:trHeight w:val="227"/>
          <w:jc w:val="center"/>
        </w:trPr>
        <w:tc>
          <w:tcPr>
            <w:tcW w:w="3725" w:type="dxa"/>
            <w:shd w:val="clear" w:color="auto" w:fill="auto"/>
            <w:vAlign w:val="center"/>
          </w:tcPr>
          <w:p w14:paraId="7726F029" w14:textId="77777777" w:rsidR="006D0B7F" w:rsidRPr="00181A6F" w:rsidRDefault="006D0B7F" w:rsidP="0021618B">
            <w:pPr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Pre-ICU (days) (median [IQR])</w:t>
            </w:r>
          </w:p>
        </w:tc>
        <w:tc>
          <w:tcPr>
            <w:tcW w:w="2016" w:type="dxa"/>
            <w:shd w:val="clear" w:color="auto" w:fill="auto"/>
            <w:noWrap/>
            <w:vAlign w:val="center"/>
          </w:tcPr>
          <w:p w14:paraId="2BD85E64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0.37 (0.13, 2.01)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6A9E1CB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0.34 (0.14, 1.79)</w:t>
            </w:r>
          </w:p>
        </w:tc>
        <w:tc>
          <w:tcPr>
            <w:tcW w:w="938" w:type="dxa"/>
            <w:shd w:val="clear" w:color="auto" w:fill="auto"/>
            <w:noWrap/>
            <w:vAlign w:val="center"/>
          </w:tcPr>
          <w:p w14:paraId="5E47FCD0" w14:textId="77777777" w:rsidR="006D0B7F" w:rsidRPr="00181A6F" w:rsidRDefault="006D0B7F" w:rsidP="0021618B">
            <w:pPr>
              <w:jc w:val="center"/>
              <w:rPr>
                <w:color w:val="000000"/>
                <w:sz w:val="20"/>
                <w:szCs w:val="20"/>
              </w:rPr>
            </w:pPr>
            <w:r w:rsidRPr="00181A6F">
              <w:rPr>
                <w:color w:val="000000"/>
                <w:sz w:val="20"/>
                <w:szCs w:val="20"/>
              </w:rPr>
              <w:t>0.45</w:t>
            </w:r>
          </w:p>
        </w:tc>
      </w:tr>
      <w:tr w:rsidR="006D0B7F" w:rsidRPr="00773018" w14:paraId="4187FDBF" w14:textId="77777777" w:rsidTr="0021618B">
        <w:trPr>
          <w:trHeight w:val="227"/>
          <w:jc w:val="center"/>
        </w:trPr>
        <w:tc>
          <w:tcPr>
            <w:tcW w:w="8677" w:type="dxa"/>
            <w:gridSpan w:val="4"/>
            <w:shd w:val="clear" w:color="auto" w:fill="auto"/>
            <w:vAlign w:val="center"/>
          </w:tcPr>
          <w:p w14:paraId="37037911" w14:textId="77777777" w:rsidR="006D0B7F" w:rsidRPr="00AE350D" w:rsidRDefault="006D0B7F" w:rsidP="0021618B">
            <w:pPr>
              <w:rPr>
                <w:color w:val="202124"/>
                <w:sz w:val="18"/>
                <w:szCs w:val="18"/>
                <w:shd w:val="clear" w:color="auto" w:fill="FFFFFF"/>
              </w:rPr>
            </w:pPr>
            <w:r w:rsidRPr="00AE350D">
              <w:rPr>
                <w:color w:val="000000"/>
                <w:sz w:val="18"/>
                <w:szCs w:val="18"/>
              </w:rPr>
              <w:t xml:space="preserve">CFS – clinical frailty scale, SD – standard deviation, IQR. – interquartile range, MET – medical emergency team, APACHE - </w:t>
            </w:r>
            <w:r w:rsidRPr="00AE350D">
              <w:rPr>
                <w:color w:val="202124"/>
                <w:sz w:val="18"/>
                <w:szCs w:val="18"/>
                <w:shd w:val="clear" w:color="auto" w:fill="FFFFFF"/>
              </w:rPr>
              <w:t>Acute Physiology and Chronic Health Evaluation, ED – emergency department, ICU – intensive care unit, ROD – risk of death, ANZROD – Australia New Zealand risk of death</w:t>
            </w:r>
          </w:p>
          <w:p w14:paraId="1B4858EB" w14:textId="77777777" w:rsidR="006D0B7F" w:rsidRPr="00AE350D" w:rsidRDefault="006D0B7F" w:rsidP="0021618B">
            <w:pPr>
              <w:rPr>
                <w:color w:val="000000"/>
                <w:sz w:val="18"/>
                <w:szCs w:val="18"/>
              </w:rPr>
            </w:pPr>
            <w:r w:rsidRPr="00AE350D">
              <w:rPr>
                <w:color w:val="202124"/>
                <w:sz w:val="18"/>
                <w:szCs w:val="18"/>
                <w:shd w:val="clear" w:color="auto" w:fill="FFFFFF"/>
              </w:rPr>
              <w:t>COVID-19 status was determined by the presence of the diagnostic sub-code “Suspected or confirmed pandemic infection.”</w:t>
            </w:r>
          </w:p>
        </w:tc>
      </w:tr>
    </w:tbl>
    <w:p w14:paraId="191E6214" w14:textId="77777777" w:rsidR="006D0B7F" w:rsidRDefault="006D0B7F" w:rsidP="006D0B7F">
      <w:pPr>
        <w:rPr>
          <w:b/>
          <w:bCs/>
        </w:rPr>
        <w:sectPr w:rsidR="006D0B7F" w:rsidSect="0023504F">
          <w:footerReference w:type="even" r:id="rId7"/>
          <w:footerReference w:type="defaul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DA55D00" w14:textId="77777777" w:rsidR="006D0B7F" w:rsidRPr="00773018" w:rsidRDefault="006D0B7F" w:rsidP="006D0B7F">
      <w:pPr>
        <w:pageBreakBefore/>
        <w:spacing w:before="100" w:beforeAutospacing="1" w:after="100" w:afterAutospacing="1"/>
        <w:rPr>
          <w:b/>
          <w:bCs/>
        </w:rPr>
      </w:pPr>
      <w:r w:rsidRPr="00C0119F">
        <w:rPr>
          <w:b/>
          <w:bCs/>
        </w:rPr>
        <w:lastRenderedPageBreak/>
        <w:t>Supplementary Table 3a:</w:t>
      </w:r>
      <w:r w:rsidRPr="00773018">
        <w:rPr>
          <w:b/>
          <w:bCs/>
        </w:rPr>
        <w:t xml:space="preserve"> </w:t>
      </w:r>
      <w:r w:rsidRPr="000F1190">
        <w:t>CFS</w:t>
      </w:r>
      <w:r>
        <w:t>-1-3, CFS-4, and CFS-5 for p</w:t>
      </w:r>
      <w:r w:rsidRPr="00CE0032">
        <w:t xml:space="preserve">atients with </w:t>
      </w:r>
      <w:r w:rsidRPr="00773018">
        <w:t xml:space="preserve">COVID-19 </w:t>
      </w:r>
      <w:r>
        <w:t xml:space="preserve">admitted to ICU with an </w:t>
      </w:r>
      <w:r w:rsidRPr="00773018">
        <w:t>admission diagnosis of viral pneumonia or ARDS</w:t>
      </w:r>
      <w:r>
        <w:t xml:space="preserve">. </w:t>
      </w: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1506"/>
        <w:gridCol w:w="1570"/>
        <w:gridCol w:w="850"/>
        <w:gridCol w:w="1417"/>
        <w:gridCol w:w="1557"/>
        <w:gridCol w:w="849"/>
        <w:gridCol w:w="1556"/>
        <w:gridCol w:w="1557"/>
        <w:gridCol w:w="866"/>
      </w:tblGrid>
      <w:tr w:rsidR="006D0B7F" w:rsidRPr="00E241A0" w14:paraId="19923F9A" w14:textId="77777777" w:rsidTr="0021618B">
        <w:trPr>
          <w:trHeight w:val="227"/>
          <w:jc w:val="center"/>
        </w:trPr>
        <w:tc>
          <w:tcPr>
            <w:tcW w:w="3151" w:type="dxa"/>
            <w:vMerge w:val="restart"/>
            <w:shd w:val="clear" w:color="000000" w:fill="E7E6E6"/>
          </w:tcPr>
          <w:p w14:paraId="0BEDAAA3" w14:textId="77777777" w:rsidR="006D0B7F" w:rsidRPr="00E241A0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3926" w:type="dxa"/>
            <w:gridSpan w:val="3"/>
            <w:shd w:val="clear" w:color="000000" w:fill="E7E6E6"/>
          </w:tcPr>
          <w:p w14:paraId="37B7D654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E241A0">
              <w:rPr>
                <w:b/>
                <w:bCs/>
                <w:color w:val="000000"/>
                <w:sz w:val="18"/>
                <w:szCs w:val="18"/>
              </w:rPr>
              <w:t>1-3</w:t>
            </w:r>
          </w:p>
        </w:tc>
        <w:tc>
          <w:tcPr>
            <w:tcW w:w="3823" w:type="dxa"/>
            <w:gridSpan w:val="3"/>
            <w:shd w:val="clear" w:color="000000" w:fill="E7E6E6"/>
          </w:tcPr>
          <w:p w14:paraId="22A62750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E241A0"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3979" w:type="dxa"/>
            <w:gridSpan w:val="3"/>
            <w:shd w:val="clear" w:color="000000" w:fill="E7E6E6"/>
          </w:tcPr>
          <w:p w14:paraId="5B3EF6E3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E241A0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6D0B7F" w:rsidRPr="00773018" w14:paraId="7BABEDC4" w14:textId="77777777" w:rsidTr="0021618B">
        <w:trPr>
          <w:trHeight w:val="227"/>
          <w:jc w:val="center"/>
        </w:trPr>
        <w:tc>
          <w:tcPr>
            <w:tcW w:w="3151" w:type="dxa"/>
            <w:vMerge/>
            <w:shd w:val="clear" w:color="000000" w:fill="E7E6E6"/>
            <w:hideMark/>
          </w:tcPr>
          <w:p w14:paraId="1A9EC852" w14:textId="77777777" w:rsidR="006D0B7F" w:rsidRPr="00E241A0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06" w:type="dxa"/>
            <w:shd w:val="clear" w:color="000000" w:fill="E7E6E6"/>
          </w:tcPr>
          <w:p w14:paraId="5877AF4E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Patients with COVID-19</w:t>
            </w:r>
          </w:p>
        </w:tc>
        <w:tc>
          <w:tcPr>
            <w:tcW w:w="1570" w:type="dxa"/>
            <w:shd w:val="clear" w:color="000000" w:fill="E7E6E6"/>
          </w:tcPr>
          <w:p w14:paraId="028D220D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Patients without COVID-19</w:t>
            </w:r>
          </w:p>
        </w:tc>
        <w:tc>
          <w:tcPr>
            <w:tcW w:w="850" w:type="dxa"/>
            <w:shd w:val="clear" w:color="000000" w:fill="E7E6E6"/>
          </w:tcPr>
          <w:p w14:paraId="7B5FF09C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417" w:type="dxa"/>
            <w:shd w:val="clear" w:color="000000" w:fill="E7E6E6"/>
          </w:tcPr>
          <w:p w14:paraId="2A9E911A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Patients with COVID-19</w:t>
            </w:r>
          </w:p>
        </w:tc>
        <w:tc>
          <w:tcPr>
            <w:tcW w:w="1557" w:type="dxa"/>
            <w:shd w:val="clear" w:color="000000" w:fill="E7E6E6"/>
          </w:tcPr>
          <w:p w14:paraId="203169BD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Patients without COVID-19</w:t>
            </w:r>
          </w:p>
        </w:tc>
        <w:tc>
          <w:tcPr>
            <w:tcW w:w="849" w:type="dxa"/>
            <w:shd w:val="clear" w:color="000000" w:fill="E7E6E6"/>
          </w:tcPr>
          <w:p w14:paraId="22B24297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556" w:type="dxa"/>
            <w:shd w:val="clear" w:color="000000" w:fill="E7E6E6"/>
          </w:tcPr>
          <w:p w14:paraId="2BB166E9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Patients with COVID-19</w:t>
            </w:r>
          </w:p>
        </w:tc>
        <w:tc>
          <w:tcPr>
            <w:tcW w:w="1557" w:type="dxa"/>
            <w:shd w:val="clear" w:color="000000" w:fill="E7E6E6"/>
          </w:tcPr>
          <w:p w14:paraId="4FC5BA22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Patients without COVID-19</w:t>
            </w:r>
          </w:p>
        </w:tc>
        <w:tc>
          <w:tcPr>
            <w:tcW w:w="866" w:type="dxa"/>
            <w:shd w:val="clear" w:color="000000" w:fill="E7E6E6"/>
          </w:tcPr>
          <w:p w14:paraId="6F827ABF" w14:textId="77777777" w:rsidR="006D0B7F" w:rsidRPr="00E241A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6D0B7F" w:rsidRPr="00F20D7A" w14:paraId="2BDF5C79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0DCD6620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506" w:type="dxa"/>
            <w:shd w:val="clear" w:color="auto" w:fill="auto"/>
            <w:noWrap/>
          </w:tcPr>
          <w:p w14:paraId="1BD39F16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2,298</w:t>
            </w:r>
          </w:p>
        </w:tc>
        <w:tc>
          <w:tcPr>
            <w:tcW w:w="1570" w:type="dxa"/>
            <w:shd w:val="clear" w:color="auto" w:fill="auto"/>
          </w:tcPr>
          <w:p w14:paraId="208AD11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620</w:t>
            </w:r>
          </w:p>
        </w:tc>
        <w:tc>
          <w:tcPr>
            <w:tcW w:w="850" w:type="dxa"/>
          </w:tcPr>
          <w:p w14:paraId="0883CE0D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</w:tcPr>
          <w:p w14:paraId="43847DC6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410</w:t>
            </w:r>
          </w:p>
        </w:tc>
        <w:tc>
          <w:tcPr>
            <w:tcW w:w="1557" w:type="dxa"/>
          </w:tcPr>
          <w:p w14:paraId="4CD9DF7C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408</w:t>
            </w:r>
          </w:p>
        </w:tc>
        <w:tc>
          <w:tcPr>
            <w:tcW w:w="849" w:type="dxa"/>
          </w:tcPr>
          <w:p w14:paraId="5D5F679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556" w:type="dxa"/>
          </w:tcPr>
          <w:p w14:paraId="301714DB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157</w:t>
            </w:r>
          </w:p>
        </w:tc>
        <w:tc>
          <w:tcPr>
            <w:tcW w:w="1557" w:type="dxa"/>
          </w:tcPr>
          <w:p w14:paraId="0087E416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206</w:t>
            </w:r>
          </w:p>
        </w:tc>
        <w:tc>
          <w:tcPr>
            <w:tcW w:w="866" w:type="dxa"/>
          </w:tcPr>
          <w:p w14:paraId="7845E14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F20D7A" w14:paraId="4AE6AC02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32EB5584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Jurisdiction</w:t>
            </w:r>
          </w:p>
        </w:tc>
        <w:tc>
          <w:tcPr>
            <w:tcW w:w="1506" w:type="dxa"/>
            <w:shd w:val="clear" w:color="auto" w:fill="auto"/>
            <w:noWrap/>
          </w:tcPr>
          <w:p w14:paraId="093C6E57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shd w:val="clear" w:color="auto" w:fill="auto"/>
          </w:tcPr>
          <w:p w14:paraId="6E61BAB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</w:tcPr>
          <w:p w14:paraId="3645311C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1779DA36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</w:tcPr>
          <w:p w14:paraId="38B517B1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</w:tcPr>
          <w:p w14:paraId="165AC57C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3356D3E7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</w:tcPr>
          <w:p w14:paraId="250C250E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</w:tcPr>
          <w:p w14:paraId="5DF63F4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2C527E18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  <w:hideMark/>
          </w:tcPr>
          <w:p w14:paraId="0E61B66D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New South Wales</w:t>
            </w:r>
          </w:p>
        </w:tc>
        <w:tc>
          <w:tcPr>
            <w:tcW w:w="1506" w:type="dxa"/>
            <w:shd w:val="clear" w:color="auto" w:fill="auto"/>
          </w:tcPr>
          <w:p w14:paraId="55A0241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1,111 (48.3%)</w:t>
            </w:r>
          </w:p>
        </w:tc>
        <w:tc>
          <w:tcPr>
            <w:tcW w:w="1570" w:type="dxa"/>
            <w:shd w:val="clear" w:color="auto" w:fill="auto"/>
          </w:tcPr>
          <w:p w14:paraId="7B94DAB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196 (31.6%)</w:t>
            </w:r>
          </w:p>
        </w:tc>
        <w:tc>
          <w:tcPr>
            <w:tcW w:w="850" w:type="dxa"/>
            <w:vMerge w:val="restart"/>
          </w:tcPr>
          <w:p w14:paraId="1898B62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35914EF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183 (44.6%)</w:t>
            </w:r>
          </w:p>
        </w:tc>
        <w:tc>
          <w:tcPr>
            <w:tcW w:w="1557" w:type="dxa"/>
          </w:tcPr>
          <w:p w14:paraId="228E135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105 (25.7%)</w:t>
            </w:r>
          </w:p>
        </w:tc>
        <w:tc>
          <w:tcPr>
            <w:tcW w:w="849" w:type="dxa"/>
            <w:vMerge w:val="restart"/>
          </w:tcPr>
          <w:p w14:paraId="3F880B3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6123932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75 (47.8%)</w:t>
            </w:r>
          </w:p>
        </w:tc>
        <w:tc>
          <w:tcPr>
            <w:tcW w:w="1557" w:type="dxa"/>
          </w:tcPr>
          <w:p w14:paraId="2CD0116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52 (25.2%)</w:t>
            </w:r>
          </w:p>
        </w:tc>
        <w:tc>
          <w:tcPr>
            <w:tcW w:w="866" w:type="dxa"/>
            <w:vMerge w:val="restart"/>
          </w:tcPr>
          <w:p w14:paraId="4538BA5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3C20F0" w14:paraId="4A32F537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</w:tcPr>
          <w:p w14:paraId="73BC1F4E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Victoria</w:t>
            </w:r>
          </w:p>
        </w:tc>
        <w:tc>
          <w:tcPr>
            <w:tcW w:w="1506" w:type="dxa"/>
            <w:shd w:val="clear" w:color="auto" w:fill="auto"/>
          </w:tcPr>
          <w:p w14:paraId="1309E335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1029 (44.8%)</w:t>
            </w:r>
          </w:p>
        </w:tc>
        <w:tc>
          <w:tcPr>
            <w:tcW w:w="1570" w:type="dxa"/>
            <w:shd w:val="clear" w:color="auto" w:fill="auto"/>
          </w:tcPr>
          <w:p w14:paraId="7D5E2312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152 (24.5%)</w:t>
            </w:r>
          </w:p>
        </w:tc>
        <w:tc>
          <w:tcPr>
            <w:tcW w:w="850" w:type="dxa"/>
            <w:vMerge/>
          </w:tcPr>
          <w:p w14:paraId="1F7459E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4DAAEAF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195 (47.6%)</w:t>
            </w:r>
          </w:p>
        </w:tc>
        <w:tc>
          <w:tcPr>
            <w:tcW w:w="1557" w:type="dxa"/>
          </w:tcPr>
          <w:p w14:paraId="3105922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110 (27.0%)</w:t>
            </w:r>
          </w:p>
        </w:tc>
        <w:tc>
          <w:tcPr>
            <w:tcW w:w="849" w:type="dxa"/>
            <w:vMerge/>
          </w:tcPr>
          <w:p w14:paraId="3DC3A18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151891F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75 (47.8%)</w:t>
            </w:r>
          </w:p>
        </w:tc>
        <w:tc>
          <w:tcPr>
            <w:tcW w:w="1557" w:type="dxa"/>
          </w:tcPr>
          <w:p w14:paraId="6AA43CA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61 (29.6%)</w:t>
            </w:r>
          </w:p>
        </w:tc>
        <w:tc>
          <w:tcPr>
            <w:tcW w:w="866" w:type="dxa"/>
            <w:vMerge/>
          </w:tcPr>
          <w:p w14:paraId="39B75B3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57621DAB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</w:tcPr>
          <w:p w14:paraId="1FF62D94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Queensland</w:t>
            </w:r>
          </w:p>
        </w:tc>
        <w:tc>
          <w:tcPr>
            <w:tcW w:w="1506" w:type="dxa"/>
            <w:shd w:val="clear" w:color="auto" w:fill="auto"/>
          </w:tcPr>
          <w:p w14:paraId="423F3E23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 (1.1%)</w:t>
            </w:r>
          </w:p>
        </w:tc>
        <w:tc>
          <w:tcPr>
            <w:tcW w:w="1570" w:type="dxa"/>
            <w:shd w:val="clear" w:color="auto" w:fill="auto"/>
          </w:tcPr>
          <w:p w14:paraId="0F3FA779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103 (16.6%)</w:t>
            </w:r>
          </w:p>
        </w:tc>
        <w:tc>
          <w:tcPr>
            <w:tcW w:w="850" w:type="dxa"/>
            <w:vMerge/>
          </w:tcPr>
          <w:p w14:paraId="18088FD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1B84195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9 (2.2%)</w:t>
            </w:r>
          </w:p>
        </w:tc>
        <w:tc>
          <w:tcPr>
            <w:tcW w:w="1557" w:type="dxa"/>
          </w:tcPr>
          <w:p w14:paraId="35CD8C8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74 (18.1%)</w:t>
            </w:r>
          </w:p>
        </w:tc>
        <w:tc>
          <w:tcPr>
            <w:tcW w:w="849" w:type="dxa"/>
            <w:vMerge/>
          </w:tcPr>
          <w:p w14:paraId="2993FF8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2DBF205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 (1.3%)</w:t>
            </w:r>
          </w:p>
        </w:tc>
        <w:tc>
          <w:tcPr>
            <w:tcW w:w="1557" w:type="dxa"/>
          </w:tcPr>
          <w:p w14:paraId="1848367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35 (17.0%)</w:t>
            </w:r>
          </w:p>
        </w:tc>
        <w:tc>
          <w:tcPr>
            <w:tcW w:w="866" w:type="dxa"/>
            <w:vMerge/>
          </w:tcPr>
          <w:p w14:paraId="255F62E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0F8A4C05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</w:tcPr>
          <w:p w14:paraId="6A191C95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Western Australia</w:t>
            </w:r>
          </w:p>
        </w:tc>
        <w:tc>
          <w:tcPr>
            <w:tcW w:w="1506" w:type="dxa"/>
            <w:shd w:val="clear" w:color="auto" w:fill="auto"/>
          </w:tcPr>
          <w:p w14:paraId="606A7CCF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 (1.0%)</w:t>
            </w:r>
          </w:p>
        </w:tc>
        <w:tc>
          <w:tcPr>
            <w:tcW w:w="1570" w:type="dxa"/>
            <w:shd w:val="clear" w:color="auto" w:fill="auto"/>
          </w:tcPr>
          <w:p w14:paraId="7042F4A0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 (6.9%)</w:t>
            </w:r>
          </w:p>
        </w:tc>
        <w:tc>
          <w:tcPr>
            <w:tcW w:w="850" w:type="dxa"/>
            <w:vMerge/>
          </w:tcPr>
          <w:p w14:paraId="53AF9FC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13906BE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 (2.4%)</w:t>
            </w:r>
          </w:p>
        </w:tc>
        <w:tc>
          <w:tcPr>
            <w:tcW w:w="1557" w:type="dxa"/>
          </w:tcPr>
          <w:p w14:paraId="26877C7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38 (9.3%)</w:t>
            </w:r>
          </w:p>
        </w:tc>
        <w:tc>
          <w:tcPr>
            <w:tcW w:w="849" w:type="dxa"/>
            <w:vMerge/>
          </w:tcPr>
          <w:p w14:paraId="36BFBAE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7470F9B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(0.6%)</w:t>
            </w:r>
          </w:p>
        </w:tc>
        <w:tc>
          <w:tcPr>
            <w:tcW w:w="1557" w:type="dxa"/>
          </w:tcPr>
          <w:p w14:paraId="2D27DEB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15 (7.3%)</w:t>
            </w:r>
          </w:p>
        </w:tc>
        <w:tc>
          <w:tcPr>
            <w:tcW w:w="866" w:type="dxa"/>
            <w:vMerge/>
          </w:tcPr>
          <w:p w14:paraId="6D98874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0C049E09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</w:tcPr>
          <w:p w14:paraId="4793094C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South Australia</w:t>
            </w:r>
          </w:p>
        </w:tc>
        <w:tc>
          <w:tcPr>
            <w:tcW w:w="1506" w:type="dxa"/>
            <w:shd w:val="clear" w:color="auto" w:fill="auto"/>
          </w:tcPr>
          <w:p w14:paraId="6ED88C43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(0.1%)</w:t>
            </w:r>
          </w:p>
        </w:tc>
        <w:tc>
          <w:tcPr>
            <w:tcW w:w="1570" w:type="dxa"/>
            <w:shd w:val="clear" w:color="auto" w:fill="auto"/>
          </w:tcPr>
          <w:p w14:paraId="0489D683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 (3.2%)</w:t>
            </w:r>
          </w:p>
        </w:tc>
        <w:tc>
          <w:tcPr>
            <w:tcW w:w="850" w:type="dxa"/>
            <w:vMerge/>
          </w:tcPr>
          <w:p w14:paraId="36F70FE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3F2A8A4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5E07B2D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16 (3.9%)</w:t>
            </w:r>
          </w:p>
        </w:tc>
        <w:tc>
          <w:tcPr>
            <w:tcW w:w="849" w:type="dxa"/>
            <w:vMerge/>
          </w:tcPr>
          <w:p w14:paraId="6863BA6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54F3611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17E01DA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12 (5.8%)</w:t>
            </w:r>
          </w:p>
        </w:tc>
        <w:tc>
          <w:tcPr>
            <w:tcW w:w="866" w:type="dxa"/>
            <w:vMerge/>
          </w:tcPr>
          <w:p w14:paraId="0BDF2E6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1DE65803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</w:tcPr>
          <w:p w14:paraId="282F669C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Tasmania</w:t>
            </w:r>
          </w:p>
        </w:tc>
        <w:tc>
          <w:tcPr>
            <w:tcW w:w="1506" w:type="dxa"/>
            <w:shd w:val="clear" w:color="auto" w:fill="auto"/>
          </w:tcPr>
          <w:p w14:paraId="3D803003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(0.1%)</w:t>
            </w:r>
          </w:p>
        </w:tc>
        <w:tc>
          <w:tcPr>
            <w:tcW w:w="1570" w:type="dxa"/>
            <w:shd w:val="clear" w:color="auto" w:fill="auto"/>
          </w:tcPr>
          <w:p w14:paraId="79BEA58C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 (1.9%)</w:t>
            </w:r>
          </w:p>
        </w:tc>
        <w:tc>
          <w:tcPr>
            <w:tcW w:w="850" w:type="dxa"/>
            <w:vMerge/>
          </w:tcPr>
          <w:p w14:paraId="21E1F07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73D38C0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15AEDCB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 (2.0%)</w:t>
            </w:r>
          </w:p>
        </w:tc>
        <w:tc>
          <w:tcPr>
            <w:tcW w:w="849" w:type="dxa"/>
            <w:vMerge/>
          </w:tcPr>
          <w:p w14:paraId="7056A7C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47707AA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411F2DF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(0.5%)</w:t>
            </w:r>
          </w:p>
        </w:tc>
        <w:tc>
          <w:tcPr>
            <w:tcW w:w="866" w:type="dxa"/>
            <w:vMerge/>
          </w:tcPr>
          <w:p w14:paraId="643344E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08ABABAF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</w:tcPr>
          <w:p w14:paraId="28CB30A0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Australian Capital Territory</w:t>
            </w:r>
          </w:p>
        </w:tc>
        <w:tc>
          <w:tcPr>
            <w:tcW w:w="1506" w:type="dxa"/>
            <w:shd w:val="clear" w:color="auto" w:fill="auto"/>
          </w:tcPr>
          <w:p w14:paraId="1615332F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 (2.1%)</w:t>
            </w:r>
          </w:p>
        </w:tc>
        <w:tc>
          <w:tcPr>
            <w:tcW w:w="1570" w:type="dxa"/>
            <w:shd w:val="clear" w:color="auto" w:fill="auto"/>
          </w:tcPr>
          <w:p w14:paraId="4659495F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 (3.4%)</w:t>
            </w:r>
          </w:p>
        </w:tc>
        <w:tc>
          <w:tcPr>
            <w:tcW w:w="850" w:type="dxa"/>
            <w:vMerge/>
          </w:tcPr>
          <w:p w14:paraId="6A609D4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177F5A0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 (1.2%)</w:t>
            </w:r>
          </w:p>
        </w:tc>
        <w:tc>
          <w:tcPr>
            <w:tcW w:w="1557" w:type="dxa"/>
          </w:tcPr>
          <w:p w14:paraId="0BACB9B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15 (3.7%)</w:t>
            </w:r>
          </w:p>
        </w:tc>
        <w:tc>
          <w:tcPr>
            <w:tcW w:w="849" w:type="dxa"/>
            <w:vMerge/>
          </w:tcPr>
          <w:p w14:paraId="7C5CB9A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0C4A38C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 (2.5%)</w:t>
            </w:r>
          </w:p>
        </w:tc>
        <w:tc>
          <w:tcPr>
            <w:tcW w:w="1557" w:type="dxa"/>
          </w:tcPr>
          <w:p w14:paraId="1670AAF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13 (6.3%)</w:t>
            </w:r>
          </w:p>
        </w:tc>
        <w:tc>
          <w:tcPr>
            <w:tcW w:w="866" w:type="dxa"/>
            <w:vMerge/>
          </w:tcPr>
          <w:p w14:paraId="7B5BB7E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4A78CB9E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</w:tcPr>
          <w:p w14:paraId="3CE60F0C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Northern Territory</w:t>
            </w:r>
          </w:p>
        </w:tc>
        <w:tc>
          <w:tcPr>
            <w:tcW w:w="1506" w:type="dxa"/>
            <w:shd w:val="clear" w:color="auto" w:fill="auto"/>
          </w:tcPr>
          <w:p w14:paraId="60DC1B38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(0.2%)</w:t>
            </w:r>
          </w:p>
        </w:tc>
        <w:tc>
          <w:tcPr>
            <w:tcW w:w="1570" w:type="dxa"/>
            <w:shd w:val="clear" w:color="auto" w:fill="auto"/>
          </w:tcPr>
          <w:p w14:paraId="770D27B4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 (2.3%)</w:t>
            </w:r>
          </w:p>
        </w:tc>
        <w:tc>
          <w:tcPr>
            <w:tcW w:w="850" w:type="dxa"/>
            <w:vMerge/>
          </w:tcPr>
          <w:p w14:paraId="4EB927F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14:paraId="303F071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7CFF1D4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23 (5.6%)</w:t>
            </w:r>
          </w:p>
        </w:tc>
        <w:tc>
          <w:tcPr>
            <w:tcW w:w="849" w:type="dxa"/>
            <w:vMerge/>
          </w:tcPr>
          <w:p w14:paraId="6213CBB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2C7A327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66EF186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9 (4.4%)</w:t>
            </w:r>
          </w:p>
        </w:tc>
        <w:tc>
          <w:tcPr>
            <w:tcW w:w="866" w:type="dxa"/>
            <w:vMerge/>
          </w:tcPr>
          <w:p w14:paraId="7D874BE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56ED91E8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vAlign w:val="center"/>
            <w:hideMark/>
          </w:tcPr>
          <w:p w14:paraId="17284471" w14:textId="77777777" w:rsidR="006D0B7F" w:rsidRPr="00E241A0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2C2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New Zealand, n. (%)</w:t>
            </w:r>
          </w:p>
        </w:tc>
        <w:tc>
          <w:tcPr>
            <w:tcW w:w="1506" w:type="dxa"/>
            <w:shd w:val="clear" w:color="auto" w:fill="auto"/>
          </w:tcPr>
          <w:p w14:paraId="7ED666E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 (2.3%)</w:t>
            </w:r>
          </w:p>
        </w:tc>
        <w:tc>
          <w:tcPr>
            <w:tcW w:w="1570" w:type="dxa"/>
            <w:shd w:val="clear" w:color="auto" w:fill="auto"/>
          </w:tcPr>
          <w:p w14:paraId="0237CE66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 (9.5%)</w:t>
            </w:r>
          </w:p>
        </w:tc>
        <w:tc>
          <w:tcPr>
            <w:tcW w:w="850" w:type="dxa"/>
            <w:vMerge/>
          </w:tcPr>
          <w:p w14:paraId="31F5BE0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B86E08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 (2.0%)</w:t>
            </w:r>
          </w:p>
        </w:tc>
        <w:tc>
          <w:tcPr>
            <w:tcW w:w="1557" w:type="dxa"/>
          </w:tcPr>
          <w:p w14:paraId="4060029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19 (4.7%)</w:t>
            </w:r>
          </w:p>
        </w:tc>
        <w:tc>
          <w:tcPr>
            <w:tcW w:w="849" w:type="dxa"/>
            <w:vMerge/>
          </w:tcPr>
          <w:p w14:paraId="3E5138F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4D04610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3C0C4EC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 (3.9%)</w:t>
            </w:r>
          </w:p>
        </w:tc>
        <w:tc>
          <w:tcPr>
            <w:tcW w:w="866" w:type="dxa"/>
            <w:vMerge/>
          </w:tcPr>
          <w:p w14:paraId="3F37B37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3C20F0" w14:paraId="0613B89F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730366C4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Male sex, n (%)</w:t>
            </w:r>
          </w:p>
        </w:tc>
        <w:tc>
          <w:tcPr>
            <w:tcW w:w="1506" w:type="dxa"/>
            <w:shd w:val="clear" w:color="auto" w:fill="auto"/>
          </w:tcPr>
          <w:p w14:paraId="648A6636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1435</w:t>
            </w:r>
            <w:r w:rsidRPr="00E241A0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2.4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2C800CF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324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52.3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477D65E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30BAF50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162 (39.5%)</w:t>
            </w:r>
          </w:p>
        </w:tc>
        <w:tc>
          <w:tcPr>
            <w:tcW w:w="1557" w:type="dxa"/>
          </w:tcPr>
          <w:p w14:paraId="0F58056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182 (44.6%)</w:t>
            </w:r>
          </w:p>
        </w:tc>
        <w:tc>
          <w:tcPr>
            <w:tcW w:w="849" w:type="dxa"/>
          </w:tcPr>
          <w:p w14:paraId="3ED35EA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556" w:type="dxa"/>
          </w:tcPr>
          <w:p w14:paraId="4DE26B7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88 (56.1%)</w:t>
            </w:r>
          </w:p>
        </w:tc>
        <w:tc>
          <w:tcPr>
            <w:tcW w:w="1557" w:type="dxa"/>
          </w:tcPr>
          <w:p w14:paraId="0242267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100 (48.5%)</w:t>
            </w:r>
          </w:p>
        </w:tc>
        <w:tc>
          <w:tcPr>
            <w:tcW w:w="866" w:type="dxa"/>
          </w:tcPr>
          <w:p w14:paraId="3ECAD32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0.16</w:t>
            </w:r>
          </w:p>
        </w:tc>
      </w:tr>
      <w:tr w:rsidR="006D0B7F" w:rsidRPr="003C20F0" w14:paraId="3C109BFE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3D9E6562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Indigenous status, n (%)</w:t>
            </w:r>
          </w:p>
        </w:tc>
        <w:tc>
          <w:tcPr>
            <w:tcW w:w="1506" w:type="dxa"/>
            <w:shd w:val="clear" w:color="auto" w:fill="auto"/>
          </w:tcPr>
          <w:p w14:paraId="00A42E3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 (2.6%)</w:t>
            </w:r>
          </w:p>
        </w:tc>
        <w:tc>
          <w:tcPr>
            <w:tcW w:w="1570" w:type="dxa"/>
            <w:shd w:val="clear" w:color="auto" w:fill="auto"/>
          </w:tcPr>
          <w:p w14:paraId="358E47C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 (9.0%)</w:t>
            </w:r>
          </w:p>
        </w:tc>
        <w:tc>
          <w:tcPr>
            <w:tcW w:w="850" w:type="dxa"/>
          </w:tcPr>
          <w:p w14:paraId="2E65706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0496A23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17 (4.3%)</w:t>
            </w:r>
          </w:p>
        </w:tc>
        <w:tc>
          <w:tcPr>
            <w:tcW w:w="1557" w:type="dxa"/>
          </w:tcPr>
          <w:p w14:paraId="21DA270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50 (12.6%)</w:t>
            </w:r>
          </w:p>
        </w:tc>
        <w:tc>
          <w:tcPr>
            <w:tcW w:w="849" w:type="dxa"/>
          </w:tcPr>
          <w:p w14:paraId="4917BB2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2E73232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121774A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20 (10.0%)</w:t>
            </w:r>
          </w:p>
        </w:tc>
        <w:tc>
          <w:tcPr>
            <w:tcW w:w="866" w:type="dxa"/>
          </w:tcPr>
          <w:p w14:paraId="28E3892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3C20F0" w14:paraId="17EFD244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643D336B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C726AF">
              <w:rPr>
                <w:color w:val="000000"/>
                <w:sz w:val="18"/>
                <w:szCs w:val="18"/>
              </w:rPr>
              <w:t>Age (years), median (IQR)</w:t>
            </w:r>
          </w:p>
        </w:tc>
        <w:tc>
          <w:tcPr>
            <w:tcW w:w="1506" w:type="dxa"/>
            <w:shd w:val="clear" w:color="auto" w:fill="auto"/>
            <w:noWrap/>
          </w:tcPr>
          <w:p w14:paraId="1AEA690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F923C9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3.5 (</w:t>
            </w:r>
            <w:r w:rsidRPr="00F923C9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F923C9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64.6</w:t>
            </w:r>
            <w:r w:rsidRPr="00F923C9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70" w:type="dxa"/>
            <w:shd w:val="clear" w:color="auto" w:fill="auto"/>
          </w:tcPr>
          <w:p w14:paraId="2DCC5DF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59.6</w:t>
            </w:r>
            <w:r w:rsidRPr="00F923C9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4.1</w:t>
            </w:r>
            <w:r w:rsidRPr="00F923C9">
              <w:rPr>
                <w:color w:val="000000"/>
                <w:sz w:val="18"/>
                <w:szCs w:val="18"/>
              </w:rPr>
              <w:t>, 71.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F923C9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143D31C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0AAAAA5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63.6 (52.4, 73.6)</w:t>
            </w:r>
          </w:p>
        </w:tc>
        <w:tc>
          <w:tcPr>
            <w:tcW w:w="1557" w:type="dxa"/>
          </w:tcPr>
          <w:p w14:paraId="505543F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67.0 (53.2, 76.8)</w:t>
            </w:r>
          </w:p>
        </w:tc>
        <w:tc>
          <w:tcPr>
            <w:tcW w:w="849" w:type="dxa"/>
          </w:tcPr>
          <w:p w14:paraId="721D205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556" w:type="dxa"/>
          </w:tcPr>
          <w:p w14:paraId="626E79A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71.7 (63.0, 78.1)</w:t>
            </w:r>
          </w:p>
        </w:tc>
        <w:tc>
          <w:tcPr>
            <w:tcW w:w="1557" w:type="dxa"/>
          </w:tcPr>
          <w:p w14:paraId="433CEF0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69.7 (57.2, 79.3)</w:t>
            </w:r>
          </w:p>
        </w:tc>
        <w:tc>
          <w:tcPr>
            <w:tcW w:w="866" w:type="dxa"/>
          </w:tcPr>
          <w:p w14:paraId="13AABBB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0.21</w:t>
            </w:r>
          </w:p>
        </w:tc>
      </w:tr>
      <w:tr w:rsidR="006D0B7F" w:rsidRPr="00F20D7A" w14:paraId="74A610C5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F2F2F2" w:themeFill="background1" w:themeFillShade="F2"/>
            <w:hideMark/>
          </w:tcPr>
          <w:p w14:paraId="6662476D" w14:textId="77777777" w:rsidR="006D0B7F" w:rsidRPr="00E241A0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Admission source, n (%)</w:t>
            </w:r>
          </w:p>
        </w:tc>
        <w:tc>
          <w:tcPr>
            <w:tcW w:w="1506" w:type="dxa"/>
            <w:shd w:val="clear" w:color="auto" w:fill="F2F2F2" w:themeFill="background1" w:themeFillShade="F2"/>
          </w:tcPr>
          <w:p w14:paraId="635B20C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shd w:val="clear" w:color="auto" w:fill="F2F2F2" w:themeFill="background1" w:themeFillShade="F2"/>
          </w:tcPr>
          <w:p w14:paraId="3A062A2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</w:tcPr>
          <w:p w14:paraId="198BA6D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1D8C079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200C911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2F2F2" w:themeFill="background1" w:themeFillShade="F2"/>
          </w:tcPr>
          <w:p w14:paraId="1D25DEC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</w:tcPr>
          <w:p w14:paraId="50E0CC44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5B09213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</w:tcPr>
          <w:p w14:paraId="084C5D5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7E78F632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21DE55EC" w14:textId="77777777" w:rsidR="006D0B7F" w:rsidRPr="00E241A0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Home</w:t>
            </w:r>
          </w:p>
        </w:tc>
        <w:tc>
          <w:tcPr>
            <w:tcW w:w="1506" w:type="dxa"/>
            <w:shd w:val="clear" w:color="auto" w:fill="auto"/>
          </w:tcPr>
          <w:p w14:paraId="6992F80D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1,851 (80.5%)</w:t>
            </w:r>
          </w:p>
        </w:tc>
        <w:tc>
          <w:tcPr>
            <w:tcW w:w="1570" w:type="dxa"/>
            <w:shd w:val="clear" w:color="auto" w:fill="auto"/>
          </w:tcPr>
          <w:p w14:paraId="4643093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469 (75.6%)</w:t>
            </w:r>
          </w:p>
        </w:tc>
        <w:tc>
          <w:tcPr>
            <w:tcW w:w="850" w:type="dxa"/>
            <w:vMerge w:val="restart"/>
          </w:tcPr>
          <w:p w14:paraId="14C4DAB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5F08967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349 (85.1%)</w:t>
            </w:r>
          </w:p>
        </w:tc>
        <w:tc>
          <w:tcPr>
            <w:tcW w:w="1557" w:type="dxa"/>
          </w:tcPr>
          <w:p w14:paraId="67816590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329</w:t>
            </w:r>
            <w:r w:rsidRPr="00712298">
              <w:rPr>
                <w:color w:val="000000"/>
                <w:sz w:val="18"/>
                <w:szCs w:val="18"/>
              </w:rPr>
              <w:t xml:space="preserve"> (8</w:t>
            </w:r>
            <w:r>
              <w:rPr>
                <w:color w:val="000000"/>
                <w:sz w:val="18"/>
                <w:szCs w:val="18"/>
              </w:rPr>
              <w:t>0.6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49" w:type="dxa"/>
            <w:vMerge w:val="restart"/>
          </w:tcPr>
          <w:p w14:paraId="6A223BB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556" w:type="dxa"/>
          </w:tcPr>
          <w:p w14:paraId="3E591B91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121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77.1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7B8365D6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158</w:t>
            </w:r>
            <w:r w:rsidRPr="00663F51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6.7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 w:val="restart"/>
          </w:tcPr>
          <w:p w14:paraId="7AE6AC9D" w14:textId="77777777" w:rsidR="006D0B7F" w:rsidRPr="00AC0076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0.12</w:t>
            </w:r>
          </w:p>
        </w:tc>
      </w:tr>
      <w:tr w:rsidR="006D0B7F" w:rsidRPr="00F20D7A" w14:paraId="0A9570B1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0189E36A" w14:textId="77777777" w:rsidR="006D0B7F" w:rsidRPr="00E241A0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acute hospital (not ICU/ED)</w:t>
            </w:r>
          </w:p>
        </w:tc>
        <w:tc>
          <w:tcPr>
            <w:tcW w:w="1506" w:type="dxa"/>
            <w:shd w:val="clear" w:color="auto" w:fill="auto"/>
          </w:tcPr>
          <w:p w14:paraId="21E607B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 (3.2%)</w:t>
            </w:r>
          </w:p>
        </w:tc>
        <w:tc>
          <w:tcPr>
            <w:tcW w:w="1570" w:type="dxa"/>
            <w:shd w:val="clear" w:color="auto" w:fill="auto"/>
          </w:tcPr>
          <w:p w14:paraId="10C3BA47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 (6.6%)</w:t>
            </w:r>
          </w:p>
        </w:tc>
        <w:tc>
          <w:tcPr>
            <w:tcW w:w="850" w:type="dxa"/>
            <w:vMerge/>
          </w:tcPr>
          <w:p w14:paraId="3FCDE1E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85FAA7A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2 (2.4%)</w:t>
            </w:r>
          </w:p>
        </w:tc>
        <w:tc>
          <w:tcPr>
            <w:tcW w:w="1557" w:type="dxa"/>
          </w:tcPr>
          <w:p w14:paraId="691BE6C8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11 (5.2%)</w:t>
            </w:r>
          </w:p>
        </w:tc>
        <w:tc>
          <w:tcPr>
            <w:tcW w:w="849" w:type="dxa"/>
            <w:vMerge/>
          </w:tcPr>
          <w:p w14:paraId="6E71660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0F64703E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4.5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1B32AF80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  <w:r w:rsidRPr="00663F51">
              <w:rPr>
                <w:color w:val="000000"/>
                <w:sz w:val="18"/>
                <w:szCs w:val="18"/>
              </w:rPr>
              <w:t xml:space="preserve"> (8.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/>
          </w:tcPr>
          <w:p w14:paraId="02838517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1B4EE271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2210E5A9" w14:textId="77777777" w:rsidR="006D0B7F" w:rsidRPr="00E241A0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Rehabilitation</w:t>
            </w:r>
          </w:p>
        </w:tc>
        <w:tc>
          <w:tcPr>
            <w:tcW w:w="1506" w:type="dxa"/>
            <w:shd w:val="clear" w:color="auto" w:fill="auto"/>
          </w:tcPr>
          <w:p w14:paraId="7D474711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(0.0%)</w:t>
            </w:r>
          </w:p>
        </w:tc>
        <w:tc>
          <w:tcPr>
            <w:tcW w:w="1570" w:type="dxa"/>
            <w:shd w:val="clear" w:color="auto" w:fill="auto"/>
          </w:tcPr>
          <w:p w14:paraId="327E617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(0.2%)</w:t>
            </w:r>
          </w:p>
        </w:tc>
        <w:tc>
          <w:tcPr>
            <w:tcW w:w="850" w:type="dxa"/>
            <w:vMerge/>
          </w:tcPr>
          <w:p w14:paraId="356D948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7E8D743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1 (</w:t>
            </w:r>
            <w:r>
              <w:rPr>
                <w:color w:val="000000"/>
                <w:sz w:val="18"/>
                <w:szCs w:val="18"/>
              </w:rPr>
              <w:t>0.2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4A9710B6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1 (</w:t>
            </w:r>
            <w:r>
              <w:rPr>
                <w:color w:val="000000"/>
                <w:sz w:val="18"/>
                <w:szCs w:val="18"/>
              </w:rPr>
              <w:t>0.2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49" w:type="dxa"/>
            <w:vMerge/>
          </w:tcPr>
          <w:p w14:paraId="2068FB1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7676A867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412776F2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66" w:type="dxa"/>
            <w:vMerge/>
          </w:tcPr>
          <w:p w14:paraId="220B01C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0FC9FE74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3C51CBAA" w14:textId="77777777" w:rsidR="006D0B7F" w:rsidRPr="00E241A0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 ICU</w:t>
            </w:r>
          </w:p>
        </w:tc>
        <w:tc>
          <w:tcPr>
            <w:tcW w:w="1506" w:type="dxa"/>
            <w:shd w:val="clear" w:color="auto" w:fill="auto"/>
          </w:tcPr>
          <w:p w14:paraId="28FEFE98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206 (9.0%)</w:t>
            </w:r>
          </w:p>
        </w:tc>
        <w:tc>
          <w:tcPr>
            <w:tcW w:w="1570" w:type="dxa"/>
            <w:shd w:val="clear" w:color="auto" w:fill="auto"/>
          </w:tcPr>
          <w:p w14:paraId="5979CBC8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4.2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  <w:vMerge/>
          </w:tcPr>
          <w:p w14:paraId="308BAB3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9337A72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  <w:r w:rsidRPr="00712298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6.8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46ED6D16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  <w:r w:rsidRPr="00712298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3.2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49" w:type="dxa"/>
            <w:vMerge/>
          </w:tcPr>
          <w:p w14:paraId="1D7EC0A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22B0BFF3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5.7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71C0907C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/>
          </w:tcPr>
          <w:p w14:paraId="0373E2A1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08A8D412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533351F3" w14:textId="77777777" w:rsidR="006D0B7F" w:rsidRPr="00E241A0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 ED</w:t>
            </w:r>
          </w:p>
        </w:tc>
        <w:tc>
          <w:tcPr>
            <w:tcW w:w="1506" w:type="dxa"/>
            <w:shd w:val="clear" w:color="auto" w:fill="auto"/>
          </w:tcPr>
          <w:p w14:paraId="72DBBEC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114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5.0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7331C608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11.1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  <w:vMerge/>
          </w:tcPr>
          <w:p w14:paraId="57870B87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2D22629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712298">
              <w:rPr>
                <w:color w:val="000000"/>
                <w:sz w:val="18"/>
                <w:szCs w:val="18"/>
              </w:rPr>
              <w:t>5 (</w:t>
            </w:r>
            <w:r>
              <w:rPr>
                <w:color w:val="000000"/>
                <w:sz w:val="18"/>
                <w:szCs w:val="18"/>
              </w:rPr>
              <w:t>3.7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030EF739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</w:t>
            </w:r>
            <w:r w:rsidRPr="00712298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8.1%</w:t>
            </w:r>
            <w:r w:rsidRPr="00712298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49" w:type="dxa"/>
            <w:vMerge/>
          </w:tcPr>
          <w:p w14:paraId="702EF0C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53D8603B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5.7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2EF0A91A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9.2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/>
          </w:tcPr>
          <w:p w14:paraId="619412F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28E214E2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4FDC6272" w14:textId="77777777" w:rsidR="006D0B7F" w:rsidRPr="00E241A0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Nursing home</w:t>
            </w:r>
          </w:p>
        </w:tc>
        <w:tc>
          <w:tcPr>
            <w:tcW w:w="1506" w:type="dxa"/>
            <w:shd w:val="clear" w:color="auto" w:fill="auto"/>
          </w:tcPr>
          <w:p w14:paraId="54B99A30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70" w:type="dxa"/>
            <w:shd w:val="clear" w:color="auto" w:fill="auto"/>
          </w:tcPr>
          <w:p w14:paraId="6F5CF70E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50" w:type="dxa"/>
            <w:vMerge/>
          </w:tcPr>
          <w:p w14:paraId="5C7EC93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6F97FC6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2CA78508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49" w:type="dxa"/>
            <w:vMerge/>
          </w:tcPr>
          <w:p w14:paraId="31A73CE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77D932B3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(2.5%)</w:t>
            </w:r>
          </w:p>
        </w:tc>
        <w:tc>
          <w:tcPr>
            <w:tcW w:w="1557" w:type="dxa"/>
          </w:tcPr>
          <w:p w14:paraId="627AFEBA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(1.5%)</w:t>
            </w:r>
          </w:p>
        </w:tc>
        <w:tc>
          <w:tcPr>
            <w:tcW w:w="866" w:type="dxa"/>
            <w:vMerge/>
          </w:tcPr>
          <w:p w14:paraId="238B0F9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78572501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0447F3B4" w14:textId="77777777" w:rsidR="006D0B7F" w:rsidRPr="00E241A0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Missing</w:t>
            </w:r>
          </w:p>
        </w:tc>
        <w:tc>
          <w:tcPr>
            <w:tcW w:w="1506" w:type="dxa"/>
            <w:shd w:val="clear" w:color="auto" w:fill="auto"/>
          </w:tcPr>
          <w:p w14:paraId="575CEC7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0.0%</w:t>
            </w:r>
            <w:r w:rsidRPr="00E241A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70" w:type="dxa"/>
            <w:shd w:val="clear" w:color="auto" w:fill="auto"/>
          </w:tcPr>
          <w:p w14:paraId="22E7CA2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</w:t>
            </w:r>
            <w:r w:rsidRPr="00E241A0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  <w:vMerge/>
          </w:tcPr>
          <w:p w14:paraId="3141F901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AFA6ADD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712298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.7%</w:t>
            </w:r>
            <w:r w:rsidRPr="00712298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7" w:type="dxa"/>
          </w:tcPr>
          <w:p w14:paraId="03E26F6A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712298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1.0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49" w:type="dxa"/>
            <w:vMerge/>
          </w:tcPr>
          <w:p w14:paraId="20D8E1C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3B5AE9A2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663F51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.6%</w:t>
            </w:r>
            <w:r w:rsidRPr="00663F51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7" w:type="dxa"/>
          </w:tcPr>
          <w:p w14:paraId="29C1D13B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663F51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66" w:type="dxa"/>
            <w:vMerge/>
          </w:tcPr>
          <w:p w14:paraId="0B84950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12512C0C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F2F2F2" w:themeFill="background1" w:themeFillShade="F2"/>
            <w:hideMark/>
          </w:tcPr>
          <w:p w14:paraId="42339F49" w14:textId="77777777" w:rsidR="006D0B7F" w:rsidRPr="00E241A0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ICU admission source, n (%)</w:t>
            </w:r>
          </w:p>
        </w:tc>
        <w:tc>
          <w:tcPr>
            <w:tcW w:w="1506" w:type="dxa"/>
            <w:shd w:val="clear" w:color="auto" w:fill="F2F2F2" w:themeFill="background1" w:themeFillShade="F2"/>
          </w:tcPr>
          <w:p w14:paraId="51727A2D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shd w:val="clear" w:color="auto" w:fill="F2F2F2" w:themeFill="background1" w:themeFillShade="F2"/>
          </w:tcPr>
          <w:p w14:paraId="2FC5F53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</w:tcPr>
          <w:p w14:paraId="585C921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725DAA7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0E625C5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2F2F2" w:themeFill="background1" w:themeFillShade="F2"/>
          </w:tcPr>
          <w:p w14:paraId="6E7D7B3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</w:tcPr>
          <w:p w14:paraId="5EEC4E8F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2A8EA7A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</w:tcPr>
          <w:p w14:paraId="3DC38EF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38D5C891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4F137B4F" w14:textId="77777777" w:rsidR="006D0B7F" w:rsidRPr="00E241A0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ED</w:t>
            </w:r>
          </w:p>
        </w:tc>
        <w:tc>
          <w:tcPr>
            <w:tcW w:w="1506" w:type="dxa"/>
            <w:shd w:val="clear" w:color="auto" w:fill="auto"/>
          </w:tcPr>
          <w:p w14:paraId="396E735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889 (38.7%)</w:t>
            </w:r>
          </w:p>
        </w:tc>
        <w:tc>
          <w:tcPr>
            <w:tcW w:w="1570" w:type="dxa"/>
            <w:shd w:val="clear" w:color="auto" w:fill="auto"/>
          </w:tcPr>
          <w:p w14:paraId="5D4AE0A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273 (44.0%)</w:t>
            </w:r>
          </w:p>
        </w:tc>
        <w:tc>
          <w:tcPr>
            <w:tcW w:w="850" w:type="dxa"/>
            <w:vMerge w:val="restart"/>
          </w:tcPr>
          <w:p w14:paraId="1C99A55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4D699ED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162 (41.7%)</w:t>
            </w:r>
          </w:p>
        </w:tc>
        <w:tc>
          <w:tcPr>
            <w:tcW w:w="1557" w:type="dxa"/>
          </w:tcPr>
          <w:p w14:paraId="67FEEDC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170 (41.7%)</w:t>
            </w:r>
          </w:p>
        </w:tc>
        <w:tc>
          <w:tcPr>
            <w:tcW w:w="849" w:type="dxa"/>
            <w:vMerge w:val="restart"/>
          </w:tcPr>
          <w:p w14:paraId="39F4BF1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556" w:type="dxa"/>
          </w:tcPr>
          <w:p w14:paraId="7D52A57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51 (32.5%)</w:t>
            </w:r>
          </w:p>
        </w:tc>
        <w:tc>
          <w:tcPr>
            <w:tcW w:w="1557" w:type="dxa"/>
          </w:tcPr>
          <w:p w14:paraId="66A3ED6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87 (42.2%)</w:t>
            </w:r>
          </w:p>
        </w:tc>
        <w:tc>
          <w:tcPr>
            <w:tcW w:w="866" w:type="dxa"/>
            <w:vMerge w:val="restart"/>
          </w:tcPr>
          <w:p w14:paraId="39D844D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0.023</w:t>
            </w:r>
          </w:p>
        </w:tc>
      </w:tr>
      <w:tr w:rsidR="006D0B7F" w:rsidRPr="00F20D7A" w14:paraId="69D6BD65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7C7C420E" w14:textId="77777777" w:rsidR="006D0B7F" w:rsidRPr="00E241A0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Ward</w:t>
            </w:r>
          </w:p>
        </w:tc>
        <w:tc>
          <w:tcPr>
            <w:tcW w:w="1506" w:type="dxa"/>
            <w:shd w:val="clear" w:color="auto" w:fill="auto"/>
          </w:tcPr>
          <w:p w14:paraId="45FF1C0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1,100 (47.9%)</w:t>
            </w:r>
          </w:p>
        </w:tc>
        <w:tc>
          <w:tcPr>
            <w:tcW w:w="1570" w:type="dxa"/>
            <w:shd w:val="clear" w:color="auto" w:fill="auto"/>
          </w:tcPr>
          <w:p w14:paraId="66E4206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267 (43.1%)</w:t>
            </w:r>
          </w:p>
        </w:tc>
        <w:tc>
          <w:tcPr>
            <w:tcW w:w="850" w:type="dxa"/>
            <w:vMerge/>
          </w:tcPr>
          <w:p w14:paraId="58BCB92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B1913C5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210</w:t>
            </w:r>
            <w:r w:rsidRPr="00712298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1.2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6C184248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202</w:t>
            </w:r>
            <w:r w:rsidRPr="00712298">
              <w:rPr>
                <w:color w:val="000000"/>
                <w:sz w:val="18"/>
                <w:szCs w:val="18"/>
              </w:rPr>
              <w:t xml:space="preserve"> (49</w:t>
            </w:r>
            <w:r>
              <w:rPr>
                <w:color w:val="000000"/>
                <w:sz w:val="18"/>
                <w:szCs w:val="18"/>
              </w:rPr>
              <w:t>.5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49" w:type="dxa"/>
            <w:vMerge/>
          </w:tcPr>
          <w:p w14:paraId="79B3BC9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7F55DC9D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56</w:t>
            </w:r>
            <w:r w:rsidRPr="00663F51">
              <w:rPr>
                <w:color w:val="000000"/>
                <w:sz w:val="18"/>
                <w:szCs w:val="18"/>
              </w:rPr>
              <w:t>.1%)</w:t>
            </w:r>
          </w:p>
        </w:tc>
        <w:tc>
          <w:tcPr>
            <w:tcW w:w="1557" w:type="dxa"/>
          </w:tcPr>
          <w:p w14:paraId="1BFD806D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663F51">
              <w:rPr>
                <w:color w:val="000000"/>
                <w:sz w:val="18"/>
                <w:szCs w:val="18"/>
              </w:rPr>
              <w:t>6 (</w:t>
            </w:r>
            <w:r>
              <w:rPr>
                <w:color w:val="000000"/>
                <w:sz w:val="18"/>
                <w:szCs w:val="18"/>
              </w:rPr>
              <w:t>46</w:t>
            </w:r>
            <w:r w:rsidRPr="00663F51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/>
          </w:tcPr>
          <w:p w14:paraId="6734A62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20843697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6E2CB15E" w14:textId="77777777" w:rsidR="006D0B7F" w:rsidRPr="00E241A0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</w:t>
            </w:r>
          </w:p>
        </w:tc>
        <w:tc>
          <w:tcPr>
            <w:tcW w:w="1506" w:type="dxa"/>
            <w:shd w:val="clear" w:color="auto" w:fill="auto"/>
          </w:tcPr>
          <w:p w14:paraId="439D4FA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3.2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0505476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E241A0">
              <w:rPr>
                <w:color w:val="000000"/>
                <w:sz w:val="18"/>
                <w:szCs w:val="18"/>
              </w:rPr>
              <w:t>3 (</w:t>
            </w:r>
            <w:r>
              <w:rPr>
                <w:color w:val="000000"/>
                <w:sz w:val="18"/>
                <w:szCs w:val="18"/>
              </w:rPr>
              <w:t>8.5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  <w:vMerge/>
          </w:tcPr>
          <w:p w14:paraId="3690374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5A61708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712298">
              <w:rPr>
                <w:color w:val="000000"/>
                <w:sz w:val="18"/>
                <w:szCs w:val="18"/>
              </w:rPr>
              <w:t>3 (3.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5FCE5F20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  <w:r w:rsidRPr="00712298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4.7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49" w:type="dxa"/>
            <w:vMerge/>
          </w:tcPr>
          <w:p w14:paraId="0B244AE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0A5B736A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3.2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71677303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</w:t>
            </w:r>
            <w:r w:rsidRPr="00663F51">
              <w:rPr>
                <w:color w:val="000000"/>
                <w:sz w:val="18"/>
                <w:szCs w:val="18"/>
              </w:rPr>
              <w:t xml:space="preserve"> (7.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/>
          </w:tcPr>
          <w:p w14:paraId="28B41B3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2607F561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0B2F0824" w14:textId="77777777" w:rsidR="006D0B7F" w:rsidRPr="00E241A0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 ICU</w:t>
            </w:r>
          </w:p>
        </w:tc>
        <w:tc>
          <w:tcPr>
            <w:tcW w:w="1506" w:type="dxa"/>
            <w:shd w:val="clear" w:color="auto" w:fill="auto"/>
          </w:tcPr>
          <w:p w14:paraId="2657F2E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9.7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170EF0C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</w:t>
            </w:r>
            <w:r w:rsidRPr="00E241A0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  <w:vMerge/>
          </w:tcPr>
          <w:p w14:paraId="33388A4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B1D2979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25 </w:t>
            </w:r>
            <w:r w:rsidRPr="00712298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6.1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48CCC778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6</w:t>
            </w:r>
            <w:r w:rsidRPr="00712298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3.9</w:t>
            </w:r>
            <w:r w:rsidRPr="00712298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49" w:type="dxa"/>
            <w:vMerge/>
          </w:tcPr>
          <w:p w14:paraId="730D2F7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5BE3DA00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663F51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3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8.2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7" w:type="dxa"/>
          </w:tcPr>
          <w:p w14:paraId="4F2F1B20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663F51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2.9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/>
          </w:tcPr>
          <w:p w14:paraId="5D306E6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388A6B36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1A5D582B" w14:textId="77777777" w:rsidR="006D0B7F" w:rsidRPr="00E241A0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Operating theatre</w:t>
            </w:r>
          </w:p>
        </w:tc>
        <w:tc>
          <w:tcPr>
            <w:tcW w:w="1506" w:type="dxa"/>
            <w:shd w:val="clear" w:color="auto" w:fill="auto"/>
          </w:tcPr>
          <w:p w14:paraId="0A0C1981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1 (0.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0D3B1FF7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50" w:type="dxa"/>
            <w:vMerge/>
          </w:tcPr>
          <w:p w14:paraId="3045FFC1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8714B5C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7D64BD65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 </w:t>
            </w:r>
            <w:r w:rsidRPr="00712298">
              <w:rPr>
                <w:color w:val="000000"/>
                <w:sz w:val="18"/>
                <w:szCs w:val="18"/>
              </w:rPr>
              <w:t>(0</w:t>
            </w:r>
            <w:r>
              <w:rPr>
                <w:color w:val="000000"/>
                <w:sz w:val="18"/>
                <w:szCs w:val="18"/>
              </w:rPr>
              <w:t>.2%</w:t>
            </w:r>
            <w:r w:rsidRPr="00712298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49" w:type="dxa"/>
            <w:vMerge/>
          </w:tcPr>
          <w:p w14:paraId="1CC2B5A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74BF286C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663F51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647E9AE3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663F51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66" w:type="dxa"/>
            <w:vMerge/>
          </w:tcPr>
          <w:p w14:paraId="6808E6C8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27BE1C00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313FC751" w14:textId="77777777" w:rsidR="006D0B7F" w:rsidRPr="00E241A0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Direct admit</w:t>
            </w:r>
          </w:p>
        </w:tc>
        <w:tc>
          <w:tcPr>
            <w:tcW w:w="1506" w:type="dxa"/>
            <w:shd w:val="clear" w:color="auto" w:fill="auto"/>
          </w:tcPr>
          <w:p w14:paraId="76CE39F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E241A0">
              <w:rPr>
                <w:color w:val="000000"/>
                <w:sz w:val="18"/>
                <w:szCs w:val="18"/>
              </w:rPr>
              <w:t>2 (0.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6092231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E241A0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.2%</w:t>
            </w:r>
            <w:r w:rsidRPr="00E241A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0" w:type="dxa"/>
            <w:vMerge/>
          </w:tcPr>
          <w:p w14:paraId="61587D3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AC8CE13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249664A1" w14:textId="77777777" w:rsidR="006D0B7F" w:rsidRPr="0071229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712298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49" w:type="dxa"/>
            <w:vMerge/>
          </w:tcPr>
          <w:p w14:paraId="389F3108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</w:tcPr>
          <w:p w14:paraId="4E28D0C1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663F51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0EDD5595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663F51">
              <w:rPr>
                <w:color w:val="000000"/>
                <w:sz w:val="18"/>
                <w:szCs w:val="18"/>
              </w:rPr>
              <w:t>1 (0.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663F51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66" w:type="dxa"/>
            <w:vMerge/>
          </w:tcPr>
          <w:p w14:paraId="5C28E3F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F20D7A" w14:paraId="47F8720E" w14:textId="77777777" w:rsidTr="0021618B">
        <w:trPr>
          <w:trHeight w:val="227"/>
          <w:jc w:val="center"/>
        </w:trPr>
        <w:tc>
          <w:tcPr>
            <w:tcW w:w="14879" w:type="dxa"/>
            <w:gridSpan w:val="10"/>
            <w:shd w:val="clear" w:color="auto" w:fill="F2F2F2" w:themeFill="background1" w:themeFillShade="F2"/>
          </w:tcPr>
          <w:p w14:paraId="4344F85A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Documented co-morbidities, n (%)</w:t>
            </w:r>
          </w:p>
        </w:tc>
      </w:tr>
      <w:tr w:rsidR="006D0B7F" w:rsidRPr="00663F51" w14:paraId="0C2DD948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213C695E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Chronic respiratory condition</w:t>
            </w:r>
          </w:p>
        </w:tc>
        <w:tc>
          <w:tcPr>
            <w:tcW w:w="1506" w:type="dxa"/>
            <w:shd w:val="clear" w:color="auto" w:fill="auto"/>
          </w:tcPr>
          <w:p w14:paraId="25A2EC4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3.6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765025C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9.8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7BC735E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</w:tcPr>
          <w:p w14:paraId="246B2E9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38 (9.3%)</w:t>
            </w:r>
          </w:p>
        </w:tc>
        <w:tc>
          <w:tcPr>
            <w:tcW w:w="1557" w:type="dxa"/>
          </w:tcPr>
          <w:p w14:paraId="3EE72AB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81 (19.9%)</w:t>
            </w:r>
          </w:p>
        </w:tc>
        <w:tc>
          <w:tcPr>
            <w:tcW w:w="849" w:type="dxa"/>
          </w:tcPr>
          <w:p w14:paraId="455DF8A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411A1B6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23 (14.6%)</w:t>
            </w:r>
          </w:p>
        </w:tc>
        <w:tc>
          <w:tcPr>
            <w:tcW w:w="1557" w:type="dxa"/>
          </w:tcPr>
          <w:p w14:paraId="21992ED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48 (23.3%)</w:t>
            </w:r>
          </w:p>
        </w:tc>
        <w:tc>
          <w:tcPr>
            <w:tcW w:w="866" w:type="dxa"/>
          </w:tcPr>
          <w:p w14:paraId="0CA7608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0.040</w:t>
            </w:r>
          </w:p>
        </w:tc>
      </w:tr>
      <w:tr w:rsidR="006D0B7F" w:rsidRPr="00663F51" w14:paraId="0E86D477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55F55D45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lastRenderedPageBreak/>
              <w:t>Chronic cardiovascular condition</w:t>
            </w:r>
          </w:p>
        </w:tc>
        <w:tc>
          <w:tcPr>
            <w:tcW w:w="1506" w:type="dxa"/>
            <w:shd w:val="clear" w:color="auto" w:fill="auto"/>
          </w:tcPr>
          <w:p w14:paraId="4108102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3.0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6D60C48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3460E58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</w:tcPr>
          <w:p w14:paraId="0453698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41 (10.0%)</w:t>
            </w:r>
          </w:p>
        </w:tc>
        <w:tc>
          <w:tcPr>
            <w:tcW w:w="1557" w:type="dxa"/>
          </w:tcPr>
          <w:p w14:paraId="0F03497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60 (14.7%)</w:t>
            </w:r>
          </w:p>
        </w:tc>
        <w:tc>
          <w:tcPr>
            <w:tcW w:w="849" w:type="dxa"/>
          </w:tcPr>
          <w:p w14:paraId="0C2523C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556" w:type="dxa"/>
          </w:tcPr>
          <w:p w14:paraId="07DA7E2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25 (15.9%)</w:t>
            </w:r>
          </w:p>
        </w:tc>
        <w:tc>
          <w:tcPr>
            <w:tcW w:w="1557" w:type="dxa"/>
          </w:tcPr>
          <w:p w14:paraId="6427925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30 (14.6%)</w:t>
            </w:r>
          </w:p>
        </w:tc>
        <w:tc>
          <w:tcPr>
            <w:tcW w:w="866" w:type="dxa"/>
          </w:tcPr>
          <w:p w14:paraId="5D25CF1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0.72</w:t>
            </w:r>
          </w:p>
        </w:tc>
      </w:tr>
      <w:tr w:rsidR="006D0B7F" w:rsidRPr="00663F51" w14:paraId="60B56708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65919FA9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Chronic renal failure</w:t>
            </w:r>
          </w:p>
        </w:tc>
        <w:tc>
          <w:tcPr>
            <w:tcW w:w="1506" w:type="dxa"/>
            <w:shd w:val="clear" w:color="auto" w:fill="auto"/>
          </w:tcPr>
          <w:p w14:paraId="1EA70CB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0.8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099F4E5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7.3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3F8CA67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11D9D9D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26 (6.3%)</w:t>
            </w:r>
          </w:p>
        </w:tc>
        <w:tc>
          <w:tcPr>
            <w:tcW w:w="1557" w:type="dxa"/>
          </w:tcPr>
          <w:p w14:paraId="6D8643E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61 (15.0%)</w:t>
            </w:r>
          </w:p>
        </w:tc>
        <w:tc>
          <w:tcPr>
            <w:tcW w:w="849" w:type="dxa"/>
          </w:tcPr>
          <w:p w14:paraId="52E7BD0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556" w:type="dxa"/>
          </w:tcPr>
          <w:p w14:paraId="1F4A78F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12 (7.6%)</w:t>
            </w:r>
          </w:p>
        </w:tc>
        <w:tc>
          <w:tcPr>
            <w:tcW w:w="1557" w:type="dxa"/>
          </w:tcPr>
          <w:p w14:paraId="070ED4D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38 (18.4%)</w:t>
            </w:r>
          </w:p>
        </w:tc>
        <w:tc>
          <w:tcPr>
            <w:tcW w:w="866" w:type="dxa"/>
          </w:tcPr>
          <w:p w14:paraId="5F08691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0.003</w:t>
            </w:r>
          </w:p>
        </w:tc>
      </w:tr>
      <w:tr w:rsidR="006D0B7F" w:rsidRPr="00663F51" w14:paraId="789BE645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2A3E9485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Chronic liver disease</w:t>
            </w:r>
          </w:p>
        </w:tc>
        <w:tc>
          <w:tcPr>
            <w:tcW w:w="1506" w:type="dxa"/>
            <w:shd w:val="clear" w:color="auto" w:fill="auto"/>
          </w:tcPr>
          <w:p w14:paraId="3DD47A66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E241A0">
              <w:rPr>
                <w:color w:val="000000"/>
                <w:sz w:val="18"/>
                <w:szCs w:val="18"/>
              </w:rPr>
              <w:t xml:space="preserve"> (0.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1B686AD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0FD8183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417" w:type="dxa"/>
            <w:shd w:val="clear" w:color="auto" w:fill="auto"/>
            <w:noWrap/>
          </w:tcPr>
          <w:p w14:paraId="7024F85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 (1.2%)</w:t>
            </w:r>
          </w:p>
        </w:tc>
        <w:tc>
          <w:tcPr>
            <w:tcW w:w="1557" w:type="dxa"/>
          </w:tcPr>
          <w:p w14:paraId="555770E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 (2.5%)</w:t>
            </w:r>
          </w:p>
        </w:tc>
        <w:tc>
          <w:tcPr>
            <w:tcW w:w="849" w:type="dxa"/>
          </w:tcPr>
          <w:p w14:paraId="1693255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556" w:type="dxa"/>
          </w:tcPr>
          <w:p w14:paraId="260D134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 (2.5%)</w:t>
            </w:r>
          </w:p>
        </w:tc>
        <w:tc>
          <w:tcPr>
            <w:tcW w:w="1557" w:type="dxa"/>
          </w:tcPr>
          <w:p w14:paraId="5EA9C1B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9 (4.4%)</w:t>
            </w:r>
          </w:p>
        </w:tc>
        <w:tc>
          <w:tcPr>
            <w:tcW w:w="866" w:type="dxa"/>
          </w:tcPr>
          <w:p w14:paraId="31788BE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0.36</w:t>
            </w:r>
          </w:p>
        </w:tc>
      </w:tr>
      <w:tr w:rsidR="006D0B7F" w:rsidRPr="00663F51" w14:paraId="1A1C7A8B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0FDDDE9A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0E36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Diabetes mellitus</w:t>
            </w: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 xml:space="preserve"> </w:t>
            </w:r>
          </w:p>
        </w:tc>
        <w:tc>
          <w:tcPr>
            <w:tcW w:w="1506" w:type="dxa"/>
            <w:shd w:val="clear" w:color="auto" w:fill="auto"/>
          </w:tcPr>
          <w:p w14:paraId="4DB18566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551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25.1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2E577086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19.6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6B848FA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417" w:type="dxa"/>
            <w:shd w:val="clear" w:color="auto" w:fill="auto"/>
            <w:noWrap/>
          </w:tcPr>
          <w:p w14:paraId="5788FF9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165 (41.3%)</w:t>
            </w:r>
          </w:p>
        </w:tc>
        <w:tc>
          <w:tcPr>
            <w:tcW w:w="1557" w:type="dxa"/>
          </w:tcPr>
          <w:p w14:paraId="3DC24DF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124 (29.8%)</w:t>
            </w:r>
          </w:p>
        </w:tc>
        <w:tc>
          <w:tcPr>
            <w:tcW w:w="849" w:type="dxa"/>
          </w:tcPr>
          <w:p w14:paraId="6235340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556" w:type="dxa"/>
          </w:tcPr>
          <w:p w14:paraId="2E1AA93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63 (41.2%)</w:t>
            </w:r>
          </w:p>
        </w:tc>
        <w:tc>
          <w:tcPr>
            <w:tcW w:w="1557" w:type="dxa"/>
          </w:tcPr>
          <w:p w14:paraId="4FDAA2A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71 (36.4%)</w:t>
            </w:r>
          </w:p>
        </w:tc>
        <w:tc>
          <w:tcPr>
            <w:tcW w:w="866" w:type="dxa"/>
          </w:tcPr>
          <w:p w14:paraId="119EF4A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0.29</w:t>
            </w:r>
          </w:p>
        </w:tc>
      </w:tr>
      <w:tr w:rsidR="006D0B7F" w:rsidRPr="00663F51" w14:paraId="714335C1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5195F219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Immune suppressive therapy</w:t>
            </w:r>
          </w:p>
        </w:tc>
        <w:tc>
          <w:tcPr>
            <w:tcW w:w="1506" w:type="dxa"/>
            <w:shd w:val="clear" w:color="auto" w:fill="auto"/>
          </w:tcPr>
          <w:p w14:paraId="00758D7D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 (2.9%)</w:t>
            </w:r>
          </w:p>
        </w:tc>
        <w:tc>
          <w:tcPr>
            <w:tcW w:w="1570" w:type="dxa"/>
            <w:shd w:val="clear" w:color="auto" w:fill="auto"/>
          </w:tcPr>
          <w:p w14:paraId="38C1B72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 (8.9%)</w:t>
            </w:r>
          </w:p>
        </w:tc>
        <w:tc>
          <w:tcPr>
            <w:tcW w:w="850" w:type="dxa"/>
          </w:tcPr>
          <w:p w14:paraId="7A9CE6C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704D624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39 (9.5%)</w:t>
            </w:r>
          </w:p>
        </w:tc>
        <w:tc>
          <w:tcPr>
            <w:tcW w:w="1557" w:type="dxa"/>
          </w:tcPr>
          <w:p w14:paraId="63BF90C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59 (14.5%)</w:t>
            </w:r>
          </w:p>
        </w:tc>
        <w:tc>
          <w:tcPr>
            <w:tcW w:w="849" w:type="dxa"/>
          </w:tcPr>
          <w:p w14:paraId="47215C6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556" w:type="dxa"/>
          </w:tcPr>
          <w:p w14:paraId="65E209B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19 (12.1%)</w:t>
            </w:r>
          </w:p>
        </w:tc>
        <w:tc>
          <w:tcPr>
            <w:tcW w:w="1557" w:type="dxa"/>
          </w:tcPr>
          <w:p w14:paraId="2B9CBEA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30 (14.6%)</w:t>
            </w:r>
          </w:p>
        </w:tc>
        <w:tc>
          <w:tcPr>
            <w:tcW w:w="866" w:type="dxa"/>
          </w:tcPr>
          <w:p w14:paraId="374BC7F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0.50</w:t>
            </w:r>
          </w:p>
        </w:tc>
      </w:tr>
      <w:tr w:rsidR="006D0B7F" w:rsidRPr="00663F51" w14:paraId="2FD9BE9D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3A7223F3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Lymphoma</w:t>
            </w:r>
          </w:p>
        </w:tc>
        <w:tc>
          <w:tcPr>
            <w:tcW w:w="1506" w:type="dxa"/>
            <w:shd w:val="clear" w:color="auto" w:fill="auto"/>
          </w:tcPr>
          <w:p w14:paraId="47D9FE6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7C09A9">
              <w:rPr>
                <w:color w:val="000000"/>
                <w:sz w:val="18"/>
                <w:szCs w:val="18"/>
              </w:rPr>
              <w:t xml:space="preserve"> (0.3%)</w:t>
            </w:r>
          </w:p>
        </w:tc>
        <w:tc>
          <w:tcPr>
            <w:tcW w:w="1570" w:type="dxa"/>
            <w:shd w:val="clear" w:color="auto" w:fill="auto"/>
          </w:tcPr>
          <w:p w14:paraId="1101F9E2" w14:textId="77777777" w:rsidR="006D0B7F" w:rsidRPr="007C09A9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 (1.5%)</w:t>
            </w:r>
          </w:p>
        </w:tc>
        <w:tc>
          <w:tcPr>
            <w:tcW w:w="850" w:type="dxa"/>
          </w:tcPr>
          <w:p w14:paraId="13DC109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7C765C1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 (0.5%)</w:t>
            </w:r>
          </w:p>
        </w:tc>
        <w:tc>
          <w:tcPr>
            <w:tcW w:w="1557" w:type="dxa"/>
          </w:tcPr>
          <w:p w14:paraId="63B8686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 (2.5%)</w:t>
            </w:r>
          </w:p>
        </w:tc>
        <w:tc>
          <w:tcPr>
            <w:tcW w:w="849" w:type="dxa"/>
          </w:tcPr>
          <w:p w14:paraId="348AF7B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556" w:type="dxa"/>
          </w:tcPr>
          <w:p w14:paraId="524ED4D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 (1.3%)</w:t>
            </w:r>
          </w:p>
        </w:tc>
        <w:tc>
          <w:tcPr>
            <w:tcW w:w="1557" w:type="dxa"/>
          </w:tcPr>
          <w:p w14:paraId="35482B6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 (1.9%)</w:t>
            </w:r>
          </w:p>
        </w:tc>
        <w:tc>
          <w:tcPr>
            <w:tcW w:w="866" w:type="dxa"/>
          </w:tcPr>
          <w:p w14:paraId="2CB4D19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0.62</w:t>
            </w:r>
          </w:p>
        </w:tc>
      </w:tr>
      <w:tr w:rsidR="006D0B7F" w:rsidRPr="00663F51" w14:paraId="47E21DED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4F725351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Leukaemia</w:t>
            </w:r>
          </w:p>
        </w:tc>
        <w:tc>
          <w:tcPr>
            <w:tcW w:w="1506" w:type="dxa"/>
            <w:shd w:val="clear" w:color="auto" w:fill="auto"/>
          </w:tcPr>
          <w:p w14:paraId="6FF332C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  <w:r w:rsidRPr="00E241A0">
              <w:rPr>
                <w:color w:val="000000"/>
                <w:sz w:val="18"/>
                <w:szCs w:val="18"/>
              </w:rPr>
              <w:t xml:space="preserve"> (0.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5FF0BD4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 (4.0%)</w:t>
            </w:r>
          </w:p>
        </w:tc>
        <w:tc>
          <w:tcPr>
            <w:tcW w:w="850" w:type="dxa"/>
          </w:tcPr>
          <w:p w14:paraId="319A790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0E22D84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 (1.7%)</w:t>
            </w:r>
          </w:p>
        </w:tc>
        <w:tc>
          <w:tcPr>
            <w:tcW w:w="1557" w:type="dxa"/>
          </w:tcPr>
          <w:p w14:paraId="69CF7BC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33 (8.1%)</w:t>
            </w:r>
          </w:p>
        </w:tc>
        <w:tc>
          <w:tcPr>
            <w:tcW w:w="849" w:type="dxa"/>
          </w:tcPr>
          <w:p w14:paraId="57CD2BC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751670D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 (3.2%)</w:t>
            </w:r>
          </w:p>
        </w:tc>
        <w:tc>
          <w:tcPr>
            <w:tcW w:w="1557" w:type="dxa"/>
          </w:tcPr>
          <w:p w14:paraId="78F42E1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 (4.9%)</w:t>
            </w:r>
          </w:p>
        </w:tc>
        <w:tc>
          <w:tcPr>
            <w:tcW w:w="866" w:type="dxa"/>
          </w:tcPr>
          <w:p w14:paraId="4A98181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0.43</w:t>
            </w:r>
          </w:p>
        </w:tc>
      </w:tr>
      <w:tr w:rsidR="006D0B7F" w:rsidRPr="00663F51" w14:paraId="0AE2588D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48A2DD92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Metastatic cancer</w:t>
            </w:r>
          </w:p>
        </w:tc>
        <w:tc>
          <w:tcPr>
            <w:tcW w:w="1506" w:type="dxa"/>
            <w:shd w:val="clear" w:color="auto" w:fill="auto"/>
          </w:tcPr>
          <w:p w14:paraId="2B1B0707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7 </w:t>
            </w:r>
            <w:r w:rsidRPr="00E241A0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0.3%</w:t>
            </w:r>
            <w:r w:rsidRPr="00E241A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70" w:type="dxa"/>
            <w:shd w:val="clear" w:color="auto" w:fill="auto"/>
          </w:tcPr>
          <w:p w14:paraId="46E95AF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2.3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015414F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11B43F8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 (1.5%)</w:t>
            </w:r>
          </w:p>
        </w:tc>
        <w:tc>
          <w:tcPr>
            <w:tcW w:w="1557" w:type="dxa"/>
          </w:tcPr>
          <w:p w14:paraId="4AF555E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9 (2.2%)</w:t>
            </w:r>
          </w:p>
        </w:tc>
        <w:tc>
          <w:tcPr>
            <w:tcW w:w="849" w:type="dxa"/>
          </w:tcPr>
          <w:p w14:paraId="40ECCDE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556" w:type="dxa"/>
          </w:tcPr>
          <w:p w14:paraId="57A2FBD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 (2.5%)</w:t>
            </w:r>
          </w:p>
        </w:tc>
        <w:tc>
          <w:tcPr>
            <w:tcW w:w="1557" w:type="dxa"/>
          </w:tcPr>
          <w:p w14:paraId="22A35AE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12 (5.8%)</w:t>
            </w:r>
          </w:p>
        </w:tc>
        <w:tc>
          <w:tcPr>
            <w:tcW w:w="866" w:type="dxa"/>
          </w:tcPr>
          <w:p w14:paraId="6FE3A29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0.13</w:t>
            </w:r>
          </w:p>
        </w:tc>
      </w:tr>
      <w:tr w:rsidR="006D0B7F" w:rsidRPr="00663F51" w14:paraId="205C9AE4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286BC1E9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Delirium, n (%)</w:t>
            </w:r>
          </w:p>
        </w:tc>
        <w:tc>
          <w:tcPr>
            <w:tcW w:w="1506" w:type="dxa"/>
            <w:shd w:val="clear" w:color="auto" w:fill="auto"/>
          </w:tcPr>
          <w:p w14:paraId="48FAD35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5989DC2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6.8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18CFF5E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7D194CB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47 (11.5%)</w:t>
            </w:r>
          </w:p>
        </w:tc>
        <w:tc>
          <w:tcPr>
            <w:tcW w:w="1557" w:type="dxa"/>
          </w:tcPr>
          <w:p w14:paraId="4EA0483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28 (6.9%)</w:t>
            </w:r>
          </w:p>
        </w:tc>
        <w:tc>
          <w:tcPr>
            <w:tcW w:w="849" w:type="dxa"/>
          </w:tcPr>
          <w:p w14:paraId="75FE5FA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3AA7AFE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21 (13.4%)</w:t>
            </w:r>
          </w:p>
        </w:tc>
        <w:tc>
          <w:tcPr>
            <w:tcW w:w="1557" w:type="dxa"/>
          </w:tcPr>
          <w:p w14:paraId="4E141A0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21 (10.2%)</w:t>
            </w:r>
          </w:p>
        </w:tc>
        <w:tc>
          <w:tcPr>
            <w:tcW w:w="866" w:type="dxa"/>
          </w:tcPr>
          <w:p w14:paraId="7437EBC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0.08</w:t>
            </w:r>
          </w:p>
        </w:tc>
      </w:tr>
      <w:tr w:rsidR="006D0B7F" w:rsidRPr="00663F51" w14:paraId="28EEC3CA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1BAEEAD5" w14:textId="77777777" w:rsidR="006D0B7F" w:rsidRPr="00E241A0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Obese (</w:t>
            </w: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BMI ≥ 30 kg.m</w:t>
            </w: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AU" w:eastAsia="en-GB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)</w:t>
            </w:r>
          </w:p>
        </w:tc>
        <w:tc>
          <w:tcPr>
            <w:tcW w:w="1506" w:type="dxa"/>
            <w:shd w:val="clear" w:color="auto" w:fill="auto"/>
          </w:tcPr>
          <w:p w14:paraId="2073A43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795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34.6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</w:tcPr>
          <w:p w14:paraId="0F701D6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164</w:t>
            </w:r>
            <w:r w:rsidRPr="00E241A0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6.5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5B2524E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3B05910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102 (24.9%)</w:t>
            </w:r>
          </w:p>
        </w:tc>
        <w:tc>
          <w:tcPr>
            <w:tcW w:w="1557" w:type="dxa"/>
          </w:tcPr>
          <w:p w14:paraId="5F989A1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149 (36.5%)</w:t>
            </w:r>
          </w:p>
        </w:tc>
        <w:tc>
          <w:tcPr>
            <w:tcW w:w="849" w:type="dxa"/>
          </w:tcPr>
          <w:p w14:paraId="7C5C768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023C749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56 (35.7%)</w:t>
            </w:r>
          </w:p>
        </w:tc>
        <w:tc>
          <w:tcPr>
            <w:tcW w:w="1557" w:type="dxa"/>
          </w:tcPr>
          <w:p w14:paraId="64515A0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61 (29.6%)</w:t>
            </w:r>
          </w:p>
        </w:tc>
        <w:tc>
          <w:tcPr>
            <w:tcW w:w="866" w:type="dxa"/>
          </w:tcPr>
          <w:p w14:paraId="1FF8DAC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0.09</w:t>
            </w:r>
          </w:p>
        </w:tc>
      </w:tr>
      <w:tr w:rsidR="006D0B7F" w:rsidRPr="00663F51" w14:paraId="3C97D529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6AD9E3A3" w14:textId="77777777" w:rsidR="006D0B7F" w:rsidRPr="0073448B" w:rsidRDefault="006D0B7F" w:rsidP="0021618B">
            <w:pPr>
              <w:rPr>
                <w:color w:val="000000"/>
                <w:sz w:val="18"/>
                <w:szCs w:val="18"/>
              </w:rPr>
            </w:pPr>
            <w:r w:rsidRPr="0073448B">
              <w:rPr>
                <w:color w:val="000000"/>
                <w:sz w:val="18"/>
                <w:szCs w:val="18"/>
              </w:rPr>
              <w:t>Pregnancy status</w:t>
            </w:r>
          </w:p>
        </w:tc>
        <w:tc>
          <w:tcPr>
            <w:tcW w:w="1506" w:type="dxa"/>
            <w:shd w:val="clear" w:color="auto" w:fill="auto"/>
          </w:tcPr>
          <w:p w14:paraId="43FEDA74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 (3.0%)</w:t>
            </w:r>
          </w:p>
        </w:tc>
        <w:tc>
          <w:tcPr>
            <w:tcW w:w="1570" w:type="dxa"/>
            <w:shd w:val="clear" w:color="auto" w:fill="auto"/>
          </w:tcPr>
          <w:p w14:paraId="230F5FE5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 (1.9%)</w:t>
            </w:r>
          </w:p>
        </w:tc>
        <w:tc>
          <w:tcPr>
            <w:tcW w:w="850" w:type="dxa"/>
          </w:tcPr>
          <w:p w14:paraId="1FDEA02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417" w:type="dxa"/>
            <w:shd w:val="clear" w:color="auto" w:fill="auto"/>
            <w:noWrap/>
          </w:tcPr>
          <w:p w14:paraId="3AB3728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 (0.5%)</w:t>
            </w:r>
          </w:p>
        </w:tc>
        <w:tc>
          <w:tcPr>
            <w:tcW w:w="1557" w:type="dxa"/>
          </w:tcPr>
          <w:p w14:paraId="113C936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(0.2%)</w:t>
            </w:r>
          </w:p>
        </w:tc>
        <w:tc>
          <w:tcPr>
            <w:tcW w:w="849" w:type="dxa"/>
          </w:tcPr>
          <w:p w14:paraId="5BEEEC3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556" w:type="dxa"/>
          </w:tcPr>
          <w:p w14:paraId="77E9F7F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65DA98B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66" w:type="dxa"/>
          </w:tcPr>
          <w:p w14:paraId="0E21AA8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663F51" w14:paraId="262D79B8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27D950C0" w14:textId="77777777" w:rsidR="006D0B7F" w:rsidRPr="0073448B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Pre-ICU (</w:t>
            </w:r>
            <w:r>
              <w:rPr>
                <w:color w:val="000000"/>
                <w:sz w:val="18"/>
                <w:szCs w:val="18"/>
              </w:rPr>
              <w:t>Hours</w:t>
            </w:r>
            <w:r w:rsidRPr="00E241A0">
              <w:rPr>
                <w:color w:val="000000"/>
                <w:sz w:val="18"/>
                <w:szCs w:val="18"/>
              </w:rPr>
              <w:t>) (median [IQR])</w:t>
            </w:r>
          </w:p>
        </w:tc>
        <w:tc>
          <w:tcPr>
            <w:tcW w:w="1506" w:type="dxa"/>
            <w:shd w:val="clear" w:color="auto" w:fill="auto"/>
          </w:tcPr>
          <w:p w14:paraId="56FB9AD5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11.2 (5.3, 91.7)</w:t>
            </w:r>
          </w:p>
        </w:tc>
        <w:tc>
          <w:tcPr>
            <w:tcW w:w="1570" w:type="dxa"/>
            <w:shd w:val="clear" w:color="auto" w:fill="auto"/>
          </w:tcPr>
          <w:p w14:paraId="0D6FC95B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8.1 (3.0, 37.1)</w:t>
            </w:r>
          </w:p>
        </w:tc>
        <w:tc>
          <w:tcPr>
            <w:tcW w:w="850" w:type="dxa"/>
          </w:tcPr>
          <w:p w14:paraId="148C51B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1417" w:type="dxa"/>
            <w:shd w:val="clear" w:color="auto" w:fill="auto"/>
            <w:noWrap/>
          </w:tcPr>
          <w:p w14:paraId="6627D96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11.2 (5.3, 91.7)</w:t>
            </w:r>
          </w:p>
        </w:tc>
        <w:tc>
          <w:tcPr>
            <w:tcW w:w="1557" w:type="dxa"/>
          </w:tcPr>
          <w:p w14:paraId="21CB60C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10.5 (3.3, 74.0)</w:t>
            </w:r>
          </w:p>
        </w:tc>
        <w:tc>
          <w:tcPr>
            <w:tcW w:w="849" w:type="dxa"/>
          </w:tcPr>
          <w:p w14:paraId="124C02B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556" w:type="dxa"/>
          </w:tcPr>
          <w:p w14:paraId="0910F33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8.6 (2.6, 22.1)</w:t>
            </w:r>
          </w:p>
        </w:tc>
        <w:tc>
          <w:tcPr>
            <w:tcW w:w="1557" w:type="dxa"/>
          </w:tcPr>
          <w:p w14:paraId="6A4F121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12.9 (4.8, 76.4)</w:t>
            </w:r>
          </w:p>
        </w:tc>
        <w:tc>
          <w:tcPr>
            <w:tcW w:w="866" w:type="dxa"/>
          </w:tcPr>
          <w:p w14:paraId="7675F46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0.08</w:t>
            </w:r>
          </w:p>
        </w:tc>
      </w:tr>
      <w:tr w:rsidR="006D0B7F" w:rsidRPr="00663F51" w14:paraId="1DB03DE0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F2F2F2" w:themeFill="background1" w:themeFillShade="F2"/>
            <w:hideMark/>
          </w:tcPr>
          <w:p w14:paraId="39A35625" w14:textId="77777777" w:rsidR="006D0B7F" w:rsidRPr="00E241A0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Organ failure scores  </w:t>
            </w:r>
          </w:p>
        </w:tc>
        <w:tc>
          <w:tcPr>
            <w:tcW w:w="1506" w:type="dxa"/>
            <w:shd w:val="clear" w:color="auto" w:fill="F2F2F2" w:themeFill="background1" w:themeFillShade="F2"/>
          </w:tcPr>
          <w:p w14:paraId="4A2C9C2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shd w:val="clear" w:color="auto" w:fill="F2F2F2" w:themeFill="background1" w:themeFillShade="F2"/>
          </w:tcPr>
          <w:p w14:paraId="2C6FBF1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</w:tcPr>
          <w:p w14:paraId="56039CC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63A2E8B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7BC7A86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2F2F2" w:themeFill="background1" w:themeFillShade="F2"/>
          </w:tcPr>
          <w:p w14:paraId="35952A8D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</w:tcPr>
          <w:p w14:paraId="368E2BAE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072E7E7E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</w:tcPr>
          <w:p w14:paraId="1DB757CE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663F51" w14:paraId="675FC32D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0D426B28" w14:textId="77777777" w:rsidR="006D0B7F" w:rsidRPr="00C726A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726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APACHE 3 (mean [SD])</w:t>
            </w:r>
          </w:p>
        </w:tc>
        <w:tc>
          <w:tcPr>
            <w:tcW w:w="1506" w:type="dxa"/>
            <w:shd w:val="clear" w:color="auto" w:fill="auto"/>
            <w:noWrap/>
          </w:tcPr>
          <w:p w14:paraId="48159A86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47.0 (18.6)</w:t>
            </w:r>
          </w:p>
        </w:tc>
        <w:tc>
          <w:tcPr>
            <w:tcW w:w="1570" w:type="dxa"/>
            <w:shd w:val="clear" w:color="auto" w:fill="auto"/>
            <w:noWrap/>
          </w:tcPr>
          <w:p w14:paraId="7FD5DAF8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52.0</w:t>
            </w:r>
            <w:r w:rsidRPr="00E241A0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1.3</w:t>
            </w:r>
            <w:r w:rsidRPr="00E241A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4A3E698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  <w:highlight w:val="green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57646A6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56.0 (19.4)</w:t>
            </w:r>
          </w:p>
        </w:tc>
        <w:tc>
          <w:tcPr>
            <w:tcW w:w="1557" w:type="dxa"/>
          </w:tcPr>
          <w:p w14:paraId="4252573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60.1 (19.5)</w:t>
            </w:r>
          </w:p>
        </w:tc>
        <w:tc>
          <w:tcPr>
            <w:tcW w:w="849" w:type="dxa"/>
          </w:tcPr>
          <w:p w14:paraId="6BE7DCF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  <w:highlight w:val="green"/>
              </w:rPr>
            </w:pPr>
            <w:r w:rsidRPr="003C20F0"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1556" w:type="dxa"/>
          </w:tcPr>
          <w:p w14:paraId="3915250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61.4 (20.7)</w:t>
            </w:r>
          </w:p>
        </w:tc>
        <w:tc>
          <w:tcPr>
            <w:tcW w:w="1557" w:type="dxa"/>
          </w:tcPr>
          <w:p w14:paraId="7B3B79C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64.7 (21.8)</w:t>
            </w:r>
          </w:p>
        </w:tc>
        <w:tc>
          <w:tcPr>
            <w:tcW w:w="866" w:type="dxa"/>
          </w:tcPr>
          <w:p w14:paraId="33BCA70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0.24</w:t>
            </w:r>
          </w:p>
        </w:tc>
      </w:tr>
      <w:tr w:rsidR="006D0B7F" w:rsidRPr="00663F51" w14:paraId="66739322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  <w:hideMark/>
          </w:tcPr>
          <w:p w14:paraId="5FCF922D" w14:textId="77777777" w:rsidR="006D0B7F" w:rsidRPr="00C726A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726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ANZROD (%) (mean [SD])</w:t>
            </w:r>
          </w:p>
        </w:tc>
        <w:tc>
          <w:tcPr>
            <w:tcW w:w="1506" w:type="dxa"/>
            <w:shd w:val="clear" w:color="auto" w:fill="auto"/>
            <w:noWrap/>
          </w:tcPr>
          <w:p w14:paraId="3927B9B7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7.3 (9.2)</w:t>
            </w:r>
          </w:p>
        </w:tc>
        <w:tc>
          <w:tcPr>
            <w:tcW w:w="1570" w:type="dxa"/>
            <w:shd w:val="clear" w:color="auto" w:fill="auto"/>
            <w:noWrap/>
          </w:tcPr>
          <w:p w14:paraId="440C748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10.4</w:t>
            </w:r>
            <w:r w:rsidRPr="00E241A0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3.3</w:t>
            </w:r>
            <w:r w:rsidRPr="00E241A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2CDE363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  <w:highlight w:val="green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63D3463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13.0 (14.2)</w:t>
            </w:r>
          </w:p>
        </w:tc>
        <w:tc>
          <w:tcPr>
            <w:tcW w:w="1557" w:type="dxa"/>
          </w:tcPr>
          <w:p w14:paraId="3B3931C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16.0 (17.7)</w:t>
            </w:r>
          </w:p>
        </w:tc>
        <w:tc>
          <w:tcPr>
            <w:tcW w:w="849" w:type="dxa"/>
          </w:tcPr>
          <w:p w14:paraId="1C366C1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  <w:highlight w:val="green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6EDC8F6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18.1 (18.1)</w:t>
            </w:r>
          </w:p>
        </w:tc>
        <w:tc>
          <w:tcPr>
            <w:tcW w:w="1557" w:type="dxa"/>
          </w:tcPr>
          <w:p w14:paraId="1E77653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20.6 (20.9)</w:t>
            </w:r>
          </w:p>
        </w:tc>
        <w:tc>
          <w:tcPr>
            <w:tcW w:w="866" w:type="dxa"/>
          </w:tcPr>
          <w:p w14:paraId="6572214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0.009</w:t>
            </w:r>
          </w:p>
        </w:tc>
      </w:tr>
      <w:tr w:rsidR="006D0B7F" w:rsidRPr="00663F51" w14:paraId="1BAF4090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7AE0603B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ICU admission post MET call</w:t>
            </w:r>
          </w:p>
        </w:tc>
        <w:tc>
          <w:tcPr>
            <w:tcW w:w="1506" w:type="dxa"/>
            <w:shd w:val="clear" w:color="auto" w:fill="auto"/>
            <w:noWrap/>
          </w:tcPr>
          <w:p w14:paraId="0CD8B25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811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35.5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  <w:noWrap/>
          </w:tcPr>
          <w:p w14:paraId="703DA311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214 (34.8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07A5B49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417" w:type="dxa"/>
            <w:shd w:val="clear" w:color="auto" w:fill="auto"/>
            <w:noWrap/>
          </w:tcPr>
          <w:p w14:paraId="7B0EEB8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156 (38.5%)</w:t>
            </w:r>
          </w:p>
        </w:tc>
        <w:tc>
          <w:tcPr>
            <w:tcW w:w="1557" w:type="dxa"/>
          </w:tcPr>
          <w:p w14:paraId="066ED45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174 (42.9%)</w:t>
            </w:r>
          </w:p>
        </w:tc>
        <w:tc>
          <w:tcPr>
            <w:tcW w:w="849" w:type="dxa"/>
          </w:tcPr>
          <w:p w14:paraId="64D3F07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556" w:type="dxa"/>
          </w:tcPr>
          <w:p w14:paraId="31BD7C5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67 (42.9%)</w:t>
            </w:r>
          </w:p>
        </w:tc>
        <w:tc>
          <w:tcPr>
            <w:tcW w:w="1557" w:type="dxa"/>
          </w:tcPr>
          <w:p w14:paraId="4D5817C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85 (41.5%)</w:t>
            </w:r>
          </w:p>
        </w:tc>
        <w:tc>
          <w:tcPr>
            <w:tcW w:w="866" w:type="dxa"/>
          </w:tcPr>
          <w:p w14:paraId="4794348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0.78</w:t>
            </w:r>
          </w:p>
        </w:tc>
      </w:tr>
      <w:tr w:rsidR="006D0B7F" w:rsidRPr="00663F51" w14:paraId="47D80989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2D4C85EB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Cardiac arrest, n (%)</w:t>
            </w:r>
          </w:p>
        </w:tc>
        <w:tc>
          <w:tcPr>
            <w:tcW w:w="1506" w:type="dxa"/>
            <w:shd w:val="clear" w:color="auto" w:fill="auto"/>
            <w:noWrap/>
          </w:tcPr>
          <w:p w14:paraId="6BBA4549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E241A0">
              <w:rPr>
                <w:color w:val="000000"/>
                <w:sz w:val="18"/>
                <w:szCs w:val="18"/>
              </w:rPr>
              <w:t xml:space="preserve"> (0.</w:t>
            </w:r>
            <w:r>
              <w:rPr>
                <w:color w:val="000000"/>
                <w:sz w:val="18"/>
                <w:szCs w:val="18"/>
              </w:rPr>
              <w:t>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  <w:noWrap/>
          </w:tcPr>
          <w:p w14:paraId="6400F53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E241A0">
              <w:rPr>
                <w:color w:val="000000"/>
                <w:sz w:val="18"/>
                <w:szCs w:val="18"/>
              </w:rPr>
              <w:t xml:space="preserve"> (0.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13CBDD7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417" w:type="dxa"/>
            <w:shd w:val="clear" w:color="auto" w:fill="auto"/>
            <w:noWrap/>
          </w:tcPr>
          <w:p w14:paraId="0EFC686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(0.3%)</w:t>
            </w:r>
          </w:p>
        </w:tc>
        <w:tc>
          <w:tcPr>
            <w:tcW w:w="1557" w:type="dxa"/>
          </w:tcPr>
          <w:p w14:paraId="043D7A5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(0.2%)</w:t>
            </w:r>
          </w:p>
        </w:tc>
        <w:tc>
          <w:tcPr>
            <w:tcW w:w="849" w:type="dxa"/>
          </w:tcPr>
          <w:p w14:paraId="458BA71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556" w:type="dxa"/>
          </w:tcPr>
          <w:p w14:paraId="1996C3E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7" w:type="dxa"/>
          </w:tcPr>
          <w:p w14:paraId="47E6298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(0.5%)</w:t>
            </w:r>
          </w:p>
        </w:tc>
        <w:tc>
          <w:tcPr>
            <w:tcW w:w="866" w:type="dxa"/>
          </w:tcPr>
          <w:p w14:paraId="63D39A6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0.39</w:t>
            </w:r>
          </w:p>
        </w:tc>
      </w:tr>
      <w:tr w:rsidR="006D0B7F" w:rsidRPr="00663F51" w14:paraId="11E3E455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45F2A09D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Treatment limitation</w:t>
            </w:r>
          </w:p>
        </w:tc>
        <w:tc>
          <w:tcPr>
            <w:tcW w:w="1506" w:type="dxa"/>
            <w:shd w:val="clear" w:color="auto" w:fill="auto"/>
            <w:noWrap/>
          </w:tcPr>
          <w:p w14:paraId="08088AB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2.7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  <w:noWrap/>
          </w:tcPr>
          <w:p w14:paraId="4ABD721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6.9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60CF4C6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0BB3CA8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55 (13.4%)</w:t>
            </w:r>
          </w:p>
        </w:tc>
        <w:tc>
          <w:tcPr>
            <w:tcW w:w="1557" w:type="dxa"/>
          </w:tcPr>
          <w:p w14:paraId="0B6DDAE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70 (17.2%)</w:t>
            </w:r>
          </w:p>
        </w:tc>
        <w:tc>
          <w:tcPr>
            <w:tcW w:w="849" w:type="dxa"/>
          </w:tcPr>
          <w:p w14:paraId="1074012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556" w:type="dxa"/>
          </w:tcPr>
          <w:p w14:paraId="4D5BF25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39 (24.8%)</w:t>
            </w:r>
          </w:p>
        </w:tc>
        <w:tc>
          <w:tcPr>
            <w:tcW w:w="1557" w:type="dxa"/>
          </w:tcPr>
          <w:p w14:paraId="5B6D5CB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52 (25.2%)</w:t>
            </w:r>
          </w:p>
        </w:tc>
        <w:tc>
          <w:tcPr>
            <w:tcW w:w="866" w:type="dxa"/>
          </w:tcPr>
          <w:p w14:paraId="0D8A68D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0.58</w:t>
            </w:r>
          </w:p>
        </w:tc>
      </w:tr>
      <w:tr w:rsidR="006D0B7F" w:rsidRPr="00663F51" w14:paraId="38EEA153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F2F2F2" w:themeFill="background1" w:themeFillShade="F2"/>
          </w:tcPr>
          <w:p w14:paraId="6EBB5283" w14:textId="77777777" w:rsidR="006D0B7F" w:rsidRPr="00E241A0" w:rsidRDefault="006D0B7F" w:rsidP="0021618B">
            <w:pPr>
              <w:rPr>
                <w:color w:val="000000"/>
                <w:sz w:val="18"/>
                <w:szCs w:val="18"/>
              </w:rPr>
            </w:pPr>
            <w:r w:rsidRPr="00E241A0">
              <w:rPr>
                <w:b/>
                <w:bCs/>
                <w:color w:val="000000"/>
                <w:sz w:val="18"/>
                <w:szCs w:val="18"/>
              </w:rPr>
              <w:t>ICU Supports provided</w:t>
            </w:r>
          </w:p>
        </w:tc>
        <w:tc>
          <w:tcPr>
            <w:tcW w:w="1506" w:type="dxa"/>
            <w:shd w:val="clear" w:color="auto" w:fill="F2F2F2" w:themeFill="background1" w:themeFillShade="F2"/>
          </w:tcPr>
          <w:p w14:paraId="2359704A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shd w:val="clear" w:color="auto" w:fill="F2F2F2" w:themeFill="background1" w:themeFillShade="F2"/>
          </w:tcPr>
          <w:p w14:paraId="393594B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</w:tcPr>
          <w:p w14:paraId="5797BF9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739D249E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6E92C6C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2F2F2" w:themeFill="background1" w:themeFillShade="F2"/>
          </w:tcPr>
          <w:p w14:paraId="0FE059B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6" w:type="dxa"/>
            <w:shd w:val="clear" w:color="auto" w:fill="F2F2F2" w:themeFill="background1" w:themeFillShade="F2"/>
          </w:tcPr>
          <w:p w14:paraId="2CDDCB52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F2F2F2" w:themeFill="background1" w:themeFillShade="F2"/>
          </w:tcPr>
          <w:p w14:paraId="53CDD178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shd w:val="clear" w:color="auto" w:fill="F2F2F2" w:themeFill="background1" w:themeFillShade="F2"/>
          </w:tcPr>
          <w:p w14:paraId="19E9C9C7" w14:textId="77777777" w:rsidR="006D0B7F" w:rsidRPr="00663F5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663F51" w14:paraId="31130D53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35AFB250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echanical ventilation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(MV)</w:t>
            </w: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06" w:type="dxa"/>
            <w:shd w:val="clear" w:color="auto" w:fill="auto"/>
            <w:noWrap/>
          </w:tcPr>
          <w:p w14:paraId="305873A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1,015</w:t>
            </w:r>
            <w:r w:rsidRPr="00E241A0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4</w:t>
            </w:r>
            <w:r w:rsidRPr="00E241A0">
              <w:rPr>
                <w:color w:val="000000"/>
                <w:sz w:val="18"/>
                <w:szCs w:val="18"/>
              </w:rPr>
              <w:t>.6%)</w:t>
            </w:r>
          </w:p>
        </w:tc>
        <w:tc>
          <w:tcPr>
            <w:tcW w:w="1570" w:type="dxa"/>
            <w:shd w:val="clear" w:color="auto" w:fill="auto"/>
            <w:noWrap/>
          </w:tcPr>
          <w:p w14:paraId="4C59267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162</w:t>
            </w:r>
            <w:r w:rsidRPr="00BD43E5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7.3</w:t>
            </w:r>
            <w:r w:rsidRPr="00BD43E5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1326169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373DC43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174 (43.1%)</w:t>
            </w:r>
          </w:p>
        </w:tc>
        <w:tc>
          <w:tcPr>
            <w:tcW w:w="1557" w:type="dxa"/>
          </w:tcPr>
          <w:p w14:paraId="579D93F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87 (22.1%)</w:t>
            </w:r>
          </w:p>
        </w:tc>
        <w:tc>
          <w:tcPr>
            <w:tcW w:w="849" w:type="dxa"/>
          </w:tcPr>
          <w:p w14:paraId="5342AC6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3FDD737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59 (38.1%)</w:t>
            </w:r>
          </w:p>
        </w:tc>
        <w:tc>
          <w:tcPr>
            <w:tcW w:w="1557" w:type="dxa"/>
          </w:tcPr>
          <w:p w14:paraId="2DA379F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36 (18.2%)</w:t>
            </w:r>
          </w:p>
        </w:tc>
        <w:tc>
          <w:tcPr>
            <w:tcW w:w="866" w:type="dxa"/>
          </w:tcPr>
          <w:p w14:paraId="738ADB7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663F51" w14:paraId="64E06D35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42F2E492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555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MV duration (hours)</w:t>
            </w:r>
          </w:p>
        </w:tc>
        <w:tc>
          <w:tcPr>
            <w:tcW w:w="1506" w:type="dxa"/>
            <w:shd w:val="clear" w:color="auto" w:fill="auto"/>
            <w:noWrap/>
          </w:tcPr>
          <w:p w14:paraId="7B379073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E241A0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78</w:t>
            </w:r>
            <w:r w:rsidRPr="00E241A0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9</w:t>
            </w:r>
            <w:r w:rsidRPr="00E241A0">
              <w:rPr>
                <w:color w:val="000000"/>
                <w:sz w:val="18"/>
                <w:szCs w:val="18"/>
              </w:rPr>
              <w:t>, 3</w:t>
            </w:r>
            <w:r>
              <w:rPr>
                <w:color w:val="000000"/>
                <w:sz w:val="18"/>
                <w:szCs w:val="18"/>
              </w:rPr>
              <w:t>52</w:t>
            </w:r>
            <w:r w:rsidRPr="00E241A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70" w:type="dxa"/>
            <w:shd w:val="clear" w:color="auto" w:fill="auto"/>
            <w:noWrap/>
          </w:tcPr>
          <w:p w14:paraId="1DAD7CB2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102</w:t>
            </w:r>
            <w:r w:rsidRPr="00BD43E5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9</w:t>
            </w:r>
            <w:r w:rsidRPr="00BD43E5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228</w:t>
            </w:r>
            <w:r w:rsidRPr="00BD43E5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0" w:type="dxa"/>
            <w:shd w:val="clear" w:color="auto" w:fill="auto"/>
          </w:tcPr>
          <w:p w14:paraId="2395885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3A9B422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189 (61, 354)</w:t>
            </w:r>
          </w:p>
        </w:tc>
        <w:tc>
          <w:tcPr>
            <w:tcW w:w="1557" w:type="dxa"/>
          </w:tcPr>
          <w:p w14:paraId="7144900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88 (44, 235)</w:t>
            </w:r>
          </w:p>
        </w:tc>
        <w:tc>
          <w:tcPr>
            <w:tcW w:w="849" w:type="dxa"/>
          </w:tcPr>
          <w:p w14:paraId="6E56448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556" w:type="dxa"/>
          </w:tcPr>
          <w:p w14:paraId="7E9066D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193 (43, 294)</w:t>
            </w:r>
          </w:p>
        </w:tc>
        <w:tc>
          <w:tcPr>
            <w:tcW w:w="1557" w:type="dxa"/>
          </w:tcPr>
          <w:p w14:paraId="04C5C73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87 (47, 154)</w:t>
            </w:r>
          </w:p>
        </w:tc>
        <w:tc>
          <w:tcPr>
            <w:tcW w:w="866" w:type="dxa"/>
          </w:tcPr>
          <w:p w14:paraId="3278F1C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0.33</w:t>
            </w:r>
          </w:p>
        </w:tc>
      </w:tr>
      <w:tr w:rsidR="006D0B7F" w:rsidRPr="00663F51" w14:paraId="17B7FEC5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10CA6525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Non-invasive ventilation (NIV)</w:t>
            </w:r>
          </w:p>
        </w:tc>
        <w:tc>
          <w:tcPr>
            <w:tcW w:w="1506" w:type="dxa"/>
            <w:shd w:val="clear" w:color="auto" w:fill="auto"/>
            <w:noWrap/>
          </w:tcPr>
          <w:p w14:paraId="3F96FC9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914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40.3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  <w:noWrap/>
          </w:tcPr>
          <w:p w14:paraId="1E64A630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255</w:t>
            </w:r>
            <w:r w:rsidRPr="00BD43E5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42.6</w:t>
            </w:r>
            <w:r w:rsidRPr="00BD43E5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164852E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417" w:type="dxa"/>
            <w:shd w:val="clear" w:color="auto" w:fill="auto"/>
            <w:noWrap/>
          </w:tcPr>
          <w:p w14:paraId="6FA1757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183 (45.4%)</w:t>
            </w:r>
          </w:p>
        </w:tc>
        <w:tc>
          <w:tcPr>
            <w:tcW w:w="1557" w:type="dxa"/>
          </w:tcPr>
          <w:p w14:paraId="2023E7E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214 (53.8%)</w:t>
            </w:r>
          </w:p>
        </w:tc>
        <w:tc>
          <w:tcPr>
            <w:tcW w:w="849" w:type="dxa"/>
          </w:tcPr>
          <w:p w14:paraId="1C84D0C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556" w:type="dxa"/>
          </w:tcPr>
          <w:p w14:paraId="2E49404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73 (47.7%)</w:t>
            </w:r>
          </w:p>
        </w:tc>
        <w:tc>
          <w:tcPr>
            <w:tcW w:w="1557" w:type="dxa"/>
          </w:tcPr>
          <w:p w14:paraId="4B3488B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105 (53.0%)</w:t>
            </w:r>
          </w:p>
        </w:tc>
        <w:tc>
          <w:tcPr>
            <w:tcW w:w="866" w:type="dxa"/>
          </w:tcPr>
          <w:p w14:paraId="396CA30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0.32</w:t>
            </w:r>
          </w:p>
        </w:tc>
      </w:tr>
      <w:tr w:rsidR="006D0B7F" w:rsidRPr="00663F51" w14:paraId="32EE732A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08B58544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D30E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NIV duration (hours)</w:t>
            </w:r>
          </w:p>
        </w:tc>
        <w:tc>
          <w:tcPr>
            <w:tcW w:w="1506" w:type="dxa"/>
            <w:shd w:val="clear" w:color="auto" w:fill="auto"/>
            <w:noWrap/>
          </w:tcPr>
          <w:p w14:paraId="36C62FE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 (4, 64)</w:t>
            </w:r>
          </w:p>
        </w:tc>
        <w:tc>
          <w:tcPr>
            <w:tcW w:w="1570" w:type="dxa"/>
            <w:shd w:val="clear" w:color="auto" w:fill="auto"/>
            <w:noWrap/>
          </w:tcPr>
          <w:p w14:paraId="6C29C06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 (3, 32)</w:t>
            </w:r>
          </w:p>
        </w:tc>
        <w:tc>
          <w:tcPr>
            <w:tcW w:w="850" w:type="dxa"/>
            <w:shd w:val="clear" w:color="auto" w:fill="auto"/>
          </w:tcPr>
          <w:p w14:paraId="18C84FA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57A4476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18 (4, 69)</w:t>
            </w:r>
          </w:p>
        </w:tc>
        <w:tc>
          <w:tcPr>
            <w:tcW w:w="1557" w:type="dxa"/>
          </w:tcPr>
          <w:p w14:paraId="5453374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9 (3, 26)</w:t>
            </w:r>
          </w:p>
        </w:tc>
        <w:tc>
          <w:tcPr>
            <w:tcW w:w="849" w:type="dxa"/>
          </w:tcPr>
          <w:p w14:paraId="177D170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34E95F2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37(5, 105)</w:t>
            </w:r>
          </w:p>
        </w:tc>
        <w:tc>
          <w:tcPr>
            <w:tcW w:w="1557" w:type="dxa"/>
          </w:tcPr>
          <w:p w14:paraId="77F34AE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9 (3, 25)</w:t>
            </w:r>
          </w:p>
        </w:tc>
        <w:tc>
          <w:tcPr>
            <w:tcW w:w="866" w:type="dxa"/>
          </w:tcPr>
          <w:p w14:paraId="4B8E736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663F51" w14:paraId="1C7EA4D4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00C4DAF1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Inotropes</w:t>
            </w:r>
          </w:p>
        </w:tc>
        <w:tc>
          <w:tcPr>
            <w:tcW w:w="1506" w:type="dxa"/>
            <w:shd w:val="clear" w:color="auto" w:fill="auto"/>
            <w:noWrap/>
          </w:tcPr>
          <w:p w14:paraId="1B100A5F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38.8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  <w:noWrap/>
          </w:tcPr>
          <w:p w14:paraId="516AA88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182</w:t>
            </w:r>
            <w:r w:rsidRPr="00BD43E5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30.4</w:t>
            </w:r>
            <w:r w:rsidRPr="00BD43E5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03D0AD2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17" w:type="dxa"/>
            <w:shd w:val="clear" w:color="auto" w:fill="auto"/>
            <w:noWrap/>
          </w:tcPr>
          <w:p w14:paraId="778FB2C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178 (44.1%)</w:t>
            </w:r>
          </w:p>
        </w:tc>
        <w:tc>
          <w:tcPr>
            <w:tcW w:w="1557" w:type="dxa"/>
          </w:tcPr>
          <w:p w14:paraId="5ECAF8B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125 (31.6%)</w:t>
            </w:r>
          </w:p>
        </w:tc>
        <w:tc>
          <w:tcPr>
            <w:tcW w:w="849" w:type="dxa"/>
          </w:tcPr>
          <w:p w14:paraId="2BB4CF7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5287BE2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57 (36.8%)</w:t>
            </w:r>
          </w:p>
        </w:tc>
        <w:tc>
          <w:tcPr>
            <w:tcW w:w="1557" w:type="dxa"/>
          </w:tcPr>
          <w:p w14:paraId="3C97BC2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61 (30.5%)</w:t>
            </w:r>
          </w:p>
        </w:tc>
        <w:tc>
          <w:tcPr>
            <w:tcW w:w="866" w:type="dxa"/>
          </w:tcPr>
          <w:p w14:paraId="241A356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0.21</w:t>
            </w:r>
          </w:p>
        </w:tc>
      </w:tr>
      <w:tr w:rsidR="006D0B7F" w:rsidRPr="00663F51" w14:paraId="368ADD4E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418623A5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</w:t>
            </w: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enal replacement therapy</w:t>
            </w:r>
          </w:p>
        </w:tc>
        <w:tc>
          <w:tcPr>
            <w:tcW w:w="1506" w:type="dxa"/>
            <w:shd w:val="clear" w:color="auto" w:fill="auto"/>
            <w:noWrap/>
          </w:tcPr>
          <w:p w14:paraId="5212477C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126</w:t>
            </w:r>
            <w:r w:rsidRPr="00E241A0">
              <w:rPr>
                <w:color w:val="000000"/>
                <w:sz w:val="18"/>
                <w:szCs w:val="18"/>
              </w:rPr>
              <w:t xml:space="preserve"> (5.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  <w:noWrap/>
          </w:tcPr>
          <w:p w14:paraId="224D3205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  <w:r w:rsidRPr="00BD43E5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6.7</w:t>
            </w:r>
            <w:r w:rsidRPr="00BD43E5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0684B8B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417" w:type="dxa"/>
            <w:shd w:val="clear" w:color="auto" w:fill="auto"/>
            <w:noWrap/>
          </w:tcPr>
          <w:p w14:paraId="2CAF289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35 (8.7%)</w:t>
            </w:r>
          </w:p>
        </w:tc>
        <w:tc>
          <w:tcPr>
            <w:tcW w:w="1557" w:type="dxa"/>
          </w:tcPr>
          <w:p w14:paraId="56B4CFB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71 (18.0%)</w:t>
            </w:r>
          </w:p>
        </w:tc>
        <w:tc>
          <w:tcPr>
            <w:tcW w:w="849" w:type="dxa"/>
          </w:tcPr>
          <w:p w14:paraId="7192904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6" w:type="dxa"/>
          </w:tcPr>
          <w:p w14:paraId="1EB5CEF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 (5.2%)</w:t>
            </w:r>
          </w:p>
        </w:tc>
        <w:tc>
          <w:tcPr>
            <w:tcW w:w="1557" w:type="dxa"/>
          </w:tcPr>
          <w:p w14:paraId="3FD24F4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34 (17.3%)</w:t>
            </w:r>
          </w:p>
        </w:tc>
        <w:tc>
          <w:tcPr>
            <w:tcW w:w="866" w:type="dxa"/>
          </w:tcPr>
          <w:p w14:paraId="0237ECF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663F51" w14:paraId="63D31836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0858D2CE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ECMO</w:t>
            </w:r>
          </w:p>
        </w:tc>
        <w:tc>
          <w:tcPr>
            <w:tcW w:w="1506" w:type="dxa"/>
            <w:shd w:val="clear" w:color="auto" w:fill="auto"/>
            <w:noWrap/>
          </w:tcPr>
          <w:p w14:paraId="529BEEAB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93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4.1</w:t>
            </w:r>
            <w:r w:rsidRPr="00E241A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70" w:type="dxa"/>
            <w:shd w:val="clear" w:color="auto" w:fill="auto"/>
            <w:noWrap/>
          </w:tcPr>
          <w:p w14:paraId="431FFB0D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</w:t>
            </w:r>
            <w:r w:rsidRPr="00BD43E5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2.5</w:t>
            </w:r>
            <w:r w:rsidRPr="00BD43E5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3CEEEEE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417" w:type="dxa"/>
            <w:shd w:val="clear" w:color="auto" w:fill="auto"/>
            <w:noWrap/>
          </w:tcPr>
          <w:p w14:paraId="354FCAD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11 (2.7%)</w:t>
            </w:r>
          </w:p>
        </w:tc>
        <w:tc>
          <w:tcPr>
            <w:tcW w:w="1557" w:type="dxa"/>
          </w:tcPr>
          <w:p w14:paraId="5125796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 (1.8%)</w:t>
            </w:r>
          </w:p>
        </w:tc>
        <w:tc>
          <w:tcPr>
            <w:tcW w:w="849" w:type="dxa"/>
          </w:tcPr>
          <w:p w14:paraId="25AFB32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556" w:type="dxa"/>
          </w:tcPr>
          <w:p w14:paraId="607871E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(0.7%)</w:t>
            </w:r>
          </w:p>
        </w:tc>
        <w:tc>
          <w:tcPr>
            <w:tcW w:w="1557" w:type="dxa"/>
          </w:tcPr>
          <w:p w14:paraId="07B66E2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 (1.5%)</w:t>
            </w:r>
          </w:p>
        </w:tc>
        <w:tc>
          <w:tcPr>
            <w:tcW w:w="866" w:type="dxa"/>
          </w:tcPr>
          <w:p w14:paraId="7CABBF3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0.45</w:t>
            </w:r>
          </w:p>
        </w:tc>
      </w:tr>
      <w:tr w:rsidR="006D0B7F" w:rsidRPr="00663F51" w14:paraId="2F471747" w14:textId="77777777" w:rsidTr="0021618B">
        <w:trPr>
          <w:trHeight w:val="227"/>
          <w:jc w:val="center"/>
        </w:trPr>
        <w:tc>
          <w:tcPr>
            <w:tcW w:w="3151" w:type="dxa"/>
            <w:shd w:val="clear" w:color="auto" w:fill="auto"/>
          </w:tcPr>
          <w:p w14:paraId="3454C63B" w14:textId="77777777" w:rsidR="006D0B7F" w:rsidRPr="00E241A0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Tracheostomy</w:t>
            </w:r>
          </w:p>
        </w:tc>
        <w:tc>
          <w:tcPr>
            <w:tcW w:w="1506" w:type="dxa"/>
            <w:shd w:val="clear" w:color="auto" w:fill="auto"/>
            <w:noWrap/>
          </w:tcPr>
          <w:p w14:paraId="33458D84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151</w:t>
            </w:r>
            <w:r w:rsidRPr="00E241A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</w:t>
            </w:r>
            <w:r w:rsidRPr="00E241A0">
              <w:rPr>
                <w:color w:val="000000"/>
                <w:sz w:val="18"/>
                <w:szCs w:val="18"/>
              </w:rPr>
              <w:t>.7%)</w:t>
            </w:r>
          </w:p>
        </w:tc>
        <w:tc>
          <w:tcPr>
            <w:tcW w:w="1570" w:type="dxa"/>
            <w:shd w:val="clear" w:color="auto" w:fill="auto"/>
            <w:noWrap/>
          </w:tcPr>
          <w:p w14:paraId="0E52D0C1" w14:textId="77777777" w:rsidR="006D0B7F" w:rsidRPr="00E241A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BD43E5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3.4</w:t>
            </w:r>
            <w:r w:rsidRPr="00BD43E5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0" w:type="dxa"/>
          </w:tcPr>
          <w:p w14:paraId="1A1F40C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417" w:type="dxa"/>
            <w:shd w:val="clear" w:color="auto" w:fill="auto"/>
            <w:noWrap/>
          </w:tcPr>
          <w:p w14:paraId="3C03C7E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25 (6.2%)</w:t>
            </w:r>
          </w:p>
        </w:tc>
        <w:tc>
          <w:tcPr>
            <w:tcW w:w="1557" w:type="dxa"/>
          </w:tcPr>
          <w:p w14:paraId="78191E6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 (2.5%)</w:t>
            </w:r>
          </w:p>
        </w:tc>
        <w:tc>
          <w:tcPr>
            <w:tcW w:w="849" w:type="dxa"/>
          </w:tcPr>
          <w:p w14:paraId="76AFDFF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556" w:type="dxa"/>
          </w:tcPr>
          <w:p w14:paraId="5430918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 (4.6%)</w:t>
            </w:r>
          </w:p>
        </w:tc>
        <w:tc>
          <w:tcPr>
            <w:tcW w:w="1557" w:type="dxa"/>
          </w:tcPr>
          <w:p w14:paraId="664CA15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 (2.0%)</w:t>
            </w:r>
          </w:p>
        </w:tc>
        <w:tc>
          <w:tcPr>
            <w:tcW w:w="866" w:type="dxa"/>
          </w:tcPr>
          <w:p w14:paraId="24D58B2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0.18</w:t>
            </w:r>
          </w:p>
        </w:tc>
      </w:tr>
      <w:tr w:rsidR="006D0B7F" w:rsidRPr="00FA3F96" w14:paraId="31FC3C8D" w14:textId="77777777" w:rsidTr="0021618B">
        <w:trPr>
          <w:trHeight w:val="227"/>
          <w:jc w:val="center"/>
        </w:trPr>
        <w:tc>
          <w:tcPr>
            <w:tcW w:w="14879" w:type="dxa"/>
            <w:gridSpan w:val="10"/>
          </w:tcPr>
          <w:p w14:paraId="5554D1AA" w14:textId="77777777" w:rsidR="006D0B7F" w:rsidRPr="00FA3F96" w:rsidRDefault="006D0B7F" w:rsidP="0021618B">
            <w:pPr>
              <w:rPr>
                <w:color w:val="000000"/>
                <w:sz w:val="20"/>
                <w:szCs w:val="20"/>
              </w:rPr>
            </w:pPr>
            <w:r w:rsidRPr="00CE3A83">
              <w:rPr>
                <w:color w:val="000000"/>
                <w:sz w:val="16"/>
                <w:szCs w:val="16"/>
              </w:rPr>
              <w:t xml:space="preserve">CFS – clinical frailty scale, SD – standard deviation, IQR. – interquartile range, BMI – body mass index, MET – medical emergency team, APACHE - </w:t>
            </w:r>
            <w:r w:rsidRPr="00CE3A83">
              <w:rPr>
                <w:color w:val="202124"/>
                <w:sz w:val="16"/>
                <w:szCs w:val="16"/>
                <w:shd w:val="clear" w:color="auto" w:fill="FFFFFF"/>
              </w:rPr>
              <w:t>Acute Physiology and Chronic Health Evaluation, ED – emergency department, ICU – intensive care unit, ROD – risk of death, ANZROD – Australia New Zealand risk of death</w:t>
            </w:r>
          </w:p>
        </w:tc>
      </w:tr>
    </w:tbl>
    <w:p w14:paraId="34ABC63D" w14:textId="77777777" w:rsidR="006D0B7F" w:rsidRPr="00773018" w:rsidRDefault="006D0B7F" w:rsidP="006D0B7F">
      <w:pPr>
        <w:rPr>
          <w:sz w:val="18"/>
          <w:szCs w:val="18"/>
        </w:rPr>
      </w:pPr>
    </w:p>
    <w:p w14:paraId="3CE0E3E8" w14:textId="77777777" w:rsidR="006D0B7F" w:rsidRDefault="006D0B7F" w:rsidP="006D0B7F">
      <w:pPr>
        <w:rPr>
          <w:b/>
          <w:bCs/>
          <w:color w:val="202124"/>
          <w:shd w:val="clear" w:color="auto" w:fill="FFFFFF"/>
        </w:rPr>
      </w:pPr>
    </w:p>
    <w:p w14:paraId="1A941BA4" w14:textId="77777777" w:rsidR="006D0B7F" w:rsidRDefault="006D0B7F" w:rsidP="006D0B7F">
      <w:pPr>
        <w:pageBreakBefore/>
        <w:spacing w:before="100" w:beforeAutospacing="1" w:after="100" w:afterAutospacing="1"/>
        <w:ind w:left="357"/>
        <w:jc w:val="both"/>
        <w:rPr>
          <w:b/>
          <w:bCs/>
        </w:rPr>
      </w:pPr>
      <w:r w:rsidRPr="00C0119F">
        <w:rPr>
          <w:b/>
          <w:bCs/>
        </w:rPr>
        <w:lastRenderedPageBreak/>
        <w:t xml:space="preserve">Supplementary Table 3b: </w:t>
      </w:r>
      <w:r w:rsidRPr="00C0119F">
        <w:t>CFS</w:t>
      </w:r>
      <w:r>
        <w:t>-</w:t>
      </w:r>
      <w:r w:rsidRPr="000F1190">
        <w:t xml:space="preserve">6 and </w:t>
      </w:r>
      <w:r>
        <w:t>CFS-</w:t>
      </w:r>
      <w:r w:rsidRPr="000F1190">
        <w:t>7-</w:t>
      </w:r>
      <w:r>
        <w:t>8</w:t>
      </w:r>
      <w:r w:rsidRPr="000F1190">
        <w:t xml:space="preserve"> for</w:t>
      </w:r>
      <w:r>
        <w:rPr>
          <w:b/>
          <w:bCs/>
        </w:rPr>
        <w:t xml:space="preserve"> </w:t>
      </w:r>
      <w:r>
        <w:t>p</w:t>
      </w:r>
      <w:r w:rsidRPr="00CE0032">
        <w:t xml:space="preserve">atients with </w:t>
      </w:r>
      <w:r w:rsidRPr="00773018">
        <w:t xml:space="preserve">COVID-19 </w:t>
      </w:r>
      <w:r>
        <w:t xml:space="preserve">admitted to ICU with an </w:t>
      </w:r>
      <w:r w:rsidRPr="00773018">
        <w:t>admission diagnosis of viral pneumonia or ARDS</w:t>
      </w:r>
      <w:r>
        <w:t xml:space="preserve">. </w:t>
      </w:r>
      <w:r w:rsidRPr="00FA2692">
        <w:t>Data are summarized according to distribution if normal.</w:t>
      </w: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5"/>
        <w:gridCol w:w="1518"/>
        <w:gridCol w:w="1559"/>
        <w:gridCol w:w="851"/>
        <w:gridCol w:w="1559"/>
        <w:gridCol w:w="1559"/>
        <w:gridCol w:w="851"/>
      </w:tblGrid>
      <w:tr w:rsidR="006D0B7F" w:rsidRPr="00C807E2" w14:paraId="43C2371C" w14:textId="77777777" w:rsidTr="0021618B">
        <w:trPr>
          <w:trHeight w:val="227"/>
          <w:jc w:val="center"/>
        </w:trPr>
        <w:tc>
          <w:tcPr>
            <w:tcW w:w="3155" w:type="dxa"/>
            <w:shd w:val="clear" w:color="000000" w:fill="E7E6E6"/>
          </w:tcPr>
          <w:p w14:paraId="3EF52CAF" w14:textId="77777777" w:rsidR="006D0B7F" w:rsidRPr="00C807E2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928" w:type="dxa"/>
            <w:gridSpan w:val="3"/>
            <w:shd w:val="clear" w:color="000000" w:fill="E7E6E6"/>
          </w:tcPr>
          <w:p w14:paraId="5EC001B3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807E2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3969" w:type="dxa"/>
            <w:gridSpan w:val="3"/>
            <w:shd w:val="clear" w:color="000000" w:fill="E7E6E6"/>
          </w:tcPr>
          <w:p w14:paraId="070E1EDA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807E2">
              <w:rPr>
                <w:b/>
                <w:bCs/>
                <w:color w:val="000000"/>
                <w:sz w:val="18"/>
                <w:szCs w:val="18"/>
              </w:rPr>
              <w:t>7-8</w:t>
            </w:r>
          </w:p>
        </w:tc>
      </w:tr>
      <w:tr w:rsidR="006D0B7F" w:rsidRPr="00C807E2" w14:paraId="5D8FE4F3" w14:textId="77777777" w:rsidTr="0021618B">
        <w:trPr>
          <w:trHeight w:val="227"/>
          <w:jc w:val="center"/>
        </w:trPr>
        <w:tc>
          <w:tcPr>
            <w:tcW w:w="3155" w:type="dxa"/>
            <w:shd w:val="clear" w:color="000000" w:fill="E7E6E6"/>
            <w:hideMark/>
          </w:tcPr>
          <w:p w14:paraId="0CC90391" w14:textId="77777777" w:rsidR="006D0B7F" w:rsidRPr="00C807E2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518" w:type="dxa"/>
            <w:shd w:val="clear" w:color="000000" w:fill="E7E6E6"/>
          </w:tcPr>
          <w:p w14:paraId="169A95B7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Patients with COVID-19</w:t>
            </w:r>
          </w:p>
        </w:tc>
        <w:tc>
          <w:tcPr>
            <w:tcW w:w="1559" w:type="dxa"/>
            <w:shd w:val="clear" w:color="000000" w:fill="E7E6E6"/>
          </w:tcPr>
          <w:p w14:paraId="436E3E42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Patients without COVID-19</w:t>
            </w:r>
          </w:p>
        </w:tc>
        <w:tc>
          <w:tcPr>
            <w:tcW w:w="851" w:type="dxa"/>
            <w:shd w:val="clear" w:color="000000" w:fill="E7E6E6"/>
          </w:tcPr>
          <w:p w14:paraId="77574D54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559" w:type="dxa"/>
            <w:shd w:val="clear" w:color="000000" w:fill="E7E6E6"/>
          </w:tcPr>
          <w:p w14:paraId="6B3E8A2C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Patients with COVID-19</w:t>
            </w:r>
          </w:p>
        </w:tc>
        <w:tc>
          <w:tcPr>
            <w:tcW w:w="1559" w:type="dxa"/>
            <w:shd w:val="clear" w:color="000000" w:fill="E7E6E6"/>
          </w:tcPr>
          <w:p w14:paraId="5947A129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Patients without COVID-19</w:t>
            </w:r>
          </w:p>
        </w:tc>
        <w:tc>
          <w:tcPr>
            <w:tcW w:w="851" w:type="dxa"/>
            <w:shd w:val="clear" w:color="000000" w:fill="E7E6E6"/>
          </w:tcPr>
          <w:p w14:paraId="2BFE8061" w14:textId="77777777" w:rsidR="006D0B7F" w:rsidRPr="00C807E2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6D0B7F" w:rsidRPr="00C807E2" w14:paraId="038D16AC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744F24B4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1518" w:type="dxa"/>
            <w:shd w:val="clear" w:color="auto" w:fill="auto"/>
            <w:noWrap/>
          </w:tcPr>
          <w:p w14:paraId="1B3FF2D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144</w:t>
            </w:r>
          </w:p>
        </w:tc>
        <w:tc>
          <w:tcPr>
            <w:tcW w:w="1559" w:type="dxa"/>
            <w:shd w:val="clear" w:color="auto" w:fill="auto"/>
          </w:tcPr>
          <w:p w14:paraId="7F54203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203</w:t>
            </w:r>
          </w:p>
        </w:tc>
        <w:tc>
          <w:tcPr>
            <w:tcW w:w="851" w:type="dxa"/>
          </w:tcPr>
          <w:p w14:paraId="596485F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00753B1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</w:t>
            </w:r>
          </w:p>
        </w:tc>
        <w:tc>
          <w:tcPr>
            <w:tcW w:w="1559" w:type="dxa"/>
          </w:tcPr>
          <w:p w14:paraId="2C69993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106</w:t>
            </w:r>
          </w:p>
        </w:tc>
        <w:tc>
          <w:tcPr>
            <w:tcW w:w="851" w:type="dxa"/>
          </w:tcPr>
          <w:p w14:paraId="6A275FA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2B007CD5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  <w:hideMark/>
          </w:tcPr>
          <w:p w14:paraId="56AB787C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New South Wales</w:t>
            </w:r>
          </w:p>
        </w:tc>
        <w:tc>
          <w:tcPr>
            <w:tcW w:w="1518" w:type="dxa"/>
            <w:shd w:val="clear" w:color="auto" w:fill="auto"/>
          </w:tcPr>
          <w:p w14:paraId="0B3A092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 (55.6%)</w:t>
            </w:r>
          </w:p>
        </w:tc>
        <w:tc>
          <w:tcPr>
            <w:tcW w:w="1559" w:type="dxa"/>
            <w:shd w:val="clear" w:color="auto" w:fill="auto"/>
          </w:tcPr>
          <w:p w14:paraId="4C7D404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78 (38.4%)</w:t>
            </w:r>
          </w:p>
        </w:tc>
        <w:tc>
          <w:tcPr>
            <w:tcW w:w="851" w:type="dxa"/>
            <w:vMerge w:val="restart"/>
          </w:tcPr>
          <w:p w14:paraId="7C16F4D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shd w:val="clear" w:color="auto" w:fill="auto"/>
            <w:noWrap/>
          </w:tcPr>
          <w:p w14:paraId="17BB1C1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37 (54.4%)</w:t>
            </w:r>
          </w:p>
        </w:tc>
        <w:tc>
          <w:tcPr>
            <w:tcW w:w="1559" w:type="dxa"/>
          </w:tcPr>
          <w:p w14:paraId="0032803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35 (33.0%)</w:t>
            </w:r>
          </w:p>
        </w:tc>
        <w:tc>
          <w:tcPr>
            <w:tcW w:w="851" w:type="dxa"/>
            <w:vMerge w:val="restart"/>
          </w:tcPr>
          <w:p w14:paraId="2C6EA01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C807E2" w14:paraId="6C4ED817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4CC1BD83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Victoria</w:t>
            </w:r>
          </w:p>
        </w:tc>
        <w:tc>
          <w:tcPr>
            <w:tcW w:w="1518" w:type="dxa"/>
            <w:shd w:val="clear" w:color="auto" w:fill="auto"/>
          </w:tcPr>
          <w:p w14:paraId="3F90250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 (39.6%)</w:t>
            </w:r>
          </w:p>
        </w:tc>
        <w:tc>
          <w:tcPr>
            <w:tcW w:w="1559" w:type="dxa"/>
            <w:shd w:val="clear" w:color="auto" w:fill="auto"/>
          </w:tcPr>
          <w:p w14:paraId="17E9609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 (21.7%)</w:t>
            </w:r>
          </w:p>
        </w:tc>
        <w:tc>
          <w:tcPr>
            <w:tcW w:w="851" w:type="dxa"/>
            <w:vMerge/>
          </w:tcPr>
          <w:p w14:paraId="6F2BAC5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7980635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31 (45.6%)</w:t>
            </w:r>
          </w:p>
        </w:tc>
        <w:tc>
          <w:tcPr>
            <w:tcW w:w="1559" w:type="dxa"/>
          </w:tcPr>
          <w:p w14:paraId="4D71097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29 (27.4%)</w:t>
            </w:r>
          </w:p>
        </w:tc>
        <w:tc>
          <w:tcPr>
            <w:tcW w:w="851" w:type="dxa"/>
            <w:vMerge/>
          </w:tcPr>
          <w:p w14:paraId="04848E2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38305ECA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27C4EDB5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Queensland</w:t>
            </w:r>
          </w:p>
        </w:tc>
        <w:tc>
          <w:tcPr>
            <w:tcW w:w="1518" w:type="dxa"/>
            <w:shd w:val="clear" w:color="auto" w:fill="auto"/>
          </w:tcPr>
          <w:p w14:paraId="48DFFC4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(0.7%)</w:t>
            </w:r>
          </w:p>
        </w:tc>
        <w:tc>
          <w:tcPr>
            <w:tcW w:w="1559" w:type="dxa"/>
            <w:shd w:val="clear" w:color="auto" w:fill="auto"/>
          </w:tcPr>
          <w:p w14:paraId="53DD896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 (15.3%)</w:t>
            </w:r>
          </w:p>
        </w:tc>
        <w:tc>
          <w:tcPr>
            <w:tcW w:w="851" w:type="dxa"/>
            <w:vMerge/>
          </w:tcPr>
          <w:p w14:paraId="74EE1AC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6D86FC2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6E83F0F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14 (13.2%)</w:t>
            </w:r>
          </w:p>
        </w:tc>
        <w:tc>
          <w:tcPr>
            <w:tcW w:w="851" w:type="dxa"/>
            <w:vMerge/>
          </w:tcPr>
          <w:p w14:paraId="56C0A96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48F3E79E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32B13AF5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Western Australia</w:t>
            </w:r>
          </w:p>
        </w:tc>
        <w:tc>
          <w:tcPr>
            <w:tcW w:w="1518" w:type="dxa"/>
            <w:shd w:val="clear" w:color="auto" w:fill="auto"/>
          </w:tcPr>
          <w:p w14:paraId="542F9F1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(1.4%)</w:t>
            </w:r>
          </w:p>
        </w:tc>
        <w:tc>
          <w:tcPr>
            <w:tcW w:w="1559" w:type="dxa"/>
            <w:shd w:val="clear" w:color="auto" w:fill="auto"/>
          </w:tcPr>
          <w:p w14:paraId="41F7509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 (7.4%)</w:t>
            </w:r>
          </w:p>
        </w:tc>
        <w:tc>
          <w:tcPr>
            <w:tcW w:w="851" w:type="dxa"/>
            <w:vMerge/>
          </w:tcPr>
          <w:p w14:paraId="47DC31E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65747FA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4153189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 (5.7%)</w:t>
            </w:r>
          </w:p>
        </w:tc>
        <w:tc>
          <w:tcPr>
            <w:tcW w:w="851" w:type="dxa"/>
            <w:vMerge/>
          </w:tcPr>
          <w:p w14:paraId="2BE345A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4786D9DE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50096AF8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South Australia</w:t>
            </w:r>
          </w:p>
        </w:tc>
        <w:tc>
          <w:tcPr>
            <w:tcW w:w="1518" w:type="dxa"/>
            <w:shd w:val="clear" w:color="auto" w:fill="auto"/>
          </w:tcPr>
          <w:p w14:paraId="14598C6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</w:tcPr>
          <w:p w14:paraId="4A6B286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 (3.4%)</w:t>
            </w:r>
          </w:p>
        </w:tc>
        <w:tc>
          <w:tcPr>
            <w:tcW w:w="851" w:type="dxa"/>
            <w:vMerge/>
          </w:tcPr>
          <w:p w14:paraId="0BF8BB2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602F82B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19B6298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 (6.6%)</w:t>
            </w:r>
          </w:p>
        </w:tc>
        <w:tc>
          <w:tcPr>
            <w:tcW w:w="851" w:type="dxa"/>
            <w:vMerge/>
          </w:tcPr>
          <w:p w14:paraId="7C64F13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7267A9A6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1B61027A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Tasmania</w:t>
            </w:r>
          </w:p>
        </w:tc>
        <w:tc>
          <w:tcPr>
            <w:tcW w:w="1518" w:type="dxa"/>
            <w:shd w:val="clear" w:color="auto" w:fill="auto"/>
          </w:tcPr>
          <w:p w14:paraId="73A8BA3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</w:tcPr>
          <w:p w14:paraId="2AFCBD2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(1.0%)</w:t>
            </w:r>
          </w:p>
        </w:tc>
        <w:tc>
          <w:tcPr>
            <w:tcW w:w="851" w:type="dxa"/>
            <w:vMerge/>
          </w:tcPr>
          <w:p w14:paraId="3CF14DA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103D846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230DDAE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 (1.9%)</w:t>
            </w:r>
          </w:p>
        </w:tc>
        <w:tc>
          <w:tcPr>
            <w:tcW w:w="851" w:type="dxa"/>
            <w:vMerge/>
          </w:tcPr>
          <w:p w14:paraId="6593CE8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0CB6E609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0DE42883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Australian Capital Territory</w:t>
            </w:r>
          </w:p>
        </w:tc>
        <w:tc>
          <w:tcPr>
            <w:tcW w:w="1518" w:type="dxa"/>
            <w:shd w:val="clear" w:color="auto" w:fill="auto"/>
          </w:tcPr>
          <w:p w14:paraId="04F2EFF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(2.1%)</w:t>
            </w:r>
          </w:p>
        </w:tc>
        <w:tc>
          <w:tcPr>
            <w:tcW w:w="1559" w:type="dxa"/>
            <w:shd w:val="clear" w:color="auto" w:fill="auto"/>
          </w:tcPr>
          <w:p w14:paraId="76EC064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 (5.4%)</w:t>
            </w:r>
          </w:p>
        </w:tc>
        <w:tc>
          <w:tcPr>
            <w:tcW w:w="851" w:type="dxa"/>
            <w:vMerge/>
          </w:tcPr>
          <w:p w14:paraId="57B8E8A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6BC2C81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2A83817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 (1.9%)</w:t>
            </w:r>
          </w:p>
        </w:tc>
        <w:tc>
          <w:tcPr>
            <w:tcW w:w="851" w:type="dxa"/>
            <w:vMerge/>
          </w:tcPr>
          <w:p w14:paraId="1209600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7AEB49FE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5FA39ECA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Northern Territory</w:t>
            </w:r>
          </w:p>
        </w:tc>
        <w:tc>
          <w:tcPr>
            <w:tcW w:w="1518" w:type="dxa"/>
            <w:shd w:val="clear" w:color="auto" w:fill="auto"/>
          </w:tcPr>
          <w:p w14:paraId="230F9C1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</w:tcPr>
          <w:p w14:paraId="28E365F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(1.0%)</w:t>
            </w:r>
          </w:p>
        </w:tc>
        <w:tc>
          <w:tcPr>
            <w:tcW w:w="851" w:type="dxa"/>
            <w:vMerge/>
          </w:tcPr>
          <w:p w14:paraId="36CA644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0D75EB9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7FDA98C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851" w:type="dxa"/>
            <w:vMerge/>
          </w:tcPr>
          <w:p w14:paraId="0023DD3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0D0150F1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vAlign w:val="center"/>
          </w:tcPr>
          <w:p w14:paraId="2F829780" w14:textId="77777777" w:rsidR="006D0B7F" w:rsidRPr="00C807E2" w:rsidRDefault="006D0B7F" w:rsidP="0021618B">
            <w:pPr>
              <w:pStyle w:val="ListParagraph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2C23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New Zealand, n. (%)</w:t>
            </w:r>
          </w:p>
        </w:tc>
        <w:tc>
          <w:tcPr>
            <w:tcW w:w="1518" w:type="dxa"/>
            <w:shd w:val="clear" w:color="auto" w:fill="auto"/>
          </w:tcPr>
          <w:p w14:paraId="3FFAE5E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(0.7%)</w:t>
            </w:r>
          </w:p>
        </w:tc>
        <w:tc>
          <w:tcPr>
            <w:tcW w:w="1559" w:type="dxa"/>
            <w:shd w:val="clear" w:color="auto" w:fill="auto"/>
          </w:tcPr>
          <w:p w14:paraId="17520DE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 (6.4%)</w:t>
            </w:r>
          </w:p>
        </w:tc>
        <w:tc>
          <w:tcPr>
            <w:tcW w:w="851" w:type="dxa"/>
            <w:vMerge/>
          </w:tcPr>
          <w:p w14:paraId="41EB577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14:paraId="7C874B3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6D5C844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10 (9.4%)</w:t>
            </w:r>
          </w:p>
        </w:tc>
        <w:tc>
          <w:tcPr>
            <w:tcW w:w="851" w:type="dxa"/>
            <w:vMerge/>
          </w:tcPr>
          <w:p w14:paraId="114B337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6E9EF422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068AEDB1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Male sex</w:t>
            </w:r>
          </w:p>
        </w:tc>
        <w:tc>
          <w:tcPr>
            <w:tcW w:w="1518" w:type="dxa"/>
            <w:shd w:val="clear" w:color="auto" w:fill="auto"/>
          </w:tcPr>
          <w:p w14:paraId="1ACD655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 xml:space="preserve"> (47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54B64DE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  <w:r w:rsidRPr="00C807E2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8.8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70D70B0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559" w:type="dxa"/>
            <w:shd w:val="clear" w:color="auto" w:fill="auto"/>
            <w:noWrap/>
          </w:tcPr>
          <w:p w14:paraId="04CE03C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48 (70.6%)</w:t>
            </w:r>
          </w:p>
        </w:tc>
        <w:tc>
          <w:tcPr>
            <w:tcW w:w="1559" w:type="dxa"/>
          </w:tcPr>
          <w:p w14:paraId="6E7397A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43 (40.6%)</w:t>
            </w:r>
          </w:p>
        </w:tc>
        <w:tc>
          <w:tcPr>
            <w:tcW w:w="851" w:type="dxa"/>
          </w:tcPr>
          <w:p w14:paraId="638E8C0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C807E2" w14:paraId="0D153E21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6308A566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Indigenous status</w:t>
            </w:r>
          </w:p>
        </w:tc>
        <w:tc>
          <w:tcPr>
            <w:tcW w:w="1518" w:type="dxa"/>
            <w:shd w:val="clear" w:color="auto" w:fill="auto"/>
          </w:tcPr>
          <w:p w14:paraId="5DBE2D5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.7%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63DF5DE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0B21DF8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559" w:type="dxa"/>
            <w:shd w:val="clear" w:color="auto" w:fill="auto"/>
            <w:noWrap/>
          </w:tcPr>
          <w:p w14:paraId="2D880C0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4 (6.3%)</w:t>
            </w:r>
          </w:p>
        </w:tc>
        <w:tc>
          <w:tcPr>
            <w:tcW w:w="1559" w:type="dxa"/>
          </w:tcPr>
          <w:p w14:paraId="5741B91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 (6.7%)</w:t>
            </w:r>
          </w:p>
        </w:tc>
        <w:tc>
          <w:tcPr>
            <w:tcW w:w="851" w:type="dxa"/>
          </w:tcPr>
          <w:p w14:paraId="0F67683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0.92</w:t>
            </w:r>
          </w:p>
        </w:tc>
      </w:tr>
      <w:tr w:rsidR="006D0B7F" w:rsidRPr="00C807E2" w14:paraId="6F70DE0F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02FD240D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726AF">
              <w:rPr>
                <w:color w:val="000000"/>
                <w:sz w:val="18"/>
                <w:szCs w:val="18"/>
              </w:rPr>
              <w:t>Age (years)</w:t>
            </w:r>
            <w:r w:rsidRPr="00C807E2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18" w:type="dxa"/>
            <w:shd w:val="clear" w:color="auto" w:fill="auto"/>
            <w:noWrap/>
          </w:tcPr>
          <w:p w14:paraId="445CB2B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2.0</w:t>
            </w:r>
            <w:r w:rsidRPr="00C807E2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3.9</w:t>
            </w:r>
            <w:r w:rsidRPr="00C807E2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1.7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3340952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63.4</w:t>
            </w:r>
            <w:r w:rsidRPr="00C807E2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81.8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FA61FD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559" w:type="dxa"/>
            <w:shd w:val="clear" w:color="auto" w:fill="auto"/>
            <w:noWrap/>
          </w:tcPr>
          <w:p w14:paraId="3320DA9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70.8 (58.5, 79.6)</w:t>
            </w:r>
          </w:p>
        </w:tc>
        <w:tc>
          <w:tcPr>
            <w:tcW w:w="1559" w:type="dxa"/>
          </w:tcPr>
          <w:p w14:paraId="0E6FB2D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71.6 (64.7, 79.5)</w:t>
            </w:r>
          </w:p>
        </w:tc>
        <w:tc>
          <w:tcPr>
            <w:tcW w:w="851" w:type="dxa"/>
          </w:tcPr>
          <w:p w14:paraId="6E2DD5D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  <w:highlight w:val="green"/>
              </w:rPr>
            </w:pPr>
            <w:r w:rsidRPr="003C20F0">
              <w:rPr>
                <w:color w:val="000000"/>
                <w:sz w:val="18"/>
                <w:szCs w:val="18"/>
              </w:rPr>
              <w:t>0.031</w:t>
            </w:r>
          </w:p>
        </w:tc>
      </w:tr>
      <w:tr w:rsidR="006D0B7F" w:rsidRPr="00C807E2" w14:paraId="638E3E6F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F2F2F2" w:themeFill="background1" w:themeFillShade="F2"/>
            <w:hideMark/>
          </w:tcPr>
          <w:p w14:paraId="5803E08E" w14:textId="77777777" w:rsidR="006D0B7F" w:rsidRPr="00C807E2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Admission source, n (%)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27CA923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157E74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44514BF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7DDC182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7F97465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69725E0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234CDF02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62FE06E2" w14:textId="77777777" w:rsidR="006D0B7F" w:rsidRPr="00C807E2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Home</w:t>
            </w:r>
          </w:p>
        </w:tc>
        <w:tc>
          <w:tcPr>
            <w:tcW w:w="1518" w:type="dxa"/>
            <w:shd w:val="clear" w:color="auto" w:fill="auto"/>
          </w:tcPr>
          <w:p w14:paraId="465AEEC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114</w:t>
            </w:r>
            <w:r w:rsidRPr="00C807E2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298750F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168 </w:t>
            </w:r>
            <w:r w:rsidRPr="00C807E2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82.8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 w:val="restart"/>
          </w:tcPr>
          <w:p w14:paraId="4739D33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559" w:type="dxa"/>
            <w:shd w:val="clear" w:color="auto" w:fill="auto"/>
            <w:noWrap/>
          </w:tcPr>
          <w:p w14:paraId="1067F93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70.6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7FD144F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75</w:t>
            </w:r>
            <w:r w:rsidRPr="00C807E2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0.8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 w:val="restart"/>
          </w:tcPr>
          <w:p w14:paraId="1A50A81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0.29</w:t>
            </w:r>
          </w:p>
        </w:tc>
      </w:tr>
      <w:tr w:rsidR="006D0B7F" w:rsidRPr="00C807E2" w14:paraId="5C8FDBEF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57141E1A" w14:textId="77777777" w:rsidR="006D0B7F" w:rsidRPr="00C807E2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acute hospital (not ICU/ED)</w:t>
            </w:r>
          </w:p>
        </w:tc>
        <w:tc>
          <w:tcPr>
            <w:tcW w:w="1518" w:type="dxa"/>
            <w:shd w:val="clear" w:color="auto" w:fill="auto"/>
          </w:tcPr>
          <w:p w14:paraId="39D3A52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6.3%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0772F37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>.4%)</w:t>
            </w:r>
          </w:p>
        </w:tc>
        <w:tc>
          <w:tcPr>
            <w:tcW w:w="851" w:type="dxa"/>
            <w:vMerge/>
          </w:tcPr>
          <w:p w14:paraId="5FF2646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102DD9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15FCEF8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3.8%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  <w:vMerge/>
          </w:tcPr>
          <w:p w14:paraId="237F0FD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468A9345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15F55371" w14:textId="77777777" w:rsidR="006D0B7F" w:rsidRPr="00C807E2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Rehabilitation</w:t>
            </w:r>
          </w:p>
        </w:tc>
        <w:tc>
          <w:tcPr>
            <w:tcW w:w="1518" w:type="dxa"/>
            <w:shd w:val="clear" w:color="auto" w:fill="auto"/>
          </w:tcPr>
          <w:p w14:paraId="7F8ED3F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</w:tcPr>
          <w:p w14:paraId="25659FB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(1.0%)</w:t>
            </w:r>
          </w:p>
        </w:tc>
        <w:tc>
          <w:tcPr>
            <w:tcW w:w="851" w:type="dxa"/>
            <w:vMerge/>
          </w:tcPr>
          <w:p w14:paraId="46ADF1B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A200F4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(1.5%)</w:t>
            </w:r>
          </w:p>
        </w:tc>
        <w:tc>
          <w:tcPr>
            <w:tcW w:w="1559" w:type="dxa"/>
          </w:tcPr>
          <w:p w14:paraId="5AF7811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(1.9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64204F2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7B3C171F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4D4085B3" w14:textId="77777777" w:rsidR="006D0B7F" w:rsidRPr="00C807E2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 ICU</w:t>
            </w:r>
          </w:p>
        </w:tc>
        <w:tc>
          <w:tcPr>
            <w:tcW w:w="1518" w:type="dxa"/>
            <w:shd w:val="clear" w:color="auto" w:fill="auto"/>
          </w:tcPr>
          <w:p w14:paraId="3F55F06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5EF3969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41E551D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5823C7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5.9%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4055748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2963F85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38CB95B3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4B4FEC75" w14:textId="77777777" w:rsidR="006D0B7F" w:rsidRPr="00C807E2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 ED</w:t>
            </w:r>
          </w:p>
        </w:tc>
        <w:tc>
          <w:tcPr>
            <w:tcW w:w="1518" w:type="dxa"/>
            <w:shd w:val="clear" w:color="auto" w:fill="auto"/>
          </w:tcPr>
          <w:p w14:paraId="542F296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6.3%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3055548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>.9%)</w:t>
            </w:r>
          </w:p>
        </w:tc>
        <w:tc>
          <w:tcPr>
            <w:tcW w:w="851" w:type="dxa"/>
            <w:vMerge/>
          </w:tcPr>
          <w:p w14:paraId="54978FC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573F15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 xml:space="preserve"> (5.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5BFDFF2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11.3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3A325AA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262FE875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753ACB3E" w14:textId="77777777" w:rsidR="006D0B7F" w:rsidRPr="00C807E2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Nursing home</w:t>
            </w:r>
          </w:p>
        </w:tc>
        <w:tc>
          <w:tcPr>
            <w:tcW w:w="1518" w:type="dxa"/>
            <w:shd w:val="clear" w:color="auto" w:fill="auto"/>
          </w:tcPr>
          <w:p w14:paraId="6B93F3D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25FE9C15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33B699C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F368AC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(5.9%)</w:t>
            </w:r>
          </w:p>
        </w:tc>
        <w:tc>
          <w:tcPr>
            <w:tcW w:w="1559" w:type="dxa"/>
          </w:tcPr>
          <w:p w14:paraId="6A7727E5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 (9.4%)</w:t>
            </w:r>
          </w:p>
        </w:tc>
        <w:tc>
          <w:tcPr>
            <w:tcW w:w="851" w:type="dxa"/>
            <w:vMerge/>
          </w:tcPr>
          <w:p w14:paraId="7842652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155E7A15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16F58F12" w14:textId="77777777" w:rsidR="006D0B7F" w:rsidRPr="00C807E2" w:rsidRDefault="006D0B7F" w:rsidP="0021618B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E241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Missing</w:t>
            </w:r>
          </w:p>
        </w:tc>
        <w:tc>
          <w:tcPr>
            <w:tcW w:w="1518" w:type="dxa"/>
            <w:shd w:val="clear" w:color="auto" w:fill="auto"/>
          </w:tcPr>
          <w:p w14:paraId="657E72B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</w:tcPr>
          <w:p w14:paraId="3F03B3C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.5%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  <w:vMerge/>
          </w:tcPr>
          <w:p w14:paraId="0C14458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0BB8E3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364C268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.9%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  <w:vMerge/>
          </w:tcPr>
          <w:p w14:paraId="226EF29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0A025FEF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F2F2F2" w:themeFill="background1" w:themeFillShade="F2"/>
            <w:hideMark/>
          </w:tcPr>
          <w:p w14:paraId="647E3392" w14:textId="77777777" w:rsidR="006D0B7F" w:rsidRPr="00C807E2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ICU admission source, n (%)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588D4DD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3FF111B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1E41920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548C6D7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A4F396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3C5AFF5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7C30FDE7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18271790" w14:textId="77777777" w:rsidR="006D0B7F" w:rsidRPr="00C807E2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ED</w:t>
            </w:r>
          </w:p>
        </w:tc>
        <w:tc>
          <w:tcPr>
            <w:tcW w:w="1518" w:type="dxa"/>
            <w:shd w:val="clear" w:color="auto" w:fill="auto"/>
          </w:tcPr>
          <w:p w14:paraId="2EBFAA9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48.6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09FFE39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  <w:r w:rsidRPr="00C807E2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1.9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 w:val="restart"/>
          </w:tcPr>
          <w:p w14:paraId="38CB841B" w14:textId="77777777" w:rsidR="006D0B7F" w:rsidRPr="00706594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559" w:type="dxa"/>
            <w:shd w:val="clear" w:color="auto" w:fill="auto"/>
            <w:noWrap/>
          </w:tcPr>
          <w:p w14:paraId="7297CEA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39.7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4DEF9F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42.5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 w:val="restart"/>
          </w:tcPr>
          <w:p w14:paraId="3929305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0.08</w:t>
            </w:r>
          </w:p>
        </w:tc>
      </w:tr>
      <w:tr w:rsidR="006D0B7F" w:rsidRPr="00C807E2" w14:paraId="6E6FBFCF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7E8987DE" w14:textId="77777777" w:rsidR="006D0B7F" w:rsidRPr="00C807E2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Ward</w:t>
            </w:r>
          </w:p>
        </w:tc>
        <w:tc>
          <w:tcPr>
            <w:tcW w:w="1518" w:type="dxa"/>
            <w:shd w:val="clear" w:color="auto" w:fill="auto"/>
          </w:tcPr>
          <w:p w14:paraId="7D2E40B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41.0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72758A1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46.8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223E831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3371BB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44.1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042FDF1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50.9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3B8EC03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42A8C118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501E6840" w14:textId="77777777" w:rsidR="006D0B7F" w:rsidRPr="00C807E2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</w:t>
            </w:r>
          </w:p>
        </w:tc>
        <w:tc>
          <w:tcPr>
            <w:tcW w:w="1518" w:type="dxa"/>
            <w:shd w:val="clear" w:color="auto" w:fill="auto"/>
          </w:tcPr>
          <w:p w14:paraId="3992496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4.2%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3C179CD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70E8871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3939D4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7104921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4.7%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  <w:vMerge/>
          </w:tcPr>
          <w:p w14:paraId="57646CA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18A77D05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5F0496AD" w14:textId="77777777" w:rsidR="006D0B7F" w:rsidRPr="00C807E2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Other hospital ICU</w:t>
            </w:r>
          </w:p>
        </w:tc>
        <w:tc>
          <w:tcPr>
            <w:tcW w:w="1518" w:type="dxa"/>
            <w:shd w:val="clear" w:color="auto" w:fill="auto"/>
          </w:tcPr>
          <w:p w14:paraId="4E15465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213822C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019A84A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FDFF78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5.9%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6E26B48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  <w:vMerge/>
          </w:tcPr>
          <w:p w14:paraId="5DE7976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340C61FA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6C73EA4D" w14:textId="77777777" w:rsidR="006D0B7F" w:rsidRPr="00C807E2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Operating theatre / Recovery</w:t>
            </w:r>
          </w:p>
        </w:tc>
        <w:tc>
          <w:tcPr>
            <w:tcW w:w="1518" w:type="dxa"/>
            <w:shd w:val="clear" w:color="auto" w:fill="auto"/>
          </w:tcPr>
          <w:p w14:paraId="35F082B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</w:tcPr>
          <w:p w14:paraId="66D43C6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1 (0.9%)</w:t>
            </w:r>
          </w:p>
        </w:tc>
        <w:tc>
          <w:tcPr>
            <w:tcW w:w="851" w:type="dxa"/>
            <w:vMerge/>
          </w:tcPr>
          <w:p w14:paraId="771D96D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53110D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065F2A3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51" w:type="dxa"/>
            <w:vMerge/>
          </w:tcPr>
          <w:p w14:paraId="0BE38FB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2B4F2A09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5A178424" w14:textId="77777777" w:rsidR="006D0B7F" w:rsidRPr="00C807E2" w:rsidRDefault="006D0B7F" w:rsidP="0021618B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Direct admit</w:t>
            </w:r>
          </w:p>
        </w:tc>
        <w:tc>
          <w:tcPr>
            <w:tcW w:w="1518" w:type="dxa"/>
            <w:shd w:val="clear" w:color="auto" w:fill="auto"/>
          </w:tcPr>
          <w:p w14:paraId="53354E7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.7%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3F11037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1.5%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  <w:vMerge/>
          </w:tcPr>
          <w:p w14:paraId="0ABE3E2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F631CC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(1.5%)</w:t>
            </w:r>
          </w:p>
        </w:tc>
        <w:tc>
          <w:tcPr>
            <w:tcW w:w="1559" w:type="dxa"/>
          </w:tcPr>
          <w:p w14:paraId="5855055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.9%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  <w:vMerge/>
          </w:tcPr>
          <w:p w14:paraId="50BADA2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61B0E378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F2F2F2" w:themeFill="background1" w:themeFillShade="F2"/>
          </w:tcPr>
          <w:p w14:paraId="170C7363" w14:textId="77777777" w:rsidR="006D0B7F" w:rsidRPr="00C807E2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Documented co-morbidities, n (%)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53B367D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4A2A86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0F22307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DAAD51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0DBCED1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23DFF46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003E569A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5A1365AF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Chronic respiratory condition</w:t>
            </w:r>
          </w:p>
        </w:tc>
        <w:tc>
          <w:tcPr>
            <w:tcW w:w="1518" w:type="dxa"/>
            <w:shd w:val="clear" w:color="auto" w:fill="auto"/>
          </w:tcPr>
          <w:p w14:paraId="3530C46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24.3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2AEBE82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</w:t>
            </w:r>
            <w:r w:rsidRPr="00C807E2">
              <w:rPr>
                <w:color w:val="000000"/>
                <w:sz w:val="18"/>
                <w:szCs w:val="18"/>
              </w:rPr>
              <w:t xml:space="preserve"> (37.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3737061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559" w:type="dxa"/>
            <w:shd w:val="clear" w:color="auto" w:fill="auto"/>
            <w:noWrap/>
          </w:tcPr>
          <w:p w14:paraId="54F1E1A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22 (32.4%)</w:t>
            </w:r>
          </w:p>
        </w:tc>
        <w:tc>
          <w:tcPr>
            <w:tcW w:w="1559" w:type="dxa"/>
          </w:tcPr>
          <w:p w14:paraId="5E6B4F3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36.8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5CBA32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0.55</w:t>
            </w:r>
          </w:p>
        </w:tc>
      </w:tr>
      <w:tr w:rsidR="006D0B7F" w:rsidRPr="00C807E2" w14:paraId="10860F27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728D0019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Chronic cardiovascular condition</w:t>
            </w:r>
          </w:p>
        </w:tc>
        <w:tc>
          <w:tcPr>
            <w:tcW w:w="1518" w:type="dxa"/>
            <w:shd w:val="clear" w:color="auto" w:fill="auto"/>
          </w:tcPr>
          <w:p w14:paraId="2649BB1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18.8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759B3AE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19.7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F2F3F5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559" w:type="dxa"/>
            <w:shd w:val="clear" w:color="auto" w:fill="auto"/>
            <w:noWrap/>
          </w:tcPr>
          <w:p w14:paraId="329E49B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25.0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7D7EF28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>1.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0A2A36D4" w14:textId="77777777" w:rsidR="006D0B7F" w:rsidRPr="002C4338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0.61</w:t>
            </w:r>
          </w:p>
        </w:tc>
      </w:tr>
      <w:tr w:rsidR="006D0B7F" w:rsidRPr="00C807E2" w14:paraId="287987D6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01FFFE20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Chronic renal failure</w:t>
            </w:r>
          </w:p>
        </w:tc>
        <w:tc>
          <w:tcPr>
            <w:tcW w:w="1518" w:type="dxa"/>
            <w:shd w:val="clear" w:color="auto" w:fill="auto"/>
          </w:tcPr>
          <w:p w14:paraId="54C4B28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1901683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6607026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559" w:type="dxa"/>
            <w:shd w:val="clear" w:color="auto" w:fill="auto"/>
            <w:noWrap/>
          </w:tcPr>
          <w:p w14:paraId="35F42B1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732707D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3B64E38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0.30</w:t>
            </w:r>
          </w:p>
        </w:tc>
      </w:tr>
      <w:tr w:rsidR="006D0B7F" w:rsidRPr="00C807E2" w14:paraId="4C7BF479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595CF5C1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Chronic liver disease</w:t>
            </w:r>
          </w:p>
        </w:tc>
        <w:tc>
          <w:tcPr>
            <w:tcW w:w="1518" w:type="dxa"/>
            <w:shd w:val="clear" w:color="auto" w:fill="auto"/>
          </w:tcPr>
          <w:p w14:paraId="5E4CE53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2.1%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7029C1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A2A024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559" w:type="dxa"/>
            <w:shd w:val="clear" w:color="auto" w:fill="auto"/>
            <w:noWrap/>
          </w:tcPr>
          <w:p w14:paraId="48A6504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4.4%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2F62C8F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3.8%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BC4EB1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0.83</w:t>
            </w:r>
          </w:p>
        </w:tc>
      </w:tr>
      <w:tr w:rsidR="006D0B7F" w:rsidRPr="00C807E2" w14:paraId="5733D279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4A5EB06E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AE44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lastRenderedPageBreak/>
              <w:t>Diabetes mellitus</w:t>
            </w: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 xml:space="preserve"> </w:t>
            </w:r>
          </w:p>
        </w:tc>
        <w:tc>
          <w:tcPr>
            <w:tcW w:w="1518" w:type="dxa"/>
            <w:shd w:val="clear" w:color="auto" w:fill="auto"/>
          </w:tcPr>
          <w:p w14:paraId="2DA34A1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46.0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6C5D73C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>0 (35.7%)</w:t>
            </w:r>
          </w:p>
        </w:tc>
        <w:tc>
          <w:tcPr>
            <w:tcW w:w="851" w:type="dxa"/>
          </w:tcPr>
          <w:p w14:paraId="582F479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559" w:type="dxa"/>
            <w:shd w:val="clear" w:color="auto" w:fill="auto"/>
            <w:noWrap/>
          </w:tcPr>
          <w:p w14:paraId="28DA9C5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34.3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65AB79D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36.7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7E6DD93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0.42</w:t>
            </w:r>
          </w:p>
        </w:tc>
      </w:tr>
      <w:tr w:rsidR="006D0B7F" w:rsidRPr="00C807E2" w14:paraId="47906BE5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7A1E5993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Immune suppressive therapy</w:t>
            </w:r>
          </w:p>
        </w:tc>
        <w:tc>
          <w:tcPr>
            <w:tcW w:w="1518" w:type="dxa"/>
            <w:shd w:val="clear" w:color="auto" w:fill="auto"/>
          </w:tcPr>
          <w:p w14:paraId="795F52A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11.1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58F2295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6</w:t>
            </w:r>
            <w:r w:rsidRPr="00C807E2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D286DE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559" w:type="dxa"/>
            <w:shd w:val="clear" w:color="auto" w:fill="auto"/>
            <w:noWrap/>
          </w:tcPr>
          <w:p w14:paraId="730E2B4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</w:t>
            </w:r>
            <w:r w:rsidRPr="00C807E2">
              <w:rPr>
                <w:color w:val="000000"/>
                <w:sz w:val="18"/>
                <w:szCs w:val="18"/>
              </w:rPr>
              <w:t>.3%)</w:t>
            </w:r>
          </w:p>
        </w:tc>
        <w:tc>
          <w:tcPr>
            <w:tcW w:w="1559" w:type="dxa"/>
          </w:tcPr>
          <w:p w14:paraId="01A06C7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11.3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026DC0F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0.83</w:t>
            </w:r>
          </w:p>
        </w:tc>
      </w:tr>
      <w:tr w:rsidR="006D0B7F" w:rsidRPr="00C807E2" w14:paraId="293CC3BC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0A87FCF5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Lymphoma</w:t>
            </w:r>
          </w:p>
        </w:tc>
        <w:tc>
          <w:tcPr>
            <w:tcW w:w="1518" w:type="dxa"/>
            <w:shd w:val="clear" w:color="auto" w:fill="auto"/>
          </w:tcPr>
          <w:p w14:paraId="1DFFF62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2 (</w:t>
            </w:r>
            <w:r>
              <w:rPr>
                <w:color w:val="000000"/>
                <w:sz w:val="18"/>
                <w:szCs w:val="18"/>
              </w:rPr>
              <w:t>1.4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7F941ED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70713AE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559" w:type="dxa"/>
            <w:shd w:val="clear" w:color="auto" w:fill="auto"/>
            <w:noWrap/>
          </w:tcPr>
          <w:p w14:paraId="42ECE34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1.5%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14D7889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B9FB70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0.75</w:t>
            </w:r>
          </w:p>
        </w:tc>
      </w:tr>
      <w:tr w:rsidR="006D0B7F" w:rsidRPr="00C807E2" w14:paraId="25610C6D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1B2DCE61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Leukaemia</w:t>
            </w:r>
          </w:p>
        </w:tc>
        <w:tc>
          <w:tcPr>
            <w:tcW w:w="1518" w:type="dxa"/>
            <w:shd w:val="clear" w:color="auto" w:fill="auto"/>
          </w:tcPr>
          <w:p w14:paraId="475312D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(2.</w:t>
            </w: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590787E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0F52D5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559" w:type="dxa"/>
            <w:shd w:val="clear" w:color="auto" w:fill="auto"/>
            <w:noWrap/>
          </w:tcPr>
          <w:p w14:paraId="28D9319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2F4FE5D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(2.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731323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0.58</w:t>
            </w:r>
          </w:p>
        </w:tc>
      </w:tr>
      <w:tr w:rsidR="006D0B7F" w:rsidRPr="00C807E2" w14:paraId="4C5D76B2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17268944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Metastatic cancer</w:t>
            </w:r>
          </w:p>
        </w:tc>
        <w:tc>
          <w:tcPr>
            <w:tcW w:w="1518" w:type="dxa"/>
            <w:shd w:val="clear" w:color="auto" w:fill="auto"/>
          </w:tcPr>
          <w:p w14:paraId="3C6CBD1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329FB8F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34885EE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559" w:type="dxa"/>
            <w:shd w:val="clear" w:color="auto" w:fill="auto"/>
            <w:noWrap/>
          </w:tcPr>
          <w:p w14:paraId="6EADCF6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1CFBB76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10 </w:t>
            </w:r>
            <w:r w:rsidRPr="00C807E2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9.4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7FB7E1C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0.22</w:t>
            </w:r>
          </w:p>
        </w:tc>
      </w:tr>
      <w:tr w:rsidR="006D0B7F" w:rsidRPr="00C807E2" w14:paraId="2A04CBF5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389F579E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Delirium</w:t>
            </w:r>
          </w:p>
        </w:tc>
        <w:tc>
          <w:tcPr>
            <w:tcW w:w="1518" w:type="dxa"/>
            <w:shd w:val="clear" w:color="auto" w:fill="auto"/>
          </w:tcPr>
          <w:p w14:paraId="53F110C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C807E2">
              <w:rPr>
                <w:color w:val="000000"/>
                <w:sz w:val="18"/>
                <w:szCs w:val="18"/>
              </w:rPr>
              <w:t xml:space="preserve"> (13</w:t>
            </w:r>
            <w:r>
              <w:rPr>
                <w:color w:val="000000"/>
                <w:sz w:val="18"/>
                <w:szCs w:val="18"/>
              </w:rPr>
              <w:t>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621D8DF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 xml:space="preserve"> (8.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2DC173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559" w:type="dxa"/>
            <w:shd w:val="clear" w:color="auto" w:fill="auto"/>
            <w:noWrap/>
          </w:tcPr>
          <w:p w14:paraId="70748F8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14.7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2B3C88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06208E6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0.21</w:t>
            </w:r>
          </w:p>
        </w:tc>
      </w:tr>
      <w:tr w:rsidR="006D0B7F" w:rsidRPr="00C807E2" w14:paraId="65E3915E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1511401C" w14:textId="77777777" w:rsidR="006D0B7F" w:rsidRPr="00C807E2" w:rsidRDefault="006D0B7F" w:rsidP="0021618B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Obese (</w:t>
            </w: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BMI ≥ 30 kg.m</w:t>
            </w:r>
            <w:r w:rsidRPr="00C807E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AU" w:eastAsia="en-GB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)</w:t>
            </w:r>
          </w:p>
        </w:tc>
        <w:tc>
          <w:tcPr>
            <w:tcW w:w="1518" w:type="dxa"/>
            <w:shd w:val="clear" w:color="auto" w:fill="auto"/>
          </w:tcPr>
          <w:p w14:paraId="51D53E4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>1.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</w:tcPr>
          <w:p w14:paraId="7CC3D86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</w:t>
            </w:r>
            <w:r w:rsidRPr="00C807E2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3.6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0052C03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559" w:type="dxa"/>
            <w:shd w:val="clear" w:color="auto" w:fill="auto"/>
            <w:noWrap/>
          </w:tcPr>
          <w:p w14:paraId="01A5BAB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>7 (3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DF85D5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28.3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C22960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0.26</w:t>
            </w:r>
          </w:p>
        </w:tc>
      </w:tr>
      <w:tr w:rsidR="006D0B7F" w:rsidRPr="00C807E2" w14:paraId="13E26FF0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664CADC5" w14:textId="77777777" w:rsidR="006D0B7F" w:rsidRPr="00A5683F" w:rsidRDefault="006D0B7F" w:rsidP="0021618B">
            <w:pPr>
              <w:rPr>
                <w:color w:val="000000"/>
                <w:sz w:val="18"/>
                <w:szCs w:val="18"/>
              </w:rPr>
            </w:pPr>
            <w:r w:rsidRPr="0073448B">
              <w:rPr>
                <w:color w:val="000000"/>
                <w:sz w:val="18"/>
                <w:szCs w:val="18"/>
              </w:rPr>
              <w:t>Pregnancy status</w:t>
            </w:r>
          </w:p>
        </w:tc>
        <w:tc>
          <w:tcPr>
            <w:tcW w:w="1518" w:type="dxa"/>
            <w:shd w:val="clear" w:color="auto" w:fill="auto"/>
          </w:tcPr>
          <w:p w14:paraId="26B34A9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</w:tcPr>
          <w:p w14:paraId="4742400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51" w:type="dxa"/>
          </w:tcPr>
          <w:p w14:paraId="539F21F6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  <w:noWrap/>
          </w:tcPr>
          <w:p w14:paraId="1AE6B6E8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2003A24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51" w:type="dxa"/>
          </w:tcPr>
          <w:p w14:paraId="46750F8D" w14:textId="77777777" w:rsidR="006D0B7F" w:rsidRPr="00617458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C807E2" w14:paraId="21BE733F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70ED0A40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9231B0">
              <w:rPr>
                <w:color w:val="000000"/>
                <w:sz w:val="18"/>
                <w:szCs w:val="18"/>
              </w:rPr>
              <w:t>Pre-ICU (days)</w:t>
            </w:r>
            <w:r w:rsidRPr="00C807E2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18" w:type="dxa"/>
            <w:shd w:val="clear" w:color="auto" w:fill="auto"/>
          </w:tcPr>
          <w:p w14:paraId="50AF1EB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5.9 (3.3, 11.2)</w:t>
            </w:r>
          </w:p>
        </w:tc>
        <w:tc>
          <w:tcPr>
            <w:tcW w:w="1559" w:type="dxa"/>
            <w:shd w:val="clear" w:color="auto" w:fill="auto"/>
          </w:tcPr>
          <w:p w14:paraId="6939B72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7.6 (0.7, 74.5)</w:t>
            </w:r>
          </w:p>
        </w:tc>
        <w:tc>
          <w:tcPr>
            <w:tcW w:w="851" w:type="dxa"/>
          </w:tcPr>
          <w:p w14:paraId="663361B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559" w:type="dxa"/>
            <w:shd w:val="clear" w:color="auto" w:fill="auto"/>
            <w:noWrap/>
          </w:tcPr>
          <w:p w14:paraId="5C38F64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8.1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.3, </w:t>
            </w:r>
            <w:r>
              <w:rPr>
                <w:color w:val="000000"/>
                <w:sz w:val="18"/>
                <w:szCs w:val="18"/>
              </w:rPr>
              <w:t>70.6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104C2C1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11.5</w:t>
            </w:r>
            <w:r w:rsidRPr="00C807E2">
              <w:rPr>
                <w:color w:val="000000"/>
                <w:sz w:val="18"/>
                <w:szCs w:val="18"/>
              </w:rPr>
              <w:t xml:space="preserve"> (3</w:t>
            </w:r>
            <w:r>
              <w:rPr>
                <w:color w:val="000000"/>
                <w:sz w:val="18"/>
                <w:szCs w:val="18"/>
              </w:rPr>
              <w:t>.6</w:t>
            </w:r>
            <w:r w:rsidRPr="00C807E2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101.8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543B68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0.31</w:t>
            </w:r>
          </w:p>
        </w:tc>
      </w:tr>
      <w:tr w:rsidR="006D0B7F" w:rsidRPr="00C807E2" w14:paraId="5E26F2C8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F2F2F2" w:themeFill="background1" w:themeFillShade="F2"/>
            <w:hideMark/>
          </w:tcPr>
          <w:p w14:paraId="22580AAF" w14:textId="77777777" w:rsidR="006D0B7F" w:rsidRPr="00C807E2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Organ failure scores  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269EAA6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FFBE83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6E07712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E8D88D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06C8651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50DA34C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699A5A91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173CC99C" w14:textId="77777777" w:rsidR="006D0B7F" w:rsidRPr="00C726A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726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APACHE 3 (mean [SD])</w:t>
            </w:r>
          </w:p>
        </w:tc>
        <w:tc>
          <w:tcPr>
            <w:tcW w:w="1518" w:type="dxa"/>
            <w:shd w:val="clear" w:color="auto" w:fill="auto"/>
            <w:noWrap/>
          </w:tcPr>
          <w:p w14:paraId="120F2F2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3.8</w:t>
            </w:r>
            <w:r w:rsidRPr="00C807E2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0.3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</w:tcPr>
          <w:p w14:paraId="6B91B27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64.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C807E2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1.1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F77F590" w14:textId="77777777" w:rsidR="006D0B7F" w:rsidRPr="00C726A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726AF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559" w:type="dxa"/>
            <w:shd w:val="clear" w:color="auto" w:fill="auto"/>
            <w:noWrap/>
          </w:tcPr>
          <w:p w14:paraId="4814850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3.6</w:t>
            </w:r>
            <w:r w:rsidRPr="00C807E2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5640571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66.3 (</w:t>
            </w:r>
            <w:r w:rsidRPr="00C807E2">
              <w:rPr>
                <w:color w:val="000000"/>
                <w:sz w:val="18"/>
                <w:szCs w:val="18"/>
              </w:rPr>
              <w:t>21.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D596591" w14:textId="77777777" w:rsidR="006D0B7F" w:rsidRPr="00C726A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726AF">
              <w:rPr>
                <w:color w:val="000000"/>
                <w:sz w:val="18"/>
                <w:szCs w:val="18"/>
              </w:rPr>
              <w:t>0.50</w:t>
            </w:r>
          </w:p>
        </w:tc>
      </w:tr>
      <w:tr w:rsidR="006D0B7F" w:rsidRPr="00C807E2" w14:paraId="6B0691ED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  <w:hideMark/>
          </w:tcPr>
          <w:p w14:paraId="61916648" w14:textId="77777777" w:rsidR="006D0B7F" w:rsidRPr="00C726AF" w:rsidRDefault="006D0B7F" w:rsidP="0021618B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</w:pPr>
            <w:r w:rsidRPr="00C726A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AU" w:eastAsia="en-GB"/>
              </w:rPr>
              <w:t>ANZROD (%) (mean [SD])</w:t>
            </w:r>
          </w:p>
        </w:tc>
        <w:tc>
          <w:tcPr>
            <w:tcW w:w="1518" w:type="dxa"/>
            <w:shd w:val="clear" w:color="auto" w:fill="auto"/>
            <w:noWrap/>
          </w:tcPr>
          <w:p w14:paraId="220DD0C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20.6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17.5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</w:tcPr>
          <w:p w14:paraId="070FC02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22.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C807E2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0</w:t>
            </w:r>
            <w:r w:rsidRPr="00C807E2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24B922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559" w:type="dxa"/>
            <w:shd w:val="clear" w:color="auto" w:fill="auto"/>
            <w:noWrap/>
          </w:tcPr>
          <w:p w14:paraId="2832B0E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3.2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22.7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3BB9FD8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6.8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22.2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94083A0" w14:textId="77777777" w:rsidR="006D0B7F" w:rsidRPr="00C726A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726AF">
              <w:rPr>
                <w:color w:val="000000"/>
                <w:sz w:val="18"/>
                <w:szCs w:val="18"/>
              </w:rPr>
              <w:t>0.78</w:t>
            </w:r>
          </w:p>
        </w:tc>
      </w:tr>
      <w:tr w:rsidR="006D0B7F" w:rsidRPr="00C807E2" w14:paraId="69BC65BD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76191426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ICU admission post MET call</w:t>
            </w:r>
          </w:p>
        </w:tc>
        <w:tc>
          <w:tcPr>
            <w:tcW w:w="1518" w:type="dxa"/>
            <w:shd w:val="clear" w:color="auto" w:fill="auto"/>
            <w:noWrap/>
          </w:tcPr>
          <w:p w14:paraId="3B26FB1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34.3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noWrap/>
          </w:tcPr>
          <w:p w14:paraId="617BF3A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40.4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6B402EE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559" w:type="dxa"/>
            <w:shd w:val="clear" w:color="auto" w:fill="auto"/>
            <w:noWrap/>
          </w:tcPr>
          <w:p w14:paraId="1853515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35.3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F6379B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48 </w:t>
            </w:r>
            <w:r w:rsidRPr="00C807E2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45.3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3640A9B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0.19</w:t>
            </w:r>
          </w:p>
        </w:tc>
      </w:tr>
      <w:tr w:rsidR="006D0B7F" w:rsidRPr="00C807E2" w14:paraId="52604EE6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7B97F8B2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Cardiac arrest</w:t>
            </w:r>
          </w:p>
        </w:tc>
        <w:tc>
          <w:tcPr>
            <w:tcW w:w="1518" w:type="dxa"/>
            <w:shd w:val="clear" w:color="auto" w:fill="auto"/>
            <w:noWrap/>
          </w:tcPr>
          <w:p w14:paraId="102CBA3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  <w:shd w:val="clear" w:color="auto" w:fill="auto"/>
            <w:noWrap/>
          </w:tcPr>
          <w:p w14:paraId="1EF11CC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2E9289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559" w:type="dxa"/>
            <w:shd w:val="clear" w:color="auto" w:fill="auto"/>
            <w:noWrap/>
          </w:tcPr>
          <w:p w14:paraId="65C6710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3.2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08EB33C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(1.0%)</w:t>
            </w:r>
          </w:p>
        </w:tc>
        <w:tc>
          <w:tcPr>
            <w:tcW w:w="851" w:type="dxa"/>
          </w:tcPr>
          <w:p w14:paraId="422CF92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0.29</w:t>
            </w:r>
          </w:p>
        </w:tc>
      </w:tr>
      <w:tr w:rsidR="006D0B7F" w:rsidRPr="00C807E2" w14:paraId="2A23A3D4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53BFAAB1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Treatment limitation</w:t>
            </w:r>
          </w:p>
        </w:tc>
        <w:tc>
          <w:tcPr>
            <w:tcW w:w="1518" w:type="dxa"/>
            <w:shd w:val="clear" w:color="auto" w:fill="auto"/>
            <w:noWrap/>
          </w:tcPr>
          <w:p w14:paraId="7B0419A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</w:t>
            </w:r>
            <w:r w:rsidRPr="00C807E2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noWrap/>
          </w:tcPr>
          <w:p w14:paraId="6759BF5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38.9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790F319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559" w:type="dxa"/>
            <w:shd w:val="clear" w:color="auto" w:fill="auto"/>
            <w:noWrap/>
          </w:tcPr>
          <w:p w14:paraId="56ED7F4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42.6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7038034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 xml:space="preserve">5 </w:t>
            </w:r>
            <w:r>
              <w:rPr>
                <w:color w:val="000000"/>
                <w:sz w:val="18"/>
                <w:szCs w:val="18"/>
              </w:rPr>
              <w:t>(51.9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FE2C81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0.49</w:t>
            </w:r>
          </w:p>
        </w:tc>
      </w:tr>
      <w:tr w:rsidR="006D0B7F" w:rsidRPr="00C807E2" w14:paraId="720A9DFA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F2F2F2" w:themeFill="background1" w:themeFillShade="F2"/>
          </w:tcPr>
          <w:p w14:paraId="3450C4B2" w14:textId="77777777" w:rsidR="006D0B7F" w:rsidRPr="00C807E2" w:rsidRDefault="006D0B7F" w:rsidP="0021618B">
            <w:pPr>
              <w:rPr>
                <w:color w:val="000000"/>
                <w:sz w:val="18"/>
                <w:szCs w:val="18"/>
              </w:rPr>
            </w:pPr>
            <w:r w:rsidRPr="00C807E2">
              <w:rPr>
                <w:b/>
                <w:bCs/>
                <w:color w:val="000000"/>
                <w:sz w:val="18"/>
                <w:szCs w:val="18"/>
              </w:rPr>
              <w:t>ICU Supports provided</w:t>
            </w:r>
          </w:p>
        </w:tc>
        <w:tc>
          <w:tcPr>
            <w:tcW w:w="1518" w:type="dxa"/>
            <w:shd w:val="clear" w:color="auto" w:fill="F2F2F2" w:themeFill="background1" w:themeFillShade="F2"/>
          </w:tcPr>
          <w:p w14:paraId="1996C1D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47976BD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1711C27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1F5D5BFE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5B9EEB2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7AB0F74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C807E2" w14:paraId="56E9BF9B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1C5B7B88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echanical ventilation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(MV)</w:t>
            </w: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18" w:type="dxa"/>
            <w:shd w:val="clear" w:color="auto" w:fill="auto"/>
            <w:noWrap/>
          </w:tcPr>
          <w:p w14:paraId="7C9EBFAF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>0 (28.6%)</w:t>
            </w:r>
          </w:p>
        </w:tc>
        <w:tc>
          <w:tcPr>
            <w:tcW w:w="1559" w:type="dxa"/>
            <w:shd w:val="clear" w:color="auto" w:fill="auto"/>
            <w:noWrap/>
          </w:tcPr>
          <w:p w14:paraId="712C8E0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4.6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551099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559" w:type="dxa"/>
            <w:shd w:val="clear" w:color="auto" w:fill="auto"/>
            <w:noWrap/>
          </w:tcPr>
          <w:p w14:paraId="20E9D37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26 (38.8%)</w:t>
            </w:r>
          </w:p>
        </w:tc>
        <w:tc>
          <w:tcPr>
            <w:tcW w:w="1559" w:type="dxa"/>
          </w:tcPr>
          <w:p w14:paraId="4562BF3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14 (13.9%)</w:t>
            </w:r>
          </w:p>
        </w:tc>
        <w:tc>
          <w:tcPr>
            <w:tcW w:w="851" w:type="dxa"/>
          </w:tcPr>
          <w:p w14:paraId="784DACC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C807E2" w14:paraId="670AE3BA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6068866E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555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MV duration (hours)</w:t>
            </w:r>
          </w:p>
        </w:tc>
        <w:tc>
          <w:tcPr>
            <w:tcW w:w="1518" w:type="dxa"/>
            <w:shd w:val="clear" w:color="auto" w:fill="auto"/>
            <w:noWrap/>
          </w:tcPr>
          <w:p w14:paraId="24FA241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49</w:t>
            </w:r>
            <w:r w:rsidRPr="00C807E2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369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</w:tcPr>
          <w:p w14:paraId="2B47896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50</w:t>
            </w:r>
            <w:r w:rsidRPr="00C807E2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61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26F28B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559" w:type="dxa"/>
            <w:shd w:val="clear" w:color="auto" w:fill="auto"/>
            <w:noWrap/>
          </w:tcPr>
          <w:p w14:paraId="2D797DF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150 (51, 310)</w:t>
            </w:r>
          </w:p>
        </w:tc>
        <w:tc>
          <w:tcPr>
            <w:tcW w:w="1559" w:type="dxa"/>
          </w:tcPr>
          <w:p w14:paraId="28E37C2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83 (28, 118)</w:t>
            </w:r>
          </w:p>
        </w:tc>
        <w:tc>
          <w:tcPr>
            <w:tcW w:w="851" w:type="dxa"/>
          </w:tcPr>
          <w:p w14:paraId="3A1F8A5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0.047</w:t>
            </w:r>
          </w:p>
        </w:tc>
      </w:tr>
      <w:tr w:rsidR="006D0B7F" w:rsidRPr="00C807E2" w14:paraId="6B33C04D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27CF3249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Non-invasive ventilation (NIV)</w:t>
            </w:r>
          </w:p>
        </w:tc>
        <w:tc>
          <w:tcPr>
            <w:tcW w:w="1518" w:type="dxa"/>
            <w:shd w:val="clear" w:color="auto" w:fill="auto"/>
            <w:noWrap/>
          </w:tcPr>
          <w:p w14:paraId="52C8DA9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</w:t>
            </w:r>
            <w:r w:rsidRPr="00C807E2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807E2">
              <w:rPr>
                <w:color w:val="000000"/>
                <w:sz w:val="18"/>
                <w:szCs w:val="18"/>
              </w:rPr>
              <w:t>.9%)</w:t>
            </w:r>
          </w:p>
        </w:tc>
        <w:tc>
          <w:tcPr>
            <w:tcW w:w="1559" w:type="dxa"/>
            <w:shd w:val="clear" w:color="auto" w:fill="auto"/>
            <w:noWrap/>
          </w:tcPr>
          <w:p w14:paraId="7E766B9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Pr="00C807E2">
              <w:rPr>
                <w:color w:val="000000"/>
                <w:sz w:val="18"/>
                <w:szCs w:val="18"/>
              </w:rPr>
              <w:t>6 (5</w:t>
            </w:r>
            <w:r>
              <w:rPr>
                <w:color w:val="000000"/>
                <w:sz w:val="18"/>
                <w:szCs w:val="18"/>
              </w:rPr>
              <w:t>7.7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200A0AB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559" w:type="dxa"/>
            <w:shd w:val="clear" w:color="auto" w:fill="auto"/>
            <w:noWrap/>
          </w:tcPr>
          <w:p w14:paraId="3C4A1BB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30 (44.1%)</w:t>
            </w:r>
          </w:p>
        </w:tc>
        <w:tc>
          <w:tcPr>
            <w:tcW w:w="1559" w:type="dxa"/>
          </w:tcPr>
          <w:p w14:paraId="02164AB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60 (57.7%)</w:t>
            </w:r>
          </w:p>
        </w:tc>
        <w:tc>
          <w:tcPr>
            <w:tcW w:w="851" w:type="dxa"/>
          </w:tcPr>
          <w:p w14:paraId="2C3E404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0.08</w:t>
            </w:r>
          </w:p>
        </w:tc>
      </w:tr>
      <w:tr w:rsidR="006D0B7F" w:rsidRPr="00C807E2" w14:paraId="266E243E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3B652DC7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D30E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NIV duration (hours)</w:t>
            </w:r>
          </w:p>
        </w:tc>
        <w:tc>
          <w:tcPr>
            <w:tcW w:w="1518" w:type="dxa"/>
            <w:shd w:val="clear" w:color="auto" w:fill="auto"/>
            <w:noWrap/>
          </w:tcPr>
          <w:p w14:paraId="339A030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 (3, 15)</w:t>
            </w:r>
          </w:p>
        </w:tc>
        <w:tc>
          <w:tcPr>
            <w:tcW w:w="1559" w:type="dxa"/>
            <w:shd w:val="clear" w:color="auto" w:fill="auto"/>
            <w:noWrap/>
          </w:tcPr>
          <w:p w14:paraId="36733EA5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 (3, 43)</w:t>
            </w:r>
          </w:p>
        </w:tc>
        <w:tc>
          <w:tcPr>
            <w:tcW w:w="851" w:type="dxa"/>
          </w:tcPr>
          <w:p w14:paraId="7E3719A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559" w:type="dxa"/>
            <w:shd w:val="clear" w:color="auto" w:fill="auto"/>
            <w:noWrap/>
          </w:tcPr>
          <w:p w14:paraId="22DF1F9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12 (6, 41)</w:t>
            </w:r>
          </w:p>
        </w:tc>
        <w:tc>
          <w:tcPr>
            <w:tcW w:w="1559" w:type="dxa"/>
          </w:tcPr>
          <w:p w14:paraId="64CB9F1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 xml:space="preserve">18 (7, 32) </w:t>
            </w:r>
          </w:p>
        </w:tc>
        <w:tc>
          <w:tcPr>
            <w:tcW w:w="851" w:type="dxa"/>
          </w:tcPr>
          <w:p w14:paraId="72A45C1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0.84</w:t>
            </w:r>
          </w:p>
        </w:tc>
      </w:tr>
      <w:tr w:rsidR="006D0B7F" w:rsidRPr="00C807E2" w14:paraId="50C681AB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6A712D6C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Inotropes</w:t>
            </w:r>
          </w:p>
        </w:tc>
        <w:tc>
          <w:tcPr>
            <w:tcW w:w="1518" w:type="dxa"/>
            <w:shd w:val="clear" w:color="auto" w:fill="auto"/>
            <w:noWrap/>
          </w:tcPr>
          <w:p w14:paraId="12E86C5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</w:t>
            </w:r>
            <w:r w:rsidRPr="00C807E2">
              <w:rPr>
                <w:color w:val="000000"/>
                <w:sz w:val="18"/>
                <w:szCs w:val="18"/>
              </w:rPr>
              <w:t xml:space="preserve"> (3</w:t>
            </w:r>
            <w:r>
              <w:rPr>
                <w:color w:val="000000"/>
                <w:sz w:val="18"/>
                <w:szCs w:val="18"/>
              </w:rPr>
              <w:t>6.2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noWrap/>
          </w:tcPr>
          <w:p w14:paraId="799112D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</w:t>
            </w:r>
            <w:r w:rsidRPr="00C807E2">
              <w:rPr>
                <w:color w:val="000000"/>
                <w:sz w:val="18"/>
                <w:szCs w:val="18"/>
              </w:rPr>
              <w:t xml:space="preserve"> (29.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4D8D3FD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559" w:type="dxa"/>
            <w:shd w:val="clear" w:color="auto" w:fill="auto"/>
            <w:noWrap/>
          </w:tcPr>
          <w:p w14:paraId="3ED5E9E7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  <w:r w:rsidRPr="00C807E2">
              <w:rPr>
                <w:color w:val="000000"/>
                <w:sz w:val="18"/>
                <w:szCs w:val="18"/>
              </w:rPr>
              <w:t xml:space="preserve"> (41</w:t>
            </w:r>
            <w:r>
              <w:rPr>
                <w:color w:val="000000"/>
                <w:sz w:val="18"/>
                <w:szCs w:val="18"/>
              </w:rPr>
              <w:t>.8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2F7B068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>3 (</w:t>
            </w:r>
            <w:r>
              <w:rPr>
                <w:color w:val="000000"/>
                <w:sz w:val="18"/>
                <w:szCs w:val="18"/>
              </w:rPr>
              <w:t>32.0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DB5569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0.20</w:t>
            </w:r>
          </w:p>
        </w:tc>
      </w:tr>
      <w:tr w:rsidR="006D0B7F" w:rsidRPr="00C807E2" w14:paraId="790BF994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6A694F2A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</w:t>
            </w: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enal replacement therapy</w:t>
            </w:r>
          </w:p>
        </w:tc>
        <w:tc>
          <w:tcPr>
            <w:tcW w:w="1518" w:type="dxa"/>
            <w:shd w:val="clear" w:color="auto" w:fill="auto"/>
            <w:noWrap/>
          </w:tcPr>
          <w:p w14:paraId="650EFA7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noWrap/>
          </w:tcPr>
          <w:p w14:paraId="0AAC6D66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  <w:r w:rsidRPr="00C807E2">
              <w:rPr>
                <w:color w:val="000000"/>
                <w:sz w:val="18"/>
                <w:szCs w:val="18"/>
              </w:rPr>
              <w:t xml:space="preserve"> (6.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3ED895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559" w:type="dxa"/>
            <w:shd w:val="clear" w:color="auto" w:fill="auto"/>
            <w:noWrap/>
          </w:tcPr>
          <w:p w14:paraId="1AB9C929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6466F07A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(3.9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C24563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0.53</w:t>
            </w:r>
          </w:p>
        </w:tc>
      </w:tr>
      <w:tr w:rsidR="006D0B7F" w:rsidRPr="00C807E2" w14:paraId="0F97C387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5B72AA29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ECMO</w:t>
            </w:r>
          </w:p>
        </w:tc>
        <w:tc>
          <w:tcPr>
            <w:tcW w:w="1518" w:type="dxa"/>
            <w:shd w:val="clear" w:color="auto" w:fill="auto"/>
            <w:noWrap/>
          </w:tcPr>
          <w:p w14:paraId="58F6C96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(0</w:t>
            </w:r>
            <w:r>
              <w:rPr>
                <w:color w:val="000000"/>
                <w:sz w:val="18"/>
                <w:szCs w:val="18"/>
              </w:rPr>
              <w:t>.7%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</w:tcPr>
          <w:p w14:paraId="0E9A2EF8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51" w:type="dxa"/>
          </w:tcPr>
          <w:p w14:paraId="4C08A7C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559" w:type="dxa"/>
            <w:shd w:val="clear" w:color="auto" w:fill="auto"/>
            <w:noWrap/>
          </w:tcPr>
          <w:p w14:paraId="031A36C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59" w:type="dxa"/>
          </w:tcPr>
          <w:p w14:paraId="1FB4E2FD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807E2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51" w:type="dxa"/>
          </w:tcPr>
          <w:p w14:paraId="7974C433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C807E2" w14:paraId="6AB8D13E" w14:textId="77777777" w:rsidTr="0021618B">
        <w:trPr>
          <w:trHeight w:val="227"/>
          <w:jc w:val="center"/>
        </w:trPr>
        <w:tc>
          <w:tcPr>
            <w:tcW w:w="3155" w:type="dxa"/>
            <w:shd w:val="clear" w:color="auto" w:fill="auto"/>
          </w:tcPr>
          <w:p w14:paraId="4C34D434" w14:textId="77777777" w:rsidR="006D0B7F" w:rsidRPr="00C807E2" w:rsidRDefault="006D0B7F" w:rsidP="0021618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241A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Tracheostomy</w:t>
            </w:r>
          </w:p>
        </w:tc>
        <w:tc>
          <w:tcPr>
            <w:tcW w:w="1518" w:type="dxa"/>
            <w:shd w:val="clear" w:color="auto" w:fill="auto"/>
            <w:noWrap/>
          </w:tcPr>
          <w:p w14:paraId="21BDB7A4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4.3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  <w:shd w:val="clear" w:color="auto" w:fill="auto"/>
            <w:noWrap/>
          </w:tcPr>
          <w:p w14:paraId="063AE5E0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C807E2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1C9166F1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559" w:type="dxa"/>
            <w:shd w:val="clear" w:color="auto" w:fill="auto"/>
            <w:noWrap/>
          </w:tcPr>
          <w:p w14:paraId="1126F79B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1.5%</w:t>
            </w:r>
            <w:r w:rsidRPr="00C807E2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1EF5B6CC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807E2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1.0</w:t>
            </w:r>
            <w:r w:rsidRPr="00C807E2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14:paraId="53728082" w14:textId="77777777" w:rsidR="006D0B7F" w:rsidRPr="00C807E2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0.76</w:t>
            </w:r>
          </w:p>
        </w:tc>
      </w:tr>
      <w:tr w:rsidR="006D0B7F" w:rsidRPr="00C807E2" w14:paraId="6AE94BCC" w14:textId="77777777" w:rsidTr="0021618B">
        <w:trPr>
          <w:trHeight w:val="227"/>
          <w:jc w:val="center"/>
        </w:trPr>
        <w:tc>
          <w:tcPr>
            <w:tcW w:w="11052" w:type="dxa"/>
            <w:gridSpan w:val="7"/>
            <w:shd w:val="clear" w:color="auto" w:fill="auto"/>
          </w:tcPr>
          <w:p w14:paraId="4F402571" w14:textId="77777777" w:rsidR="006D0B7F" w:rsidRPr="00723CDA" w:rsidRDefault="006D0B7F" w:rsidP="0021618B">
            <w:pPr>
              <w:rPr>
                <w:color w:val="202124"/>
                <w:sz w:val="20"/>
                <w:szCs w:val="20"/>
                <w:shd w:val="clear" w:color="auto" w:fill="FFFFFF"/>
              </w:rPr>
            </w:pPr>
            <w:r w:rsidRPr="00CE3A83">
              <w:rPr>
                <w:color w:val="000000"/>
                <w:sz w:val="16"/>
                <w:szCs w:val="16"/>
              </w:rPr>
              <w:t xml:space="preserve">CFS – clinical frailty scale, SD – standard deviation, IQR. – interquartile range, BMI – body mass index, MET – medical emergency team, APACHE - </w:t>
            </w:r>
            <w:r w:rsidRPr="00CE3A83">
              <w:rPr>
                <w:color w:val="202124"/>
                <w:sz w:val="16"/>
                <w:szCs w:val="16"/>
                <w:shd w:val="clear" w:color="auto" w:fill="FFFFFF"/>
              </w:rPr>
              <w:t>Acute Physiology and Chronic Health Evaluation, ED – emergency department, ICU – intensive care unit, ROD – risk of death, ANZROD – Australia New Zealand risk of death</w:t>
            </w:r>
          </w:p>
        </w:tc>
      </w:tr>
    </w:tbl>
    <w:p w14:paraId="130DB298" w14:textId="77777777" w:rsidR="006D0B7F" w:rsidRDefault="006D0B7F" w:rsidP="006D0B7F">
      <w:pPr>
        <w:rPr>
          <w:b/>
          <w:bCs/>
          <w:color w:val="202124"/>
          <w:shd w:val="clear" w:color="auto" w:fill="FFFFFF"/>
        </w:rPr>
      </w:pPr>
    </w:p>
    <w:p w14:paraId="0F8930D6" w14:textId="77777777" w:rsidR="006D0B7F" w:rsidRDefault="006D0B7F" w:rsidP="006D0B7F">
      <w:pPr>
        <w:rPr>
          <w:b/>
          <w:bCs/>
          <w:sz w:val="16"/>
          <w:szCs w:val="16"/>
        </w:rPr>
      </w:pPr>
    </w:p>
    <w:p w14:paraId="1D233D63" w14:textId="77777777" w:rsidR="006D0B7F" w:rsidRDefault="006D0B7F" w:rsidP="006D0B7F">
      <w:pPr>
        <w:rPr>
          <w:b/>
          <w:bCs/>
          <w:sz w:val="16"/>
          <w:szCs w:val="16"/>
        </w:rPr>
      </w:pPr>
    </w:p>
    <w:p w14:paraId="6BF6C8EB" w14:textId="77777777" w:rsidR="006D0B7F" w:rsidRDefault="006D0B7F" w:rsidP="006D0B7F">
      <w:pPr>
        <w:rPr>
          <w:b/>
          <w:bCs/>
          <w:sz w:val="16"/>
          <w:szCs w:val="16"/>
        </w:rPr>
      </w:pPr>
    </w:p>
    <w:p w14:paraId="7586C3EC" w14:textId="77777777" w:rsidR="006D0B7F" w:rsidRPr="00773018" w:rsidRDefault="006D0B7F" w:rsidP="006D0B7F">
      <w:pPr>
        <w:rPr>
          <w:b/>
          <w:bCs/>
          <w:sz w:val="16"/>
          <w:szCs w:val="16"/>
        </w:rPr>
        <w:sectPr w:rsidR="006D0B7F" w:rsidRPr="00773018" w:rsidSect="0076163C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1445D29" w14:textId="3508773A" w:rsidR="00C94ED0" w:rsidRPr="009F313A" w:rsidRDefault="00C94ED0" w:rsidP="00C94ED0">
      <w:pPr>
        <w:rPr>
          <w:color w:val="202124"/>
          <w:shd w:val="clear" w:color="auto" w:fill="FFFFFF"/>
          <w:lang w:val="en-US"/>
        </w:rPr>
      </w:pPr>
      <w:r>
        <w:rPr>
          <w:b/>
          <w:bCs/>
          <w:color w:val="202124"/>
          <w:shd w:val="clear" w:color="auto" w:fill="FFFFFF"/>
          <w:lang w:val="en-US"/>
        </w:rPr>
        <w:lastRenderedPageBreak/>
        <w:t xml:space="preserve">Supplementary </w:t>
      </w:r>
      <w:r w:rsidRPr="009F313A">
        <w:rPr>
          <w:b/>
          <w:bCs/>
          <w:color w:val="202124"/>
          <w:shd w:val="clear" w:color="auto" w:fill="FFFFFF"/>
          <w:lang w:val="en-US"/>
        </w:rPr>
        <w:t xml:space="preserve">Table </w:t>
      </w:r>
      <w:r>
        <w:rPr>
          <w:b/>
          <w:bCs/>
          <w:color w:val="202124"/>
          <w:shd w:val="clear" w:color="auto" w:fill="FFFFFF"/>
          <w:lang w:val="en-US"/>
        </w:rPr>
        <w:t>4</w:t>
      </w:r>
      <w:r w:rsidRPr="009F313A">
        <w:rPr>
          <w:b/>
          <w:bCs/>
          <w:color w:val="202124"/>
          <w:shd w:val="clear" w:color="auto" w:fill="FFFFFF"/>
          <w:lang w:val="en-US"/>
        </w:rPr>
        <w:t xml:space="preserve">: </w:t>
      </w:r>
      <w:r w:rsidRPr="009F313A">
        <w:rPr>
          <w:color w:val="202124"/>
          <w:shd w:val="clear" w:color="auto" w:fill="FFFFFF"/>
          <w:lang w:val="en-US"/>
        </w:rPr>
        <w:t>Adjusted odds of hospital mortality in patients with and without COVID-19</w:t>
      </w:r>
      <w:r>
        <w:rPr>
          <w:color w:val="202124"/>
          <w:shd w:val="clear" w:color="auto" w:fill="FFFFFF"/>
          <w:lang w:val="en-US"/>
        </w:rPr>
        <w:t>.</w:t>
      </w:r>
    </w:p>
    <w:p w14:paraId="76B6D345" w14:textId="77777777" w:rsidR="00C94ED0" w:rsidRPr="009F313A" w:rsidRDefault="00C94ED0" w:rsidP="00C94ED0">
      <w:pPr>
        <w:rPr>
          <w:b/>
          <w:bCs/>
          <w:lang w:val="en-US"/>
        </w:rPr>
      </w:pPr>
    </w:p>
    <w:tbl>
      <w:tblPr>
        <w:tblStyle w:val="TableGrid"/>
        <w:tblpPr w:leftFromText="180" w:rightFromText="180" w:vertAnchor="text" w:horzAnchor="page" w:tblpX="2288" w:tblpY="124"/>
        <w:tblW w:w="7225" w:type="dxa"/>
        <w:tblLayout w:type="fixed"/>
        <w:tblLook w:val="04A0" w:firstRow="1" w:lastRow="0" w:firstColumn="1" w:lastColumn="0" w:noHBand="0" w:noVBand="1"/>
      </w:tblPr>
      <w:tblGrid>
        <w:gridCol w:w="1363"/>
        <w:gridCol w:w="1893"/>
        <w:gridCol w:w="992"/>
        <w:gridCol w:w="1843"/>
        <w:gridCol w:w="1134"/>
      </w:tblGrid>
      <w:tr w:rsidR="00C94ED0" w:rsidRPr="009F313A" w14:paraId="2BC33E87" w14:textId="77777777" w:rsidTr="00ED7267">
        <w:trPr>
          <w:trHeight w:val="602"/>
        </w:trPr>
        <w:tc>
          <w:tcPr>
            <w:tcW w:w="1363" w:type="dxa"/>
            <w:shd w:val="clear" w:color="auto" w:fill="D9D9D9" w:themeFill="background1" w:themeFillShade="D9"/>
            <w:vAlign w:val="center"/>
          </w:tcPr>
          <w:p w14:paraId="5ED3F50D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</w:p>
        </w:tc>
        <w:tc>
          <w:tcPr>
            <w:tcW w:w="1893" w:type="dxa"/>
            <w:shd w:val="clear" w:color="auto" w:fill="D9D9D9" w:themeFill="background1" w:themeFillShade="D9"/>
            <w:vAlign w:val="center"/>
          </w:tcPr>
          <w:p w14:paraId="046CDEA6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Patients with COVID-19,</w:t>
            </w:r>
          </w:p>
          <w:p w14:paraId="5FA6417F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OR (95% CI)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082B9203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p-value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A8D2DA6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Patients without COVID-19,</w:t>
            </w:r>
          </w:p>
          <w:p w14:paraId="651CE164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OR (95% CI)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FFF99FD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p-value</w:t>
            </w:r>
          </w:p>
        </w:tc>
      </w:tr>
      <w:tr w:rsidR="00C94ED0" w:rsidRPr="009F313A" w14:paraId="1DB635E5" w14:textId="77777777" w:rsidTr="00ED7267">
        <w:trPr>
          <w:trHeight w:val="294"/>
        </w:trPr>
        <w:tc>
          <w:tcPr>
            <w:tcW w:w="7225" w:type="dxa"/>
            <w:gridSpan w:val="5"/>
            <w:shd w:val="clear" w:color="auto" w:fill="F2F2F2" w:themeFill="background1" w:themeFillShade="F2"/>
            <w:vAlign w:val="center"/>
          </w:tcPr>
          <w:p w14:paraId="7C427CAF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Logistic Regression Model 1 – Frailty assessed using CFS categories</w:t>
            </w:r>
          </w:p>
        </w:tc>
      </w:tr>
      <w:tr w:rsidR="00C94ED0" w:rsidRPr="009F313A" w14:paraId="61844B3F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723E5074" w14:textId="77777777" w:rsidR="00C94ED0" w:rsidRPr="009F313A" w:rsidRDefault="00C94ED0" w:rsidP="00ED7267">
            <w:r w:rsidRPr="009F313A">
              <w:rPr>
                <w:color w:val="000000"/>
              </w:rPr>
              <w:t>CFS-1-3</w:t>
            </w:r>
          </w:p>
        </w:tc>
        <w:tc>
          <w:tcPr>
            <w:tcW w:w="1893" w:type="dxa"/>
            <w:vAlign w:val="center"/>
          </w:tcPr>
          <w:p w14:paraId="5BA1702B" w14:textId="77777777" w:rsidR="00C94ED0" w:rsidRPr="009F313A" w:rsidRDefault="00C94ED0" w:rsidP="00ED7267">
            <w:pPr>
              <w:jc w:val="center"/>
            </w:pPr>
            <w:r w:rsidRPr="009F313A">
              <w:t>Reference</w:t>
            </w:r>
          </w:p>
        </w:tc>
        <w:tc>
          <w:tcPr>
            <w:tcW w:w="992" w:type="dxa"/>
            <w:vAlign w:val="center"/>
          </w:tcPr>
          <w:p w14:paraId="5B590F8A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-</w:t>
            </w:r>
          </w:p>
        </w:tc>
        <w:tc>
          <w:tcPr>
            <w:tcW w:w="1843" w:type="dxa"/>
            <w:vAlign w:val="center"/>
          </w:tcPr>
          <w:p w14:paraId="02B60CE2" w14:textId="77777777" w:rsidR="00C94ED0" w:rsidRPr="009F313A" w:rsidRDefault="00C94ED0" w:rsidP="00ED7267">
            <w:pPr>
              <w:jc w:val="center"/>
            </w:pPr>
            <w:r w:rsidRPr="009F313A">
              <w:t>Reference</w:t>
            </w:r>
          </w:p>
        </w:tc>
        <w:tc>
          <w:tcPr>
            <w:tcW w:w="1134" w:type="dxa"/>
            <w:vAlign w:val="center"/>
          </w:tcPr>
          <w:p w14:paraId="1D18F539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-</w:t>
            </w:r>
          </w:p>
        </w:tc>
      </w:tr>
      <w:tr w:rsidR="00C94ED0" w:rsidRPr="009F313A" w14:paraId="272D7922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2B47A1EE" w14:textId="77777777" w:rsidR="00C94ED0" w:rsidRPr="009F313A" w:rsidRDefault="00C94ED0" w:rsidP="00ED7267">
            <w:r w:rsidRPr="009F313A">
              <w:rPr>
                <w:color w:val="000000"/>
              </w:rPr>
              <w:t>CFS-4</w:t>
            </w:r>
          </w:p>
        </w:tc>
        <w:tc>
          <w:tcPr>
            <w:tcW w:w="1893" w:type="dxa"/>
            <w:vAlign w:val="center"/>
          </w:tcPr>
          <w:p w14:paraId="761BEC78" w14:textId="77777777" w:rsidR="00C94ED0" w:rsidRPr="009F313A" w:rsidRDefault="00C94ED0" w:rsidP="00ED7267">
            <w:pPr>
              <w:jc w:val="center"/>
            </w:pPr>
            <w:r w:rsidRPr="009F313A">
              <w:t>1.59 (1.17-2.15)</w:t>
            </w:r>
          </w:p>
        </w:tc>
        <w:tc>
          <w:tcPr>
            <w:tcW w:w="992" w:type="dxa"/>
            <w:vAlign w:val="center"/>
          </w:tcPr>
          <w:p w14:paraId="284B9C99" w14:textId="77777777" w:rsidR="00C94ED0" w:rsidRPr="009F313A" w:rsidRDefault="00C94ED0" w:rsidP="00ED7267">
            <w:pPr>
              <w:jc w:val="center"/>
            </w:pPr>
            <w:r w:rsidRPr="009F313A">
              <w:t>0.003</w:t>
            </w:r>
          </w:p>
        </w:tc>
        <w:tc>
          <w:tcPr>
            <w:tcW w:w="1843" w:type="dxa"/>
            <w:vAlign w:val="center"/>
          </w:tcPr>
          <w:p w14:paraId="77C36DB9" w14:textId="77777777" w:rsidR="00C94ED0" w:rsidRPr="009F313A" w:rsidRDefault="00C94ED0" w:rsidP="00ED7267">
            <w:pPr>
              <w:jc w:val="center"/>
            </w:pPr>
            <w:r w:rsidRPr="009F313A">
              <w:t>1.11 (0.71-1.71)</w:t>
            </w:r>
          </w:p>
        </w:tc>
        <w:tc>
          <w:tcPr>
            <w:tcW w:w="1134" w:type="dxa"/>
            <w:vAlign w:val="center"/>
          </w:tcPr>
          <w:p w14:paraId="1F5551BD" w14:textId="77777777" w:rsidR="00C94ED0" w:rsidRPr="009F313A" w:rsidRDefault="00C94ED0" w:rsidP="00ED7267">
            <w:pPr>
              <w:jc w:val="center"/>
            </w:pPr>
            <w:r w:rsidRPr="009F313A">
              <w:t>0.66</w:t>
            </w:r>
          </w:p>
        </w:tc>
      </w:tr>
      <w:tr w:rsidR="00C94ED0" w:rsidRPr="009F313A" w14:paraId="187AC306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168CCD0B" w14:textId="77777777" w:rsidR="00C94ED0" w:rsidRPr="009F313A" w:rsidRDefault="00C94ED0" w:rsidP="00ED7267">
            <w:r w:rsidRPr="009F313A">
              <w:rPr>
                <w:color w:val="000000"/>
              </w:rPr>
              <w:t>CFS-5</w:t>
            </w:r>
          </w:p>
        </w:tc>
        <w:tc>
          <w:tcPr>
            <w:tcW w:w="1893" w:type="dxa"/>
            <w:vAlign w:val="center"/>
          </w:tcPr>
          <w:p w14:paraId="32A2E19C" w14:textId="77777777" w:rsidR="00C94ED0" w:rsidRPr="009F313A" w:rsidRDefault="00C94ED0" w:rsidP="00ED7267">
            <w:pPr>
              <w:jc w:val="center"/>
            </w:pPr>
            <w:r w:rsidRPr="009F313A">
              <w:t>1.69 (1.09-2.61)</w:t>
            </w:r>
          </w:p>
        </w:tc>
        <w:tc>
          <w:tcPr>
            <w:tcW w:w="992" w:type="dxa"/>
            <w:vAlign w:val="center"/>
          </w:tcPr>
          <w:p w14:paraId="2DB5E382" w14:textId="77777777" w:rsidR="00C94ED0" w:rsidRPr="009F313A" w:rsidRDefault="00C94ED0" w:rsidP="00ED7267">
            <w:pPr>
              <w:jc w:val="center"/>
            </w:pPr>
            <w:r w:rsidRPr="009F313A">
              <w:t>0.020</w:t>
            </w:r>
          </w:p>
        </w:tc>
        <w:tc>
          <w:tcPr>
            <w:tcW w:w="1843" w:type="dxa"/>
            <w:vAlign w:val="center"/>
          </w:tcPr>
          <w:p w14:paraId="35E5B0CB" w14:textId="77777777" w:rsidR="00C94ED0" w:rsidRPr="009F313A" w:rsidRDefault="00C94ED0" w:rsidP="00ED7267">
            <w:pPr>
              <w:jc w:val="center"/>
            </w:pPr>
            <w:r w:rsidRPr="009F313A">
              <w:t>1.56 (0.95-2.56)</w:t>
            </w:r>
          </w:p>
        </w:tc>
        <w:tc>
          <w:tcPr>
            <w:tcW w:w="1134" w:type="dxa"/>
            <w:vAlign w:val="center"/>
          </w:tcPr>
          <w:p w14:paraId="47BC28EC" w14:textId="77777777" w:rsidR="00C94ED0" w:rsidRPr="009F313A" w:rsidRDefault="00C94ED0" w:rsidP="00ED7267">
            <w:pPr>
              <w:jc w:val="center"/>
            </w:pPr>
            <w:r w:rsidRPr="009F313A">
              <w:t>0.08</w:t>
            </w:r>
          </w:p>
        </w:tc>
      </w:tr>
      <w:tr w:rsidR="00C94ED0" w:rsidRPr="009F313A" w14:paraId="1490B4B6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38987620" w14:textId="77777777" w:rsidR="00C94ED0" w:rsidRPr="009F313A" w:rsidRDefault="00C94ED0" w:rsidP="00ED7267">
            <w:r w:rsidRPr="009F313A">
              <w:rPr>
                <w:color w:val="000000"/>
              </w:rPr>
              <w:t>CFS-6</w:t>
            </w:r>
          </w:p>
        </w:tc>
        <w:tc>
          <w:tcPr>
            <w:tcW w:w="1893" w:type="dxa"/>
            <w:vAlign w:val="center"/>
          </w:tcPr>
          <w:p w14:paraId="4BF88543" w14:textId="77777777" w:rsidR="00C94ED0" w:rsidRPr="009F313A" w:rsidRDefault="00C94ED0" w:rsidP="00ED7267">
            <w:pPr>
              <w:jc w:val="center"/>
            </w:pPr>
            <w:r w:rsidRPr="009F313A">
              <w:t>1.57 (0.99-2.48)</w:t>
            </w:r>
          </w:p>
        </w:tc>
        <w:tc>
          <w:tcPr>
            <w:tcW w:w="992" w:type="dxa"/>
            <w:vAlign w:val="center"/>
          </w:tcPr>
          <w:p w14:paraId="181D3ACD" w14:textId="77777777" w:rsidR="00C94ED0" w:rsidRPr="009F313A" w:rsidRDefault="00C94ED0" w:rsidP="00ED7267">
            <w:pPr>
              <w:jc w:val="center"/>
            </w:pPr>
            <w:r w:rsidRPr="009F313A">
              <w:t>0.05</w:t>
            </w:r>
          </w:p>
        </w:tc>
        <w:tc>
          <w:tcPr>
            <w:tcW w:w="1843" w:type="dxa"/>
            <w:vAlign w:val="center"/>
          </w:tcPr>
          <w:p w14:paraId="34658DAF" w14:textId="77777777" w:rsidR="00C94ED0" w:rsidRPr="009F313A" w:rsidRDefault="00C94ED0" w:rsidP="00ED7267">
            <w:pPr>
              <w:jc w:val="center"/>
            </w:pPr>
            <w:r w:rsidRPr="009F313A">
              <w:t>2.24 (1.40-3.56)</w:t>
            </w:r>
          </w:p>
        </w:tc>
        <w:tc>
          <w:tcPr>
            <w:tcW w:w="1134" w:type="dxa"/>
            <w:vAlign w:val="center"/>
          </w:tcPr>
          <w:p w14:paraId="36F949CB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</w:tr>
      <w:tr w:rsidR="00C94ED0" w:rsidRPr="009F313A" w14:paraId="36D383CB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0E7153EE" w14:textId="77777777" w:rsidR="00C94ED0" w:rsidRPr="009F313A" w:rsidRDefault="00C94ED0" w:rsidP="00ED7267">
            <w:r w:rsidRPr="009F313A">
              <w:rPr>
                <w:color w:val="000000"/>
              </w:rPr>
              <w:t>CFS-7-8</w:t>
            </w:r>
          </w:p>
        </w:tc>
        <w:tc>
          <w:tcPr>
            <w:tcW w:w="1893" w:type="dxa"/>
            <w:vAlign w:val="center"/>
          </w:tcPr>
          <w:p w14:paraId="2CAD9293" w14:textId="77777777" w:rsidR="00C94ED0" w:rsidRPr="009F313A" w:rsidRDefault="00C94ED0" w:rsidP="00ED7267">
            <w:pPr>
              <w:jc w:val="center"/>
            </w:pPr>
            <w:r w:rsidRPr="009F313A">
              <w:t>3.08 (1.70-5.59)</w:t>
            </w:r>
          </w:p>
        </w:tc>
        <w:tc>
          <w:tcPr>
            <w:tcW w:w="992" w:type="dxa"/>
            <w:vAlign w:val="center"/>
          </w:tcPr>
          <w:p w14:paraId="19DCE553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  <w:tc>
          <w:tcPr>
            <w:tcW w:w="1843" w:type="dxa"/>
            <w:vAlign w:val="center"/>
          </w:tcPr>
          <w:p w14:paraId="4A566569" w14:textId="77777777" w:rsidR="00C94ED0" w:rsidRPr="009F313A" w:rsidRDefault="00C94ED0" w:rsidP="00ED7267">
            <w:pPr>
              <w:jc w:val="center"/>
            </w:pPr>
            <w:r w:rsidRPr="009F313A">
              <w:t>2.04 (1.14-3.62)</w:t>
            </w:r>
          </w:p>
        </w:tc>
        <w:tc>
          <w:tcPr>
            <w:tcW w:w="1134" w:type="dxa"/>
            <w:vAlign w:val="center"/>
          </w:tcPr>
          <w:p w14:paraId="6F7D5930" w14:textId="77777777" w:rsidR="00C94ED0" w:rsidRPr="009F313A" w:rsidRDefault="00C94ED0" w:rsidP="00ED7267">
            <w:pPr>
              <w:jc w:val="center"/>
            </w:pPr>
            <w:r w:rsidRPr="009F313A">
              <w:t>0.016</w:t>
            </w:r>
          </w:p>
        </w:tc>
      </w:tr>
      <w:tr w:rsidR="00C94ED0" w:rsidRPr="009F313A" w14:paraId="0A662B4D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6B73D83D" w14:textId="77777777" w:rsidR="00C94ED0" w:rsidRPr="009F313A" w:rsidRDefault="00C94ED0" w:rsidP="00ED7267">
            <w:r w:rsidRPr="009F313A">
              <w:t>Male sex</w:t>
            </w:r>
          </w:p>
        </w:tc>
        <w:tc>
          <w:tcPr>
            <w:tcW w:w="1893" w:type="dxa"/>
            <w:vAlign w:val="center"/>
          </w:tcPr>
          <w:p w14:paraId="563B7FAA" w14:textId="77777777" w:rsidR="00C94ED0" w:rsidRPr="009F313A" w:rsidRDefault="00C94ED0" w:rsidP="00ED7267">
            <w:pPr>
              <w:jc w:val="center"/>
            </w:pPr>
            <w:r w:rsidRPr="009F313A">
              <w:t>1.53 (1.19-1.95)</w:t>
            </w:r>
          </w:p>
        </w:tc>
        <w:tc>
          <w:tcPr>
            <w:tcW w:w="992" w:type="dxa"/>
            <w:vAlign w:val="center"/>
          </w:tcPr>
          <w:p w14:paraId="439D7EFD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  <w:tc>
          <w:tcPr>
            <w:tcW w:w="1843" w:type="dxa"/>
            <w:vAlign w:val="center"/>
          </w:tcPr>
          <w:p w14:paraId="0C1D8EC6" w14:textId="77777777" w:rsidR="00C94ED0" w:rsidRPr="009F313A" w:rsidRDefault="00C94ED0" w:rsidP="00ED7267">
            <w:pPr>
              <w:jc w:val="center"/>
            </w:pPr>
            <w:r w:rsidRPr="009F313A">
              <w:t>1.28 (0.93-1.76)</w:t>
            </w:r>
          </w:p>
        </w:tc>
        <w:tc>
          <w:tcPr>
            <w:tcW w:w="1134" w:type="dxa"/>
            <w:vAlign w:val="center"/>
          </w:tcPr>
          <w:p w14:paraId="64FAF3C1" w14:textId="77777777" w:rsidR="00C94ED0" w:rsidRPr="009F313A" w:rsidRDefault="00C94ED0" w:rsidP="00ED7267">
            <w:pPr>
              <w:jc w:val="center"/>
            </w:pPr>
            <w:r w:rsidRPr="009F313A">
              <w:t>0.13</w:t>
            </w:r>
          </w:p>
        </w:tc>
      </w:tr>
      <w:tr w:rsidR="00C94ED0" w:rsidRPr="009F313A" w14:paraId="7CE88AA0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0C97E9F0" w14:textId="77777777" w:rsidR="00C94ED0" w:rsidRPr="009F313A" w:rsidRDefault="00C94ED0" w:rsidP="00ED7267">
            <w:r w:rsidRPr="009F313A">
              <w:t>ANZROD</w:t>
            </w:r>
          </w:p>
        </w:tc>
        <w:tc>
          <w:tcPr>
            <w:tcW w:w="1893" w:type="dxa"/>
            <w:vAlign w:val="center"/>
          </w:tcPr>
          <w:p w14:paraId="3AF6622C" w14:textId="77777777" w:rsidR="00C94ED0" w:rsidRPr="009F313A" w:rsidRDefault="00C94ED0" w:rsidP="00ED7267">
            <w:pPr>
              <w:jc w:val="center"/>
            </w:pPr>
            <w:r w:rsidRPr="009F313A">
              <w:t>1.07 (1.06-1.08)</w:t>
            </w:r>
          </w:p>
        </w:tc>
        <w:tc>
          <w:tcPr>
            <w:tcW w:w="992" w:type="dxa"/>
            <w:vAlign w:val="center"/>
          </w:tcPr>
          <w:p w14:paraId="1920FE7D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  <w:tc>
          <w:tcPr>
            <w:tcW w:w="1843" w:type="dxa"/>
            <w:vAlign w:val="center"/>
          </w:tcPr>
          <w:p w14:paraId="21CFC659" w14:textId="77777777" w:rsidR="00C94ED0" w:rsidRPr="009F313A" w:rsidRDefault="00C94ED0" w:rsidP="00ED7267">
            <w:pPr>
              <w:jc w:val="center"/>
            </w:pPr>
            <w:r w:rsidRPr="009F313A">
              <w:t>1.05 (1.04-1.06)</w:t>
            </w:r>
          </w:p>
        </w:tc>
        <w:tc>
          <w:tcPr>
            <w:tcW w:w="1134" w:type="dxa"/>
            <w:vAlign w:val="center"/>
          </w:tcPr>
          <w:p w14:paraId="3AF8FC01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</w:tr>
      <w:tr w:rsidR="00C94ED0" w:rsidRPr="009F313A" w14:paraId="2AF25613" w14:textId="77777777" w:rsidTr="00ED7267">
        <w:trPr>
          <w:trHeight w:val="294"/>
        </w:trPr>
        <w:tc>
          <w:tcPr>
            <w:tcW w:w="7225" w:type="dxa"/>
            <w:gridSpan w:val="5"/>
            <w:shd w:val="clear" w:color="auto" w:fill="F2F2F2" w:themeFill="background1" w:themeFillShade="F2"/>
            <w:vAlign w:val="center"/>
          </w:tcPr>
          <w:p w14:paraId="001B1B48" w14:textId="77777777" w:rsidR="00C94ED0" w:rsidRPr="009F313A" w:rsidRDefault="00C94ED0" w:rsidP="00ED7267">
            <w:pPr>
              <w:jc w:val="center"/>
              <w:rPr>
                <w:b/>
                <w:bCs/>
              </w:rPr>
            </w:pPr>
            <w:r w:rsidRPr="009F313A">
              <w:rPr>
                <w:b/>
                <w:bCs/>
              </w:rPr>
              <w:t>Logistic Regression Model 2 – Frailty assessed using CFS as a continuous variable</w:t>
            </w:r>
          </w:p>
        </w:tc>
      </w:tr>
      <w:tr w:rsidR="00C94ED0" w:rsidRPr="009F313A" w14:paraId="30C23E60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2DDCE43B" w14:textId="77777777" w:rsidR="00C94ED0" w:rsidRPr="009F313A" w:rsidRDefault="00C94ED0" w:rsidP="00ED7267">
            <w:r w:rsidRPr="009F313A">
              <w:t>CFS</w:t>
            </w:r>
          </w:p>
        </w:tc>
        <w:tc>
          <w:tcPr>
            <w:tcW w:w="1893" w:type="dxa"/>
            <w:vAlign w:val="center"/>
          </w:tcPr>
          <w:p w14:paraId="0E2C7EAF" w14:textId="77777777" w:rsidR="00C94ED0" w:rsidRPr="009F313A" w:rsidRDefault="00C94ED0" w:rsidP="00ED7267">
            <w:pPr>
              <w:jc w:val="center"/>
            </w:pPr>
            <w:r w:rsidRPr="009F313A">
              <w:t>1.29 (1.19-1.41)</w:t>
            </w:r>
          </w:p>
        </w:tc>
        <w:tc>
          <w:tcPr>
            <w:tcW w:w="992" w:type="dxa"/>
            <w:vAlign w:val="center"/>
          </w:tcPr>
          <w:p w14:paraId="5C04AB7B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  <w:tc>
          <w:tcPr>
            <w:tcW w:w="1843" w:type="dxa"/>
            <w:vAlign w:val="center"/>
          </w:tcPr>
          <w:p w14:paraId="3A337875" w14:textId="77777777" w:rsidR="00C94ED0" w:rsidRPr="009F313A" w:rsidRDefault="00C94ED0" w:rsidP="00ED7267">
            <w:pPr>
              <w:jc w:val="center"/>
            </w:pPr>
            <w:r w:rsidRPr="009F313A">
              <w:t>1.24 (1.11-1.37)</w:t>
            </w:r>
          </w:p>
        </w:tc>
        <w:tc>
          <w:tcPr>
            <w:tcW w:w="1134" w:type="dxa"/>
            <w:vAlign w:val="center"/>
          </w:tcPr>
          <w:p w14:paraId="63A0F41F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</w:tr>
      <w:tr w:rsidR="00C94ED0" w:rsidRPr="009F313A" w14:paraId="2150CE02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26DFBF0B" w14:textId="77777777" w:rsidR="00C94ED0" w:rsidRPr="009F313A" w:rsidRDefault="00C94ED0" w:rsidP="00ED7267">
            <w:r w:rsidRPr="009F313A">
              <w:t>Male sex</w:t>
            </w:r>
          </w:p>
        </w:tc>
        <w:tc>
          <w:tcPr>
            <w:tcW w:w="1893" w:type="dxa"/>
            <w:vAlign w:val="center"/>
          </w:tcPr>
          <w:p w14:paraId="70B0DE7D" w14:textId="77777777" w:rsidR="00C94ED0" w:rsidRPr="009F313A" w:rsidRDefault="00C94ED0" w:rsidP="00ED7267">
            <w:pPr>
              <w:jc w:val="center"/>
            </w:pPr>
            <w:r w:rsidRPr="009F313A">
              <w:t>1.59 (1.25-2.04)</w:t>
            </w:r>
          </w:p>
        </w:tc>
        <w:tc>
          <w:tcPr>
            <w:tcW w:w="992" w:type="dxa"/>
            <w:vAlign w:val="center"/>
          </w:tcPr>
          <w:p w14:paraId="4C5444EA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  <w:tc>
          <w:tcPr>
            <w:tcW w:w="1843" w:type="dxa"/>
            <w:vAlign w:val="center"/>
          </w:tcPr>
          <w:p w14:paraId="57E4A73D" w14:textId="77777777" w:rsidR="00C94ED0" w:rsidRPr="009F313A" w:rsidRDefault="00C94ED0" w:rsidP="00ED7267">
            <w:pPr>
              <w:jc w:val="center"/>
            </w:pPr>
            <w:r w:rsidRPr="009F313A">
              <w:t>1.29 (0.94-1.77)</w:t>
            </w:r>
          </w:p>
        </w:tc>
        <w:tc>
          <w:tcPr>
            <w:tcW w:w="1134" w:type="dxa"/>
            <w:vAlign w:val="center"/>
          </w:tcPr>
          <w:p w14:paraId="79F0AE04" w14:textId="77777777" w:rsidR="00C94ED0" w:rsidRPr="009F313A" w:rsidRDefault="00C94ED0" w:rsidP="00ED7267">
            <w:pPr>
              <w:jc w:val="center"/>
            </w:pPr>
            <w:r w:rsidRPr="009F313A">
              <w:t>0.12</w:t>
            </w:r>
          </w:p>
        </w:tc>
      </w:tr>
      <w:tr w:rsidR="00C94ED0" w:rsidRPr="009F313A" w14:paraId="0C558F2A" w14:textId="77777777" w:rsidTr="00ED7267">
        <w:trPr>
          <w:trHeight w:val="294"/>
        </w:trPr>
        <w:tc>
          <w:tcPr>
            <w:tcW w:w="1363" w:type="dxa"/>
            <w:vAlign w:val="center"/>
          </w:tcPr>
          <w:p w14:paraId="33FBF4A0" w14:textId="77777777" w:rsidR="00C94ED0" w:rsidRPr="009F313A" w:rsidRDefault="00C94ED0" w:rsidP="00ED7267">
            <w:r w:rsidRPr="009F313A">
              <w:t>ANZROD</w:t>
            </w:r>
          </w:p>
        </w:tc>
        <w:tc>
          <w:tcPr>
            <w:tcW w:w="1893" w:type="dxa"/>
            <w:vAlign w:val="center"/>
          </w:tcPr>
          <w:p w14:paraId="63E4660E" w14:textId="77777777" w:rsidR="00C94ED0" w:rsidRPr="009F313A" w:rsidRDefault="00C94ED0" w:rsidP="00ED7267">
            <w:pPr>
              <w:jc w:val="center"/>
            </w:pPr>
            <w:r w:rsidRPr="009F313A">
              <w:t>1.07 (1.06-1.08)</w:t>
            </w:r>
          </w:p>
        </w:tc>
        <w:tc>
          <w:tcPr>
            <w:tcW w:w="992" w:type="dxa"/>
            <w:vAlign w:val="center"/>
          </w:tcPr>
          <w:p w14:paraId="4C2C0F50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  <w:tc>
          <w:tcPr>
            <w:tcW w:w="1843" w:type="dxa"/>
            <w:vAlign w:val="center"/>
          </w:tcPr>
          <w:p w14:paraId="51543CF0" w14:textId="77777777" w:rsidR="00C94ED0" w:rsidRPr="009F313A" w:rsidRDefault="00C94ED0" w:rsidP="00ED7267">
            <w:pPr>
              <w:jc w:val="center"/>
            </w:pPr>
            <w:r w:rsidRPr="009F313A">
              <w:t>1.05 (1.04-1.06)</w:t>
            </w:r>
          </w:p>
        </w:tc>
        <w:tc>
          <w:tcPr>
            <w:tcW w:w="1134" w:type="dxa"/>
            <w:vAlign w:val="center"/>
          </w:tcPr>
          <w:p w14:paraId="27B2AAF7" w14:textId="77777777" w:rsidR="00C94ED0" w:rsidRPr="009F313A" w:rsidRDefault="00C94ED0" w:rsidP="00ED7267">
            <w:pPr>
              <w:jc w:val="center"/>
            </w:pPr>
            <w:r w:rsidRPr="009F313A">
              <w:t>&lt;0.001</w:t>
            </w:r>
          </w:p>
        </w:tc>
      </w:tr>
      <w:tr w:rsidR="00C94ED0" w:rsidRPr="009F313A" w14:paraId="4D8F0A73" w14:textId="77777777" w:rsidTr="00ED7267">
        <w:trPr>
          <w:trHeight w:val="294"/>
        </w:trPr>
        <w:tc>
          <w:tcPr>
            <w:tcW w:w="7225" w:type="dxa"/>
            <w:gridSpan w:val="5"/>
            <w:vAlign w:val="center"/>
          </w:tcPr>
          <w:p w14:paraId="4961F208" w14:textId="77777777" w:rsidR="00C94ED0" w:rsidRPr="009F313A" w:rsidRDefault="00C94ED0" w:rsidP="00ED7267">
            <w:r w:rsidRPr="009F313A">
              <w:rPr>
                <w:sz w:val="18"/>
                <w:szCs w:val="18"/>
              </w:rPr>
              <w:t>CFS = clinical frailty scale, ANZROD = Australian and New Zealand risk of death</w:t>
            </w:r>
          </w:p>
        </w:tc>
      </w:tr>
    </w:tbl>
    <w:p w14:paraId="0390CD0D" w14:textId="77777777" w:rsidR="00C94ED0" w:rsidRPr="009F313A" w:rsidRDefault="00C94ED0" w:rsidP="00C94ED0">
      <w:pPr>
        <w:rPr>
          <w:b/>
          <w:bCs/>
          <w:lang w:val="en-US"/>
        </w:rPr>
      </w:pPr>
    </w:p>
    <w:p w14:paraId="65171515" w14:textId="77777777" w:rsidR="00C94ED0" w:rsidRPr="009F313A" w:rsidRDefault="00C94ED0" w:rsidP="00C94ED0">
      <w:pPr>
        <w:rPr>
          <w:b/>
          <w:bCs/>
          <w:lang w:val="en-US"/>
        </w:rPr>
      </w:pPr>
    </w:p>
    <w:p w14:paraId="4190AAA9" w14:textId="77777777" w:rsidR="00C94ED0" w:rsidRPr="009F313A" w:rsidRDefault="00C94ED0" w:rsidP="00C94ED0">
      <w:pPr>
        <w:rPr>
          <w:b/>
          <w:bCs/>
          <w:lang w:val="en-US"/>
        </w:rPr>
      </w:pPr>
    </w:p>
    <w:p w14:paraId="65EFDBAD" w14:textId="77777777" w:rsidR="00C94ED0" w:rsidRPr="009F313A" w:rsidRDefault="00C94ED0" w:rsidP="00C94ED0">
      <w:pPr>
        <w:rPr>
          <w:b/>
          <w:bCs/>
          <w:lang w:val="en-US"/>
        </w:rPr>
      </w:pPr>
    </w:p>
    <w:p w14:paraId="3DCB6439" w14:textId="77777777" w:rsidR="00C94ED0" w:rsidRPr="009F313A" w:rsidRDefault="00C94ED0" w:rsidP="00C94ED0">
      <w:pPr>
        <w:rPr>
          <w:b/>
          <w:bCs/>
          <w:lang w:val="en-US"/>
        </w:rPr>
      </w:pPr>
    </w:p>
    <w:p w14:paraId="3ED0B985" w14:textId="77777777" w:rsidR="00C94ED0" w:rsidRPr="009F313A" w:rsidRDefault="00C94ED0" w:rsidP="00C94ED0">
      <w:pPr>
        <w:rPr>
          <w:b/>
          <w:bCs/>
          <w:lang w:val="en-US"/>
        </w:rPr>
      </w:pPr>
    </w:p>
    <w:p w14:paraId="686A02D9" w14:textId="77777777" w:rsidR="00C94ED0" w:rsidRPr="009F313A" w:rsidRDefault="00C94ED0" w:rsidP="00C94ED0">
      <w:pPr>
        <w:rPr>
          <w:b/>
          <w:bCs/>
          <w:lang w:val="en-US"/>
        </w:rPr>
      </w:pPr>
    </w:p>
    <w:p w14:paraId="45FC2F60" w14:textId="77777777" w:rsidR="00C94ED0" w:rsidRPr="009F313A" w:rsidRDefault="00C94ED0" w:rsidP="00C94ED0">
      <w:pPr>
        <w:rPr>
          <w:b/>
          <w:bCs/>
          <w:lang w:val="en-US"/>
        </w:rPr>
      </w:pPr>
    </w:p>
    <w:p w14:paraId="76B248F8" w14:textId="77777777" w:rsidR="00C94ED0" w:rsidRPr="009F313A" w:rsidRDefault="00C94ED0" w:rsidP="00C94ED0">
      <w:pPr>
        <w:rPr>
          <w:b/>
          <w:bCs/>
          <w:lang w:val="en-US"/>
        </w:rPr>
      </w:pPr>
    </w:p>
    <w:p w14:paraId="30A63CCB" w14:textId="77777777" w:rsidR="00C94ED0" w:rsidRPr="009F313A" w:rsidRDefault="00C94ED0" w:rsidP="00C94ED0">
      <w:pPr>
        <w:rPr>
          <w:b/>
          <w:bCs/>
          <w:lang w:val="en-US"/>
        </w:rPr>
      </w:pPr>
    </w:p>
    <w:p w14:paraId="74770465" w14:textId="77777777" w:rsidR="00C94ED0" w:rsidRPr="009F313A" w:rsidRDefault="00C94ED0" w:rsidP="00C94ED0">
      <w:pPr>
        <w:rPr>
          <w:b/>
          <w:bCs/>
          <w:lang w:val="en-US"/>
        </w:rPr>
      </w:pPr>
    </w:p>
    <w:p w14:paraId="14F08FEE" w14:textId="77777777" w:rsidR="00C94ED0" w:rsidRPr="009F313A" w:rsidRDefault="00C94ED0" w:rsidP="00C94ED0">
      <w:pPr>
        <w:rPr>
          <w:b/>
          <w:bCs/>
          <w:lang w:val="en-US"/>
        </w:rPr>
      </w:pPr>
    </w:p>
    <w:p w14:paraId="6BCE4D0A" w14:textId="77777777" w:rsidR="00C94ED0" w:rsidRPr="009F313A" w:rsidRDefault="00C94ED0" w:rsidP="00C94ED0">
      <w:pPr>
        <w:rPr>
          <w:b/>
          <w:bCs/>
          <w:lang w:val="en-US"/>
        </w:rPr>
      </w:pPr>
    </w:p>
    <w:p w14:paraId="646E5F95" w14:textId="77777777" w:rsidR="00C94ED0" w:rsidRPr="009F313A" w:rsidRDefault="00C94ED0" w:rsidP="00C94ED0">
      <w:pPr>
        <w:rPr>
          <w:b/>
          <w:bCs/>
          <w:lang w:val="en-US"/>
        </w:rPr>
      </w:pPr>
    </w:p>
    <w:p w14:paraId="7955C725" w14:textId="77777777" w:rsidR="00C94ED0" w:rsidRPr="009F313A" w:rsidRDefault="00C94ED0" w:rsidP="00C94ED0">
      <w:pPr>
        <w:rPr>
          <w:b/>
          <w:bCs/>
          <w:lang w:val="en-US"/>
        </w:rPr>
      </w:pPr>
    </w:p>
    <w:p w14:paraId="6AC5C57C" w14:textId="77777777" w:rsidR="00C94ED0" w:rsidRPr="009F313A" w:rsidRDefault="00C94ED0" w:rsidP="00C94ED0">
      <w:pPr>
        <w:rPr>
          <w:b/>
          <w:bCs/>
          <w:lang w:val="en-US"/>
        </w:rPr>
      </w:pPr>
    </w:p>
    <w:p w14:paraId="40360761" w14:textId="77777777" w:rsidR="00C94ED0" w:rsidRPr="009F313A" w:rsidRDefault="00C94ED0" w:rsidP="00C94ED0">
      <w:pPr>
        <w:rPr>
          <w:b/>
          <w:bCs/>
          <w:lang w:val="en-US"/>
        </w:rPr>
      </w:pPr>
    </w:p>
    <w:p w14:paraId="73C5EC47" w14:textId="77777777" w:rsidR="00C94ED0" w:rsidRPr="009F313A" w:rsidRDefault="00C94ED0" w:rsidP="00C94ED0">
      <w:pPr>
        <w:rPr>
          <w:b/>
          <w:bCs/>
          <w:lang w:val="en-US"/>
        </w:rPr>
      </w:pPr>
    </w:p>
    <w:p w14:paraId="0B064A0B" w14:textId="77777777" w:rsidR="00C94ED0" w:rsidRPr="009F313A" w:rsidRDefault="00C94ED0" w:rsidP="00C94ED0">
      <w:pPr>
        <w:rPr>
          <w:b/>
          <w:bCs/>
          <w:lang w:val="en-US"/>
        </w:rPr>
      </w:pPr>
    </w:p>
    <w:p w14:paraId="0B53515B" w14:textId="77777777" w:rsidR="00C94ED0" w:rsidRPr="009F313A" w:rsidRDefault="00C94ED0" w:rsidP="00C94ED0">
      <w:pPr>
        <w:rPr>
          <w:b/>
          <w:bCs/>
          <w:lang w:val="en-US"/>
        </w:rPr>
      </w:pPr>
    </w:p>
    <w:p w14:paraId="1664BCDE" w14:textId="77777777" w:rsidR="00C94ED0" w:rsidRPr="009F313A" w:rsidRDefault="00C94ED0" w:rsidP="00C94ED0">
      <w:pPr>
        <w:rPr>
          <w:b/>
          <w:bCs/>
          <w:lang w:val="en-US"/>
        </w:rPr>
      </w:pPr>
    </w:p>
    <w:p w14:paraId="31AE5BF4" w14:textId="77777777" w:rsidR="00C94ED0" w:rsidRPr="009F313A" w:rsidRDefault="00C94ED0" w:rsidP="00C94ED0">
      <w:pPr>
        <w:rPr>
          <w:b/>
          <w:bCs/>
          <w:lang w:val="en-US"/>
        </w:rPr>
      </w:pPr>
    </w:p>
    <w:p w14:paraId="20A6FCFE" w14:textId="77777777" w:rsidR="00C94ED0" w:rsidRDefault="00C94ED0" w:rsidP="006D0B7F">
      <w:pPr>
        <w:jc w:val="both"/>
        <w:rPr>
          <w:b/>
          <w:bCs/>
          <w:color w:val="202124"/>
          <w:shd w:val="clear" w:color="auto" w:fill="FFFFFF"/>
        </w:rPr>
      </w:pPr>
    </w:p>
    <w:p w14:paraId="4E172BF2" w14:textId="420769EA" w:rsidR="006D0B7F" w:rsidRPr="00DB7034" w:rsidRDefault="006D0B7F" w:rsidP="00C94ED0">
      <w:pPr>
        <w:pageBreakBefore/>
        <w:jc w:val="both"/>
        <w:rPr>
          <w:bCs/>
          <w:sz w:val="18"/>
          <w:szCs w:val="18"/>
        </w:rPr>
      </w:pPr>
      <w:r>
        <w:rPr>
          <w:b/>
          <w:bCs/>
          <w:color w:val="202124"/>
          <w:shd w:val="clear" w:color="auto" w:fill="FFFFFF"/>
        </w:rPr>
        <w:lastRenderedPageBreak/>
        <w:t xml:space="preserve">Supplementary </w:t>
      </w:r>
      <w:r w:rsidRPr="00773018">
        <w:rPr>
          <w:b/>
          <w:bCs/>
          <w:color w:val="202124"/>
          <w:shd w:val="clear" w:color="auto" w:fill="FFFFFF"/>
        </w:rPr>
        <w:t xml:space="preserve">Table </w:t>
      </w:r>
      <w:r w:rsidR="00C94ED0">
        <w:rPr>
          <w:b/>
          <w:bCs/>
          <w:color w:val="202124"/>
          <w:shd w:val="clear" w:color="auto" w:fill="FFFFFF"/>
        </w:rPr>
        <w:t>5</w:t>
      </w:r>
      <w:r w:rsidRPr="00773018">
        <w:rPr>
          <w:b/>
          <w:bCs/>
          <w:color w:val="202124"/>
          <w:shd w:val="clear" w:color="auto" w:fill="FFFFFF"/>
        </w:rPr>
        <w:t xml:space="preserve">: </w:t>
      </w:r>
      <w:r>
        <w:rPr>
          <w:color w:val="202124"/>
          <w:shd w:val="clear" w:color="auto" w:fill="FFFFFF"/>
        </w:rPr>
        <w:t>Comparison of unadjusted</w:t>
      </w:r>
      <w:r w:rsidRPr="00773018">
        <w:rPr>
          <w:color w:val="202124"/>
          <w:shd w:val="clear" w:color="auto" w:fill="FFFFFF"/>
        </w:rPr>
        <w:t xml:space="preserve"> </w:t>
      </w:r>
      <w:r>
        <w:rPr>
          <w:color w:val="202124"/>
          <w:shd w:val="clear" w:color="auto" w:fill="FFFFFF"/>
        </w:rPr>
        <w:t xml:space="preserve">secondary </w:t>
      </w:r>
      <w:r w:rsidRPr="00773018">
        <w:rPr>
          <w:color w:val="202124"/>
          <w:shd w:val="clear" w:color="auto" w:fill="FFFFFF"/>
        </w:rPr>
        <w:t>outcomes.</w:t>
      </w:r>
      <w:r>
        <w:rPr>
          <w:color w:val="202124"/>
          <w:shd w:val="clear" w:color="auto" w:fill="FFFFFF"/>
        </w:rPr>
        <w:t xml:space="preserve"> </w:t>
      </w:r>
      <w:r w:rsidRPr="00DB7034">
        <w:rPr>
          <w:bCs/>
        </w:rPr>
        <w:t>Standard error bars are 95%-CI.</w:t>
      </w:r>
    </w:p>
    <w:p w14:paraId="69FDBC73" w14:textId="77777777" w:rsidR="006D0B7F" w:rsidRPr="00773018" w:rsidRDefault="006D0B7F" w:rsidP="006D0B7F">
      <w:pPr>
        <w:rPr>
          <w:b/>
          <w:bCs/>
          <w:color w:val="202124"/>
          <w:sz w:val="20"/>
          <w:szCs w:val="20"/>
          <w:shd w:val="clear" w:color="auto" w:fill="FFFFFF"/>
        </w:rPr>
      </w:pPr>
    </w:p>
    <w:tbl>
      <w:tblPr>
        <w:tblpPr w:leftFromText="180" w:rightFromText="180" w:vertAnchor="text" w:tblpXSpec="center" w:tblpY="1"/>
        <w:tblOverlap w:val="never"/>
        <w:tblW w:w="11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5"/>
        <w:gridCol w:w="1938"/>
        <w:gridCol w:w="1690"/>
        <w:gridCol w:w="857"/>
        <w:gridCol w:w="3111"/>
      </w:tblGrid>
      <w:tr w:rsidR="006D0B7F" w:rsidRPr="002C237F" w14:paraId="7641849E" w14:textId="77777777" w:rsidTr="0021618B">
        <w:trPr>
          <w:trHeight w:val="208"/>
        </w:trPr>
        <w:tc>
          <w:tcPr>
            <w:tcW w:w="3535" w:type="dxa"/>
            <w:shd w:val="clear" w:color="auto" w:fill="D9D9D9" w:themeFill="background1" w:themeFillShade="D9"/>
            <w:vAlign w:val="center"/>
            <w:hideMark/>
          </w:tcPr>
          <w:p w14:paraId="46338A4D" w14:textId="77777777" w:rsidR="006D0B7F" w:rsidRPr="002C237F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C237F">
              <w:rPr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938" w:type="dxa"/>
            <w:shd w:val="clear" w:color="auto" w:fill="D9D9D9" w:themeFill="background1" w:themeFillShade="D9"/>
            <w:vAlign w:val="center"/>
          </w:tcPr>
          <w:p w14:paraId="424D95D9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C237F">
              <w:rPr>
                <w:b/>
                <w:bCs/>
                <w:color w:val="000000"/>
                <w:sz w:val="18"/>
                <w:szCs w:val="18"/>
              </w:rPr>
              <w:t xml:space="preserve">Patients with </w:t>
            </w:r>
            <w:r>
              <w:rPr>
                <w:b/>
                <w:bCs/>
                <w:color w:val="000000"/>
                <w:sz w:val="18"/>
                <w:szCs w:val="18"/>
              </w:rPr>
              <w:br/>
            </w:r>
            <w:r w:rsidRPr="002C237F">
              <w:rPr>
                <w:b/>
                <w:bCs/>
                <w:color w:val="000000"/>
                <w:sz w:val="18"/>
                <w:szCs w:val="18"/>
              </w:rPr>
              <w:t>COVID-19</w:t>
            </w:r>
          </w:p>
        </w:tc>
        <w:tc>
          <w:tcPr>
            <w:tcW w:w="1690" w:type="dxa"/>
            <w:shd w:val="clear" w:color="auto" w:fill="D9D9D9" w:themeFill="background1" w:themeFillShade="D9"/>
            <w:vAlign w:val="center"/>
          </w:tcPr>
          <w:p w14:paraId="357A728F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C237F">
              <w:rPr>
                <w:b/>
                <w:bCs/>
                <w:color w:val="000000"/>
                <w:sz w:val="18"/>
                <w:szCs w:val="18"/>
              </w:rPr>
              <w:t>Patients without COVID-19</w:t>
            </w:r>
          </w:p>
        </w:tc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3589B1CA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C237F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3111" w:type="dxa"/>
            <w:shd w:val="clear" w:color="auto" w:fill="D9D9D9" w:themeFill="background1" w:themeFillShade="D9"/>
          </w:tcPr>
          <w:p w14:paraId="7E76640D" w14:textId="77777777" w:rsidR="006D0B7F" w:rsidRDefault="006D0B7F" w:rsidP="0021618B">
            <w:pPr>
              <w:jc w:val="center"/>
              <w:rPr>
                <w:b/>
                <w:bCs/>
                <w:noProof/>
                <w:sz w:val="18"/>
                <w:szCs w:val="18"/>
              </w:rPr>
            </w:pPr>
            <w:r>
              <w:rPr>
                <w:b/>
                <w:bCs/>
                <w:noProof/>
                <w:sz w:val="18"/>
                <w:szCs w:val="18"/>
              </w:rPr>
              <w:t>Patients with COVID-19</w:t>
            </w:r>
            <w:r w:rsidRPr="007D62B3">
              <w:rPr>
                <w:b/>
                <w:bCs/>
                <w:noProof/>
                <w:sz w:val="18"/>
                <w:szCs w:val="18"/>
              </w:rPr>
              <w:t xml:space="preserve"> </w:t>
            </w:r>
            <w:r>
              <w:rPr>
                <w:b/>
                <w:bCs/>
                <w:noProof/>
                <w:sz w:val="18"/>
                <w:szCs w:val="18"/>
              </w:rPr>
              <w:t>(R</w:t>
            </w:r>
            <w:r w:rsidRPr="007D62B3">
              <w:rPr>
                <w:b/>
                <w:bCs/>
                <w:noProof/>
                <w:sz w:val="18"/>
                <w:szCs w:val="18"/>
              </w:rPr>
              <w:t>ed</w:t>
            </w:r>
            <w:r>
              <w:rPr>
                <w:b/>
                <w:bCs/>
                <w:noProof/>
                <w:sz w:val="18"/>
                <w:szCs w:val="18"/>
              </w:rPr>
              <w:t>)</w:t>
            </w:r>
          </w:p>
          <w:p w14:paraId="1EE9467A" w14:textId="77777777" w:rsidR="006D0B7F" w:rsidRPr="007D62B3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noProof/>
                <w:sz w:val="18"/>
                <w:szCs w:val="18"/>
              </w:rPr>
              <w:t xml:space="preserve">Patients </w:t>
            </w:r>
            <w:r w:rsidRPr="007D62B3">
              <w:rPr>
                <w:b/>
                <w:bCs/>
                <w:noProof/>
                <w:sz w:val="18"/>
                <w:szCs w:val="18"/>
              </w:rPr>
              <w:t>without COVID-19</w:t>
            </w:r>
            <w:r>
              <w:rPr>
                <w:b/>
                <w:bCs/>
                <w:noProof/>
                <w:sz w:val="18"/>
                <w:szCs w:val="18"/>
              </w:rPr>
              <w:t xml:space="preserve"> (Black)</w:t>
            </w:r>
          </w:p>
        </w:tc>
      </w:tr>
      <w:tr w:rsidR="006D0B7F" w:rsidRPr="002C237F" w14:paraId="042CD478" w14:textId="77777777" w:rsidTr="0021618B">
        <w:trPr>
          <w:trHeight w:val="255"/>
        </w:trPr>
        <w:tc>
          <w:tcPr>
            <w:tcW w:w="3535" w:type="dxa"/>
            <w:shd w:val="clear" w:color="auto" w:fill="F2F2F2" w:themeFill="background1" w:themeFillShade="F2"/>
            <w:vAlign w:val="center"/>
          </w:tcPr>
          <w:p w14:paraId="4A899A7B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ICU mortality</w:t>
            </w:r>
            <w:r>
              <w:rPr>
                <w:color w:val="000000"/>
                <w:sz w:val="18"/>
                <w:szCs w:val="18"/>
              </w:rPr>
              <w:t xml:space="preserve"> overall</w:t>
            </w:r>
            <w:r w:rsidRPr="002C237F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1938" w:type="dxa"/>
            <w:shd w:val="clear" w:color="auto" w:fill="F2F2F2" w:themeFill="background1" w:themeFillShade="F2"/>
            <w:vAlign w:val="center"/>
          </w:tcPr>
          <w:p w14:paraId="1BF84EE8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2C237F">
              <w:rPr>
                <w:color w:val="000000"/>
                <w:sz w:val="18"/>
                <w:szCs w:val="18"/>
              </w:rPr>
              <w:t>48 (</w:t>
            </w:r>
            <w:r>
              <w:rPr>
                <w:color w:val="000000"/>
                <w:sz w:val="18"/>
                <w:szCs w:val="18"/>
              </w:rPr>
              <w:t>11.4</w:t>
            </w:r>
            <w:r w:rsidRPr="002C237F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shd w:val="clear" w:color="auto" w:fill="F2F2F2" w:themeFill="background1" w:themeFillShade="F2"/>
            <w:vAlign w:val="center"/>
          </w:tcPr>
          <w:p w14:paraId="1FF7D52D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154</w:t>
            </w:r>
            <w:r w:rsidRPr="002C237F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10.0</w:t>
            </w:r>
            <w:r w:rsidRPr="002C237F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01B9F059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0.</w:t>
            </w:r>
            <w:r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3111" w:type="dxa"/>
            <w:shd w:val="clear" w:color="auto" w:fill="F2F2F2" w:themeFill="background1" w:themeFillShade="F2"/>
          </w:tcPr>
          <w:p w14:paraId="5546475E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77750BEA" w14:textId="77777777" w:rsidTr="0021618B">
        <w:trPr>
          <w:trHeight w:val="255"/>
        </w:trPr>
        <w:tc>
          <w:tcPr>
            <w:tcW w:w="8020" w:type="dxa"/>
            <w:gridSpan w:val="4"/>
            <w:shd w:val="clear" w:color="auto" w:fill="auto"/>
            <w:vAlign w:val="center"/>
          </w:tcPr>
          <w:p w14:paraId="46DFB89D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ICU </w:t>
            </w:r>
            <w:r w:rsidRPr="00962573">
              <w:rPr>
                <w:color w:val="000000"/>
                <w:sz w:val="18"/>
                <w:szCs w:val="18"/>
              </w:rPr>
              <w:t xml:space="preserve">mortality by CFS </w:t>
            </w:r>
            <w:r>
              <w:rPr>
                <w:color w:val="000000"/>
                <w:sz w:val="18"/>
                <w:szCs w:val="18"/>
              </w:rPr>
              <w:t>categories</w:t>
            </w:r>
            <w:r w:rsidRPr="00962573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3111" w:type="dxa"/>
            <w:vMerge w:val="restart"/>
          </w:tcPr>
          <w:p w14:paraId="0FBA41A5" w14:textId="77777777" w:rsidR="006D0B7F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56516FFD" wp14:editId="0D421148">
                  <wp:extent cx="1843405" cy="973666"/>
                  <wp:effectExtent l="0" t="0" r="0" b="4445"/>
                  <wp:docPr id="16" name="Chart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F8ED325-1920-CFE7-E7E4-688196BDE36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6D0B7F" w:rsidRPr="002C237F" w14:paraId="47328E64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6056F9F4" w14:textId="77777777" w:rsidR="006D0B7F" w:rsidRPr="00046B86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38" w:type="dxa"/>
            <w:vAlign w:val="center"/>
          </w:tcPr>
          <w:p w14:paraId="03BFFFDA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197/2,289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8.6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77C70B7C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36/620</w:t>
            </w:r>
            <w:r w:rsidRPr="00CE3A83">
              <w:rPr>
                <w:color w:val="000000"/>
                <w:sz w:val="18"/>
                <w:szCs w:val="18"/>
              </w:rPr>
              <w:t xml:space="preserve"> (5.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2A10843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3111" w:type="dxa"/>
            <w:vMerge/>
          </w:tcPr>
          <w:p w14:paraId="56AD08AC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1DCE43A8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798D7F58" w14:textId="77777777" w:rsidR="006D0B7F" w:rsidRPr="00046B86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38" w:type="dxa"/>
            <w:vAlign w:val="center"/>
          </w:tcPr>
          <w:p w14:paraId="445B5E30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70/410</w:t>
            </w:r>
            <w:r w:rsidRPr="00CE3A83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7.1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00391DCD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36/406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8.9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2A38E41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63931D0C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05EEFE66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0D0645E6" w14:textId="77777777" w:rsidR="006D0B7F" w:rsidRPr="00046B86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38" w:type="dxa"/>
            <w:vAlign w:val="center"/>
          </w:tcPr>
          <w:p w14:paraId="44B42F11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33/156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E3A83">
              <w:rPr>
                <w:color w:val="000000"/>
                <w:sz w:val="18"/>
                <w:szCs w:val="18"/>
              </w:rPr>
              <w:t>1.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4F7E86F3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29/205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14.1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440C081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111" w:type="dxa"/>
            <w:vMerge/>
          </w:tcPr>
          <w:p w14:paraId="1C9E74AE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7E985C0D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3CA23199" w14:textId="77777777" w:rsidR="006D0B7F" w:rsidRPr="00046B86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938" w:type="dxa"/>
            <w:vAlign w:val="center"/>
          </w:tcPr>
          <w:p w14:paraId="35558A4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27/143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18.9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2DA7B65E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31/202</w:t>
            </w:r>
            <w:r w:rsidRPr="00CE3A83">
              <w:rPr>
                <w:color w:val="000000"/>
                <w:sz w:val="18"/>
                <w:szCs w:val="18"/>
              </w:rPr>
              <w:t xml:space="preserve"> (15</w:t>
            </w:r>
            <w:r>
              <w:rPr>
                <w:color w:val="000000"/>
                <w:sz w:val="18"/>
                <w:szCs w:val="18"/>
              </w:rPr>
              <w:t>.3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160BFA6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3111" w:type="dxa"/>
            <w:vMerge/>
          </w:tcPr>
          <w:p w14:paraId="64933656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274C96AD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3610649F" w14:textId="77777777" w:rsidR="006D0B7F" w:rsidRPr="00046B86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7-8</w:t>
            </w:r>
          </w:p>
        </w:tc>
        <w:tc>
          <w:tcPr>
            <w:tcW w:w="1938" w:type="dxa"/>
            <w:vAlign w:val="center"/>
          </w:tcPr>
          <w:p w14:paraId="2DF0F204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21/67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31.3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0F815D85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21/67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20.8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70ED778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111" w:type="dxa"/>
            <w:vMerge/>
          </w:tcPr>
          <w:p w14:paraId="610F696E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28BCAF98" w14:textId="77777777" w:rsidTr="0021618B">
        <w:trPr>
          <w:trHeight w:val="255"/>
        </w:trPr>
        <w:tc>
          <w:tcPr>
            <w:tcW w:w="3535" w:type="dxa"/>
            <w:shd w:val="clear" w:color="auto" w:fill="F2F2F2" w:themeFill="background1" w:themeFillShade="F2"/>
            <w:vAlign w:val="center"/>
          </w:tcPr>
          <w:p w14:paraId="403D2C09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 xml:space="preserve">ICU </w:t>
            </w:r>
            <w:r>
              <w:rPr>
                <w:color w:val="000000"/>
                <w:sz w:val="18"/>
                <w:szCs w:val="18"/>
              </w:rPr>
              <w:t>length of stay overall</w:t>
            </w:r>
            <w:r w:rsidRPr="002C237F"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938" w:type="dxa"/>
            <w:shd w:val="clear" w:color="auto" w:fill="F2F2F2" w:themeFill="background1" w:themeFillShade="F2"/>
            <w:vAlign w:val="center"/>
          </w:tcPr>
          <w:p w14:paraId="05CF3029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2C237F">
              <w:rPr>
                <w:color w:val="000000"/>
                <w:sz w:val="18"/>
                <w:szCs w:val="18"/>
              </w:rPr>
              <w:t>.0 (</w:t>
            </w:r>
            <w:r>
              <w:rPr>
                <w:color w:val="000000"/>
                <w:sz w:val="18"/>
                <w:szCs w:val="18"/>
              </w:rPr>
              <w:t>2.1</w:t>
            </w:r>
            <w:r w:rsidRPr="002C237F">
              <w:rPr>
                <w:color w:val="000000"/>
                <w:sz w:val="18"/>
                <w:szCs w:val="18"/>
              </w:rPr>
              <w:t>, 10.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2C237F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shd w:val="clear" w:color="auto" w:fill="F2F2F2" w:themeFill="background1" w:themeFillShade="F2"/>
            <w:vAlign w:val="center"/>
          </w:tcPr>
          <w:p w14:paraId="78775508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  <w:r w:rsidRPr="002C237F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2C237F">
              <w:rPr>
                <w:color w:val="000000"/>
                <w:sz w:val="18"/>
                <w:szCs w:val="18"/>
              </w:rPr>
              <w:t>, 5.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2C237F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1506005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shd w:val="clear" w:color="auto" w:fill="F2F2F2" w:themeFill="background1" w:themeFillShade="F2"/>
          </w:tcPr>
          <w:p w14:paraId="22476A10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6EF4FAFE" w14:textId="77777777" w:rsidTr="0021618B">
        <w:trPr>
          <w:trHeight w:val="255"/>
        </w:trPr>
        <w:tc>
          <w:tcPr>
            <w:tcW w:w="8020" w:type="dxa"/>
            <w:gridSpan w:val="4"/>
            <w:shd w:val="clear" w:color="auto" w:fill="auto"/>
            <w:vAlign w:val="center"/>
          </w:tcPr>
          <w:p w14:paraId="69A93481" w14:textId="77777777" w:rsidR="006D0B7F" w:rsidRPr="002C237F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1051F">
              <w:rPr>
                <w:color w:val="000000"/>
                <w:sz w:val="18"/>
                <w:szCs w:val="18"/>
              </w:rPr>
              <w:t xml:space="preserve">ICU </w:t>
            </w:r>
            <w:r>
              <w:rPr>
                <w:color w:val="000000"/>
                <w:sz w:val="18"/>
                <w:szCs w:val="18"/>
              </w:rPr>
              <w:t xml:space="preserve">length of stay </w:t>
            </w:r>
            <w:r w:rsidRPr="00962573">
              <w:rPr>
                <w:color w:val="000000"/>
                <w:sz w:val="18"/>
                <w:szCs w:val="18"/>
              </w:rPr>
              <w:t xml:space="preserve">by CFS </w:t>
            </w:r>
            <w:r>
              <w:rPr>
                <w:color w:val="000000"/>
                <w:sz w:val="18"/>
                <w:szCs w:val="18"/>
              </w:rPr>
              <w:t>categories</w:t>
            </w:r>
            <w:r w:rsidRPr="00962573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3111" w:type="dxa"/>
            <w:vMerge w:val="restart"/>
          </w:tcPr>
          <w:p w14:paraId="1B503459" w14:textId="77777777" w:rsidR="006D0B7F" w:rsidRPr="0031051F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A9DBEDD" wp14:editId="50AFF79B">
                  <wp:extent cx="1843405" cy="973667"/>
                  <wp:effectExtent l="0" t="0" r="0" b="4445"/>
                  <wp:docPr id="19" name="Chart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00D3431-A7FD-2F77-3E52-5A32D6E8DD9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6D0B7F" w:rsidRPr="002C237F" w14:paraId="2F073B62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474DD91C" w14:textId="77777777" w:rsidR="006D0B7F" w:rsidRPr="00E53EB4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38" w:type="dxa"/>
            <w:vAlign w:val="center"/>
          </w:tcPr>
          <w:p w14:paraId="108EE450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5.1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2.3</w:t>
            </w:r>
            <w:r w:rsidRPr="00CE3A83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54D97C1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  <w:r w:rsidRPr="00CE3A83">
              <w:rPr>
                <w:color w:val="000000"/>
                <w:sz w:val="18"/>
                <w:szCs w:val="18"/>
              </w:rPr>
              <w:t xml:space="preserve"> (1.6, </w:t>
            </w:r>
            <w:r>
              <w:rPr>
                <w:color w:val="000000"/>
                <w:sz w:val="18"/>
                <w:szCs w:val="18"/>
              </w:rPr>
              <w:t>6.1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3679A26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7358C194" w14:textId="77777777" w:rsidR="006D0B7F" w:rsidRPr="00A21E1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0AD4FD3F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437DF8BE" w14:textId="77777777" w:rsidR="006D0B7F" w:rsidRPr="00E53EB4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38" w:type="dxa"/>
            <w:vAlign w:val="center"/>
          </w:tcPr>
          <w:p w14:paraId="52BC5834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4.9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2.0</w:t>
            </w:r>
            <w:r w:rsidRPr="00CE3A83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11.0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1E90B229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  <w:r w:rsidRPr="00CE3A83">
              <w:rPr>
                <w:color w:val="000000"/>
                <w:sz w:val="18"/>
                <w:szCs w:val="18"/>
              </w:rPr>
              <w:t xml:space="preserve"> (1.5, 5.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300F9E9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6244F76D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72A153F3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8041BE6" w14:textId="77777777" w:rsidR="006D0B7F" w:rsidRPr="00E53EB4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38" w:type="dxa"/>
            <w:vAlign w:val="center"/>
          </w:tcPr>
          <w:p w14:paraId="40AF215E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6.3</w:t>
            </w:r>
            <w:r w:rsidRPr="00CE3A83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E3A83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1</w:t>
            </w:r>
            <w:r w:rsidRPr="00CE3A83">
              <w:rPr>
                <w:color w:val="000000"/>
                <w:sz w:val="18"/>
                <w:szCs w:val="18"/>
              </w:rPr>
              <w:t>.7)</w:t>
            </w:r>
          </w:p>
        </w:tc>
        <w:tc>
          <w:tcPr>
            <w:tcW w:w="1690" w:type="dxa"/>
            <w:vAlign w:val="center"/>
          </w:tcPr>
          <w:p w14:paraId="199FF2A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2.8 (1.5, 4.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282DEDC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0506D836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136BCFB7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321E844B" w14:textId="77777777" w:rsidR="006D0B7F" w:rsidRPr="00E53EB4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938" w:type="dxa"/>
            <w:vAlign w:val="center"/>
          </w:tcPr>
          <w:p w14:paraId="57C60431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3.8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1.6</w:t>
            </w:r>
            <w:r w:rsidRPr="00CE3A83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8.0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629BA88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3.1</w:t>
            </w:r>
            <w:r w:rsidRPr="00CE3A83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E3A83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6.3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089E713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3111" w:type="dxa"/>
            <w:vMerge/>
          </w:tcPr>
          <w:p w14:paraId="4169D060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11FFBC73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A0C54FB" w14:textId="77777777" w:rsidR="006D0B7F" w:rsidRPr="00E53EB4" w:rsidRDefault="006D0B7F" w:rsidP="0021618B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7-8</w:t>
            </w:r>
          </w:p>
        </w:tc>
        <w:tc>
          <w:tcPr>
            <w:tcW w:w="1938" w:type="dxa"/>
            <w:vAlign w:val="center"/>
          </w:tcPr>
          <w:p w14:paraId="3624EF2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3.7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</w:t>
            </w:r>
            <w:r w:rsidRPr="00CE3A83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CE3A83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7.4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41F8BB49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E3A83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CE3A83">
              <w:rPr>
                <w:color w:val="000000"/>
                <w:sz w:val="18"/>
                <w:szCs w:val="18"/>
              </w:rPr>
              <w:t>, 5.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7E35B7D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111" w:type="dxa"/>
            <w:vMerge/>
          </w:tcPr>
          <w:p w14:paraId="6DDB52AE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0E83C68C" w14:textId="77777777" w:rsidTr="0021618B">
        <w:trPr>
          <w:trHeight w:val="255"/>
        </w:trPr>
        <w:tc>
          <w:tcPr>
            <w:tcW w:w="3535" w:type="dxa"/>
            <w:shd w:val="clear" w:color="auto" w:fill="F2F2F2" w:themeFill="background1" w:themeFillShade="F2"/>
            <w:vAlign w:val="center"/>
          </w:tcPr>
          <w:p w14:paraId="1AED3629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Hospital</w:t>
            </w:r>
            <w:r>
              <w:rPr>
                <w:color w:val="000000"/>
                <w:sz w:val="18"/>
                <w:szCs w:val="18"/>
              </w:rPr>
              <w:t xml:space="preserve"> length of stay overall</w:t>
            </w:r>
            <w:r w:rsidRPr="002C237F"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938" w:type="dxa"/>
            <w:shd w:val="clear" w:color="auto" w:fill="F2F2F2" w:themeFill="background1" w:themeFillShade="F2"/>
            <w:vAlign w:val="center"/>
          </w:tcPr>
          <w:p w14:paraId="19438715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2.9</w:t>
            </w:r>
            <w:r w:rsidRPr="002C237F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7.4</w:t>
            </w:r>
            <w:r w:rsidRPr="002C237F">
              <w:rPr>
                <w:color w:val="000000"/>
                <w:sz w:val="18"/>
                <w:szCs w:val="18"/>
              </w:rPr>
              <w:t>, 21.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2C237F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shd w:val="clear" w:color="auto" w:fill="F2F2F2" w:themeFill="background1" w:themeFillShade="F2"/>
            <w:vAlign w:val="center"/>
          </w:tcPr>
          <w:p w14:paraId="4EA1EF58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10.1</w:t>
            </w:r>
            <w:r w:rsidRPr="002C237F">
              <w:rPr>
                <w:color w:val="000000"/>
                <w:sz w:val="18"/>
                <w:szCs w:val="18"/>
              </w:rPr>
              <w:t xml:space="preserve"> (5.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2C237F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8.8</w:t>
            </w:r>
            <w:r w:rsidRPr="002C237F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3567DE1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shd w:val="clear" w:color="auto" w:fill="F2F2F2" w:themeFill="background1" w:themeFillShade="F2"/>
          </w:tcPr>
          <w:p w14:paraId="6CBFA0AC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63B4A9FB" w14:textId="77777777" w:rsidTr="0021618B">
        <w:trPr>
          <w:trHeight w:val="255"/>
        </w:trPr>
        <w:tc>
          <w:tcPr>
            <w:tcW w:w="8020" w:type="dxa"/>
            <w:gridSpan w:val="4"/>
            <w:shd w:val="clear" w:color="auto" w:fill="auto"/>
            <w:vAlign w:val="center"/>
          </w:tcPr>
          <w:p w14:paraId="7064973D" w14:textId="77777777" w:rsidR="006D0B7F" w:rsidRPr="002C237F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Hospital length of stay </w:t>
            </w:r>
            <w:r w:rsidRPr="00962573">
              <w:rPr>
                <w:color w:val="000000"/>
                <w:sz w:val="18"/>
                <w:szCs w:val="18"/>
              </w:rPr>
              <w:t xml:space="preserve">by CFS </w:t>
            </w:r>
            <w:r>
              <w:rPr>
                <w:color w:val="000000"/>
                <w:sz w:val="18"/>
                <w:szCs w:val="18"/>
              </w:rPr>
              <w:t>categories</w:t>
            </w:r>
            <w:r w:rsidRPr="00962573">
              <w:rPr>
                <w:color w:val="000000"/>
                <w:sz w:val="18"/>
                <w:szCs w:val="18"/>
              </w:rPr>
              <w:t xml:space="preserve">, </w:t>
            </w:r>
            <w:r w:rsidRPr="002C237F">
              <w:rPr>
                <w:color w:val="000000"/>
                <w:sz w:val="18"/>
                <w:szCs w:val="18"/>
              </w:rPr>
              <w:t>median (IQR)</w:t>
            </w:r>
          </w:p>
        </w:tc>
        <w:tc>
          <w:tcPr>
            <w:tcW w:w="3111" w:type="dxa"/>
            <w:vMerge w:val="restart"/>
          </w:tcPr>
          <w:p w14:paraId="5E0AE9B5" w14:textId="77777777" w:rsidR="006D0B7F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9BACE8D" wp14:editId="5E92B782">
                  <wp:extent cx="1843405" cy="956733"/>
                  <wp:effectExtent l="0" t="0" r="0" b="0"/>
                  <wp:docPr id="20" name="Chart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31D971-848C-1839-A74F-A690003AFF7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6D0B7F" w:rsidRPr="002C237F" w14:paraId="429C1C91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4E9EB3C" w14:textId="77777777" w:rsidR="006D0B7F" w:rsidRPr="00E53EB4" w:rsidRDefault="006D0B7F" w:rsidP="0021618B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38" w:type="dxa"/>
            <w:vAlign w:val="center"/>
          </w:tcPr>
          <w:p w14:paraId="3CF22999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E3A83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7.5</w:t>
            </w:r>
            <w:r w:rsidRPr="00CE3A83">
              <w:rPr>
                <w:color w:val="000000"/>
                <w:sz w:val="18"/>
                <w:szCs w:val="18"/>
              </w:rPr>
              <w:t>, 21.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3132B364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9.0</w:t>
            </w:r>
            <w:r w:rsidRPr="00CE3A83">
              <w:rPr>
                <w:color w:val="000000"/>
                <w:sz w:val="18"/>
                <w:szCs w:val="18"/>
              </w:rPr>
              <w:t xml:space="preserve"> (4.8, 1</w:t>
            </w:r>
            <w:r>
              <w:rPr>
                <w:color w:val="000000"/>
                <w:sz w:val="18"/>
                <w:szCs w:val="18"/>
              </w:rPr>
              <w:t>7.2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0118D0E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30122181" w14:textId="77777777" w:rsidR="006D0B7F" w:rsidRPr="00A21E1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0353407D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7A00CFAF" w14:textId="77777777" w:rsidR="006D0B7F" w:rsidRPr="00E53EB4" w:rsidRDefault="006D0B7F" w:rsidP="0021618B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38" w:type="dxa"/>
            <w:vAlign w:val="center"/>
          </w:tcPr>
          <w:p w14:paraId="0C2C6F67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3.6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7.3</w:t>
            </w:r>
            <w:r w:rsidRPr="00CE3A83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4.0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1FBA7B97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10.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6.0</w:t>
            </w:r>
            <w:r w:rsidRPr="00CE3A83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21.2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50241A0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3111" w:type="dxa"/>
            <w:vMerge/>
          </w:tcPr>
          <w:p w14:paraId="14079E5E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7585BFDF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BDDA1B3" w14:textId="77777777" w:rsidR="006D0B7F" w:rsidRPr="00E53EB4" w:rsidRDefault="006D0B7F" w:rsidP="0021618B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38" w:type="dxa"/>
            <w:vAlign w:val="center"/>
          </w:tcPr>
          <w:p w14:paraId="709122E6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6</w:t>
            </w:r>
            <w:r w:rsidRPr="00CE3A83">
              <w:rPr>
                <w:color w:val="000000"/>
                <w:sz w:val="18"/>
                <w:szCs w:val="18"/>
              </w:rPr>
              <w:t>.5 (</w:t>
            </w:r>
            <w:r>
              <w:rPr>
                <w:color w:val="000000"/>
                <w:sz w:val="18"/>
                <w:szCs w:val="18"/>
              </w:rPr>
              <w:t>8.7</w:t>
            </w:r>
            <w:r w:rsidRPr="00CE3A83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0AF4BE5B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10.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5.3</w:t>
            </w:r>
            <w:r w:rsidRPr="00CE3A83">
              <w:rPr>
                <w:color w:val="000000"/>
                <w:sz w:val="18"/>
                <w:szCs w:val="18"/>
              </w:rPr>
              <w:t>, 18.9)</w:t>
            </w:r>
          </w:p>
        </w:tc>
        <w:tc>
          <w:tcPr>
            <w:tcW w:w="855" w:type="dxa"/>
            <w:vAlign w:val="center"/>
          </w:tcPr>
          <w:p w14:paraId="6A3752A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676A5683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23AA1146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71EB783" w14:textId="77777777" w:rsidR="006D0B7F" w:rsidRPr="00E53EB4" w:rsidRDefault="006D0B7F" w:rsidP="0021618B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938" w:type="dxa"/>
            <w:vAlign w:val="center"/>
          </w:tcPr>
          <w:p w14:paraId="6072ECD6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12.2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6.2</w:t>
            </w:r>
            <w:r w:rsidRPr="00CE3A83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1</w:t>
            </w:r>
            <w:r w:rsidRPr="00CE3A83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33F4BC30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11.0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6.5</w:t>
            </w:r>
            <w:r w:rsidRPr="00CE3A83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20.0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55" w:type="dxa"/>
            <w:vAlign w:val="center"/>
          </w:tcPr>
          <w:p w14:paraId="4EE44D3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0.71</w:t>
            </w:r>
          </w:p>
        </w:tc>
        <w:tc>
          <w:tcPr>
            <w:tcW w:w="3111" w:type="dxa"/>
            <w:vMerge/>
          </w:tcPr>
          <w:p w14:paraId="2773E1CC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6558472A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4E656CD1" w14:textId="77777777" w:rsidR="006D0B7F" w:rsidRPr="00E53EB4" w:rsidRDefault="006D0B7F" w:rsidP="0021618B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7-8</w:t>
            </w:r>
          </w:p>
        </w:tc>
        <w:tc>
          <w:tcPr>
            <w:tcW w:w="1938" w:type="dxa"/>
            <w:vAlign w:val="center"/>
          </w:tcPr>
          <w:p w14:paraId="240C6538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8.3 (4.4, 18.7)</w:t>
            </w:r>
          </w:p>
        </w:tc>
        <w:tc>
          <w:tcPr>
            <w:tcW w:w="1690" w:type="dxa"/>
            <w:vAlign w:val="center"/>
          </w:tcPr>
          <w:p w14:paraId="0A93E047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CE3A83">
              <w:rPr>
                <w:color w:val="000000"/>
                <w:sz w:val="18"/>
                <w:szCs w:val="18"/>
              </w:rPr>
              <w:t>10.0 (5.7, 19.2)</w:t>
            </w:r>
          </w:p>
        </w:tc>
        <w:tc>
          <w:tcPr>
            <w:tcW w:w="855" w:type="dxa"/>
            <w:vAlign w:val="center"/>
          </w:tcPr>
          <w:p w14:paraId="660FA97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3111" w:type="dxa"/>
            <w:vMerge/>
          </w:tcPr>
          <w:p w14:paraId="01E5BB8A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62A95A4C" w14:textId="77777777" w:rsidTr="0021618B">
        <w:trPr>
          <w:trHeight w:val="255"/>
        </w:trPr>
        <w:tc>
          <w:tcPr>
            <w:tcW w:w="3535" w:type="dxa"/>
            <w:shd w:val="clear" w:color="auto" w:fill="F2F2F2" w:themeFill="background1" w:themeFillShade="F2"/>
            <w:vAlign w:val="center"/>
          </w:tcPr>
          <w:p w14:paraId="06AF12A5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ICU Readmission</w:t>
            </w:r>
            <w:r>
              <w:rPr>
                <w:color w:val="000000"/>
                <w:sz w:val="18"/>
                <w:szCs w:val="18"/>
              </w:rPr>
              <w:t xml:space="preserve"> overall</w:t>
            </w:r>
            <w:r w:rsidRPr="002C237F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1938" w:type="dxa"/>
            <w:shd w:val="clear" w:color="auto" w:fill="F2F2F2" w:themeFill="background1" w:themeFillShade="F2"/>
            <w:vAlign w:val="center"/>
          </w:tcPr>
          <w:p w14:paraId="056AFC24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127</w:t>
            </w:r>
            <w:r w:rsidRPr="002C237F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4.1</w:t>
            </w:r>
            <w:r w:rsidRPr="002C237F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shd w:val="clear" w:color="auto" w:fill="F2F2F2" w:themeFill="background1" w:themeFillShade="F2"/>
            <w:vAlign w:val="center"/>
          </w:tcPr>
          <w:p w14:paraId="7457AD64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157</w:t>
            </w:r>
            <w:r w:rsidRPr="002C237F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</w:t>
            </w:r>
            <w:r w:rsidRPr="002C237F">
              <w:rPr>
                <w:color w:val="000000"/>
                <w:sz w:val="18"/>
                <w:szCs w:val="18"/>
              </w:rPr>
              <w:t>.2%)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62A3DDF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shd w:val="clear" w:color="auto" w:fill="F2F2F2" w:themeFill="background1" w:themeFillShade="F2"/>
          </w:tcPr>
          <w:p w14:paraId="43886577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1F6C0C57" w14:textId="77777777" w:rsidTr="0021618B">
        <w:trPr>
          <w:trHeight w:val="255"/>
        </w:trPr>
        <w:tc>
          <w:tcPr>
            <w:tcW w:w="8020" w:type="dxa"/>
            <w:gridSpan w:val="4"/>
            <w:shd w:val="clear" w:color="auto" w:fill="auto"/>
            <w:vAlign w:val="center"/>
          </w:tcPr>
          <w:p w14:paraId="15FA0E2C" w14:textId="77777777" w:rsidR="006D0B7F" w:rsidRPr="002C237F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ICU Readmission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962573">
              <w:rPr>
                <w:color w:val="000000"/>
                <w:sz w:val="18"/>
                <w:szCs w:val="18"/>
              </w:rPr>
              <w:t xml:space="preserve">by CFS </w:t>
            </w:r>
            <w:r>
              <w:rPr>
                <w:color w:val="000000"/>
                <w:sz w:val="18"/>
                <w:szCs w:val="18"/>
              </w:rPr>
              <w:t>categories</w:t>
            </w:r>
            <w:r w:rsidRPr="002C237F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3111" w:type="dxa"/>
            <w:vMerge w:val="restart"/>
          </w:tcPr>
          <w:p w14:paraId="34FE6B6D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D96F096" wp14:editId="629875B8">
                  <wp:extent cx="1843405" cy="965200"/>
                  <wp:effectExtent l="0" t="0" r="0" b="0"/>
                  <wp:docPr id="21" name="Chart 2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13F355-EFC0-B94D-9C41-F5EB8A3EFE8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6D0B7F" w:rsidRPr="002C237F" w14:paraId="53066CDC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0F2233FC" w14:textId="77777777" w:rsidR="006D0B7F" w:rsidRPr="00E53EB4" w:rsidRDefault="006D0B7F" w:rsidP="0021618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38" w:type="dxa"/>
            <w:vAlign w:val="center"/>
          </w:tcPr>
          <w:p w14:paraId="2E30FDE0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80/2,298</w:t>
            </w:r>
            <w:r w:rsidRPr="00CE3A83">
              <w:rPr>
                <w:color w:val="000000"/>
                <w:sz w:val="18"/>
                <w:szCs w:val="18"/>
              </w:rPr>
              <w:t xml:space="preserve"> (3.5%)</w:t>
            </w:r>
          </w:p>
        </w:tc>
        <w:tc>
          <w:tcPr>
            <w:tcW w:w="1690" w:type="dxa"/>
            <w:vAlign w:val="center"/>
          </w:tcPr>
          <w:p w14:paraId="28883E1D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49/620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7.9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0DC399C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23F04150" w14:textId="77777777" w:rsidR="006D0B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1F047B4A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388B02BF" w14:textId="77777777" w:rsidR="006D0B7F" w:rsidRPr="00E53EB4" w:rsidRDefault="006D0B7F" w:rsidP="0021618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38" w:type="dxa"/>
            <w:vAlign w:val="center"/>
          </w:tcPr>
          <w:p w14:paraId="47F53686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27/410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6.6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2539840E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56/408</w:t>
            </w:r>
            <w:r w:rsidRPr="00CE3A83">
              <w:rPr>
                <w:color w:val="000000"/>
                <w:sz w:val="18"/>
                <w:szCs w:val="18"/>
              </w:rPr>
              <w:t xml:space="preserve"> (13</w:t>
            </w:r>
            <w:r>
              <w:rPr>
                <w:color w:val="000000"/>
                <w:sz w:val="18"/>
                <w:szCs w:val="18"/>
              </w:rPr>
              <w:t>.7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2A8BCA9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4FE854A7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3D18A7E5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09FA7996" w14:textId="77777777" w:rsidR="006D0B7F" w:rsidRPr="00E53EB4" w:rsidRDefault="006D0B7F" w:rsidP="0021618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38" w:type="dxa"/>
            <w:vAlign w:val="center"/>
          </w:tcPr>
          <w:p w14:paraId="69172FB4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CE3A83">
              <w:rPr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/157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6.4%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398DFFC8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20/206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9.7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179A6B0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3111" w:type="dxa"/>
            <w:vMerge/>
          </w:tcPr>
          <w:p w14:paraId="1A07ECEB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03F775CE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75EDE2B1" w14:textId="77777777" w:rsidR="006D0B7F" w:rsidRPr="00E53EB4" w:rsidRDefault="006D0B7F" w:rsidP="0021618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938" w:type="dxa"/>
            <w:vAlign w:val="center"/>
          </w:tcPr>
          <w:p w14:paraId="421E8CB9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5/144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3.5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290968C1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CE3A83">
              <w:rPr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/203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</w:t>
            </w:r>
            <w:r w:rsidRPr="00CE3A83">
              <w:rPr>
                <w:color w:val="000000"/>
                <w:sz w:val="18"/>
                <w:szCs w:val="18"/>
              </w:rPr>
              <w:t>.9%)</w:t>
            </w:r>
          </w:p>
        </w:tc>
        <w:tc>
          <w:tcPr>
            <w:tcW w:w="855" w:type="dxa"/>
            <w:vAlign w:val="center"/>
          </w:tcPr>
          <w:p w14:paraId="69047BE4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3111" w:type="dxa"/>
            <w:vMerge/>
          </w:tcPr>
          <w:p w14:paraId="6C11DA7A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480D95AD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476F2080" w14:textId="77777777" w:rsidR="006D0B7F" w:rsidRPr="00E53EB4" w:rsidRDefault="006D0B7F" w:rsidP="0021618B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7-8</w:t>
            </w:r>
          </w:p>
        </w:tc>
        <w:tc>
          <w:tcPr>
            <w:tcW w:w="1938" w:type="dxa"/>
            <w:vAlign w:val="center"/>
          </w:tcPr>
          <w:p w14:paraId="0D3E9EFA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5/68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7.4%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3665937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12/106</w:t>
            </w:r>
            <w:r w:rsidRPr="00CE3A83">
              <w:rPr>
                <w:color w:val="000000"/>
                <w:sz w:val="18"/>
                <w:szCs w:val="18"/>
              </w:rPr>
              <w:t xml:space="preserve"> (11.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71D63FD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3111" w:type="dxa"/>
            <w:vMerge/>
          </w:tcPr>
          <w:p w14:paraId="435C53F4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40CB35E8" w14:textId="77777777" w:rsidTr="0021618B">
        <w:trPr>
          <w:trHeight w:val="255"/>
        </w:trPr>
        <w:tc>
          <w:tcPr>
            <w:tcW w:w="3535" w:type="dxa"/>
            <w:shd w:val="clear" w:color="auto" w:fill="F2F2F2" w:themeFill="background1" w:themeFillShade="F2"/>
            <w:vAlign w:val="center"/>
          </w:tcPr>
          <w:p w14:paraId="4C33E61D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Home discharge</w:t>
            </w:r>
            <w:r>
              <w:rPr>
                <w:color w:val="000000"/>
                <w:sz w:val="18"/>
                <w:szCs w:val="18"/>
              </w:rPr>
              <w:t xml:space="preserve"> overall</w:t>
            </w:r>
            <w:r w:rsidRPr="002C237F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1938" w:type="dxa"/>
            <w:shd w:val="clear" w:color="auto" w:fill="F2F2F2" w:themeFill="background1" w:themeFillShade="F2"/>
            <w:vAlign w:val="center"/>
          </w:tcPr>
          <w:p w14:paraId="7E0FBF5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1855</w:t>
            </w:r>
            <w:r w:rsidRPr="002C237F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0.3</w:t>
            </w:r>
            <w:r w:rsidRPr="002C237F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shd w:val="clear" w:color="auto" w:fill="F2F2F2" w:themeFill="background1" w:themeFillShade="F2"/>
            <w:vAlign w:val="center"/>
          </w:tcPr>
          <w:p w14:paraId="3D2BB65C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973</w:t>
            </w:r>
            <w:r w:rsidRPr="002C237F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3.1</w:t>
            </w:r>
            <w:r w:rsidRPr="002C237F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50FFADC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111" w:type="dxa"/>
            <w:shd w:val="clear" w:color="auto" w:fill="F2F2F2" w:themeFill="background1" w:themeFillShade="F2"/>
          </w:tcPr>
          <w:p w14:paraId="7BBA9AA2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71038A3F" w14:textId="77777777" w:rsidTr="0021618B">
        <w:trPr>
          <w:trHeight w:val="255"/>
        </w:trPr>
        <w:tc>
          <w:tcPr>
            <w:tcW w:w="8020" w:type="dxa"/>
            <w:gridSpan w:val="4"/>
            <w:shd w:val="clear" w:color="auto" w:fill="auto"/>
            <w:vAlign w:val="center"/>
          </w:tcPr>
          <w:p w14:paraId="4EDFE544" w14:textId="77777777" w:rsidR="006D0B7F" w:rsidRPr="00C06661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Home discharge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962573">
              <w:rPr>
                <w:color w:val="000000"/>
                <w:sz w:val="18"/>
                <w:szCs w:val="18"/>
              </w:rPr>
              <w:t xml:space="preserve">by CFS </w:t>
            </w:r>
            <w:r>
              <w:rPr>
                <w:color w:val="000000"/>
                <w:sz w:val="18"/>
                <w:szCs w:val="18"/>
              </w:rPr>
              <w:t>categories</w:t>
            </w:r>
            <w:r w:rsidRPr="002C237F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3111" w:type="dxa"/>
            <w:vMerge w:val="restart"/>
          </w:tcPr>
          <w:p w14:paraId="7E6B2F53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DE8FBC6" wp14:editId="3E0F8BEF">
                  <wp:extent cx="1843405" cy="965200"/>
                  <wp:effectExtent l="0" t="0" r="0" b="0"/>
                  <wp:docPr id="22" name="Chart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868630-AB75-481E-E0AF-209CA990EC6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6D0B7F" w:rsidRPr="002C237F" w14:paraId="5CAAD47D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FDB7FE9" w14:textId="77777777" w:rsidR="006D0B7F" w:rsidRPr="00E53EB4" w:rsidRDefault="006D0B7F" w:rsidP="0021618B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38" w:type="dxa"/>
            <w:vAlign w:val="center"/>
          </w:tcPr>
          <w:p w14:paraId="12C6CC36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1,489/2,298</w:t>
            </w:r>
            <w:r w:rsidRPr="00CE3A83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4.8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6F9500CA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438/620</w:t>
            </w:r>
            <w:r w:rsidRPr="00CE3A83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0.6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424C490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3111" w:type="dxa"/>
            <w:vMerge/>
          </w:tcPr>
          <w:p w14:paraId="039A974B" w14:textId="77777777" w:rsidR="006D0B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01A00F63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0A69AC0" w14:textId="77777777" w:rsidR="006D0B7F" w:rsidRPr="00E53EB4" w:rsidRDefault="006D0B7F" w:rsidP="0021618B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38" w:type="dxa"/>
            <w:vAlign w:val="center"/>
          </w:tcPr>
          <w:p w14:paraId="328B7B56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200/410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48.8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2C0765F0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259/408</w:t>
            </w:r>
            <w:r w:rsidRPr="00CE3A83">
              <w:rPr>
                <w:color w:val="000000"/>
                <w:sz w:val="18"/>
                <w:szCs w:val="18"/>
              </w:rPr>
              <w:t xml:space="preserve"> (63</w:t>
            </w:r>
            <w:r>
              <w:rPr>
                <w:color w:val="000000"/>
                <w:sz w:val="18"/>
                <w:szCs w:val="18"/>
              </w:rPr>
              <w:t>.5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32DE7DE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vMerge/>
          </w:tcPr>
          <w:p w14:paraId="1C90FF55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7712532B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747B0295" w14:textId="77777777" w:rsidR="006D0B7F" w:rsidRPr="00E53EB4" w:rsidRDefault="006D0B7F" w:rsidP="0021618B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38" w:type="dxa"/>
            <w:vAlign w:val="center"/>
          </w:tcPr>
          <w:p w14:paraId="2E1F021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81/157</w:t>
            </w:r>
            <w:r w:rsidRPr="00CE3A83">
              <w:rPr>
                <w:color w:val="000000"/>
                <w:sz w:val="18"/>
                <w:szCs w:val="18"/>
              </w:rPr>
              <w:t xml:space="preserve"> (51</w:t>
            </w:r>
            <w:r>
              <w:rPr>
                <w:color w:val="000000"/>
                <w:sz w:val="18"/>
                <w:szCs w:val="18"/>
              </w:rPr>
              <w:t>.6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76A1252B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121/206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58.7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1F1BCE8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111" w:type="dxa"/>
            <w:vMerge/>
          </w:tcPr>
          <w:p w14:paraId="08CE8D60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2A9B076F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150D9AC6" w14:textId="77777777" w:rsidR="006D0B7F" w:rsidRPr="00E53EB4" w:rsidRDefault="006D0B7F" w:rsidP="0021618B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938" w:type="dxa"/>
            <w:vAlign w:val="center"/>
          </w:tcPr>
          <w:p w14:paraId="45F76509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57/144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39.6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3EEBF29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105/203</w:t>
            </w:r>
            <w:r w:rsidRPr="00CE3A83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1</w:t>
            </w:r>
            <w:r w:rsidRPr="00CE3A83">
              <w:rPr>
                <w:color w:val="000000"/>
                <w:sz w:val="18"/>
                <w:szCs w:val="18"/>
              </w:rPr>
              <w:t>.7%)</w:t>
            </w:r>
          </w:p>
        </w:tc>
        <w:tc>
          <w:tcPr>
            <w:tcW w:w="855" w:type="dxa"/>
            <w:vAlign w:val="center"/>
          </w:tcPr>
          <w:p w14:paraId="7CC59EE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3111" w:type="dxa"/>
            <w:vMerge/>
          </w:tcPr>
          <w:p w14:paraId="446D27C2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13CFFE90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1878EB84" w14:textId="77777777" w:rsidR="006D0B7F" w:rsidRPr="00E53EB4" w:rsidRDefault="006D0B7F" w:rsidP="0021618B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7-8</w:t>
            </w:r>
          </w:p>
        </w:tc>
        <w:tc>
          <w:tcPr>
            <w:tcW w:w="1938" w:type="dxa"/>
            <w:vAlign w:val="center"/>
          </w:tcPr>
          <w:p w14:paraId="71EFF7A6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18/68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26.5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1DFC8D33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50/106</w:t>
            </w:r>
            <w:r w:rsidRPr="00CE3A83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7.2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7CC19499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3111" w:type="dxa"/>
            <w:vMerge/>
          </w:tcPr>
          <w:p w14:paraId="296E9ED4" w14:textId="77777777" w:rsidR="006D0B7F" w:rsidRPr="002C237F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D0B7F" w:rsidRPr="002C237F" w14:paraId="46104487" w14:textId="77777777" w:rsidTr="0021618B">
        <w:trPr>
          <w:trHeight w:val="255"/>
        </w:trPr>
        <w:tc>
          <w:tcPr>
            <w:tcW w:w="3535" w:type="dxa"/>
            <w:shd w:val="clear" w:color="auto" w:fill="F2F2F2" w:themeFill="background1" w:themeFillShade="F2"/>
            <w:vAlign w:val="center"/>
          </w:tcPr>
          <w:p w14:paraId="2D65A218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New Nursing home discharge</w:t>
            </w:r>
            <w:r>
              <w:rPr>
                <w:color w:val="000000"/>
                <w:sz w:val="18"/>
                <w:szCs w:val="18"/>
              </w:rPr>
              <w:t xml:space="preserve"> overall</w:t>
            </w:r>
            <w:r w:rsidRPr="002C237F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1938" w:type="dxa"/>
            <w:shd w:val="clear" w:color="auto" w:fill="F2F2F2" w:themeFill="background1" w:themeFillShade="F2"/>
            <w:vAlign w:val="center"/>
          </w:tcPr>
          <w:p w14:paraId="2F084D0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  <w:r w:rsidRPr="002C237F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0.6</w:t>
            </w:r>
            <w:r w:rsidRPr="002C237F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shd w:val="clear" w:color="auto" w:fill="F2F2F2" w:themeFill="background1" w:themeFillShade="F2"/>
            <w:vAlign w:val="center"/>
          </w:tcPr>
          <w:p w14:paraId="6C7F1AD8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</w:t>
            </w:r>
            <w:r w:rsidRPr="002C237F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2.2</w:t>
            </w:r>
            <w:r w:rsidRPr="002C237F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shd w:val="clear" w:color="auto" w:fill="F2F2F2" w:themeFill="background1" w:themeFillShade="F2"/>
            <w:vAlign w:val="center"/>
          </w:tcPr>
          <w:p w14:paraId="6335B77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11" w:type="dxa"/>
            <w:shd w:val="clear" w:color="auto" w:fill="F2F2F2" w:themeFill="background1" w:themeFillShade="F2"/>
          </w:tcPr>
          <w:p w14:paraId="1ECD53B0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3CBD7B0B" w14:textId="77777777" w:rsidTr="0021618B">
        <w:trPr>
          <w:trHeight w:val="255"/>
        </w:trPr>
        <w:tc>
          <w:tcPr>
            <w:tcW w:w="8020" w:type="dxa"/>
            <w:gridSpan w:val="4"/>
            <w:shd w:val="clear" w:color="auto" w:fill="auto"/>
            <w:vAlign w:val="center"/>
          </w:tcPr>
          <w:p w14:paraId="7921D4B8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 w:rsidRPr="002C237F">
              <w:rPr>
                <w:color w:val="000000"/>
                <w:sz w:val="18"/>
                <w:szCs w:val="18"/>
              </w:rPr>
              <w:t>New Nursing home discharge</w:t>
            </w:r>
            <w:r w:rsidRPr="00962573">
              <w:rPr>
                <w:color w:val="000000"/>
                <w:sz w:val="18"/>
                <w:szCs w:val="18"/>
              </w:rPr>
              <w:t xml:space="preserve"> by CFS </w:t>
            </w:r>
            <w:r>
              <w:rPr>
                <w:color w:val="000000"/>
                <w:sz w:val="18"/>
                <w:szCs w:val="18"/>
              </w:rPr>
              <w:t>categories</w:t>
            </w:r>
            <w:r w:rsidRPr="002C237F">
              <w:rPr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3111" w:type="dxa"/>
            <w:vMerge w:val="restart"/>
          </w:tcPr>
          <w:p w14:paraId="21EA8358" w14:textId="77777777" w:rsidR="006D0B7F" w:rsidRPr="002C237F" w:rsidRDefault="006D0B7F" w:rsidP="0021618B">
            <w:pPr>
              <w:rPr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757821B8" wp14:editId="1CB27E24">
                  <wp:extent cx="1843405" cy="965200"/>
                  <wp:effectExtent l="0" t="0" r="0" b="0"/>
                  <wp:docPr id="23" name="Chart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16D09D-BF1D-C9B9-4C33-79CA5AC0ECF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6D0B7F" w:rsidRPr="002C237F" w14:paraId="5BB37E7C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4C26380D" w14:textId="77777777" w:rsidR="006D0B7F" w:rsidRPr="00E53EB4" w:rsidRDefault="006D0B7F" w:rsidP="0021618B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1-3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38" w:type="dxa"/>
            <w:vAlign w:val="center"/>
          </w:tcPr>
          <w:p w14:paraId="71412981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5/2,298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0.2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6BE2317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7/620</w:t>
            </w:r>
            <w:r w:rsidRPr="00CE3A83">
              <w:rPr>
                <w:color w:val="000000"/>
                <w:sz w:val="18"/>
                <w:szCs w:val="18"/>
              </w:rPr>
              <w:t xml:space="preserve"> (1.2%)</w:t>
            </w:r>
          </w:p>
        </w:tc>
        <w:tc>
          <w:tcPr>
            <w:tcW w:w="855" w:type="dxa"/>
            <w:vAlign w:val="center"/>
          </w:tcPr>
          <w:p w14:paraId="5F8FDEB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3111" w:type="dxa"/>
            <w:vMerge/>
          </w:tcPr>
          <w:p w14:paraId="2D601FDF" w14:textId="77777777" w:rsidR="006D0B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31E258F8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10083809" w14:textId="77777777" w:rsidR="006D0B7F" w:rsidRPr="00E53EB4" w:rsidRDefault="006D0B7F" w:rsidP="0021618B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38" w:type="dxa"/>
            <w:vAlign w:val="center"/>
          </w:tcPr>
          <w:p w14:paraId="265A74B5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4/410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1.0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690" w:type="dxa"/>
            <w:vAlign w:val="center"/>
          </w:tcPr>
          <w:p w14:paraId="773C098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9/410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2.2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5545C48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111" w:type="dxa"/>
            <w:vMerge/>
          </w:tcPr>
          <w:p w14:paraId="709226AB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0464D826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537BFCD5" w14:textId="77777777" w:rsidR="006D0B7F" w:rsidRPr="00E53EB4" w:rsidRDefault="006D0B7F" w:rsidP="0021618B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38" w:type="dxa"/>
            <w:vAlign w:val="center"/>
          </w:tcPr>
          <w:p w14:paraId="569F4FF1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3/157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</w:t>
            </w:r>
            <w:r w:rsidRPr="00CE3A83">
              <w:rPr>
                <w:color w:val="000000"/>
                <w:sz w:val="18"/>
                <w:szCs w:val="18"/>
              </w:rPr>
              <w:t>.9%)</w:t>
            </w:r>
          </w:p>
        </w:tc>
        <w:tc>
          <w:tcPr>
            <w:tcW w:w="1690" w:type="dxa"/>
            <w:vAlign w:val="center"/>
          </w:tcPr>
          <w:p w14:paraId="38CAC537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4/206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</w:t>
            </w:r>
            <w:r w:rsidRPr="00CE3A83">
              <w:rPr>
                <w:color w:val="000000"/>
                <w:sz w:val="18"/>
                <w:szCs w:val="18"/>
              </w:rPr>
              <w:t>.9%)</w:t>
            </w:r>
          </w:p>
        </w:tc>
        <w:tc>
          <w:tcPr>
            <w:tcW w:w="855" w:type="dxa"/>
            <w:vAlign w:val="center"/>
          </w:tcPr>
          <w:p w14:paraId="55FCA1B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111" w:type="dxa"/>
            <w:vMerge/>
          </w:tcPr>
          <w:p w14:paraId="57D43E3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44EAD9B3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2BC4D471" w14:textId="77777777" w:rsidR="006D0B7F" w:rsidRPr="00E53EB4" w:rsidRDefault="006D0B7F" w:rsidP="0021618B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938" w:type="dxa"/>
            <w:vAlign w:val="center"/>
          </w:tcPr>
          <w:p w14:paraId="3916B417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3/144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2.1%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3707A34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7/203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3.4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3B10D615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3111" w:type="dxa"/>
            <w:vMerge/>
          </w:tcPr>
          <w:p w14:paraId="0FF1A8F1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2C237F" w14:paraId="478DD476" w14:textId="77777777" w:rsidTr="0021618B">
        <w:trPr>
          <w:trHeight w:val="255"/>
        </w:trPr>
        <w:tc>
          <w:tcPr>
            <w:tcW w:w="3535" w:type="dxa"/>
            <w:shd w:val="clear" w:color="auto" w:fill="auto"/>
            <w:vAlign w:val="center"/>
          </w:tcPr>
          <w:p w14:paraId="00AE920E" w14:textId="77777777" w:rsidR="006D0B7F" w:rsidRPr="00E53EB4" w:rsidRDefault="006D0B7F" w:rsidP="0021618B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96257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7-8</w:t>
            </w:r>
          </w:p>
        </w:tc>
        <w:tc>
          <w:tcPr>
            <w:tcW w:w="1938" w:type="dxa"/>
            <w:vAlign w:val="center"/>
          </w:tcPr>
          <w:p w14:paraId="4425D763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4/68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5.9%</w:t>
            </w:r>
            <w:r w:rsidRPr="00CE3A83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690" w:type="dxa"/>
            <w:vAlign w:val="center"/>
          </w:tcPr>
          <w:p w14:paraId="7AC4C28F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7/106</w:t>
            </w:r>
            <w:r w:rsidRPr="00CE3A83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6.6</w:t>
            </w:r>
            <w:r w:rsidRPr="00CE3A83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855" w:type="dxa"/>
            <w:vAlign w:val="center"/>
          </w:tcPr>
          <w:p w14:paraId="6968EC32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3111" w:type="dxa"/>
            <w:vMerge/>
          </w:tcPr>
          <w:p w14:paraId="793A2AEE" w14:textId="77777777" w:rsidR="006D0B7F" w:rsidRPr="002C237F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271C9134" w14:textId="77777777" w:rsidR="006D0B7F" w:rsidRDefault="006D0B7F" w:rsidP="006D0B7F">
      <w:pPr>
        <w:jc w:val="both"/>
        <w:rPr>
          <w:b/>
        </w:rPr>
      </w:pPr>
    </w:p>
    <w:p w14:paraId="0DFB45AB" w14:textId="77777777" w:rsidR="006D0B7F" w:rsidRPr="0023504F" w:rsidRDefault="006D0B7F" w:rsidP="006D0B7F">
      <w:pPr>
        <w:tabs>
          <w:tab w:val="left" w:pos="1813"/>
        </w:tabs>
      </w:pPr>
      <w:r>
        <w:tab/>
      </w:r>
    </w:p>
    <w:p w14:paraId="7BAC796C" w14:textId="77777777" w:rsidR="006D0B7F" w:rsidRDefault="006D0B7F" w:rsidP="006D0B7F">
      <w:pPr>
        <w:pageBreakBefore/>
        <w:jc w:val="both"/>
        <w:rPr>
          <w:b/>
        </w:rPr>
        <w:sectPr w:rsidR="006D0B7F" w:rsidSect="0023504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2BB2F4E" w14:textId="51BA24E9" w:rsidR="006D0B7F" w:rsidRPr="00773018" w:rsidRDefault="006D0B7F" w:rsidP="006D0B7F">
      <w:pPr>
        <w:pageBreakBefore/>
        <w:jc w:val="both"/>
        <w:rPr>
          <w:bCs/>
        </w:rPr>
      </w:pPr>
      <w:r w:rsidRPr="00C0119F">
        <w:rPr>
          <w:b/>
        </w:rPr>
        <w:lastRenderedPageBreak/>
        <w:t xml:space="preserve">Supplementary Table </w:t>
      </w:r>
      <w:r w:rsidR="00C94ED0">
        <w:rPr>
          <w:b/>
        </w:rPr>
        <w:t>6</w:t>
      </w:r>
      <w:r w:rsidRPr="00C0119F">
        <w:rPr>
          <w:b/>
        </w:rPr>
        <w:t>:</w:t>
      </w:r>
      <w:r w:rsidRPr="00773018">
        <w:rPr>
          <w:b/>
        </w:rPr>
        <w:t xml:space="preserve"> </w:t>
      </w:r>
      <w:r w:rsidRPr="00773018">
        <w:rPr>
          <w:bCs/>
        </w:rPr>
        <w:t xml:space="preserve">Exposure and raw outcomes for patients ≥65 </w:t>
      </w:r>
      <w:r w:rsidRPr="00FA2692">
        <w:rPr>
          <w:bCs/>
        </w:rPr>
        <w:t>years</w:t>
      </w:r>
      <w:r w:rsidRPr="00FA2692">
        <w:rPr>
          <w:b/>
          <w:bCs/>
          <w:color w:val="000000"/>
        </w:rPr>
        <w:t xml:space="preserve"> </w:t>
      </w:r>
      <w:r w:rsidRPr="00FA2692">
        <w:rPr>
          <w:color w:val="000000"/>
        </w:rPr>
        <w:t>(</w:t>
      </w:r>
      <w:r>
        <w:rPr>
          <w:color w:val="000000"/>
        </w:rPr>
        <w:t xml:space="preserve">1,861 patients [40.3%]; with </w:t>
      </w:r>
      <w:r w:rsidRPr="00FA2692">
        <w:rPr>
          <w:color w:val="000000"/>
        </w:rPr>
        <w:t>COVID-19=</w:t>
      </w:r>
      <w:r>
        <w:rPr>
          <w:color w:val="000000"/>
        </w:rPr>
        <w:t>1,033 patients</w:t>
      </w:r>
      <w:r w:rsidRPr="00FA2692">
        <w:rPr>
          <w:color w:val="000000"/>
        </w:rPr>
        <w:t xml:space="preserve">; and </w:t>
      </w:r>
      <w:r>
        <w:rPr>
          <w:color w:val="000000"/>
        </w:rPr>
        <w:t xml:space="preserve">without </w:t>
      </w:r>
      <w:r w:rsidRPr="00FA2692">
        <w:rPr>
          <w:color w:val="000000"/>
        </w:rPr>
        <w:t>COVID-19=</w:t>
      </w:r>
      <w:r>
        <w:rPr>
          <w:color w:val="000000"/>
        </w:rPr>
        <w:t>828 patients</w:t>
      </w:r>
      <w:r w:rsidRPr="007E2084">
        <w:rPr>
          <w:color w:val="000000"/>
        </w:rPr>
        <w:t>).</w:t>
      </w:r>
      <w:r w:rsidRPr="00FA2692">
        <w:rPr>
          <w:b/>
          <w:bCs/>
          <w:color w:val="000000"/>
        </w:rPr>
        <w:t xml:space="preserve"> </w:t>
      </w:r>
    </w:p>
    <w:p w14:paraId="02127B9C" w14:textId="77777777" w:rsidR="006D0B7F" w:rsidRPr="00773018" w:rsidRDefault="006D0B7F" w:rsidP="006D0B7F">
      <w:pPr>
        <w:jc w:val="both"/>
        <w:rPr>
          <w:b/>
          <w:sz w:val="20"/>
          <w:szCs w:val="20"/>
        </w:rPr>
      </w:pPr>
    </w:p>
    <w:tbl>
      <w:tblPr>
        <w:tblW w:w="11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1751"/>
        <w:gridCol w:w="1506"/>
        <w:gridCol w:w="1506"/>
        <w:gridCol w:w="1506"/>
        <w:gridCol w:w="1506"/>
        <w:gridCol w:w="1506"/>
        <w:gridCol w:w="973"/>
      </w:tblGrid>
      <w:tr w:rsidR="006D0B7F" w:rsidRPr="00B70D2E" w14:paraId="3F736615" w14:textId="77777777" w:rsidTr="0021618B">
        <w:trPr>
          <w:trHeight w:val="227"/>
          <w:jc w:val="center"/>
        </w:trPr>
        <w:tc>
          <w:tcPr>
            <w:tcW w:w="1507" w:type="dxa"/>
            <w:shd w:val="clear" w:color="auto" w:fill="D9D9D9" w:themeFill="background1" w:themeFillShade="D9"/>
            <w:vAlign w:val="center"/>
            <w:hideMark/>
          </w:tcPr>
          <w:p w14:paraId="1A1CD2F6" w14:textId="77777777" w:rsidR="006D0B7F" w:rsidRPr="00B70D2E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751" w:type="dxa"/>
            <w:shd w:val="clear" w:color="auto" w:fill="D9D9D9" w:themeFill="background1" w:themeFillShade="D9"/>
            <w:vAlign w:val="center"/>
          </w:tcPr>
          <w:p w14:paraId="5ED5DF31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COVID-19 status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DE031A4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1-3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2CDD4E6D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1166A03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13EDDAB2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26EB9DD5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7-8</w:t>
            </w:r>
          </w:p>
        </w:tc>
        <w:tc>
          <w:tcPr>
            <w:tcW w:w="973" w:type="dxa"/>
            <w:shd w:val="clear" w:color="auto" w:fill="D9D9D9" w:themeFill="background1" w:themeFillShade="D9"/>
            <w:vAlign w:val="center"/>
          </w:tcPr>
          <w:p w14:paraId="3812AC93" w14:textId="77777777" w:rsidR="006D0B7F" w:rsidRPr="00CE3A83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p-value</w:t>
            </w:r>
            <w:r w:rsidRPr="003371FC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6D0B7F" w:rsidRPr="00B70D2E" w14:paraId="6EF657A6" w14:textId="77777777" w:rsidTr="0021618B">
        <w:trPr>
          <w:trHeight w:val="227"/>
          <w:jc w:val="center"/>
        </w:trPr>
        <w:tc>
          <w:tcPr>
            <w:tcW w:w="11761" w:type="dxa"/>
            <w:gridSpan w:val="8"/>
            <w:shd w:val="clear" w:color="auto" w:fill="D9D9D9" w:themeFill="background1" w:themeFillShade="D9"/>
            <w:vAlign w:val="center"/>
          </w:tcPr>
          <w:p w14:paraId="492015EF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EXPOSURE</w:t>
            </w:r>
          </w:p>
        </w:tc>
      </w:tr>
      <w:tr w:rsidR="006D0B7F" w:rsidRPr="00B70D2E" w14:paraId="36165FA8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7B8D75BC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1751" w:type="dxa"/>
            <w:vAlign w:val="center"/>
          </w:tcPr>
          <w:p w14:paraId="7CEAA60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0EF662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580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B2FC94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348949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112</w:t>
            </w:r>
          </w:p>
        </w:tc>
        <w:tc>
          <w:tcPr>
            <w:tcW w:w="1506" w:type="dxa"/>
            <w:vAlign w:val="center"/>
          </w:tcPr>
          <w:p w14:paraId="52790D6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105</w:t>
            </w:r>
          </w:p>
        </w:tc>
        <w:tc>
          <w:tcPr>
            <w:tcW w:w="1506" w:type="dxa"/>
            <w:vAlign w:val="center"/>
          </w:tcPr>
          <w:p w14:paraId="0903997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973" w:type="dxa"/>
            <w:vMerge w:val="restart"/>
            <w:vAlign w:val="center"/>
          </w:tcPr>
          <w:p w14:paraId="6A22049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B70D2E" w14:paraId="0723AD6C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3608B39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79C9BF5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BBEE1F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252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74F0C8A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226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44F9B4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126</w:t>
            </w:r>
          </w:p>
        </w:tc>
        <w:tc>
          <w:tcPr>
            <w:tcW w:w="1506" w:type="dxa"/>
            <w:vAlign w:val="center"/>
          </w:tcPr>
          <w:p w14:paraId="0D047AD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148</w:t>
            </w:r>
          </w:p>
        </w:tc>
        <w:tc>
          <w:tcPr>
            <w:tcW w:w="1506" w:type="dxa"/>
            <w:vAlign w:val="center"/>
          </w:tcPr>
          <w:p w14:paraId="7FE841B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973" w:type="dxa"/>
            <w:vMerge/>
            <w:vAlign w:val="center"/>
          </w:tcPr>
          <w:p w14:paraId="0C2F217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35987373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7EC0BDE1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Age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341630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E814BA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0.5</w:t>
            </w:r>
            <w:r w:rsidRPr="00B70D2E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7.4</w:t>
            </w:r>
            <w:r w:rsidRPr="00B70D2E">
              <w:rPr>
                <w:color w:val="000000"/>
                <w:sz w:val="18"/>
                <w:szCs w:val="18"/>
              </w:rPr>
              <w:t>, 7</w:t>
            </w:r>
            <w:r>
              <w:rPr>
                <w:color w:val="000000"/>
                <w:sz w:val="18"/>
                <w:szCs w:val="18"/>
              </w:rPr>
              <w:t>5.2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1410BE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>.7 (</w:t>
            </w:r>
            <w:r>
              <w:rPr>
                <w:color w:val="000000"/>
                <w:sz w:val="18"/>
                <w:szCs w:val="18"/>
              </w:rPr>
              <w:t>69.1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79</w:t>
            </w:r>
            <w:r w:rsidRPr="00B70D2E">
              <w:rPr>
                <w:color w:val="000000"/>
                <w:sz w:val="18"/>
                <w:szCs w:val="18"/>
              </w:rPr>
              <w:t>.2)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77297E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75.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0.8</w:t>
            </w:r>
            <w:r w:rsidRPr="00B70D2E">
              <w:rPr>
                <w:color w:val="000000"/>
                <w:sz w:val="18"/>
                <w:szCs w:val="18"/>
              </w:rPr>
              <w:t>, 81.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23948F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76.5</w:t>
            </w:r>
            <w:r w:rsidRPr="00B70D2E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0.7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3.8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AB1E45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5.6</w:t>
            </w:r>
            <w:r w:rsidRPr="00B70D2E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0.3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0.5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0591633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0.85</w:t>
            </w:r>
          </w:p>
        </w:tc>
      </w:tr>
      <w:tr w:rsidR="006D0B7F" w:rsidRPr="00B70D2E" w14:paraId="42C5F3D7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491D247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593CBCE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A28560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3.7</w:t>
            </w:r>
            <w:r w:rsidRPr="00B70D2E">
              <w:rPr>
                <w:color w:val="000000"/>
                <w:sz w:val="18"/>
                <w:szCs w:val="18"/>
              </w:rPr>
              <w:t xml:space="preserve"> (69.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B70D2E">
              <w:rPr>
                <w:color w:val="000000"/>
                <w:sz w:val="18"/>
                <w:szCs w:val="18"/>
              </w:rPr>
              <w:t>, 7</w:t>
            </w:r>
            <w:r>
              <w:rPr>
                <w:color w:val="000000"/>
                <w:sz w:val="18"/>
                <w:szCs w:val="18"/>
              </w:rPr>
              <w:t>8.9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878BEB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75.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 xml:space="preserve"> (70.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0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B38E4C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7.1</w:t>
            </w:r>
            <w:r w:rsidRPr="00B70D2E">
              <w:rPr>
                <w:color w:val="000000"/>
                <w:sz w:val="18"/>
                <w:szCs w:val="18"/>
              </w:rPr>
              <w:t xml:space="preserve"> (70</w:t>
            </w:r>
            <w:r>
              <w:rPr>
                <w:color w:val="000000"/>
                <w:sz w:val="18"/>
                <w:szCs w:val="18"/>
              </w:rPr>
              <w:t>.8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>.4)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0AD2A3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7.8</w:t>
            </w:r>
            <w:r w:rsidRPr="00B70D2E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2.4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3.9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E385E5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6.1</w:t>
            </w:r>
            <w:r w:rsidRPr="00B70D2E">
              <w:rPr>
                <w:color w:val="000000"/>
                <w:sz w:val="18"/>
                <w:szCs w:val="18"/>
              </w:rPr>
              <w:t xml:space="preserve"> (70.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>.6)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5388D0F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6AAB84FB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3F2863F6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Male sex</w:t>
            </w:r>
          </w:p>
        </w:tc>
        <w:tc>
          <w:tcPr>
            <w:tcW w:w="1751" w:type="dxa"/>
            <w:vAlign w:val="center"/>
          </w:tcPr>
          <w:p w14:paraId="0B8F9A9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F29DAD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394</w:t>
            </w:r>
            <w:r w:rsidRPr="00B70D2E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7.9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3BC162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131</w:t>
            </w:r>
            <w:r w:rsidRPr="00B70D2E">
              <w:rPr>
                <w:color w:val="000000"/>
                <w:sz w:val="18"/>
                <w:szCs w:val="18"/>
              </w:rPr>
              <w:t xml:space="preserve"> (65.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1A9F58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56.3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03C704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</w:t>
            </w:r>
            <w:r w:rsidRPr="00B70D2E">
              <w:rPr>
                <w:color w:val="000000"/>
                <w:sz w:val="18"/>
                <w:szCs w:val="18"/>
              </w:rPr>
              <w:t xml:space="preserve"> (48.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59ACAE9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76.8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vAlign w:val="center"/>
          </w:tcPr>
          <w:p w14:paraId="50B27E7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22F3C7BB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51198FE3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5CB1D73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D9A84C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BE5267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131</w:t>
            </w:r>
            <w:r w:rsidRPr="00B70D2E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8.0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102022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46.0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0519078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51</w:t>
            </w:r>
            <w:r w:rsidRPr="00B70D2E">
              <w:rPr>
                <w:color w:val="000000"/>
                <w:sz w:val="18"/>
                <w:szCs w:val="18"/>
              </w:rPr>
              <w:t>.4%)</w:t>
            </w:r>
          </w:p>
        </w:tc>
        <w:tc>
          <w:tcPr>
            <w:tcW w:w="1506" w:type="dxa"/>
            <w:vAlign w:val="center"/>
          </w:tcPr>
          <w:p w14:paraId="2C42A7D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  <w:r w:rsidRPr="00B70D2E">
              <w:rPr>
                <w:color w:val="000000"/>
                <w:sz w:val="18"/>
                <w:szCs w:val="18"/>
              </w:rPr>
              <w:t xml:space="preserve"> (3</w:t>
            </w:r>
            <w:r>
              <w:rPr>
                <w:color w:val="000000"/>
                <w:sz w:val="18"/>
                <w:szCs w:val="18"/>
              </w:rPr>
              <w:t>6.8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142D251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1B5E8373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7D422081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Mechanical ventilation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6CE5F15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C67A56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281</w:t>
            </w:r>
            <w:r w:rsidRPr="00B70D2E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8.4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F40B5A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35.7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084EC8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33.9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673E23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  <w:r w:rsidRPr="00B70D2E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6BA67F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>3 (</w:t>
            </w:r>
            <w:r>
              <w:rPr>
                <w:color w:val="000000"/>
                <w:sz w:val="18"/>
                <w:szCs w:val="18"/>
              </w:rPr>
              <w:t>35.1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4834599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1B25971A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3E59B16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6A7B595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91EF08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  <w:r w:rsidRPr="00B70D2E">
              <w:rPr>
                <w:color w:val="000000"/>
                <w:sz w:val="18"/>
                <w:szCs w:val="18"/>
              </w:rPr>
              <w:t xml:space="preserve"> (19.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2FDBB3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</w:t>
            </w:r>
            <w:r w:rsidRPr="00B70D2E">
              <w:rPr>
                <w:color w:val="000000"/>
                <w:sz w:val="18"/>
                <w:szCs w:val="18"/>
              </w:rPr>
              <w:t xml:space="preserve"> (16.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B04F15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>.5%)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7ABA32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2.8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E9F9F8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5CB8085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2332B966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0C22869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ANZROD (%) (mean [SD])</w:t>
            </w:r>
          </w:p>
        </w:tc>
        <w:tc>
          <w:tcPr>
            <w:tcW w:w="1751" w:type="dxa"/>
            <w:vAlign w:val="center"/>
          </w:tcPr>
          <w:p w14:paraId="2391B63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807CBF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9.4</w:t>
            </w:r>
            <w:r w:rsidRPr="00B70D2E">
              <w:rPr>
                <w:color w:val="000000"/>
                <w:sz w:val="18"/>
                <w:szCs w:val="18"/>
              </w:rPr>
              <w:t xml:space="preserve"> [13.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E27E1B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8.1</w:t>
            </w:r>
            <w:r w:rsidRPr="00B70D2E">
              <w:rPr>
                <w:color w:val="000000"/>
                <w:sz w:val="18"/>
                <w:szCs w:val="18"/>
              </w:rPr>
              <w:t xml:space="preserve"> [1</w:t>
            </w:r>
            <w:r>
              <w:rPr>
                <w:color w:val="000000"/>
                <w:sz w:val="18"/>
                <w:szCs w:val="18"/>
              </w:rPr>
              <w:t>5.7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B0A613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21.3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18.7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841AA3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3.2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17.5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A2B00D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33.6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24</w:t>
            </w:r>
            <w:r w:rsidRPr="00B70D2E">
              <w:rPr>
                <w:color w:val="000000"/>
                <w:sz w:val="18"/>
                <w:szCs w:val="18"/>
              </w:rPr>
              <w:t>.4]</w:t>
            </w:r>
          </w:p>
        </w:tc>
        <w:tc>
          <w:tcPr>
            <w:tcW w:w="973" w:type="dxa"/>
            <w:vMerge w:val="restart"/>
            <w:vAlign w:val="center"/>
          </w:tcPr>
          <w:p w14:paraId="3ECB957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0.16</w:t>
            </w:r>
          </w:p>
        </w:tc>
      </w:tr>
      <w:tr w:rsidR="006D0B7F" w:rsidRPr="00B70D2E" w14:paraId="1BFB9E0D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6BFF417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3A80448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65D1F37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4.9</w:t>
            </w:r>
            <w:r w:rsidRPr="00B70D2E">
              <w:rPr>
                <w:color w:val="000000"/>
                <w:sz w:val="18"/>
                <w:szCs w:val="18"/>
              </w:rPr>
              <w:t xml:space="preserve"> [1</w:t>
            </w:r>
            <w:r>
              <w:rPr>
                <w:color w:val="000000"/>
                <w:sz w:val="18"/>
                <w:szCs w:val="18"/>
              </w:rPr>
              <w:t>5.8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42750E5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8.2</w:t>
            </w:r>
            <w:r w:rsidRPr="00B70D2E">
              <w:rPr>
                <w:color w:val="000000"/>
                <w:sz w:val="18"/>
                <w:szCs w:val="18"/>
              </w:rPr>
              <w:t xml:space="preserve"> [1</w:t>
            </w:r>
            <w:r>
              <w:rPr>
                <w:color w:val="000000"/>
                <w:sz w:val="18"/>
                <w:szCs w:val="18"/>
              </w:rPr>
              <w:t>5.8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1FB3123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4.6</w:t>
            </w:r>
            <w:r w:rsidRPr="00B70D2E">
              <w:rPr>
                <w:color w:val="000000"/>
                <w:sz w:val="18"/>
                <w:szCs w:val="18"/>
              </w:rPr>
              <w:t xml:space="preserve"> [22.5]</w:t>
            </w:r>
          </w:p>
        </w:tc>
        <w:tc>
          <w:tcPr>
            <w:tcW w:w="1506" w:type="dxa"/>
            <w:vAlign w:val="center"/>
          </w:tcPr>
          <w:p w14:paraId="33CEAB3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5.7</w:t>
            </w:r>
            <w:r w:rsidRPr="00B70D2E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1A8A16C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9.6</w:t>
            </w:r>
            <w:r w:rsidRPr="00B70D2E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973" w:type="dxa"/>
            <w:vMerge/>
            <w:vAlign w:val="center"/>
          </w:tcPr>
          <w:p w14:paraId="3E99591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3B28A7B9" w14:textId="77777777" w:rsidTr="0021618B">
        <w:trPr>
          <w:trHeight w:val="227"/>
          <w:jc w:val="center"/>
        </w:trPr>
        <w:tc>
          <w:tcPr>
            <w:tcW w:w="11761" w:type="dxa"/>
            <w:gridSpan w:val="8"/>
            <w:shd w:val="clear" w:color="auto" w:fill="D9D9D9" w:themeFill="background1" w:themeFillShade="D9"/>
            <w:vAlign w:val="center"/>
          </w:tcPr>
          <w:p w14:paraId="1EEB1245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OUTCOMES</w:t>
            </w:r>
          </w:p>
        </w:tc>
      </w:tr>
      <w:tr w:rsidR="006D0B7F" w:rsidRPr="00B70D2E" w14:paraId="48CA957E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21B74910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Hospital mortality</w:t>
            </w:r>
          </w:p>
        </w:tc>
        <w:tc>
          <w:tcPr>
            <w:tcW w:w="1751" w:type="dxa"/>
            <w:vAlign w:val="center"/>
          </w:tcPr>
          <w:p w14:paraId="0F7AB10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70E5EE3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27.0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3FF0DFA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34.9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6C075D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33</w:t>
            </w:r>
            <w:r w:rsidRPr="00B70D2E">
              <w:rPr>
                <w:color w:val="000000"/>
                <w:sz w:val="18"/>
                <w:szCs w:val="18"/>
              </w:rPr>
              <w:t>.0%)</w:t>
            </w:r>
          </w:p>
        </w:tc>
        <w:tc>
          <w:tcPr>
            <w:tcW w:w="1506" w:type="dxa"/>
            <w:vAlign w:val="center"/>
          </w:tcPr>
          <w:p w14:paraId="7074813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34.0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08E980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55.6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vAlign w:val="center"/>
          </w:tcPr>
          <w:p w14:paraId="396A945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202359B9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ED5D738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0CAE4E0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15F3E50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5.1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8A5A41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4.6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594034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</w:t>
            </w:r>
            <w:r w:rsidRPr="00B70D2E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5.4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A4FAD1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 (29.7%)</w:t>
            </w:r>
          </w:p>
        </w:tc>
        <w:tc>
          <w:tcPr>
            <w:tcW w:w="1506" w:type="dxa"/>
            <w:vAlign w:val="center"/>
          </w:tcPr>
          <w:p w14:paraId="0DB0187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 xml:space="preserve"> (36.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37A716D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280149A5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0735C31C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ICU mortality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348AC5C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AD2AE3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21.1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F71AFE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25.6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774D39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26.1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7E5BF3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20.2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3E6654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36.1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78C7E74C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52F8FF08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5472FC4F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5A46337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2317B7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0.3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F59EA7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78451C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7.6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A4175B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7.0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C4DB91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26.3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4CC23F0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36A0BDEC" w14:textId="77777777" w:rsidTr="0021618B">
        <w:trPr>
          <w:trHeight w:val="284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355CA9A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ICU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vAlign w:val="center"/>
          </w:tcPr>
          <w:p w14:paraId="3EE62E8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F940BB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2.9</w:t>
            </w:r>
            <w:r w:rsidRPr="00B70D2E">
              <w:rPr>
                <w:color w:val="000000"/>
                <w:sz w:val="18"/>
                <w:szCs w:val="18"/>
              </w:rPr>
              <w:t>, 14.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D9181E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4.6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10.0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2317DB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1.7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FB1C16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1.6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6.9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155956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3.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(1.5, </w:t>
            </w:r>
            <w:r>
              <w:rPr>
                <w:color w:val="000000"/>
                <w:sz w:val="18"/>
                <w:szCs w:val="18"/>
              </w:rPr>
              <w:t>6.7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vAlign w:val="center"/>
          </w:tcPr>
          <w:p w14:paraId="0B50D24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03524D54" w14:textId="77777777" w:rsidTr="0021618B">
        <w:trPr>
          <w:trHeight w:val="284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4FA2DA6E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35A283A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6A27C4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2.9 (1.5, 5.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285C5D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3.1 (1.6, 5.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103CF7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4.7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7A3A62C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2.8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5.6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CEBD9F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>, 5.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/>
            <w:vAlign w:val="center"/>
          </w:tcPr>
          <w:p w14:paraId="6F1492D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36730B55" w14:textId="77777777" w:rsidTr="0021618B">
        <w:trPr>
          <w:trHeight w:val="284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076D2F84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Hospital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02C47D9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71237B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6.7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 xml:space="preserve">.7, </w:t>
            </w:r>
            <w:r>
              <w:rPr>
                <w:color w:val="000000"/>
                <w:sz w:val="18"/>
                <w:szCs w:val="18"/>
              </w:rPr>
              <w:t>26</w:t>
            </w:r>
            <w:r w:rsidRPr="00B70D2E">
              <w:rPr>
                <w:color w:val="000000"/>
                <w:sz w:val="18"/>
                <w:szCs w:val="18"/>
              </w:rPr>
              <w:t>.5)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0F0A22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5.1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8.1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22.8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A89BC5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6.4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8.5</w:t>
            </w:r>
            <w:r w:rsidRPr="00B70D2E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3.9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10B06F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11.9 (5.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2.0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F17BFE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5.4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20.0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0D2A9A6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0.22</w:t>
            </w:r>
          </w:p>
        </w:tc>
      </w:tr>
      <w:tr w:rsidR="006D0B7F" w:rsidRPr="00B70D2E" w14:paraId="37E1086D" w14:textId="77777777" w:rsidTr="0021618B">
        <w:trPr>
          <w:trHeight w:val="284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76869D82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2555781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AEBF71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11.5</w:t>
            </w:r>
            <w:r w:rsidRPr="00B70D2E">
              <w:rPr>
                <w:color w:val="000000"/>
                <w:sz w:val="18"/>
                <w:szCs w:val="18"/>
              </w:rPr>
              <w:t xml:space="preserve"> (5.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>, 18</w:t>
            </w:r>
            <w:r>
              <w:rPr>
                <w:color w:val="000000"/>
                <w:sz w:val="18"/>
                <w:szCs w:val="18"/>
              </w:rPr>
              <w:t>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9743D0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2.2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6.2</w:t>
            </w:r>
            <w:r w:rsidRPr="00B70D2E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2.1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B55E41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0.8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6.1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7.1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91B7F0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5.7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>.8)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EE4E60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4.3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19.2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7E59035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47AE4C90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4F0D1AE2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ICU Readmission</w:t>
            </w:r>
          </w:p>
        </w:tc>
        <w:tc>
          <w:tcPr>
            <w:tcW w:w="1751" w:type="dxa"/>
            <w:vAlign w:val="center"/>
          </w:tcPr>
          <w:p w14:paraId="44CD2F6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0EA0AAC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8</w:t>
            </w:r>
            <w:r>
              <w:rPr>
                <w:color w:val="000000"/>
                <w:sz w:val="18"/>
                <w:szCs w:val="18"/>
              </w:rPr>
              <w:t>31</w:t>
            </w:r>
            <w:r w:rsidRPr="00B70D2E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4C49A1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  <w:r w:rsidRPr="00B70D2E">
              <w:rPr>
                <w:color w:val="000000"/>
                <w:sz w:val="18"/>
                <w:szCs w:val="18"/>
              </w:rPr>
              <w:t xml:space="preserve"> (6.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559341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7.1%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0A30ED6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20FD94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8.1%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vAlign w:val="center"/>
          </w:tcPr>
          <w:p w14:paraId="050FBC0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0.002</w:t>
            </w:r>
          </w:p>
        </w:tc>
      </w:tr>
      <w:tr w:rsidR="006D0B7F" w:rsidRPr="00B70D2E" w14:paraId="4CC224EC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04BC043C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3BFB360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2F55A32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</w:t>
            </w:r>
            <w:r w:rsidRPr="00B70D2E">
              <w:rPr>
                <w:color w:val="000000"/>
                <w:sz w:val="18"/>
                <w:szCs w:val="18"/>
              </w:rPr>
              <w:t>.7%)</w:t>
            </w:r>
          </w:p>
        </w:tc>
        <w:tc>
          <w:tcPr>
            <w:tcW w:w="1506" w:type="dxa"/>
            <w:vAlign w:val="center"/>
          </w:tcPr>
          <w:p w14:paraId="0360265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4.2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AABD36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0.3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CD9598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94B69D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6D28AEA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1E8201DB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4F0F5829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New Nursing home discharge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1AB6025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384E7E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CC22F8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0A67CB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E0AC86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EB5F38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5.4%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254D389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0.004</w:t>
            </w:r>
          </w:p>
        </w:tc>
      </w:tr>
      <w:tr w:rsidR="006D0B7F" w:rsidRPr="00B70D2E" w14:paraId="4B323491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7C8DFD14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6E32F64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41DFD8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D94A6E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AD4750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399E6C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2384A3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>.9%)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5483467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7BF3AAE4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60177E82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Home discharge</w:t>
            </w:r>
          </w:p>
        </w:tc>
        <w:tc>
          <w:tcPr>
            <w:tcW w:w="1751" w:type="dxa"/>
            <w:vAlign w:val="center"/>
          </w:tcPr>
          <w:p w14:paraId="005D274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10B8B7C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45.7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96EC66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42.7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9BE2A5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48.2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F6B8EE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33.3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C56EA0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>.2%)</w:t>
            </w:r>
          </w:p>
        </w:tc>
        <w:tc>
          <w:tcPr>
            <w:tcW w:w="973" w:type="dxa"/>
            <w:vMerge w:val="restart"/>
            <w:vAlign w:val="center"/>
          </w:tcPr>
          <w:p w14:paraId="2D5DA0E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355FE9F5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4DEFE443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0714CCD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4403EAB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62.3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54F48D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58.0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DA93C7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</w:t>
            </w:r>
            <w:r w:rsidRPr="00B70D2E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3.2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5081601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</w:t>
            </w:r>
            <w:r w:rsidRPr="00B70D2E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0E5061C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  <w:r w:rsidRPr="00B70D2E">
              <w:rPr>
                <w:color w:val="000000"/>
                <w:sz w:val="18"/>
                <w:szCs w:val="18"/>
              </w:rPr>
              <w:t xml:space="preserve"> (3</w:t>
            </w:r>
            <w:r>
              <w:rPr>
                <w:color w:val="000000"/>
                <w:sz w:val="18"/>
                <w:szCs w:val="18"/>
              </w:rPr>
              <w:t>6.8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3CC38F5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6FA27565" w14:textId="77777777" w:rsidTr="0021618B">
        <w:trPr>
          <w:trHeight w:val="227"/>
          <w:jc w:val="center"/>
        </w:trPr>
        <w:tc>
          <w:tcPr>
            <w:tcW w:w="11761" w:type="dxa"/>
            <w:gridSpan w:val="8"/>
            <w:shd w:val="clear" w:color="auto" w:fill="auto"/>
            <w:vAlign w:val="center"/>
          </w:tcPr>
          <w:p w14:paraId="3B9F298E" w14:textId="77777777" w:rsidR="006D0B7F" w:rsidRDefault="006D0B7F" w:rsidP="0021618B">
            <w:pPr>
              <w:rPr>
                <w:color w:val="000000"/>
                <w:sz w:val="16"/>
                <w:szCs w:val="16"/>
              </w:rPr>
            </w:pPr>
            <w:r w:rsidRPr="00CE3A83">
              <w:rPr>
                <w:color w:val="000000"/>
                <w:sz w:val="16"/>
                <w:szCs w:val="16"/>
              </w:rPr>
              <w:t>CFS – clinical frailty scale, ICU – intensive care unit, IQR – interquartile range</w:t>
            </w:r>
            <w:r>
              <w:rPr>
                <w:color w:val="000000"/>
                <w:sz w:val="16"/>
                <w:szCs w:val="16"/>
              </w:rPr>
              <w:t>, ANZROD – Australia and New Zealand risk of death score</w:t>
            </w:r>
          </w:p>
          <w:p w14:paraId="640A0659" w14:textId="77777777" w:rsidR="006D0B7F" w:rsidRPr="00CE3A83" w:rsidRDefault="006D0B7F" w:rsidP="0021618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*Comparison between patients with and without COVID-19</w:t>
            </w:r>
          </w:p>
        </w:tc>
      </w:tr>
    </w:tbl>
    <w:p w14:paraId="467EA791" w14:textId="77777777" w:rsidR="006D0B7F" w:rsidRDefault="006D0B7F" w:rsidP="006D0B7F">
      <w:pPr>
        <w:jc w:val="both"/>
        <w:rPr>
          <w:color w:val="000000"/>
          <w:sz w:val="18"/>
          <w:szCs w:val="18"/>
          <w:vertAlign w:val="superscript"/>
        </w:rPr>
      </w:pPr>
    </w:p>
    <w:p w14:paraId="03EF3388" w14:textId="06547E56" w:rsidR="006D0B7F" w:rsidRPr="00773018" w:rsidRDefault="006D0B7F" w:rsidP="006D0B7F">
      <w:pPr>
        <w:pageBreakBefore/>
        <w:jc w:val="both"/>
        <w:rPr>
          <w:bCs/>
        </w:rPr>
      </w:pPr>
      <w:r w:rsidRPr="00C0119F">
        <w:rPr>
          <w:b/>
        </w:rPr>
        <w:lastRenderedPageBreak/>
        <w:t xml:space="preserve">Supplementary Table </w:t>
      </w:r>
      <w:r w:rsidR="00C94ED0">
        <w:rPr>
          <w:b/>
        </w:rPr>
        <w:t>7</w:t>
      </w:r>
      <w:r w:rsidRPr="00C0119F">
        <w:rPr>
          <w:b/>
        </w:rPr>
        <w:t>:</w:t>
      </w:r>
      <w:r w:rsidRPr="00C0119F">
        <w:rPr>
          <w:bCs/>
        </w:rPr>
        <w:t xml:space="preserve"> Exposure</w:t>
      </w:r>
      <w:r w:rsidRPr="00773018">
        <w:rPr>
          <w:bCs/>
        </w:rPr>
        <w:t xml:space="preserve"> and raw outcomes in patients needing mechanical ventilation</w:t>
      </w:r>
      <w:r>
        <w:rPr>
          <w:bCs/>
        </w:rPr>
        <w:t xml:space="preserve"> </w:t>
      </w:r>
      <w:r w:rsidRPr="000061A8">
        <w:t>(</w:t>
      </w:r>
      <w:r>
        <w:t>1,642 patients [</w:t>
      </w:r>
      <w:r w:rsidRPr="000061A8">
        <w:t>3</w:t>
      </w:r>
      <w:r>
        <w:t>5.5</w:t>
      </w:r>
      <w:r w:rsidRPr="000061A8">
        <w:t>%</w:t>
      </w:r>
      <w:r>
        <w:t>];</w:t>
      </w:r>
      <w:r w:rsidRPr="000061A8">
        <w:t xml:space="preserve"> COVID-19</w:t>
      </w:r>
      <w:r>
        <w:t>=1,314 patients</w:t>
      </w:r>
      <w:r w:rsidRPr="000061A8">
        <w:t xml:space="preserve">; </w:t>
      </w:r>
      <w:r>
        <w:t>non-</w:t>
      </w:r>
      <w:r w:rsidRPr="000061A8">
        <w:t>COVID-19</w:t>
      </w:r>
      <w:r>
        <w:t>=328 patients</w:t>
      </w:r>
      <w:r w:rsidRPr="000061A8">
        <w:t>)</w:t>
      </w:r>
      <w:r>
        <w:rPr>
          <w:bCs/>
        </w:rPr>
        <w:t>.</w:t>
      </w:r>
      <w:r w:rsidRPr="00773018">
        <w:rPr>
          <w:bCs/>
        </w:rPr>
        <w:t xml:space="preserve"> </w:t>
      </w:r>
    </w:p>
    <w:p w14:paraId="0A989152" w14:textId="77777777" w:rsidR="006D0B7F" w:rsidRPr="00773018" w:rsidRDefault="006D0B7F" w:rsidP="006D0B7F">
      <w:pPr>
        <w:jc w:val="both"/>
        <w:rPr>
          <w:b/>
          <w:sz w:val="20"/>
          <w:szCs w:val="20"/>
        </w:rPr>
      </w:pPr>
    </w:p>
    <w:tbl>
      <w:tblPr>
        <w:tblW w:w="11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0"/>
        <w:gridCol w:w="1751"/>
        <w:gridCol w:w="1506"/>
        <w:gridCol w:w="1506"/>
        <w:gridCol w:w="1506"/>
        <w:gridCol w:w="1506"/>
        <w:gridCol w:w="1506"/>
        <w:gridCol w:w="879"/>
      </w:tblGrid>
      <w:tr w:rsidR="006D0B7F" w:rsidRPr="001D36D0" w14:paraId="2559E2DE" w14:textId="77777777" w:rsidTr="0021618B">
        <w:trPr>
          <w:trHeight w:val="227"/>
          <w:jc w:val="center"/>
        </w:trPr>
        <w:tc>
          <w:tcPr>
            <w:tcW w:w="1370" w:type="dxa"/>
            <w:shd w:val="clear" w:color="auto" w:fill="D9D9D9" w:themeFill="background1" w:themeFillShade="D9"/>
            <w:vAlign w:val="center"/>
            <w:hideMark/>
          </w:tcPr>
          <w:p w14:paraId="1A0BB103" w14:textId="77777777" w:rsidR="006D0B7F" w:rsidRPr="001D36D0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1D36D0">
              <w:rPr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751" w:type="dxa"/>
            <w:shd w:val="clear" w:color="auto" w:fill="D9D9D9" w:themeFill="background1" w:themeFillShade="D9"/>
            <w:vAlign w:val="center"/>
          </w:tcPr>
          <w:p w14:paraId="4D9278BC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D36D0">
              <w:rPr>
                <w:b/>
                <w:bCs/>
                <w:color w:val="000000"/>
                <w:sz w:val="18"/>
                <w:szCs w:val="18"/>
              </w:rPr>
              <w:t>COVID-19 status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072EAA6E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1-3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244CE12E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3467636D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7D5E0B89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1BED76CA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7-8</w:t>
            </w:r>
          </w:p>
        </w:tc>
        <w:tc>
          <w:tcPr>
            <w:tcW w:w="879" w:type="dxa"/>
            <w:shd w:val="clear" w:color="auto" w:fill="D9D9D9" w:themeFill="background1" w:themeFillShade="D9"/>
            <w:vAlign w:val="center"/>
          </w:tcPr>
          <w:p w14:paraId="7FF2EC22" w14:textId="77777777" w:rsidR="006D0B7F" w:rsidRPr="00CE3A83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p-value</w:t>
            </w:r>
            <w:r w:rsidRPr="003371FC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6D0B7F" w:rsidRPr="001D36D0" w14:paraId="1DCA073A" w14:textId="77777777" w:rsidTr="0021618B">
        <w:trPr>
          <w:trHeight w:val="227"/>
          <w:jc w:val="center"/>
        </w:trPr>
        <w:tc>
          <w:tcPr>
            <w:tcW w:w="11530" w:type="dxa"/>
            <w:gridSpan w:val="8"/>
            <w:shd w:val="clear" w:color="auto" w:fill="D9D9D9" w:themeFill="background1" w:themeFillShade="D9"/>
            <w:vAlign w:val="center"/>
          </w:tcPr>
          <w:p w14:paraId="046124B6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D36D0">
              <w:rPr>
                <w:b/>
                <w:bCs/>
                <w:color w:val="000000"/>
                <w:sz w:val="18"/>
                <w:szCs w:val="18"/>
              </w:rPr>
              <w:t>EXPOSURE</w:t>
            </w:r>
          </w:p>
        </w:tc>
      </w:tr>
      <w:tr w:rsidR="006D0B7F" w:rsidRPr="001D36D0" w14:paraId="5DEA81BC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auto"/>
            <w:vAlign w:val="center"/>
          </w:tcPr>
          <w:p w14:paraId="6A83FCE2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1751" w:type="dxa"/>
            <w:vAlign w:val="center"/>
          </w:tcPr>
          <w:p w14:paraId="6489488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1AF9E56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1015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95A0D6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174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EC1F3A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1506" w:type="dxa"/>
            <w:vAlign w:val="center"/>
          </w:tcPr>
          <w:p w14:paraId="11AE25F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506" w:type="dxa"/>
            <w:vAlign w:val="center"/>
          </w:tcPr>
          <w:p w14:paraId="60F340B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879" w:type="dxa"/>
            <w:vMerge w:val="restart"/>
            <w:vAlign w:val="center"/>
          </w:tcPr>
          <w:p w14:paraId="6F0640A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1D36D0" w14:paraId="0DF6E0C3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auto"/>
            <w:vAlign w:val="center"/>
          </w:tcPr>
          <w:p w14:paraId="087FDEF2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2C988EA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73A4907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162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B4777EF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FD0B69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1506" w:type="dxa"/>
            <w:vAlign w:val="center"/>
          </w:tcPr>
          <w:p w14:paraId="14FA4DA6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506" w:type="dxa"/>
            <w:vAlign w:val="center"/>
          </w:tcPr>
          <w:p w14:paraId="61819E03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879" w:type="dxa"/>
            <w:vMerge/>
            <w:vAlign w:val="center"/>
          </w:tcPr>
          <w:p w14:paraId="4497C89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1DFB133B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F2F2F2" w:themeFill="background1" w:themeFillShade="F2"/>
            <w:vAlign w:val="center"/>
          </w:tcPr>
          <w:p w14:paraId="53194A24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Age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0C3E34D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97E46A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56.1 (45.9, 65.2)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C68EB4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60.8 (49.5, 69.7)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017CE2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69.3 (57.9, 74.9)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C4B83B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66.4 (56.4, 74.4)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80887A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63.7 (53.4, 73.8)</w:t>
            </w:r>
          </w:p>
        </w:tc>
        <w:tc>
          <w:tcPr>
            <w:tcW w:w="879" w:type="dxa"/>
            <w:vMerge w:val="restart"/>
            <w:shd w:val="clear" w:color="auto" w:fill="F2F2F2" w:themeFill="background1" w:themeFillShade="F2"/>
            <w:vAlign w:val="center"/>
          </w:tcPr>
          <w:p w14:paraId="1A49D848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1D36D0" w14:paraId="3F8BF100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auto"/>
            <w:vAlign w:val="center"/>
          </w:tcPr>
          <w:p w14:paraId="441D8671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3BBB65E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F4057D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56.6 (44.1, 67.9)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27754B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2.4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45.3</w:t>
            </w:r>
            <w:r w:rsidRPr="001D36D0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73.7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6F9900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61.4 (44.5, 73.8)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F17221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68.8 (59.6, 76.2)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5833953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60.5 (47.1, 70.3)</w:t>
            </w:r>
          </w:p>
        </w:tc>
        <w:tc>
          <w:tcPr>
            <w:tcW w:w="879" w:type="dxa"/>
            <w:vMerge/>
            <w:vAlign w:val="center"/>
          </w:tcPr>
          <w:p w14:paraId="263AF9C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2B9EA76B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auto"/>
            <w:vAlign w:val="center"/>
          </w:tcPr>
          <w:p w14:paraId="76A953F4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Male sex</w:t>
            </w:r>
          </w:p>
        </w:tc>
        <w:tc>
          <w:tcPr>
            <w:tcW w:w="1751" w:type="dxa"/>
            <w:vAlign w:val="center"/>
          </w:tcPr>
          <w:p w14:paraId="5906B85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71DBCA6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668 (65.8%)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7F0027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109 (62.6%)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D9A982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 (67.8%)</w:t>
            </w:r>
          </w:p>
        </w:tc>
        <w:tc>
          <w:tcPr>
            <w:tcW w:w="1506" w:type="dxa"/>
            <w:vAlign w:val="center"/>
          </w:tcPr>
          <w:p w14:paraId="5ECC91C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 (55.0%)</w:t>
            </w:r>
          </w:p>
        </w:tc>
        <w:tc>
          <w:tcPr>
            <w:tcW w:w="1506" w:type="dxa"/>
            <w:vAlign w:val="center"/>
          </w:tcPr>
          <w:p w14:paraId="69011EF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 (84.6%)</w:t>
            </w:r>
          </w:p>
        </w:tc>
        <w:tc>
          <w:tcPr>
            <w:tcW w:w="879" w:type="dxa"/>
            <w:vMerge w:val="restart"/>
            <w:vAlign w:val="center"/>
          </w:tcPr>
          <w:p w14:paraId="6B0EA36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0.037</w:t>
            </w:r>
          </w:p>
        </w:tc>
      </w:tr>
      <w:tr w:rsidR="006D0B7F" w:rsidRPr="001D36D0" w14:paraId="35193551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auto"/>
            <w:vAlign w:val="center"/>
          </w:tcPr>
          <w:p w14:paraId="00896BFF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3300CAF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0780BF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</w:t>
            </w:r>
            <w:r w:rsidRPr="001D36D0">
              <w:rPr>
                <w:color w:val="000000"/>
                <w:sz w:val="18"/>
                <w:szCs w:val="18"/>
              </w:rPr>
              <w:t xml:space="preserve"> (58.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870406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 (57.5%)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563E258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 (50.0%)</w:t>
            </w:r>
          </w:p>
        </w:tc>
        <w:tc>
          <w:tcPr>
            <w:tcW w:w="1506" w:type="dxa"/>
            <w:vAlign w:val="center"/>
          </w:tcPr>
          <w:p w14:paraId="43EF40E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 (58.6%)</w:t>
            </w:r>
          </w:p>
        </w:tc>
        <w:tc>
          <w:tcPr>
            <w:tcW w:w="1506" w:type="dxa"/>
            <w:vAlign w:val="center"/>
          </w:tcPr>
          <w:p w14:paraId="4C98DBB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 (42.9%)</w:t>
            </w:r>
          </w:p>
        </w:tc>
        <w:tc>
          <w:tcPr>
            <w:tcW w:w="879" w:type="dxa"/>
            <w:vMerge/>
            <w:vAlign w:val="center"/>
          </w:tcPr>
          <w:p w14:paraId="1F30FAF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481369D8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F2F2F2" w:themeFill="background1" w:themeFillShade="F2"/>
            <w:vAlign w:val="center"/>
          </w:tcPr>
          <w:p w14:paraId="231F3EDE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ANZROD (%) (mean [SD])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00BB8758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543F36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10.0</w:t>
            </w:r>
            <w:r w:rsidRPr="001D36D0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11.0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ADD148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5.</w:t>
            </w:r>
            <w:r w:rsidRPr="001D36D0">
              <w:rPr>
                <w:color w:val="000000"/>
                <w:sz w:val="18"/>
                <w:szCs w:val="18"/>
              </w:rPr>
              <w:t>7 [1</w:t>
            </w:r>
            <w:r>
              <w:rPr>
                <w:color w:val="000000"/>
                <w:sz w:val="18"/>
                <w:szCs w:val="18"/>
              </w:rPr>
              <w:t>5</w:t>
            </w:r>
            <w:r w:rsidRPr="001D36D0">
              <w:rPr>
                <w:color w:val="000000"/>
                <w:sz w:val="18"/>
                <w:szCs w:val="18"/>
              </w:rPr>
              <w:t>.7]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E6A46A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20.5</w:t>
            </w:r>
            <w:r w:rsidRPr="001D36D0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19.1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E25DD5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19.6</w:t>
            </w:r>
            <w:r w:rsidRPr="001D36D0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19.4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DA9DC4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3.7</w:t>
            </w:r>
            <w:r w:rsidRPr="001D36D0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2</w:t>
            </w:r>
            <w:r w:rsidRPr="001D36D0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879" w:type="dxa"/>
            <w:vMerge w:val="restart"/>
            <w:shd w:val="clear" w:color="auto" w:fill="F2F2F2" w:themeFill="background1" w:themeFillShade="F2"/>
            <w:vAlign w:val="center"/>
          </w:tcPr>
          <w:p w14:paraId="7875538E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1D36D0" w14:paraId="5FA9E5A3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F2F2F2" w:themeFill="background1" w:themeFillShade="F2"/>
            <w:vAlign w:val="center"/>
          </w:tcPr>
          <w:p w14:paraId="2BD055AB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72733E8F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A33F20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1D36D0">
              <w:rPr>
                <w:color w:val="000000"/>
                <w:sz w:val="18"/>
                <w:szCs w:val="18"/>
              </w:rPr>
              <w:t xml:space="preserve"> [1</w:t>
            </w:r>
            <w:r>
              <w:rPr>
                <w:color w:val="000000"/>
                <w:sz w:val="18"/>
                <w:szCs w:val="18"/>
              </w:rPr>
              <w:t>4.1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5D9D18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3.0</w:t>
            </w:r>
            <w:r w:rsidRPr="001D36D0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20.3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048556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26.1</w:t>
            </w:r>
            <w:r w:rsidRPr="001D36D0">
              <w:rPr>
                <w:color w:val="000000"/>
                <w:sz w:val="18"/>
                <w:szCs w:val="18"/>
              </w:rPr>
              <w:t xml:space="preserve"> [20.</w:t>
            </w:r>
            <w:r>
              <w:rPr>
                <w:color w:val="000000"/>
                <w:sz w:val="18"/>
                <w:szCs w:val="18"/>
              </w:rPr>
              <w:t>1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2021C9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31.9</w:t>
            </w:r>
            <w:r w:rsidRPr="001D36D0">
              <w:rPr>
                <w:color w:val="000000"/>
                <w:sz w:val="18"/>
                <w:szCs w:val="18"/>
              </w:rPr>
              <w:t xml:space="preserve"> [25.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60F156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1D36D0">
              <w:rPr>
                <w:color w:val="000000"/>
                <w:sz w:val="18"/>
                <w:szCs w:val="18"/>
              </w:rPr>
              <w:t>8</w:t>
            </w:r>
            <w:r>
              <w:rPr>
                <w:color w:val="000000"/>
                <w:sz w:val="18"/>
                <w:szCs w:val="18"/>
              </w:rPr>
              <w:t>.3</w:t>
            </w:r>
            <w:r w:rsidRPr="001D36D0">
              <w:rPr>
                <w:color w:val="000000"/>
                <w:sz w:val="18"/>
                <w:szCs w:val="18"/>
              </w:rPr>
              <w:t xml:space="preserve"> [27.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1D36D0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879" w:type="dxa"/>
            <w:vMerge/>
            <w:shd w:val="clear" w:color="auto" w:fill="F2F2F2" w:themeFill="background1" w:themeFillShade="F2"/>
            <w:vAlign w:val="center"/>
          </w:tcPr>
          <w:p w14:paraId="2BB5271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689EBFF8" w14:textId="77777777" w:rsidTr="0021618B">
        <w:trPr>
          <w:trHeight w:val="227"/>
          <w:jc w:val="center"/>
        </w:trPr>
        <w:tc>
          <w:tcPr>
            <w:tcW w:w="11530" w:type="dxa"/>
            <w:gridSpan w:val="8"/>
            <w:shd w:val="clear" w:color="auto" w:fill="D9D9D9" w:themeFill="background1" w:themeFillShade="D9"/>
            <w:vAlign w:val="center"/>
          </w:tcPr>
          <w:p w14:paraId="13DB8C36" w14:textId="77777777" w:rsidR="006D0B7F" w:rsidRPr="001D36D0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D36D0">
              <w:rPr>
                <w:b/>
                <w:bCs/>
                <w:color w:val="000000"/>
                <w:sz w:val="18"/>
                <w:szCs w:val="18"/>
              </w:rPr>
              <w:t>OUTCOMES</w:t>
            </w:r>
          </w:p>
        </w:tc>
      </w:tr>
      <w:tr w:rsidR="006D0B7F" w:rsidRPr="001D36D0" w14:paraId="56823099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auto"/>
            <w:vAlign w:val="center"/>
          </w:tcPr>
          <w:p w14:paraId="2D376A75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Hospital mortality</w:t>
            </w:r>
          </w:p>
        </w:tc>
        <w:tc>
          <w:tcPr>
            <w:tcW w:w="1751" w:type="dxa"/>
            <w:vAlign w:val="center"/>
          </w:tcPr>
          <w:p w14:paraId="41FBCA6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7391426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184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18.6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6ACAFC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 (30.1%)</w:t>
            </w:r>
          </w:p>
        </w:tc>
        <w:tc>
          <w:tcPr>
            <w:tcW w:w="1506" w:type="dxa"/>
            <w:vAlign w:val="center"/>
          </w:tcPr>
          <w:p w14:paraId="49E10B3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 (32.2%)</w:t>
            </w:r>
          </w:p>
        </w:tc>
        <w:tc>
          <w:tcPr>
            <w:tcW w:w="1506" w:type="dxa"/>
            <w:vAlign w:val="center"/>
          </w:tcPr>
          <w:p w14:paraId="5978ECB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 (31.6%)</w:t>
            </w:r>
          </w:p>
        </w:tc>
        <w:tc>
          <w:tcPr>
            <w:tcW w:w="1506" w:type="dxa"/>
            <w:vAlign w:val="center"/>
          </w:tcPr>
          <w:p w14:paraId="0F1EF6B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 (61.5%)</w:t>
            </w:r>
          </w:p>
        </w:tc>
        <w:tc>
          <w:tcPr>
            <w:tcW w:w="879" w:type="dxa"/>
            <w:vMerge w:val="restart"/>
            <w:vAlign w:val="center"/>
          </w:tcPr>
          <w:p w14:paraId="31EC6F9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1D36D0" w14:paraId="211DC822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auto"/>
            <w:vAlign w:val="center"/>
          </w:tcPr>
          <w:p w14:paraId="5B8F4CA0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237B774F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529CDBB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15.4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6A65A1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 (26.4%)</w:t>
            </w:r>
          </w:p>
        </w:tc>
        <w:tc>
          <w:tcPr>
            <w:tcW w:w="1506" w:type="dxa"/>
            <w:vAlign w:val="center"/>
          </w:tcPr>
          <w:p w14:paraId="16DB174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 (33.3%)</w:t>
            </w:r>
          </w:p>
        </w:tc>
        <w:tc>
          <w:tcPr>
            <w:tcW w:w="1506" w:type="dxa"/>
            <w:vAlign w:val="center"/>
          </w:tcPr>
          <w:p w14:paraId="6E198A8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 (44.8%)</w:t>
            </w:r>
          </w:p>
        </w:tc>
        <w:tc>
          <w:tcPr>
            <w:tcW w:w="1506" w:type="dxa"/>
            <w:vAlign w:val="center"/>
          </w:tcPr>
          <w:p w14:paraId="64E39D80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 (35.7%)</w:t>
            </w:r>
          </w:p>
        </w:tc>
        <w:tc>
          <w:tcPr>
            <w:tcW w:w="879" w:type="dxa"/>
            <w:vMerge/>
            <w:vAlign w:val="center"/>
          </w:tcPr>
          <w:p w14:paraId="0B1E3682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66926F90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F2F2F2" w:themeFill="background1" w:themeFillShade="F2"/>
            <w:vAlign w:val="center"/>
          </w:tcPr>
          <w:p w14:paraId="0E938EF4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ICU mortality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DDFEEDF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2DBBEC0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71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16.9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331882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 (28.2%)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E40B65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 (30.5%)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3A07C68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 (23.1%)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ED14FD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 (53.8%)</w:t>
            </w:r>
          </w:p>
        </w:tc>
        <w:tc>
          <w:tcPr>
            <w:tcW w:w="879" w:type="dxa"/>
            <w:vMerge w:val="restart"/>
            <w:shd w:val="clear" w:color="auto" w:fill="F2F2F2" w:themeFill="background1" w:themeFillShade="F2"/>
            <w:vAlign w:val="center"/>
          </w:tcPr>
          <w:p w14:paraId="0EF19FF7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1D36D0" w14:paraId="0D4F0D20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F2F2F2" w:themeFill="background1" w:themeFillShade="F2"/>
            <w:vAlign w:val="center"/>
          </w:tcPr>
          <w:p w14:paraId="1ACEE74B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0E8BE50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7DD89D8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  <w:r w:rsidRPr="001D36D0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3.6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8FDF09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 (17.2%)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102E75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 (27.8%)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772717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 (34.5%)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C78A3A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(28.6%)</w:t>
            </w:r>
          </w:p>
        </w:tc>
        <w:tc>
          <w:tcPr>
            <w:tcW w:w="879" w:type="dxa"/>
            <w:vMerge/>
            <w:shd w:val="clear" w:color="auto" w:fill="F2F2F2" w:themeFill="background1" w:themeFillShade="F2"/>
            <w:vAlign w:val="center"/>
          </w:tcPr>
          <w:p w14:paraId="6B2BE076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07FB81E8" w14:textId="77777777" w:rsidTr="0021618B">
        <w:trPr>
          <w:trHeight w:val="284"/>
          <w:jc w:val="center"/>
        </w:trPr>
        <w:tc>
          <w:tcPr>
            <w:tcW w:w="1370" w:type="dxa"/>
            <w:vMerge w:val="restart"/>
            <w:shd w:val="clear" w:color="auto" w:fill="auto"/>
            <w:vAlign w:val="center"/>
          </w:tcPr>
          <w:p w14:paraId="2CB73AA6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ICU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vAlign w:val="center"/>
          </w:tcPr>
          <w:p w14:paraId="0C51CAB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38DADB9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10.9 (5.8, 18.8)</w:t>
            </w:r>
          </w:p>
        </w:tc>
        <w:tc>
          <w:tcPr>
            <w:tcW w:w="1506" w:type="dxa"/>
            <w:vAlign w:val="center"/>
          </w:tcPr>
          <w:p w14:paraId="3F264B0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11.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1D36D0">
              <w:rPr>
                <w:color w:val="000000"/>
                <w:sz w:val="18"/>
                <w:szCs w:val="18"/>
              </w:rPr>
              <w:t xml:space="preserve"> (5.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1D36D0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0.8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3B182C7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2.9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7.0, 19.9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296EDFE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12.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3.8</w:t>
            </w:r>
            <w:r w:rsidRPr="001D36D0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20.6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1D90280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8.4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5.0</w:t>
            </w:r>
            <w:r w:rsidRPr="001D36D0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4.1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79" w:type="dxa"/>
            <w:vMerge w:val="restart"/>
            <w:vAlign w:val="center"/>
          </w:tcPr>
          <w:p w14:paraId="3E5CC4E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0.23</w:t>
            </w:r>
          </w:p>
        </w:tc>
      </w:tr>
      <w:tr w:rsidR="006D0B7F" w:rsidRPr="001D36D0" w14:paraId="222E2921" w14:textId="77777777" w:rsidTr="0021618B">
        <w:trPr>
          <w:trHeight w:val="284"/>
          <w:jc w:val="center"/>
        </w:trPr>
        <w:tc>
          <w:tcPr>
            <w:tcW w:w="1370" w:type="dxa"/>
            <w:vMerge/>
            <w:shd w:val="clear" w:color="auto" w:fill="auto"/>
            <w:vAlign w:val="center"/>
          </w:tcPr>
          <w:p w14:paraId="56B35189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384BCDB6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4F1F89E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7.7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3.7</w:t>
            </w:r>
            <w:r w:rsidRPr="001D36D0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4.2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07F9FAA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8.6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4.9</w:t>
            </w:r>
            <w:r w:rsidRPr="001D36D0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5.3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1C12623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8.4 (</w:t>
            </w:r>
            <w:r>
              <w:rPr>
                <w:color w:val="000000"/>
                <w:sz w:val="18"/>
                <w:szCs w:val="18"/>
              </w:rPr>
              <w:t>4.5</w:t>
            </w:r>
            <w:r w:rsidRPr="001D36D0">
              <w:rPr>
                <w:color w:val="000000"/>
                <w:sz w:val="18"/>
                <w:szCs w:val="18"/>
              </w:rPr>
              <w:t>, 13.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084EA7A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7.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4.5</w:t>
            </w:r>
            <w:r w:rsidRPr="001D36D0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11.8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4C81A88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6.6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2.0</w:t>
            </w:r>
            <w:r w:rsidRPr="001D36D0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1.2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79" w:type="dxa"/>
            <w:vMerge/>
            <w:vAlign w:val="center"/>
          </w:tcPr>
          <w:p w14:paraId="252BF3A1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1C136D57" w14:textId="77777777" w:rsidTr="0021618B">
        <w:trPr>
          <w:trHeight w:val="284"/>
          <w:jc w:val="center"/>
        </w:trPr>
        <w:tc>
          <w:tcPr>
            <w:tcW w:w="1370" w:type="dxa"/>
            <w:vMerge w:val="restart"/>
            <w:shd w:val="clear" w:color="auto" w:fill="F2F2F2" w:themeFill="background1" w:themeFillShade="F2"/>
            <w:vAlign w:val="center"/>
          </w:tcPr>
          <w:p w14:paraId="5FEC8EF5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Hospital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1135412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310F0BF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19.8 (11.6, 32.8)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BF0B416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16.2 (8.9, 28.7)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C39B4F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 xml:space="preserve">10.6 (5.7, 15.9) 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CE137A3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19.4 (1.1, 41.5)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720270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9.3 (5.7, 19.9)</w:t>
            </w:r>
          </w:p>
        </w:tc>
        <w:tc>
          <w:tcPr>
            <w:tcW w:w="879" w:type="dxa"/>
            <w:vMerge w:val="restart"/>
            <w:shd w:val="clear" w:color="auto" w:fill="F2F2F2" w:themeFill="background1" w:themeFillShade="F2"/>
            <w:vAlign w:val="center"/>
          </w:tcPr>
          <w:p w14:paraId="07853373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0.08</w:t>
            </w:r>
          </w:p>
        </w:tc>
      </w:tr>
      <w:tr w:rsidR="006D0B7F" w:rsidRPr="001D36D0" w14:paraId="4D9AE0BF" w14:textId="77777777" w:rsidTr="0021618B">
        <w:trPr>
          <w:trHeight w:val="284"/>
          <w:jc w:val="center"/>
        </w:trPr>
        <w:tc>
          <w:tcPr>
            <w:tcW w:w="1370" w:type="dxa"/>
            <w:vMerge/>
            <w:shd w:val="clear" w:color="auto" w:fill="F2F2F2" w:themeFill="background1" w:themeFillShade="F2"/>
            <w:vAlign w:val="center"/>
          </w:tcPr>
          <w:p w14:paraId="30565CAD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7C2E29E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20B0AB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17.1 (10.1-29.4)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CA7E3E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7.2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8.1</w:t>
            </w:r>
            <w:r w:rsidRPr="001D36D0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30.0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FDFF12F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20.4 (14.3, 28.8)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D347C1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17.3 (8.6-30.6)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189DE1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15.2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6.6</w:t>
            </w:r>
            <w:r w:rsidRPr="001D36D0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3.7</w:t>
            </w:r>
            <w:r w:rsidRPr="001D36D0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79" w:type="dxa"/>
            <w:vMerge/>
            <w:shd w:val="clear" w:color="auto" w:fill="F2F2F2" w:themeFill="background1" w:themeFillShade="F2"/>
            <w:vAlign w:val="center"/>
          </w:tcPr>
          <w:p w14:paraId="311A00BB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3E535E78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auto"/>
            <w:vAlign w:val="center"/>
          </w:tcPr>
          <w:p w14:paraId="49ACDEEC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ICU Readmission</w:t>
            </w:r>
          </w:p>
        </w:tc>
        <w:tc>
          <w:tcPr>
            <w:tcW w:w="1751" w:type="dxa"/>
            <w:vAlign w:val="center"/>
          </w:tcPr>
          <w:p w14:paraId="07F0CDE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3C185D1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  <w:r w:rsidRPr="001D36D0">
              <w:rPr>
                <w:color w:val="000000"/>
                <w:sz w:val="18"/>
                <w:szCs w:val="18"/>
              </w:rPr>
              <w:t xml:space="preserve"> (2.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0DB89926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 (3.4%)</w:t>
            </w:r>
          </w:p>
        </w:tc>
        <w:tc>
          <w:tcPr>
            <w:tcW w:w="1506" w:type="dxa"/>
            <w:vAlign w:val="center"/>
          </w:tcPr>
          <w:p w14:paraId="7DD7ED1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(3.4%)</w:t>
            </w:r>
          </w:p>
        </w:tc>
        <w:tc>
          <w:tcPr>
            <w:tcW w:w="1506" w:type="dxa"/>
            <w:vAlign w:val="center"/>
          </w:tcPr>
          <w:p w14:paraId="5FAF8496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(2.5%)</w:t>
            </w:r>
          </w:p>
        </w:tc>
        <w:tc>
          <w:tcPr>
            <w:tcW w:w="1506" w:type="dxa"/>
            <w:vAlign w:val="center"/>
          </w:tcPr>
          <w:p w14:paraId="6B7E6AC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(7.7%)</w:t>
            </w:r>
          </w:p>
        </w:tc>
        <w:tc>
          <w:tcPr>
            <w:tcW w:w="879" w:type="dxa"/>
            <w:vMerge w:val="restart"/>
            <w:vAlign w:val="center"/>
          </w:tcPr>
          <w:p w14:paraId="6BD3FB0F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1D36D0" w14:paraId="6AE3E353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auto"/>
            <w:vAlign w:val="center"/>
          </w:tcPr>
          <w:p w14:paraId="1F5BEA5A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243A407C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69C89AF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Pr="001D36D0">
              <w:rPr>
                <w:color w:val="000000"/>
                <w:sz w:val="18"/>
                <w:szCs w:val="18"/>
              </w:rPr>
              <w:t xml:space="preserve"> (6.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FED6E8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 (17.2%)</w:t>
            </w:r>
          </w:p>
        </w:tc>
        <w:tc>
          <w:tcPr>
            <w:tcW w:w="1506" w:type="dxa"/>
            <w:vAlign w:val="center"/>
          </w:tcPr>
          <w:p w14:paraId="62B66D30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(8.3%)</w:t>
            </w:r>
          </w:p>
        </w:tc>
        <w:tc>
          <w:tcPr>
            <w:tcW w:w="1506" w:type="dxa"/>
            <w:vAlign w:val="center"/>
          </w:tcPr>
          <w:p w14:paraId="0B87A81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(10.3%)</w:t>
            </w:r>
          </w:p>
        </w:tc>
        <w:tc>
          <w:tcPr>
            <w:tcW w:w="1506" w:type="dxa"/>
            <w:vAlign w:val="center"/>
          </w:tcPr>
          <w:p w14:paraId="6E48A2D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(7.1%)</w:t>
            </w:r>
          </w:p>
        </w:tc>
        <w:tc>
          <w:tcPr>
            <w:tcW w:w="879" w:type="dxa"/>
            <w:vMerge/>
            <w:vAlign w:val="center"/>
          </w:tcPr>
          <w:p w14:paraId="739D0C0A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07E22E6F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F2F2F2" w:themeFill="background1" w:themeFillShade="F2"/>
            <w:vAlign w:val="center"/>
          </w:tcPr>
          <w:p w14:paraId="4394E58E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New Nursing home discharge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23762E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1DA54D1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1D36D0">
              <w:rPr>
                <w:color w:val="000000"/>
                <w:sz w:val="18"/>
                <w:szCs w:val="18"/>
              </w:rPr>
              <w:t xml:space="preserve"> (0.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FF4BD68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(0.6%)</w:t>
            </w:r>
          </w:p>
        </w:tc>
        <w:tc>
          <w:tcPr>
            <w:tcW w:w="1506" w:type="dxa"/>
            <w:shd w:val="clear" w:color="auto" w:fill="F2F2F2" w:themeFill="background1" w:themeFillShade="F2"/>
          </w:tcPr>
          <w:p w14:paraId="3B12EC5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8F74FC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00189D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612CF5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79" w:type="dxa"/>
            <w:vMerge w:val="restart"/>
            <w:shd w:val="clear" w:color="auto" w:fill="F2F2F2" w:themeFill="background1" w:themeFillShade="F2"/>
            <w:vAlign w:val="center"/>
          </w:tcPr>
          <w:p w14:paraId="0AA8C6E0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0.27</w:t>
            </w:r>
          </w:p>
        </w:tc>
      </w:tr>
      <w:tr w:rsidR="006D0B7F" w:rsidRPr="001D36D0" w14:paraId="726AF15E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F2F2F2" w:themeFill="background1" w:themeFillShade="F2"/>
            <w:vAlign w:val="center"/>
          </w:tcPr>
          <w:p w14:paraId="0B1C0E80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E65047D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46A0DE6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1.9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3A3E5E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(1.1%)</w:t>
            </w:r>
          </w:p>
        </w:tc>
        <w:tc>
          <w:tcPr>
            <w:tcW w:w="1506" w:type="dxa"/>
            <w:shd w:val="clear" w:color="auto" w:fill="F2F2F2" w:themeFill="background1" w:themeFillShade="F2"/>
          </w:tcPr>
          <w:p w14:paraId="01B7B55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8F74FC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FB4D66B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792C4D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879" w:type="dxa"/>
            <w:vMerge/>
            <w:shd w:val="clear" w:color="auto" w:fill="F2F2F2" w:themeFill="background1" w:themeFillShade="F2"/>
            <w:vAlign w:val="center"/>
          </w:tcPr>
          <w:p w14:paraId="3495D075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48E93476" w14:textId="77777777" w:rsidTr="0021618B">
        <w:trPr>
          <w:trHeight w:val="227"/>
          <w:jc w:val="center"/>
        </w:trPr>
        <w:tc>
          <w:tcPr>
            <w:tcW w:w="1370" w:type="dxa"/>
            <w:vMerge w:val="restart"/>
            <w:shd w:val="clear" w:color="auto" w:fill="auto"/>
            <w:vAlign w:val="center"/>
          </w:tcPr>
          <w:p w14:paraId="0BBA8D53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Home discharge</w:t>
            </w:r>
          </w:p>
        </w:tc>
        <w:tc>
          <w:tcPr>
            <w:tcW w:w="1751" w:type="dxa"/>
            <w:vAlign w:val="center"/>
          </w:tcPr>
          <w:p w14:paraId="0ECC6B78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5343848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407</w:t>
            </w:r>
            <w:r w:rsidRPr="001D36D0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40.1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0410AA2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 (30.5%)</w:t>
            </w:r>
          </w:p>
        </w:tc>
        <w:tc>
          <w:tcPr>
            <w:tcW w:w="1506" w:type="dxa"/>
            <w:vAlign w:val="center"/>
          </w:tcPr>
          <w:p w14:paraId="3A41DAE5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 (42.4%)</w:t>
            </w:r>
          </w:p>
        </w:tc>
        <w:tc>
          <w:tcPr>
            <w:tcW w:w="1506" w:type="dxa"/>
            <w:vAlign w:val="center"/>
          </w:tcPr>
          <w:p w14:paraId="0B774834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 (30.0%)</w:t>
            </w:r>
          </w:p>
        </w:tc>
        <w:tc>
          <w:tcPr>
            <w:tcW w:w="1506" w:type="dxa"/>
            <w:vAlign w:val="center"/>
          </w:tcPr>
          <w:p w14:paraId="7A19B18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(15.4%)</w:t>
            </w:r>
          </w:p>
        </w:tc>
        <w:tc>
          <w:tcPr>
            <w:tcW w:w="879" w:type="dxa"/>
            <w:vMerge w:val="restart"/>
            <w:vAlign w:val="center"/>
          </w:tcPr>
          <w:p w14:paraId="46BC828D" w14:textId="77777777" w:rsidR="006D0B7F" w:rsidRPr="003C20F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3C20F0">
              <w:rPr>
                <w:color w:val="000000"/>
                <w:sz w:val="18"/>
                <w:szCs w:val="18"/>
              </w:rPr>
              <w:t>0.003</w:t>
            </w:r>
          </w:p>
        </w:tc>
      </w:tr>
      <w:tr w:rsidR="006D0B7F" w:rsidRPr="001D36D0" w14:paraId="392F63FB" w14:textId="77777777" w:rsidTr="0021618B">
        <w:trPr>
          <w:trHeight w:val="227"/>
          <w:jc w:val="center"/>
        </w:trPr>
        <w:tc>
          <w:tcPr>
            <w:tcW w:w="1370" w:type="dxa"/>
            <w:vMerge/>
            <w:shd w:val="clear" w:color="auto" w:fill="auto"/>
            <w:vAlign w:val="center"/>
          </w:tcPr>
          <w:p w14:paraId="358E7985" w14:textId="77777777" w:rsidR="006D0B7F" w:rsidRPr="001D36D0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35D8B750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55FD434A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83</w:t>
            </w:r>
            <w:r w:rsidRPr="001D36D0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1.2</w:t>
            </w:r>
            <w:r w:rsidRPr="001D36D0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00B55CE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 (44.8%)</w:t>
            </w:r>
          </w:p>
        </w:tc>
        <w:tc>
          <w:tcPr>
            <w:tcW w:w="1506" w:type="dxa"/>
            <w:vAlign w:val="center"/>
          </w:tcPr>
          <w:p w14:paraId="7DE7BD90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 (38.9%)</w:t>
            </w:r>
          </w:p>
        </w:tc>
        <w:tc>
          <w:tcPr>
            <w:tcW w:w="1506" w:type="dxa"/>
            <w:vAlign w:val="center"/>
          </w:tcPr>
          <w:p w14:paraId="3E6035B9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 (34.5%)</w:t>
            </w:r>
          </w:p>
        </w:tc>
        <w:tc>
          <w:tcPr>
            <w:tcW w:w="1506" w:type="dxa"/>
            <w:vAlign w:val="center"/>
          </w:tcPr>
          <w:p w14:paraId="0BF9D027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 (42.9%)</w:t>
            </w:r>
          </w:p>
        </w:tc>
        <w:tc>
          <w:tcPr>
            <w:tcW w:w="879" w:type="dxa"/>
            <w:vMerge/>
            <w:vAlign w:val="center"/>
          </w:tcPr>
          <w:p w14:paraId="09B328C3" w14:textId="77777777" w:rsidR="006D0B7F" w:rsidRPr="001D36D0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1D36D0" w14:paraId="0D877564" w14:textId="77777777" w:rsidTr="0021618B">
        <w:trPr>
          <w:trHeight w:val="227"/>
          <w:jc w:val="center"/>
        </w:trPr>
        <w:tc>
          <w:tcPr>
            <w:tcW w:w="11530" w:type="dxa"/>
            <w:gridSpan w:val="8"/>
            <w:shd w:val="clear" w:color="auto" w:fill="auto"/>
            <w:vAlign w:val="center"/>
          </w:tcPr>
          <w:p w14:paraId="6A1B754A" w14:textId="77777777" w:rsidR="006D0B7F" w:rsidRDefault="006D0B7F" w:rsidP="0021618B">
            <w:pPr>
              <w:rPr>
                <w:color w:val="000000"/>
                <w:sz w:val="16"/>
                <w:szCs w:val="16"/>
              </w:rPr>
            </w:pPr>
            <w:r w:rsidRPr="00CE3A83">
              <w:rPr>
                <w:color w:val="000000"/>
                <w:sz w:val="16"/>
                <w:szCs w:val="16"/>
              </w:rPr>
              <w:t>CFS – clinical frailty scale, ICU – intensive care unit, IQR – interquartile range</w:t>
            </w:r>
            <w:r>
              <w:rPr>
                <w:color w:val="000000"/>
                <w:sz w:val="16"/>
                <w:szCs w:val="16"/>
              </w:rPr>
              <w:t>, ANZROD – Australia and New Zealand risk of death score</w:t>
            </w:r>
          </w:p>
          <w:p w14:paraId="3A6F814F" w14:textId="77777777" w:rsidR="006D0B7F" w:rsidRDefault="006D0B7F" w:rsidP="0021618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*Comparison between patients with and without COVID-19</w:t>
            </w:r>
          </w:p>
          <w:p w14:paraId="62C07CFA" w14:textId="77777777" w:rsidR="006D0B7F" w:rsidRPr="00CE3A83" w:rsidRDefault="006D0B7F" w:rsidP="0021618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**No statistics could be computed.</w:t>
            </w:r>
          </w:p>
        </w:tc>
      </w:tr>
    </w:tbl>
    <w:p w14:paraId="20AF2664" w14:textId="77777777" w:rsidR="006D0B7F" w:rsidRPr="00773018" w:rsidRDefault="006D0B7F" w:rsidP="006D0B7F">
      <w:pPr>
        <w:jc w:val="both"/>
        <w:rPr>
          <w:b/>
          <w:sz w:val="20"/>
          <w:szCs w:val="20"/>
        </w:rPr>
      </w:pPr>
    </w:p>
    <w:p w14:paraId="7A60927B" w14:textId="77777777" w:rsidR="006D0B7F" w:rsidRDefault="006D0B7F" w:rsidP="006D0B7F">
      <w:pPr>
        <w:jc w:val="both"/>
        <w:rPr>
          <w:b/>
        </w:rPr>
      </w:pPr>
    </w:p>
    <w:p w14:paraId="65E075D0" w14:textId="77777777" w:rsidR="006D0B7F" w:rsidRDefault="006D0B7F" w:rsidP="006D0B7F">
      <w:pPr>
        <w:jc w:val="both"/>
        <w:rPr>
          <w:b/>
        </w:rPr>
      </w:pPr>
    </w:p>
    <w:p w14:paraId="6F149396" w14:textId="77777777" w:rsidR="006D0B7F" w:rsidRDefault="006D0B7F" w:rsidP="006D0B7F">
      <w:pPr>
        <w:jc w:val="both"/>
        <w:rPr>
          <w:b/>
        </w:rPr>
        <w:sectPr w:rsidR="006D0B7F" w:rsidSect="00CE12FB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36ED855" w14:textId="192C2681" w:rsidR="006D0B7F" w:rsidRPr="00773018" w:rsidRDefault="006D0B7F" w:rsidP="006D0B7F">
      <w:pPr>
        <w:pageBreakBefore/>
        <w:jc w:val="both"/>
        <w:rPr>
          <w:bCs/>
        </w:rPr>
      </w:pPr>
      <w:r w:rsidRPr="00593DFC">
        <w:rPr>
          <w:b/>
        </w:rPr>
        <w:lastRenderedPageBreak/>
        <w:t xml:space="preserve">Supplementary Table </w:t>
      </w:r>
      <w:r w:rsidR="00C94ED0">
        <w:rPr>
          <w:b/>
        </w:rPr>
        <w:t>8</w:t>
      </w:r>
      <w:r w:rsidRPr="00773018">
        <w:rPr>
          <w:b/>
        </w:rPr>
        <w:t xml:space="preserve">: </w:t>
      </w:r>
      <w:r w:rsidRPr="00773018">
        <w:rPr>
          <w:bCs/>
        </w:rPr>
        <w:t xml:space="preserve">Exposure and raw outcomes for patients </w:t>
      </w:r>
      <w:r>
        <w:rPr>
          <w:bCs/>
        </w:rPr>
        <w:t>who were cared for in the year 2020</w:t>
      </w:r>
      <w:r w:rsidRPr="00FA2692">
        <w:rPr>
          <w:b/>
          <w:bCs/>
          <w:color w:val="000000"/>
        </w:rPr>
        <w:t xml:space="preserve"> </w:t>
      </w:r>
      <w:r w:rsidRPr="00FA2692">
        <w:rPr>
          <w:color w:val="000000"/>
        </w:rPr>
        <w:t>(</w:t>
      </w:r>
      <w:r>
        <w:rPr>
          <w:color w:val="000000"/>
        </w:rPr>
        <w:t xml:space="preserve">1,163 patients [25.2%]; with </w:t>
      </w:r>
      <w:r w:rsidRPr="00FA2692">
        <w:rPr>
          <w:color w:val="000000"/>
        </w:rPr>
        <w:t>COVID-19=</w:t>
      </w:r>
      <w:r>
        <w:rPr>
          <w:color w:val="000000"/>
        </w:rPr>
        <w:t>444 patients</w:t>
      </w:r>
      <w:r w:rsidRPr="00FA2692">
        <w:rPr>
          <w:color w:val="000000"/>
        </w:rPr>
        <w:t xml:space="preserve">; and </w:t>
      </w:r>
      <w:r>
        <w:rPr>
          <w:color w:val="000000"/>
        </w:rPr>
        <w:t xml:space="preserve">without </w:t>
      </w:r>
      <w:r w:rsidRPr="00FA2692">
        <w:rPr>
          <w:color w:val="000000"/>
        </w:rPr>
        <w:t>COVID-19=</w:t>
      </w:r>
      <w:r>
        <w:rPr>
          <w:color w:val="000000"/>
        </w:rPr>
        <w:t>719 patients</w:t>
      </w:r>
      <w:r w:rsidRPr="00FA2692">
        <w:rPr>
          <w:color w:val="000000"/>
        </w:rPr>
        <w:t>)</w:t>
      </w:r>
      <w:r w:rsidRPr="007E2084">
        <w:rPr>
          <w:color w:val="000000"/>
        </w:rPr>
        <w:t>.</w:t>
      </w:r>
      <w:r w:rsidRPr="00FA2692">
        <w:rPr>
          <w:b/>
          <w:bCs/>
          <w:color w:val="000000"/>
        </w:rPr>
        <w:t xml:space="preserve"> </w:t>
      </w:r>
    </w:p>
    <w:p w14:paraId="4E6DEBA7" w14:textId="77777777" w:rsidR="006D0B7F" w:rsidRPr="00773018" w:rsidRDefault="006D0B7F" w:rsidP="006D0B7F">
      <w:pPr>
        <w:jc w:val="both"/>
        <w:rPr>
          <w:b/>
          <w:sz w:val="20"/>
          <w:szCs w:val="20"/>
        </w:rPr>
      </w:pPr>
    </w:p>
    <w:tbl>
      <w:tblPr>
        <w:tblW w:w="11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1751"/>
        <w:gridCol w:w="1506"/>
        <w:gridCol w:w="1506"/>
        <w:gridCol w:w="1506"/>
        <w:gridCol w:w="1506"/>
        <w:gridCol w:w="1506"/>
        <w:gridCol w:w="973"/>
      </w:tblGrid>
      <w:tr w:rsidR="006D0B7F" w:rsidRPr="00B70D2E" w14:paraId="68AEF606" w14:textId="77777777" w:rsidTr="0021618B">
        <w:trPr>
          <w:trHeight w:val="227"/>
          <w:jc w:val="center"/>
        </w:trPr>
        <w:tc>
          <w:tcPr>
            <w:tcW w:w="1507" w:type="dxa"/>
            <w:shd w:val="clear" w:color="auto" w:fill="D9D9D9" w:themeFill="background1" w:themeFillShade="D9"/>
            <w:vAlign w:val="center"/>
            <w:hideMark/>
          </w:tcPr>
          <w:p w14:paraId="69F6370A" w14:textId="77777777" w:rsidR="006D0B7F" w:rsidRPr="00B70D2E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751" w:type="dxa"/>
            <w:shd w:val="clear" w:color="auto" w:fill="D9D9D9" w:themeFill="background1" w:themeFillShade="D9"/>
            <w:vAlign w:val="center"/>
          </w:tcPr>
          <w:p w14:paraId="25AA5E84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COVID-19 status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13F8A64D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1-3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510A23A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2A2C6523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0430AFEF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5ADA0A7C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7-8</w:t>
            </w:r>
          </w:p>
        </w:tc>
        <w:tc>
          <w:tcPr>
            <w:tcW w:w="973" w:type="dxa"/>
            <w:shd w:val="clear" w:color="auto" w:fill="D9D9D9" w:themeFill="background1" w:themeFillShade="D9"/>
            <w:vAlign w:val="center"/>
          </w:tcPr>
          <w:p w14:paraId="79D12CC2" w14:textId="77777777" w:rsidR="006D0B7F" w:rsidRPr="00CE3A83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p-value</w:t>
            </w:r>
            <w:r w:rsidRPr="005771DB">
              <w:rPr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6D0B7F" w:rsidRPr="00B70D2E" w14:paraId="66773334" w14:textId="77777777" w:rsidTr="0021618B">
        <w:trPr>
          <w:trHeight w:val="227"/>
          <w:jc w:val="center"/>
        </w:trPr>
        <w:tc>
          <w:tcPr>
            <w:tcW w:w="11761" w:type="dxa"/>
            <w:gridSpan w:val="8"/>
            <w:shd w:val="clear" w:color="auto" w:fill="D9D9D9" w:themeFill="background1" w:themeFillShade="D9"/>
            <w:vAlign w:val="center"/>
          </w:tcPr>
          <w:p w14:paraId="1B214595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EXPOSURE</w:t>
            </w:r>
          </w:p>
        </w:tc>
      </w:tr>
      <w:tr w:rsidR="006D0B7F" w:rsidRPr="00B70D2E" w14:paraId="25D5F3EF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05F43613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1751" w:type="dxa"/>
            <w:vAlign w:val="center"/>
          </w:tcPr>
          <w:p w14:paraId="04CB24C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04E069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317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C606A3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9D8584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6" w:type="dxa"/>
            <w:vAlign w:val="center"/>
          </w:tcPr>
          <w:p w14:paraId="6BBFE49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1506" w:type="dxa"/>
            <w:vAlign w:val="center"/>
          </w:tcPr>
          <w:p w14:paraId="3BB1B9F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973" w:type="dxa"/>
            <w:vMerge w:val="restart"/>
            <w:vAlign w:val="center"/>
          </w:tcPr>
          <w:p w14:paraId="2C391B3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B70D2E" w14:paraId="76638069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BFBE15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290034A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7EFA13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270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F0777B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177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C889A0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506" w:type="dxa"/>
            <w:vAlign w:val="center"/>
          </w:tcPr>
          <w:p w14:paraId="0F8A8DC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1506" w:type="dxa"/>
            <w:vAlign w:val="center"/>
          </w:tcPr>
          <w:p w14:paraId="516E202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973" w:type="dxa"/>
            <w:vMerge/>
            <w:vAlign w:val="center"/>
          </w:tcPr>
          <w:p w14:paraId="08D5351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476CE175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6242250B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Age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1E93FC3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E3FFFC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59.3 (48.0, 70.7)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843824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2.5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60.3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79</w:t>
            </w:r>
            <w:r w:rsidRPr="00B70D2E">
              <w:rPr>
                <w:color w:val="000000"/>
                <w:sz w:val="18"/>
                <w:szCs w:val="18"/>
              </w:rPr>
              <w:t>.2)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0E9BE9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60.6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80.8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241E78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72.5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67.1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5.0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55ACCE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5.6</w:t>
            </w:r>
            <w:r w:rsidRPr="00B70D2E">
              <w:rPr>
                <w:color w:val="000000"/>
                <w:sz w:val="18"/>
                <w:szCs w:val="18"/>
              </w:rPr>
              <w:t xml:space="preserve"> (7</w:t>
            </w:r>
            <w:r>
              <w:rPr>
                <w:color w:val="000000"/>
                <w:sz w:val="18"/>
                <w:szCs w:val="18"/>
              </w:rPr>
              <w:t>0.3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0.5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17739020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017BE50E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7122A6F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EF2B18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F9058C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58.8 (41.3, 71.1)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FAAF65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54.2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76.0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CB8D02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55.4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79.2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91647B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2.5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61.6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6C98E9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6.1</w:t>
            </w:r>
            <w:r w:rsidRPr="00B70D2E">
              <w:rPr>
                <w:color w:val="000000"/>
                <w:sz w:val="18"/>
                <w:szCs w:val="18"/>
              </w:rPr>
              <w:t xml:space="preserve"> (70.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>.6)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0D6F4A23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6A8CF747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090EF061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Male sex</w:t>
            </w:r>
          </w:p>
        </w:tc>
        <w:tc>
          <w:tcPr>
            <w:tcW w:w="1751" w:type="dxa"/>
            <w:vAlign w:val="center"/>
          </w:tcPr>
          <w:p w14:paraId="1D2865C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1D431A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207</w:t>
            </w:r>
            <w:r w:rsidRPr="00B70D2E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5.3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482C7E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</w:t>
            </w:r>
            <w:r w:rsidRPr="00B70D2E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1.2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83AAE8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57.1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E468AE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45.7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34BD34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52.6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vAlign w:val="center"/>
          </w:tcPr>
          <w:p w14:paraId="5EF4A5E4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0.002</w:t>
            </w:r>
          </w:p>
        </w:tc>
      </w:tr>
      <w:tr w:rsidR="006D0B7F" w:rsidRPr="00B70D2E" w14:paraId="178CF04C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CF7400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746103B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8D8913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49.3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748EAD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94</w:t>
            </w:r>
            <w:r w:rsidRPr="00B70D2E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3.1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366027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51.0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B7A3AB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46.7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B2B7F5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40.5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6EC1B014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33721719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14EB3EFF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Mechanical ventilation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1FDC76A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7BFEEF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139</w:t>
            </w:r>
            <w:r w:rsidRPr="00B70D2E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3.8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93EF92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38.8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FE855C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31.4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F30B27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 w:rsidRPr="00B70D2E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8.6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A3BC8B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36.8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128FD885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2835B3AF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AECD713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2B03C83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B240D4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25.6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11DC12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23.2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D87814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14.3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278778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20.0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28D9ED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16.2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2E12F45F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0EF68C2F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2F3B0BE1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ANZROD (%) (mean [SD])</w:t>
            </w:r>
          </w:p>
        </w:tc>
        <w:tc>
          <w:tcPr>
            <w:tcW w:w="1751" w:type="dxa"/>
            <w:vAlign w:val="center"/>
          </w:tcPr>
          <w:p w14:paraId="07437F4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3764D5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8.0 [10.4]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C80C85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14.3 [13.8]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3924FA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14.9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19.8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7F068D4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1.8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20.3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9671EA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33.6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24</w:t>
            </w:r>
            <w:r w:rsidRPr="00B70D2E">
              <w:rPr>
                <w:color w:val="000000"/>
                <w:sz w:val="18"/>
                <w:szCs w:val="18"/>
              </w:rPr>
              <w:t>.4]</w:t>
            </w:r>
          </w:p>
        </w:tc>
        <w:tc>
          <w:tcPr>
            <w:tcW w:w="973" w:type="dxa"/>
            <w:vMerge w:val="restart"/>
            <w:vAlign w:val="center"/>
          </w:tcPr>
          <w:p w14:paraId="440F0318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309E5C24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236CA019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19469B5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44C19A7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8.9 [12.7]</w:t>
            </w:r>
          </w:p>
        </w:tc>
        <w:tc>
          <w:tcPr>
            <w:tcW w:w="1506" w:type="dxa"/>
            <w:vAlign w:val="center"/>
          </w:tcPr>
          <w:p w14:paraId="5250975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5.2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16.4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78CB781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19.5</w:t>
            </w:r>
            <w:r w:rsidRPr="00B70D2E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1.1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30CBEC9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24.4</w:t>
            </w:r>
            <w:r w:rsidRPr="00B70D2E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2.8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1A413B7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9.6</w:t>
            </w:r>
            <w:r w:rsidRPr="00B70D2E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973" w:type="dxa"/>
            <w:vMerge/>
            <w:vAlign w:val="center"/>
          </w:tcPr>
          <w:p w14:paraId="53925A4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5E72401F" w14:textId="77777777" w:rsidTr="0021618B">
        <w:trPr>
          <w:trHeight w:val="227"/>
          <w:jc w:val="center"/>
        </w:trPr>
        <w:tc>
          <w:tcPr>
            <w:tcW w:w="11761" w:type="dxa"/>
            <w:gridSpan w:val="8"/>
            <w:shd w:val="clear" w:color="auto" w:fill="D9D9D9" w:themeFill="background1" w:themeFillShade="D9"/>
            <w:vAlign w:val="center"/>
          </w:tcPr>
          <w:p w14:paraId="46419EB4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OUTCOMES</w:t>
            </w:r>
          </w:p>
        </w:tc>
      </w:tr>
      <w:tr w:rsidR="006D0B7F" w:rsidRPr="00B70D2E" w14:paraId="05A5CA3A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6012D23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Hospital mortality</w:t>
            </w:r>
          </w:p>
        </w:tc>
        <w:tc>
          <w:tcPr>
            <w:tcW w:w="1751" w:type="dxa"/>
            <w:vAlign w:val="center"/>
          </w:tcPr>
          <w:p w14:paraId="4D17192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0A2C446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5F492AD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16 </w:t>
            </w:r>
            <w:r w:rsidRPr="00B70D2E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18.8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4FC500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25.7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E969D3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28.6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31A392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26.3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vAlign w:val="center"/>
          </w:tcPr>
          <w:p w14:paraId="00101FEF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35152F16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444BC19A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294F10B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5941606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3C1CF98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1.3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3E9EB31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18.4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94A93B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 (25.6%)</w:t>
            </w:r>
          </w:p>
        </w:tc>
        <w:tc>
          <w:tcPr>
            <w:tcW w:w="1506" w:type="dxa"/>
            <w:vAlign w:val="center"/>
          </w:tcPr>
          <w:p w14:paraId="6D128D9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27.0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7BCE5163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7A4A52D6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08BC3D08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ICU mortality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387E0DC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6E496F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A814B1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16.5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D2B844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11.4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97DA0F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17.1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394ADD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15.8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19DE2551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0.011</w:t>
            </w:r>
          </w:p>
        </w:tc>
      </w:tr>
      <w:tr w:rsidR="006D0B7F" w:rsidRPr="00B70D2E" w14:paraId="53E29FC5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058E7B6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3DBDF04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AB7D8B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A01C72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142523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1.2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858545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FA8FB3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16.2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60B9D30E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76B059D9" w14:textId="77777777" w:rsidTr="0021618B">
        <w:trPr>
          <w:trHeight w:val="284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381820AF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ICU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vAlign w:val="center"/>
          </w:tcPr>
          <w:p w14:paraId="10AAA46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7D72D50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11.3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963F2F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3.2 (1.6, 8.7)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A6CE43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0.7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E7B0C4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4.4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1940AB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3.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(1.5, </w:t>
            </w:r>
            <w:r>
              <w:rPr>
                <w:color w:val="000000"/>
                <w:sz w:val="18"/>
                <w:szCs w:val="18"/>
              </w:rPr>
              <w:t>6.7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vAlign w:val="center"/>
          </w:tcPr>
          <w:p w14:paraId="076CDEEA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0.005</w:t>
            </w:r>
          </w:p>
        </w:tc>
      </w:tr>
      <w:tr w:rsidR="006D0B7F" w:rsidRPr="00B70D2E" w14:paraId="4B63382A" w14:textId="77777777" w:rsidTr="0021618B">
        <w:trPr>
          <w:trHeight w:val="284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6673C56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0269E08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2D6A30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>, 5.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F385E0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3.0 (1.5, 5.3)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07BAB9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4.7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372047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6.5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82114F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>, 5.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/>
            <w:vAlign w:val="center"/>
          </w:tcPr>
          <w:p w14:paraId="382DAD6E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2537BE34" w14:textId="77777777" w:rsidTr="0021618B">
        <w:trPr>
          <w:trHeight w:val="284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386E8FFB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Hospital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0496592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6E776F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1.9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5.9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21.2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8CB282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1.9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6.0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23.1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4D1801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2.5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6.0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20.3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42BFD9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0.5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3.6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6ABB69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5.4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20.0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04896015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0.44</w:t>
            </w:r>
          </w:p>
        </w:tc>
      </w:tr>
      <w:tr w:rsidR="006D0B7F" w:rsidRPr="00B70D2E" w14:paraId="42070F30" w14:textId="77777777" w:rsidTr="0021618B">
        <w:trPr>
          <w:trHeight w:val="284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668889AF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1F16F2A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E673EE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8.1</w:t>
            </w:r>
            <w:r w:rsidRPr="00B70D2E">
              <w:rPr>
                <w:color w:val="000000"/>
                <w:sz w:val="18"/>
                <w:szCs w:val="18"/>
              </w:rPr>
              <w:t xml:space="preserve"> (5.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5.2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9E57FD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0.4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5.2</w:t>
            </w:r>
            <w:r w:rsidRPr="00B70D2E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0.0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465ECA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4.6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7.4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534166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5.4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8.1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A4BA06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4.3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19.2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725500A8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71C9DC21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23DE7C7B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ICU Readmission</w:t>
            </w:r>
          </w:p>
        </w:tc>
        <w:tc>
          <w:tcPr>
            <w:tcW w:w="1751" w:type="dxa"/>
            <w:vAlign w:val="center"/>
          </w:tcPr>
          <w:p w14:paraId="295A3E9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061F303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58AA61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313C6C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506" w:type="dxa"/>
            <w:vAlign w:val="center"/>
          </w:tcPr>
          <w:p w14:paraId="08BEBB0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81AE95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973" w:type="dxa"/>
            <w:vMerge w:val="restart"/>
            <w:vAlign w:val="center"/>
          </w:tcPr>
          <w:p w14:paraId="5B76A5F7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0.004</w:t>
            </w:r>
          </w:p>
        </w:tc>
      </w:tr>
      <w:tr w:rsidR="006D0B7F" w:rsidRPr="00B70D2E" w14:paraId="0591E0C2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680ED14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1B8065C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27CDE90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>.7%)</w:t>
            </w:r>
          </w:p>
        </w:tc>
        <w:tc>
          <w:tcPr>
            <w:tcW w:w="1506" w:type="dxa"/>
            <w:vAlign w:val="center"/>
          </w:tcPr>
          <w:p w14:paraId="2171619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3.0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15B9087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68587D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BB8B35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13.5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77C617F4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60864083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4868225B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New Nursing home discharge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5DFAD98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B77A2B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37A98FA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EF8153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E51BC6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0B4F5C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10.5%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973" w:type="dxa"/>
            <w:vMerge w:val="restart"/>
            <w:shd w:val="clear" w:color="auto" w:fill="F2F2F2" w:themeFill="background1" w:themeFillShade="F2"/>
            <w:vAlign w:val="center"/>
          </w:tcPr>
          <w:p w14:paraId="6946E9DA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0.001</w:t>
            </w:r>
          </w:p>
        </w:tc>
      </w:tr>
      <w:tr w:rsidR="006D0B7F" w:rsidRPr="00B70D2E" w14:paraId="377A7CD8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965C62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706F4A2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87C129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AE2A1B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363E35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A15815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60F761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shd w:val="clear" w:color="auto" w:fill="F2F2F2" w:themeFill="background1" w:themeFillShade="F2"/>
            <w:vAlign w:val="center"/>
          </w:tcPr>
          <w:p w14:paraId="1A332761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6E14EF74" w14:textId="77777777" w:rsidTr="0021618B">
        <w:trPr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711444AE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Home discharge</w:t>
            </w:r>
          </w:p>
        </w:tc>
        <w:tc>
          <w:tcPr>
            <w:tcW w:w="1751" w:type="dxa"/>
            <w:vAlign w:val="center"/>
          </w:tcPr>
          <w:p w14:paraId="319BBBB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3E7D936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67.2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28DBA0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56.5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42267AE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57.1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5946D4F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31.4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0D645BF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26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 w:val="restart"/>
            <w:vAlign w:val="center"/>
          </w:tcPr>
          <w:p w14:paraId="5E29364C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04465EFD" w14:textId="77777777" w:rsidTr="0021618B">
        <w:trPr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43319EC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2776320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7C6AE2D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73.3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B8DC60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66.7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8F1AAC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64.3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A3106F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50.0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5E4B24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48.6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973" w:type="dxa"/>
            <w:vMerge/>
            <w:vAlign w:val="center"/>
          </w:tcPr>
          <w:p w14:paraId="61974BD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1093FB1A" w14:textId="77777777" w:rsidTr="0021618B">
        <w:trPr>
          <w:trHeight w:val="227"/>
          <w:jc w:val="center"/>
        </w:trPr>
        <w:tc>
          <w:tcPr>
            <w:tcW w:w="11761" w:type="dxa"/>
            <w:gridSpan w:val="8"/>
            <w:shd w:val="clear" w:color="auto" w:fill="auto"/>
            <w:vAlign w:val="center"/>
          </w:tcPr>
          <w:p w14:paraId="1AB6D380" w14:textId="77777777" w:rsidR="006D0B7F" w:rsidRDefault="006D0B7F" w:rsidP="0021618B">
            <w:pPr>
              <w:rPr>
                <w:color w:val="000000"/>
                <w:sz w:val="16"/>
                <w:szCs w:val="16"/>
              </w:rPr>
            </w:pPr>
            <w:r w:rsidRPr="00CE3A83">
              <w:rPr>
                <w:color w:val="000000"/>
                <w:sz w:val="16"/>
                <w:szCs w:val="16"/>
              </w:rPr>
              <w:t>CFS – clinical frailty scale, ICU – intensive care unit, IQR – interquartile range</w:t>
            </w:r>
            <w:r>
              <w:rPr>
                <w:color w:val="000000"/>
                <w:sz w:val="16"/>
                <w:szCs w:val="16"/>
              </w:rPr>
              <w:t>, ANZROD – Australia and New Zealand risk of death score</w:t>
            </w:r>
          </w:p>
          <w:p w14:paraId="72DC82D4" w14:textId="77777777" w:rsidR="006D0B7F" w:rsidRPr="00CE3A83" w:rsidRDefault="006D0B7F" w:rsidP="0021618B">
            <w:pPr>
              <w:rPr>
                <w:color w:val="000000"/>
                <w:sz w:val="16"/>
                <w:szCs w:val="16"/>
              </w:rPr>
            </w:pPr>
            <w:r w:rsidRPr="005771DB">
              <w:rPr>
                <w:color w:val="000000"/>
                <w:sz w:val="16"/>
                <w:szCs w:val="16"/>
                <w:vertAlign w:val="superscript"/>
              </w:rPr>
              <w:t>*</w:t>
            </w:r>
            <w:r>
              <w:rPr>
                <w:color w:val="000000"/>
                <w:sz w:val="16"/>
                <w:szCs w:val="16"/>
              </w:rPr>
              <w:t>Comparison between patients with and without COVID-19</w:t>
            </w:r>
          </w:p>
        </w:tc>
      </w:tr>
    </w:tbl>
    <w:p w14:paraId="1814C022" w14:textId="77777777" w:rsidR="006D0B7F" w:rsidRDefault="006D0B7F" w:rsidP="006D0B7F">
      <w:pPr>
        <w:jc w:val="both"/>
        <w:rPr>
          <w:color w:val="000000"/>
          <w:sz w:val="18"/>
          <w:szCs w:val="18"/>
          <w:vertAlign w:val="superscript"/>
        </w:rPr>
      </w:pPr>
    </w:p>
    <w:p w14:paraId="6F1B87DB" w14:textId="77777777" w:rsidR="006D0B7F" w:rsidRDefault="006D0B7F" w:rsidP="006D0B7F">
      <w:pPr>
        <w:jc w:val="both"/>
        <w:rPr>
          <w:b/>
        </w:rPr>
      </w:pPr>
    </w:p>
    <w:p w14:paraId="0E37BC8C" w14:textId="77777777" w:rsidR="006D0B7F" w:rsidRDefault="006D0B7F" w:rsidP="006D0B7F">
      <w:pPr>
        <w:jc w:val="both"/>
        <w:rPr>
          <w:b/>
        </w:rPr>
      </w:pPr>
    </w:p>
    <w:p w14:paraId="0B48EE33" w14:textId="77777777" w:rsidR="006D0B7F" w:rsidRDefault="006D0B7F" w:rsidP="006D0B7F">
      <w:pPr>
        <w:jc w:val="both"/>
        <w:rPr>
          <w:b/>
        </w:rPr>
      </w:pPr>
    </w:p>
    <w:p w14:paraId="07E6DBDE" w14:textId="6E1488B9" w:rsidR="006D0B7F" w:rsidRPr="00773018" w:rsidRDefault="006D0B7F" w:rsidP="006D0B7F">
      <w:pPr>
        <w:pageBreakBefore/>
        <w:jc w:val="both"/>
        <w:rPr>
          <w:bCs/>
        </w:rPr>
      </w:pPr>
      <w:r w:rsidRPr="00593DFC">
        <w:rPr>
          <w:b/>
        </w:rPr>
        <w:lastRenderedPageBreak/>
        <w:t xml:space="preserve">Supplementary Table </w:t>
      </w:r>
      <w:r w:rsidR="00C94ED0">
        <w:rPr>
          <w:b/>
        </w:rPr>
        <w:t>9</w:t>
      </w:r>
      <w:r w:rsidRPr="00773018">
        <w:rPr>
          <w:b/>
        </w:rPr>
        <w:t xml:space="preserve">: </w:t>
      </w:r>
      <w:r w:rsidRPr="00773018">
        <w:rPr>
          <w:bCs/>
        </w:rPr>
        <w:t xml:space="preserve">Exposure and raw outcomes for patients </w:t>
      </w:r>
      <w:r>
        <w:rPr>
          <w:bCs/>
        </w:rPr>
        <w:t>who were cared for in the year 2021</w:t>
      </w:r>
      <w:r w:rsidRPr="00FA2692">
        <w:rPr>
          <w:b/>
          <w:bCs/>
          <w:color w:val="000000"/>
        </w:rPr>
        <w:t xml:space="preserve"> </w:t>
      </w:r>
      <w:r w:rsidRPr="00FA2692">
        <w:rPr>
          <w:color w:val="000000"/>
        </w:rPr>
        <w:t>(</w:t>
      </w:r>
      <w:r>
        <w:rPr>
          <w:color w:val="000000"/>
        </w:rPr>
        <w:t xml:space="preserve">3,457 patients [74.8%]; with </w:t>
      </w:r>
      <w:r w:rsidRPr="00FA2692">
        <w:rPr>
          <w:color w:val="000000"/>
        </w:rPr>
        <w:t>COVID-19=</w:t>
      </w:r>
      <w:r>
        <w:rPr>
          <w:color w:val="000000"/>
        </w:rPr>
        <w:t>2,942 patients</w:t>
      </w:r>
      <w:r w:rsidRPr="00FA2692">
        <w:rPr>
          <w:color w:val="000000"/>
        </w:rPr>
        <w:t xml:space="preserve">; and </w:t>
      </w:r>
      <w:r>
        <w:rPr>
          <w:color w:val="000000"/>
        </w:rPr>
        <w:t xml:space="preserve">without </w:t>
      </w:r>
      <w:r w:rsidRPr="00FA2692">
        <w:rPr>
          <w:color w:val="000000"/>
        </w:rPr>
        <w:t>COVID-19=</w:t>
      </w:r>
      <w:r>
        <w:rPr>
          <w:color w:val="000000"/>
        </w:rPr>
        <w:t>972 patients</w:t>
      </w:r>
      <w:r w:rsidRPr="00FA2692">
        <w:rPr>
          <w:color w:val="000000"/>
        </w:rPr>
        <w:t>)</w:t>
      </w:r>
      <w:r w:rsidRPr="00FA2692">
        <w:rPr>
          <w:b/>
          <w:bCs/>
          <w:color w:val="000000"/>
        </w:rPr>
        <w:t xml:space="preserve">. </w:t>
      </w:r>
    </w:p>
    <w:p w14:paraId="3E8D961C" w14:textId="77777777" w:rsidR="006D0B7F" w:rsidRPr="00773018" w:rsidRDefault="006D0B7F" w:rsidP="006D0B7F">
      <w:pPr>
        <w:jc w:val="both"/>
        <w:rPr>
          <w:b/>
          <w:sz w:val="20"/>
          <w:szCs w:val="20"/>
        </w:rPr>
      </w:pPr>
    </w:p>
    <w:tbl>
      <w:tblPr>
        <w:tblW w:w="118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1751"/>
        <w:gridCol w:w="1506"/>
        <w:gridCol w:w="1506"/>
        <w:gridCol w:w="1506"/>
        <w:gridCol w:w="1506"/>
        <w:gridCol w:w="1506"/>
        <w:gridCol w:w="1067"/>
        <w:gridCol w:w="8"/>
      </w:tblGrid>
      <w:tr w:rsidR="006D0B7F" w:rsidRPr="00B70D2E" w14:paraId="0B8C0E76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shd w:val="clear" w:color="auto" w:fill="D9D9D9" w:themeFill="background1" w:themeFillShade="D9"/>
            <w:vAlign w:val="center"/>
            <w:hideMark/>
          </w:tcPr>
          <w:p w14:paraId="58C48E6E" w14:textId="77777777" w:rsidR="006D0B7F" w:rsidRPr="00B70D2E" w:rsidRDefault="006D0B7F" w:rsidP="0021618B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751" w:type="dxa"/>
            <w:shd w:val="clear" w:color="auto" w:fill="D9D9D9" w:themeFill="background1" w:themeFillShade="D9"/>
            <w:vAlign w:val="center"/>
          </w:tcPr>
          <w:p w14:paraId="0798FF23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COVID-19 status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138087C8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1-3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4E5C19F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3D41D2EB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21455944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7C7E3BA6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E3A83">
              <w:rPr>
                <w:b/>
                <w:bCs/>
                <w:color w:val="000000"/>
                <w:sz w:val="18"/>
                <w:szCs w:val="18"/>
              </w:rPr>
              <w:t>CFS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CE3A83">
              <w:rPr>
                <w:b/>
                <w:bCs/>
                <w:color w:val="000000"/>
                <w:sz w:val="18"/>
                <w:szCs w:val="18"/>
              </w:rPr>
              <w:t>7-8</w:t>
            </w:r>
          </w:p>
        </w:tc>
        <w:tc>
          <w:tcPr>
            <w:tcW w:w="1067" w:type="dxa"/>
            <w:shd w:val="clear" w:color="auto" w:fill="D9D9D9" w:themeFill="background1" w:themeFillShade="D9"/>
            <w:vAlign w:val="center"/>
          </w:tcPr>
          <w:p w14:paraId="11C3471E" w14:textId="77777777" w:rsidR="006D0B7F" w:rsidRPr="00CE3A83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p-value*</w:t>
            </w:r>
          </w:p>
        </w:tc>
      </w:tr>
      <w:tr w:rsidR="006D0B7F" w:rsidRPr="00B70D2E" w14:paraId="6224AC51" w14:textId="77777777" w:rsidTr="0021618B">
        <w:trPr>
          <w:trHeight w:val="227"/>
          <w:jc w:val="center"/>
        </w:trPr>
        <w:tc>
          <w:tcPr>
            <w:tcW w:w="11863" w:type="dxa"/>
            <w:gridSpan w:val="9"/>
            <w:shd w:val="clear" w:color="auto" w:fill="D9D9D9" w:themeFill="background1" w:themeFillShade="D9"/>
            <w:vAlign w:val="center"/>
          </w:tcPr>
          <w:p w14:paraId="17138010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EXPOSURE</w:t>
            </w:r>
          </w:p>
        </w:tc>
      </w:tr>
      <w:tr w:rsidR="006D0B7F" w:rsidRPr="00B70D2E" w14:paraId="7764D5EE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33F39CB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1751" w:type="dxa"/>
            <w:vAlign w:val="center"/>
          </w:tcPr>
          <w:p w14:paraId="23CF9A3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E5B9D8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1,981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BB7E9D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231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99298D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</w:t>
            </w:r>
          </w:p>
        </w:tc>
        <w:tc>
          <w:tcPr>
            <w:tcW w:w="1506" w:type="dxa"/>
            <w:vAlign w:val="center"/>
          </w:tcPr>
          <w:p w14:paraId="37FDA79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109</w:t>
            </w:r>
          </w:p>
        </w:tc>
        <w:tc>
          <w:tcPr>
            <w:tcW w:w="1506" w:type="dxa"/>
            <w:vAlign w:val="center"/>
          </w:tcPr>
          <w:p w14:paraId="191292D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1067" w:type="dxa"/>
            <w:vMerge w:val="restart"/>
            <w:vAlign w:val="center"/>
          </w:tcPr>
          <w:p w14:paraId="7897ECD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</w:tr>
      <w:tr w:rsidR="006D0B7F" w:rsidRPr="00B70D2E" w14:paraId="3521ECE4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726FFABA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4CF2A7B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4199C0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350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3582C1D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325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7453D32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108</w:t>
            </w:r>
          </w:p>
        </w:tc>
        <w:tc>
          <w:tcPr>
            <w:tcW w:w="1506" w:type="dxa"/>
            <w:vAlign w:val="center"/>
          </w:tcPr>
          <w:p w14:paraId="4ED9B01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</w:t>
            </w:r>
          </w:p>
        </w:tc>
        <w:tc>
          <w:tcPr>
            <w:tcW w:w="1506" w:type="dxa"/>
            <w:vAlign w:val="center"/>
          </w:tcPr>
          <w:p w14:paraId="1045C35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1067" w:type="dxa"/>
            <w:vMerge/>
            <w:vAlign w:val="center"/>
          </w:tcPr>
          <w:p w14:paraId="5F64B28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57B23549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7189A65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Age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8C03F3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244E29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52.4 (40.0, 63.4)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7B57FA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62.2 (50.6, 71.4)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08EE86A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1.2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63.0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77.9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1B17B6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63.6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0.1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0D909F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65.4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52.3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74.2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 w:val="restart"/>
            <w:shd w:val="clear" w:color="auto" w:fill="F2F2F2" w:themeFill="background1" w:themeFillShade="F2"/>
            <w:vAlign w:val="center"/>
          </w:tcPr>
          <w:p w14:paraId="31605539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036E6414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6AB31998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73E9C18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9B1FB5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60.2 (45.8,71.7)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C03DAF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67.0 (52.5, 76.9)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AF550C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70.5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58.7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79</w:t>
            </w:r>
            <w:r w:rsidRPr="00B70D2E">
              <w:rPr>
                <w:color w:val="000000"/>
                <w:sz w:val="18"/>
                <w:szCs w:val="18"/>
              </w:rPr>
              <w:t>.4)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0291B7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5.0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66.3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2.7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40E919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3.8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62.7</w:t>
            </w:r>
            <w:r w:rsidRPr="00B70D2E">
              <w:rPr>
                <w:color w:val="000000"/>
                <w:sz w:val="18"/>
                <w:szCs w:val="18"/>
              </w:rPr>
              <w:t>, 8</w:t>
            </w:r>
            <w:r>
              <w:rPr>
                <w:color w:val="000000"/>
                <w:sz w:val="18"/>
                <w:szCs w:val="18"/>
              </w:rPr>
              <w:t>0</w:t>
            </w:r>
            <w:r w:rsidRPr="00B70D2E">
              <w:rPr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/>
            <w:shd w:val="clear" w:color="auto" w:fill="F2F2F2" w:themeFill="background1" w:themeFillShade="F2"/>
            <w:vAlign w:val="center"/>
          </w:tcPr>
          <w:p w14:paraId="5DF4625D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5D32C4A7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3D02020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Male sex</w:t>
            </w:r>
          </w:p>
        </w:tc>
        <w:tc>
          <w:tcPr>
            <w:tcW w:w="1751" w:type="dxa"/>
            <w:vAlign w:val="center"/>
          </w:tcPr>
          <w:p w14:paraId="111460D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5D40EF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1228</w:t>
            </w:r>
            <w:r w:rsidRPr="00B70D2E">
              <w:rPr>
                <w:color w:val="000000"/>
                <w:sz w:val="18"/>
                <w:szCs w:val="18"/>
              </w:rPr>
              <w:t xml:space="preserve"> (6</w:t>
            </w:r>
            <w:r>
              <w:rPr>
                <w:color w:val="000000"/>
                <w:sz w:val="18"/>
                <w:szCs w:val="18"/>
              </w:rPr>
              <w:t>2.0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34E108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196 (60.3%)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4DD419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55.7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572943C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</w:t>
            </w:r>
            <w:r w:rsidRPr="00B70D2E">
              <w:rPr>
                <w:color w:val="000000"/>
                <w:sz w:val="18"/>
                <w:szCs w:val="18"/>
              </w:rPr>
              <w:t xml:space="preserve"> (4</w:t>
            </w:r>
            <w:r>
              <w:rPr>
                <w:color w:val="000000"/>
                <w:sz w:val="18"/>
                <w:szCs w:val="18"/>
              </w:rPr>
              <w:t>7.7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51AC71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77.6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 w:val="restart"/>
            <w:vAlign w:val="center"/>
          </w:tcPr>
          <w:p w14:paraId="4F53CED6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7DC1D522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7FAF1D7F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7C0B816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06F43F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191 (54.6%)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78F8A4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132</w:t>
            </w:r>
            <w:r w:rsidRPr="00B70D2E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7.1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8B902C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50 </w:t>
            </w:r>
            <w:r w:rsidRPr="00B70D2E">
              <w:rPr>
                <w:color w:val="000000"/>
                <w:sz w:val="18"/>
                <w:szCs w:val="18"/>
              </w:rPr>
              <w:t>(</w:t>
            </w:r>
            <w:r>
              <w:rPr>
                <w:color w:val="000000"/>
                <w:sz w:val="18"/>
                <w:szCs w:val="18"/>
              </w:rPr>
              <w:t>46.3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CABD06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50</w:t>
            </w:r>
            <w:r w:rsidRPr="00B70D2E">
              <w:rPr>
                <w:color w:val="000000"/>
                <w:sz w:val="18"/>
                <w:szCs w:val="18"/>
              </w:rPr>
              <w:t>.4%)</w:t>
            </w:r>
          </w:p>
        </w:tc>
        <w:tc>
          <w:tcPr>
            <w:tcW w:w="1506" w:type="dxa"/>
            <w:vAlign w:val="center"/>
          </w:tcPr>
          <w:p w14:paraId="6667BA6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40.6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/>
            <w:vAlign w:val="center"/>
          </w:tcPr>
          <w:p w14:paraId="34676606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434B4A93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101A7B3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Mechanical ventilation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62F54B7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75DCCD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876 (44.2%)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487D9B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43.47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AB8800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39.3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3143CA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</w:t>
            </w:r>
            <w:r w:rsidRPr="00B70D2E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7.5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A67774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38.8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 w:val="restart"/>
            <w:shd w:val="clear" w:color="auto" w:fill="F2F2F2" w:themeFill="background1" w:themeFillShade="F2"/>
            <w:vAlign w:val="center"/>
          </w:tcPr>
          <w:p w14:paraId="4E58E4B8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775F40E0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A78BA2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48B22D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8C491C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93 (26.6%)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819934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19.9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833DAA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20.4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8589DB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AA7A69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11.6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/>
            <w:shd w:val="clear" w:color="auto" w:fill="F2F2F2" w:themeFill="background1" w:themeFillShade="F2"/>
            <w:vAlign w:val="center"/>
          </w:tcPr>
          <w:p w14:paraId="7CAF97CB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78F97160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1C48D494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ANZROD (%) (mean [SD])</w:t>
            </w:r>
          </w:p>
        </w:tc>
        <w:tc>
          <w:tcPr>
            <w:tcW w:w="1751" w:type="dxa"/>
            <w:vAlign w:val="center"/>
          </w:tcPr>
          <w:p w14:paraId="310FE75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A2AC99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7.2 [9.0]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683E57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2.7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14.3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D07EB7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19.0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17.6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3E1F6A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0.3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16.6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EC008D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24.0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25.0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067" w:type="dxa"/>
            <w:vMerge w:val="restart"/>
            <w:vAlign w:val="center"/>
          </w:tcPr>
          <w:p w14:paraId="5820AF7F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2C3655C1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47F72B4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78601C8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1A348A7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11.5 [13.6]</w:t>
            </w:r>
          </w:p>
        </w:tc>
        <w:tc>
          <w:tcPr>
            <w:tcW w:w="1506" w:type="dxa"/>
            <w:vAlign w:val="center"/>
          </w:tcPr>
          <w:p w14:paraId="6CB1D70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6.7</w:t>
            </w:r>
            <w:r w:rsidRPr="00B70D2E">
              <w:rPr>
                <w:color w:val="000000"/>
                <w:sz w:val="18"/>
                <w:szCs w:val="18"/>
              </w:rPr>
              <w:t xml:space="preserve"> [1</w:t>
            </w:r>
            <w:r>
              <w:rPr>
                <w:color w:val="000000"/>
                <w:sz w:val="18"/>
                <w:szCs w:val="18"/>
              </w:rPr>
              <w:t>8.5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7D92AD1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1.5</w:t>
            </w:r>
            <w:r w:rsidRPr="00B70D2E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0.8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7F070FE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1.2</w:t>
            </w:r>
            <w:r w:rsidRPr="00B70D2E">
              <w:rPr>
                <w:color w:val="000000"/>
                <w:sz w:val="18"/>
                <w:szCs w:val="18"/>
              </w:rPr>
              <w:t xml:space="preserve"> [</w:t>
            </w:r>
            <w:r>
              <w:rPr>
                <w:color w:val="000000"/>
                <w:sz w:val="18"/>
                <w:szCs w:val="18"/>
              </w:rPr>
              <w:t>19.3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506" w:type="dxa"/>
            <w:vAlign w:val="center"/>
          </w:tcPr>
          <w:p w14:paraId="4CFA65A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7.0</w:t>
            </w:r>
            <w:r w:rsidRPr="00B70D2E">
              <w:rPr>
                <w:color w:val="000000"/>
                <w:sz w:val="18"/>
                <w:szCs w:val="18"/>
              </w:rPr>
              <w:t xml:space="preserve"> [2</w:t>
            </w:r>
            <w:r>
              <w:rPr>
                <w:color w:val="000000"/>
                <w:sz w:val="18"/>
                <w:szCs w:val="18"/>
              </w:rPr>
              <w:t>1.4</w:t>
            </w:r>
            <w:r w:rsidRPr="00B70D2E">
              <w:rPr>
                <w:color w:val="000000"/>
                <w:sz w:val="18"/>
                <w:szCs w:val="18"/>
              </w:rPr>
              <w:t>]</w:t>
            </w:r>
          </w:p>
        </w:tc>
        <w:tc>
          <w:tcPr>
            <w:tcW w:w="1067" w:type="dxa"/>
            <w:vMerge/>
            <w:vAlign w:val="center"/>
          </w:tcPr>
          <w:p w14:paraId="3D1A122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68C10A6F" w14:textId="77777777" w:rsidTr="0021618B">
        <w:trPr>
          <w:trHeight w:val="227"/>
          <w:jc w:val="center"/>
        </w:trPr>
        <w:tc>
          <w:tcPr>
            <w:tcW w:w="11863" w:type="dxa"/>
            <w:gridSpan w:val="9"/>
            <w:shd w:val="clear" w:color="auto" w:fill="D9D9D9" w:themeFill="background1" w:themeFillShade="D9"/>
            <w:vAlign w:val="center"/>
          </w:tcPr>
          <w:p w14:paraId="3B8497D1" w14:textId="77777777" w:rsidR="006D0B7F" w:rsidRPr="00B70D2E" w:rsidRDefault="006D0B7F" w:rsidP="0021618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B70D2E">
              <w:rPr>
                <w:b/>
                <w:bCs/>
                <w:color w:val="000000"/>
                <w:sz w:val="18"/>
                <w:szCs w:val="18"/>
              </w:rPr>
              <w:t>OUTCOMES</w:t>
            </w:r>
          </w:p>
        </w:tc>
      </w:tr>
      <w:tr w:rsidR="006D0B7F" w:rsidRPr="00B70D2E" w14:paraId="4EE4058B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50BA388A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Hospital mortality</w:t>
            </w:r>
          </w:p>
        </w:tc>
        <w:tc>
          <w:tcPr>
            <w:tcW w:w="1751" w:type="dxa"/>
            <w:vAlign w:val="center"/>
          </w:tcPr>
          <w:p w14:paraId="1317D56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1462D75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211 (11.0%)</w:t>
            </w:r>
          </w:p>
        </w:tc>
        <w:tc>
          <w:tcPr>
            <w:tcW w:w="1506" w:type="dxa"/>
            <w:vAlign w:val="center"/>
          </w:tcPr>
          <w:p w14:paraId="2EECE9C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 (22.5%)</w:t>
            </w:r>
          </w:p>
        </w:tc>
        <w:tc>
          <w:tcPr>
            <w:tcW w:w="1506" w:type="dxa"/>
            <w:vAlign w:val="center"/>
          </w:tcPr>
          <w:p w14:paraId="51D1F6D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28.6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7EF8B8F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30.5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6DC50B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53.2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 w:val="restart"/>
            <w:vAlign w:val="center"/>
          </w:tcPr>
          <w:p w14:paraId="6D1161DB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49A95652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CB5906C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7C723A6D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4538547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 (9.7%)</w:t>
            </w:r>
          </w:p>
        </w:tc>
        <w:tc>
          <w:tcPr>
            <w:tcW w:w="1506" w:type="dxa"/>
            <w:vAlign w:val="center"/>
          </w:tcPr>
          <w:p w14:paraId="1D0D569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3.9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3BF8DE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  <w:r w:rsidRPr="00B70D2E">
              <w:rPr>
                <w:color w:val="000000"/>
                <w:sz w:val="18"/>
                <w:szCs w:val="18"/>
              </w:rPr>
              <w:t xml:space="preserve"> (2</w:t>
            </w:r>
            <w:r>
              <w:rPr>
                <w:color w:val="000000"/>
                <w:sz w:val="18"/>
                <w:szCs w:val="18"/>
              </w:rPr>
              <w:t>1.3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06B4002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 (27.4%)</w:t>
            </w:r>
          </w:p>
        </w:tc>
        <w:tc>
          <w:tcPr>
            <w:tcW w:w="1506" w:type="dxa"/>
            <w:vAlign w:val="center"/>
          </w:tcPr>
          <w:p w14:paraId="4277CB1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29.4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/>
            <w:vAlign w:val="center"/>
          </w:tcPr>
          <w:p w14:paraId="08B6034D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0F4AFEC1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00616E38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ICU mortality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34CE196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1B28EE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176 (8.9%)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A219C3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17.2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672074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24.0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F8EE65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19.4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827A1D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37.5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 w:val="restart"/>
            <w:shd w:val="clear" w:color="auto" w:fill="F2F2F2" w:themeFill="background1" w:themeFillShade="F2"/>
            <w:vAlign w:val="center"/>
          </w:tcPr>
          <w:p w14:paraId="4378E08B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21D0695B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4B1BE5D0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084C432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0B8891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 (5.4%)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270A02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5BD062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6.8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FA20E7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6.1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711AE3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23.2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/>
            <w:shd w:val="clear" w:color="auto" w:fill="F2F2F2" w:themeFill="background1" w:themeFillShade="F2"/>
            <w:vAlign w:val="center"/>
          </w:tcPr>
          <w:p w14:paraId="6C555CA7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198DEE55" w14:textId="77777777" w:rsidTr="0021618B">
        <w:trPr>
          <w:gridAfter w:val="1"/>
          <w:wAfter w:w="8" w:type="dxa"/>
          <w:trHeight w:val="284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5366971B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ICU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vAlign w:val="center"/>
          </w:tcPr>
          <w:p w14:paraId="21BFD8D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7EEE83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5.2 (2.4, 10.9)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34EF7E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2.1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11.8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788E05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2.3</w:t>
            </w:r>
            <w:r w:rsidRPr="00B70D2E">
              <w:rPr>
                <w:color w:val="000000"/>
                <w:sz w:val="18"/>
                <w:szCs w:val="18"/>
              </w:rPr>
              <w:t>, 1</w:t>
            </w:r>
            <w:r>
              <w:rPr>
                <w:color w:val="000000"/>
                <w:sz w:val="18"/>
                <w:szCs w:val="18"/>
              </w:rPr>
              <w:t>2.8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29131C6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2.1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8.1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D35B87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3.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9.2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 w:val="restart"/>
            <w:vAlign w:val="center"/>
          </w:tcPr>
          <w:p w14:paraId="70F246AA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72DD3AC2" w14:textId="77777777" w:rsidTr="0021618B">
        <w:trPr>
          <w:gridAfter w:val="1"/>
          <w:wAfter w:w="8" w:type="dxa"/>
          <w:trHeight w:val="284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74FCEF0B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266B73B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034394C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3.1 (1.6, 6.4)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52AFEAA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 (1.6, 5.6)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41C9669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6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4.7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667113C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3.5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8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6.3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auto"/>
            <w:vAlign w:val="center"/>
          </w:tcPr>
          <w:p w14:paraId="1B11B016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2.</w:t>
            </w: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(1.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4.9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/>
            <w:vAlign w:val="center"/>
          </w:tcPr>
          <w:p w14:paraId="109D0533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44EBA337" w14:textId="77777777" w:rsidTr="0021618B">
        <w:trPr>
          <w:gridAfter w:val="1"/>
          <w:wAfter w:w="8" w:type="dxa"/>
          <w:trHeight w:val="284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2C241E63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1D36D0">
              <w:rPr>
                <w:color w:val="000000"/>
                <w:sz w:val="18"/>
                <w:szCs w:val="18"/>
              </w:rPr>
              <w:t>Hospital length of stay (days)</w:t>
            </w:r>
            <w:r>
              <w:rPr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00AE83D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203F08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12.7 (7.8, 21.1)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C2FFBD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14.0 (7.5, 24.1)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47DDF36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7.0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9.8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26.9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8D0618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2.7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7.2</w:t>
            </w:r>
            <w:r w:rsidRPr="00B70D2E">
              <w:rPr>
                <w:color w:val="000000"/>
                <w:sz w:val="18"/>
                <w:szCs w:val="18"/>
              </w:rPr>
              <w:t>, 2</w:t>
            </w:r>
            <w:r>
              <w:rPr>
                <w:color w:val="000000"/>
                <w:sz w:val="18"/>
                <w:szCs w:val="18"/>
              </w:rPr>
              <w:t>1.3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D3A7C7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6.1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23.9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 w:val="restart"/>
            <w:shd w:val="clear" w:color="auto" w:fill="F2F2F2" w:themeFill="background1" w:themeFillShade="F2"/>
            <w:vAlign w:val="center"/>
          </w:tcPr>
          <w:p w14:paraId="27C4D351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0.61</w:t>
            </w:r>
          </w:p>
        </w:tc>
      </w:tr>
      <w:tr w:rsidR="006D0B7F" w:rsidRPr="00B70D2E" w14:paraId="2E9CBB39" w14:textId="77777777" w:rsidTr="0021618B">
        <w:trPr>
          <w:gridAfter w:val="1"/>
          <w:wAfter w:w="8" w:type="dxa"/>
          <w:trHeight w:val="284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1EE15830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4600EFC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CFC2E1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9.5 (4.7, 18.9)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180FF0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11.2 (6.4, 22.1)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CC54F4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5.4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20.3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87ED0BA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7.2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20.1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41A2E1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2.7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4.6</w:t>
            </w:r>
            <w:r w:rsidRPr="00B70D2E">
              <w:rPr>
                <w:color w:val="000000"/>
                <w:sz w:val="18"/>
                <w:szCs w:val="18"/>
              </w:rPr>
              <w:t xml:space="preserve">, </w:t>
            </w:r>
            <w:r>
              <w:rPr>
                <w:color w:val="000000"/>
                <w:sz w:val="18"/>
                <w:szCs w:val="18"/>
              </w:rPr>
              <w:t>18.5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/>
            <w:shd w:val="clear" w:color="auto" w:fill="F2F2F2" w:themeFill="background1" w:themeFillShade="F2"/>
            <w:vAlign w:val="center"/>
          </w:tcPr>
          <w:p w14:paraId="1B65E206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4E449400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4DC758A4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ICU Readmission</w:t>
            </w:r>
          </w:p>
        </w:tc>
        <w:tc>
          <w:tcPr>
            <w:tcW w:w="1751" w:type="dxa"/>
            <w:vAlign w:val="center"/>
          </w:tcPr>
          <w:p w14:paraId="73A06AB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6C2BA25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 (3.5%)</w:t>
            </w:r>
          </w:p>
        </w:tc>
        <w:tc>
          <w:tcPr>
            <w:tcW w:w="1506" w:type="dxa"/>
            <w:vAlign w:val="center"/>
          </w:tcPr>
          <w:p w14:paraId="61008B3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  <w:r w:rsidRPr="00B70D2E">
              <w:rPr>
                <w:color w:val="000000"/>
                <w:sz w:val="18"/>
                <w:szCs w:val="18"/>
              </w:rPr>
              <w:t xml:space="preserve"> (6.</w:t>
            </w: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CE8ED0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8.2%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506" w:type="dxa"/>
            <w:vAlign w:val="center"/>
          </w:tcPr>
          <w:p w14:paraId="3EDA2D0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52FDB583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10.2%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 w:val="restart"/>
            <w:vAlign w:val="center"/>
          </w:tcPr>
          <w:p w14:paraId="6A29523B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18F125B9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7EE936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569A84C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00E3B6E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 (8.9%)</w:t>
            </w:r>
          </w:p>
        </w:tc>
        <w:tc>
          <w:tcPr>
            <w:tcW w:w="1506" w:type="dxa"/>
            <w:vAlign w:val="center"/>
          </w:tcPr>
          <w:p w14:paraId="3AEBBC9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</w:t>
            </w:r>
            <w:r w:rsidRPr="00B70D2E">
              <w:rPr>
                <w:color w:val="000000"/>
                <w:sz w:val="18"/>
                <w:szCs w:val="18"/>
              </w:rPr>
              <w:t xml:space="preserve"> (1</w:t>
            </w:r>
            <w:r>
              <w:rPr>
                <w:color w:val="000000"/>
                <w:sz w:val="18"/>
                <w:szCs w:val="18"/>
              </w:rPr>
              <w:t>4.3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00AFBBF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 (10.2%)</w:t>
            </w:r>
          </w:p>
        </w:tc>
        <w:tc>
          <w:tcPr>
            <w:tcW w:w="1506" w:type="dxa"/>
            <w:vAlign w:val="center"/>
          </w:tcPr>
          <w:p w14:paraId="70C9B08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11.5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048598FE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10.1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/>
            <w:vAlign w:val="center"/>
          </w:tcPr>
          <w:p w14:paraId="144AE99F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0B3CD827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7640DD15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New Nursing home discharge</w:t>
            </w: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316E5548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0CA7F4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(0.1%)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382862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0.6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6160CC8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(0.8%)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993FCE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0.9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1D5A5F9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4.1%</w:t>
            </w:r>
            <w:r w:rsidRPr="00B70D2E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vMerge w:val="restart"/>
            <w:shd w:val="clear" w:color="auto" w:fill="F2F2F2" w:themeFill="background1" w:themeFillShade="F2"/>
            <w:vAlign w:val="center"/>
          </w:tcPr>
          <w:p w14:paraId="2F131C99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5FCCFD40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383CF6FB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2F2F2" w:themeFill="background1" w:themeFillShade="F2"/>
            <w:vAlign w:val="center"/>
          </w:tcPr>
          <w:p w14:paraId="15DBD87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E0C52E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(1.1%)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29D5438F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3.0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758D7E0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029559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1.8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shd w:val="clear" w:color="auto" w:fill="F2F2F2" w:themeFill="background1" w:themeFillShade="F2"/>
            <w:vAlign w:val="center"/>
          </w:tcPr>
          <w:p w14:paraId="5CC49954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/>
            <w:shd w:val="clear" w:color="auto" w:fill="F2F2F2" w:themeFill="background1" w:themeFillShade="F2"/>
            <w:vAlign w:val="center"/>
          </w:tcPr>
          <w:p w14:paraId="7D3B1CCE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0466E716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 w:val="restart"/>
            <w:shd w:val="clear" w:color="auto" w:fill="auto"/>
            <w:vAlign w:val="center"/>
          </w:tcPr>
          <w:p w14:paraId="561C682D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Home discharge</w:t>
            </w:r>
          </w:p>
        </w:tc>
        <w:tc>
          <w:tcPr>
            <w:tcW w:w="1751" w:type="dxa"/>
            <w:vAlign w:val="center"/>
          </w:tcPr>
          <w:p w14:paraId="1AD55DB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 COVID-19</w:t>
            </w:r>
          </w:p>
        </w:tc>
        <w:tc>
          <w:tcPr>
            <w:tcW w:w="1506" w:type="dxa"/>
            <w:vAlign w:val="center"/>
          </w:tcPr>
          <w:p w14:paraId="06790762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1,276 (64.4%)</w:t>
            </w:r>
          </w:p>
        </w:tc>
        <w:tc>
          <w:tcPr>
            <w:tcW w:w="1506" w:type="dxa"/>
            <w:vAlign w:val="center"/>
          </w:tcPr>
          <w:p w14:paraId="6C1CDC2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49.8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A3745D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50.0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57F62C9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42.2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2FD816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26.5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 w:val="restart"/>
            <w:vAlign w:val="center"/>
          </w:tcPr>
          <w:p w14:paraId="725A11B9" w14:textId="77777777" w:rsidR="006D0B7F" w:rsidRPr="005F7401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5F7401"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6D0B7F" w:rsidRPr="00B70D2E" w14:paraId="3C54BE67" w14:textId="77777777" w:rsidTr="0021618B">
        <w:trPr>
          <w:gridAfter w:val="1"/>
          <w:wAfter w:w="8" w:type="dxa"/>
          <w:trHeight w:val="227"/>
          <w:jc w:val="center"/>
        </w:trPr>
        <w:tc>
          <w:tcPr>
            <w:tcW w:w="1507" w:type="dxa"/>
            <w:vMerge/>
            <w:shd w:val="clear" w:color="auto" w:fill="auto"/>
            <w:vAlign w:val="center"/>
          </w:tcPr>
          <w:p w14:paraId="7ABBFAA6" w14:textId="77777777" w:rsidR="006D0B7F" w:rsidRPr="00B70D2E" w:rsidRDefault="006D0B7F" w:rsidP="0021618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751" w:type="dxa"/>
            <w:vAlign w:val="center"/>
          </w:tcPr>
          <w:p w14:paraId="188BB355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 w:rsidRPr="00B70D2E">
              <w:rPr>
                <w:color w:val="000000"/>
                <w:sz w:val="18"/>
                <w:szCs w:val="18"/>
              </w:rPr>
              <w:t>Without COVID-19</w:t>
            </w:r>
          </w:p>
        </w:tc>
        <w:tc>
          <w:tcPr>
            <w:tcW w:w="1506" w:type="dxa"/>
            <w:vAlign w:val="center"/>
          </w:tcPr>
          <w:p w14:paraId="426B95A0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240 (64.4%)</w:t>
            </w:r>
          </w:p>
        </w:tc>
        <w:tc>
          <w:tcPr>
            <w:tcW w:w="1506" w:type="dxa"/>
            <w:vAlign w:val="center"/>
          </w:tcPr>
          <w:p w14:paraId="3457FB7C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141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61.0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E578E2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</w:t>
            </w:r>
            <w:r w:rsidRPr="00B70D2E">
              <w:rPr>
                <w:color w:val="000000"/>
                <w:sz w:val="18"/>
                <w:szCs w:val="18"/>
              </w:rPr>
              <w:t xml:space="preserve"> (5</w:t>
            </w:r>
            <w:r>
              <w:rPr>
                <w:color w:val="000000"/>
                <w:sz w:val="18"/>
                <w:szCs w:val="18"/>
              </w:rPr>
              <w:t>3.7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6FF53A4B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53.1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506" w:type="dxa"/>
            <w:vAlign w:val="center"/>
          </w:tcPr>
          <w:p w14:paraId="2DCA3E11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</w:t>
            </w:r>
            <w:r w:rsidRPr="00B70D2E">
              <w:rPr>
                <w:color w:val="000000"/>
                <w:sz w:val="18"/>
                <w:szCs w:val="18"/>
              </w:rPr>
              <w:t xml:space="preserve"> (</w:t>
            </w:r>
            <w:r>
              <w:rPr>
                <w:color w:val="000000"/>
                <w:sz w:val="18"/>
                <w:szCs w:val="18"/>
              </w:rPr>
              <w:t>46.4</w:t>
            </w:r>
            <w:r w:rsidRPr="00B70D2E">
              <w:rPr>
                <w:color w:val="000000"/>
                <w:sz w:val="18"/>
                <w:szCs w:val="18"/>
              </w:rPr>
              <w:t>%)</w:t>
            </w:r>
          </w:p>
        </w:tc>
        <w:tc>
          <w:tcPr>
            <w:tcW w:w="1067" w:type="dxa"/>
            <w:vMerge/>
            <w:vAlign w:val="center"/>
          </w:tcPr>
          <w:p w14:paraId="42BBDE87" w14:textId="77777777" w:rsidR="006D0B7F" w:rsidRPr="00B70D2E" w:rsidRDefault="006D0B7F" w:rsidP="0021618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6D0B7F" w:rsidRPr="00B70D2E" w14:paraId="711E2B8B" w14:textId="77777777" w:rsidTr="0021618B">
        <w:trPr>
          <w:trHeight w:val="227"/>
          <w:jc w:val="center"/>
        </w:trPr>
        <w:tc>
          <w:tcPr>
            <w:tcW w:w="11863" w:type="dxa"/>
            <w:gridSpan w:val="9"/>
            <w:shd w:val="clear" w:color="auto" w:fill="auto"/>
            <w:vAlign w:val="center"/>
          </w:tcPr>
          <w:p w14:paraId="1A195BB3" w14:textId="77777777" w:rsidR="006D0B7F" w:rsidRDefault="006D0B7F" w:rsidP="0021618B">
            <w:pPr>
              <w:rPr>
                <w:color w:val="000000"/>
                <w:sz w:val="16"/>
                <w:szCs w:val="16"/>
              </w:rPr>
            </w:pPr>
            <w:r w:rsidRPr="00CE3A83">
              <w:rPr>
                <w:color w:val="000000"/>
                <w:sz w:val="16"/>
                <w:szCs w:val="16"/>
              </w:rPr>
              <w:t>CFS – clinical frailty scale, ICU – intensive care unit, IQR – interquartile range</w:t>
            </w:r>
            <w:r>
              <w:rPr>
                <w:color w:val="000000"/>
                <w:sz w:val="16"/>
                <w:szCs w:val="16"/>
              </w:rPr>
              <w:t>, ANZROD – Australia and New Zealand risk of death score</w:t>
            </w:r>
          </w:p>
          <w:p w14:paraId="59DF932E" w14:textId="77777777" w:rsidR="006D0B7F" w:rsidRPr="00CE3A83" w:rsidRDefault="006D0B7F" w:rsidP="0021618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*Comparison between patients with and without COVID-19</w:t>
            </w:r>
          </w:p>
        </w:tc>
      </w:tr>
    </w:tbl>
    <w:p w14:paraId="2D79598D" w14:textId="77777777" w:rsidR="006D0B7F" w:rsidRDefault="006D0B7F" w:rsidP="006D0B7F">
      <w:pPr>
        <w:jc w:val="both"/>
        <w:rPr>
          <w:b/>
        </w:rPr>
        <w:sectPr w:rsidR="006D0B7F" w:rsidSect="0079311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36D38FC" w14:textId="656BDBD3" w:rsidR="006D0B7F" w:rsidRPr="00B72111" w:rsidRDefault="006D0B7F" w:rsidP="006D0B7F">
      <w:pPr>
        <w:pageBreakBefore/>
        <w:jc w:val="both"/>
        <w:rPr>
          <w:bCs/>
        </w:rPr>
      </w:pPr>
      <w:r>
        <w:rPr>
          <w:b/>
        </w:rPr>
        <w:lastRenderedPageBreak/>
        <w:t xml:space="preserve">Supplementary Table </w:t>
      </w:r>
      <w:r w:rsidR="00C94ED0">
        <w:rPr>
          <w:b/>
        </w:rPr>
        <w:t>10</w:t>
      </w:r>
      <w:r>
        <w:rPr>
          <w:b/>
        </w:rPr>
        <w:t xml:space="preserve">: </w:t>
      </w:r>
      <w:r w:rsidRPr="00B72111">
        <w:rPr>
          <w:bCs/>
        </w:rPr>
        <w:t xml:space="preserve">Predictors for hospital mortality </w:t>
      </w:r>
      <w:r>
        <w:rPr>
          <w:bCs/>
        </w:rPr>
        <w:t>with the Clinical Frailty Scale (</w:t>
      </w:r>
      <w:r w:rsidRPr="00B72111">
        <w:rPr>
          <w:bCs/>
        </w:rPr>
        <w:t>CFS</w:t>
      </w:r>
      <w:r>
        <w:rPr>
          <w:bCs/>
        </w:rPr>
        <w:t>)</w:t>
      </w:r>
      <w:r w:rsidRPr="00B72111">
        <w:rPr>
          <w:bCs/>
        </w:rPr>
        <w:t xml:space="preserve"> categori</w:t>
      </w:r>
      <w:r>
        <w:rPr>
          <w:bCs/>
        </w:rPr>
        <w:t>es, adjusted for ANZROD and male sex.</w:t>
      </w:r>
    </w:p>
    <w:p w14:paraId="302FEF51" w14:textId="77777777" w:rsidR="006D0B7F" w:rsidRDefault="006D0B7F" w:rsidP="006D0B7F">
      <w:pPr>
        <w:rPr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69"/>
        <w:gridCol w:w="1885"/>
        <w:gridCol w:w="1870"/>
      </w:tblGrid>
      <w:tr w:rsidR="006D0B7F" w:rsidRPr="000D6E74" w14:paraId="503254A2" w14:textId="77777777" w:rsidTr="0021618B">
        <w:trPr>
          <w:trHeight w:val="261"/>
          <w:jc w:val="center"/>
        </w:trPr>
        <w:tc>
          <w:tcPr>
            <w:tcW w:w="1769" w:type="dxa"/>
            <w:vMerge w:val="restart"/>
            <w:shd w:val="clear" w:color="auto" w:fill="D9D9D9" w:themeFill="background1" w:themeFillShade="D9"/>
          </w:tcPr>
          <w:p w14:paraId="39FCD31D" w14:textId="77777777" w:rsidR="006D0B7F" w:rsidRPr="00832CC3" w:rsidRDefault="006D0B7F" w:rsidP="0021618B">
            <w:pPr>
              <w:rPr>
                <w:b/>
                <w:bCs/>
              </w:rPr>
            </w:pPr>
            <w:r w:rsidRPr="00832CC3">
              <w:rPr>
                <w:b/>
                <w:bCs/>
              </w:rPr>
              <w:t>Predictor</w:t>
            </w:r>
          </w:p>
        </w:tc>
        <w:tc>
          <w:tcPr>
            <w:tcW w:w="1885" w:type="dxa"/>
            <w:shd w:val="clear" w:color="auto" w:fill="D9D9D9" w:themeFill="background1" w:themeFillShade="D9"/>
          </w:tcPr>
          <w:p w14:paraId="333BCD76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rPr>
                <w:b/>
                <w:bCs/>
              </w:rPr>
              <w:t>Patients with COVID-19</w:t>
            </w:r>
          </w:p>
        </w:tc>
        <w:tc>
          <w:tcPr>
            <w:tcW w:w="1870" w:type="dxa"/>
            <w:shd w:val="clear" w:color="auto" w:fill="D9D9D9" w:themeFill="background1" w:themeFillShade="D9"/>
            <w:vAlign w:val="center"/>
          </w:tcPr>
          <w:p w14:paraId="1845FE1D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rPr>
                <w:b/>
                <w:bCs/>
              </w:rPr>
              <w:t>Patients without COVID-19</w:t>
            </w:r>
          </w:p>
        </w:tc>
      </w:tr>
      <w:tr w:rsidR="006D0B7F" w:rsidRPr="000D6E74" w14:paraId="4A45EA10" w14:textId="77777777" w:rsidTr="0021618B">
        <w:trPr>
          <w:trHeight w:val="261"/>
          <w:jc w:val="center"/>
        </w:trPr>
        <w:tc>
          <w:tcPr>
            <w:tcW w:w="1769" w:type="dxa"/>
            <w:vMerge/>
            <w:shd w:val="clear" w:color="auto" w:fill="D9D9D9" w:themeFill="background1" w:themeFillShade="D9"/>
          </w:tcPr>
          <w:p w14:paraId="35E5AA3C" w14:textId="77777777" w:rsidR="006D0B7F" w:rsidRPr="00832CC3" w:rsidRDefault="006D0B7F" w:rsidP="0021618B"/>
        </w:tc>
        <w:tc>
          <w:tcPr>
            <w:tcW w:w="1885" w:type="dxa"/>
            <w:shd w:val="clear" w:color="auto" w:fill="D9D9D9" w:themeFill="background1" w:themeFillShade="D9"/>
          </w:tcPr>
          <w:p w14:paraId="46C0A267" w14:textId="77777777" w:rsidR="006D0B7F" w:rsidRPr="00832CC3" w:rsidRDefault="006D0B7F" w:rsidP="0021618B">
            <w:pPr>
              <w:jc w:val="center"/>
            </w:pPr>
            <w:r w:rsidRPr="00832CC3">
              <w:rPr>
                <w:b/>
                <w:bCs/>
              </w:rPr>
              <w:t>OR (95% CI)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672324C1" w14:textId="77777777" w:rsidR="006D0B7F" w:rsidRPr="00832CC3" w:rsidRDefault="006D0B7F" w:rsidP="0021618B">
            <w:pPr>
              <w:jc w:val="center"/>
            </w:pPr>
            <w:r w:rsidRPr="00832CC3">
              <w:rPr>
                <w:b/>
                <w:bCs/>
              </w:rPr>
              <w:t>OR (95% CI)</w:t>
            </w:r>
          </w:p>
        </w:tc>
      </w:tr>
      <w:tr w:rsidR="006D0B7F" w:rsidRPr="000D6E74" w14:paraId="36C4BFF2" w14:textId="77777777" w:rsidTr="0021618B">
        <w:trPr>
          <w:trHeight w:val="261"/>
          <w:jc w:val="center"/>
        </w:trPr>
        <w:tc>
          <w:tcPr>
            <w:tcW w:w="5524" w:type="dxa"/>
            <w:gridSpan w:val="3"/>
            <w:shd w:val="clear" w:color="auto" w:fill="F2F2F2" w:themeFill="background1" w:themeFillShade="F2"/>
            <w:vAlign w:val="center"/>
          </w:tcPr>
          <w:p w14:paraId="77313B81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rPr>
                <w:b/>
                <w:bCs/>
              </w:rPr>
              <w:t>Age ≥65 years</w:t>
            </w:r>
          </w:p>
        </w:tc>
      </w:tr>
      <w:tr w:rsidR="006D0B7F" w:rsidRPr="000D6E74" w14:paraId="37ECF248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350478F6" w14:textId="77777777" w:rsidR="006D0B7F" w:rsidRPr="00832CC3" w:rsidRDefault="006D0B7F" w:rsidP="0021618B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CFS-1-3</w:t>
            </w:r>
          </w:p>
        </w:tc>
        <w:tc>
          <w:tcPr>
            <w:tcW w:w="1885" w:type="dxa"/>
          </w:tcPr>
          <w:p w14:paraId="07A14B3D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  <w:tc>
          <w:tcPr>
            <w:tcW w:w="1870" w:type="dxa"/>
          </w:tcPr>
          <w:p w14:paraId="51D01CC7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</w:tr>
      <w:tr w:rsidR="006D0B7F" w:rsidRPr="000D6E74" w14:paraId="622C0C3C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181794E4" w14:textId="77777777" w:rsidR="006D0B7F" w:rsidRPr="00832CC3" w:rsidRDefault="006D0B7F" w:rsidP="0021618B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CFS-4</w:t>
            </w:r>
          </w:p>
        </w:tc>
        <w:tc>
          <w:tcPr>
            <w:tcW w:w="1885" w:type="dxa"/>
          </w:tcPr>
          <w:p w14:paraId="5BB7B569" w14:textId="77777777" w:rsidR="006D0B7F" w:rsidRPr="00832CC3" w:rsidRDefault="006D0B7F" w:rsidP="0021618B">
            <w:pPr>
              <w:jc w:val="center"/>
            </w:pPr>
            <w:r w:rsidRPr="00832CC3">
              <w:t>1.22 (0.84-1.76)</w:t>
            </w:r>
          </w:p>
        </w:tc>
        <w:tc>
          <w:tcPr>
            <w:tcW w:w="1870" w:type="dxa"/>
          </w:tcPr>
          <w:p w14:paraId="31B75B08" w14:textId="77777777" w:rsidR="006D0B7F" w:rsidRPr="00832CC3" w:rsidRDefault="006D0B7F" w:rsidP="0021618B">
            <w:pPr>
              <w:jc w:val="center"/>
            </w:pPr>
            <w:r w:rsidRPr="00832CC3">
              <w:t>0.78 (0.46-1.34)</w:t>
            </w:r>
          </w:p>
        </w:tc>
      </w:tr>
      <w:tr w:rsidR="006D0B7F" w:rsidRPr="000D6E74" w14:paraId="68D2A93F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4EDE3AD4" w14:textId="77777777" w:rsidR="006D0B7F" w:rsidRPr="00832CC3" w:rsidRDefault="006D0B7F" w:rsidP="0021618B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CFS-5</w:t>
            </w:r>
          </w:p>
        </w:tc>
        <w:tc>
          <w:tcPr>
            <w:tcW w:w="1885" w:type="dxa"/>
          </w:tcPr>
          <w:p w14:paraId="3E83B979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t>0.99 (0.61-1.59)</w:t>
            </w:r>
          </w:p>
        </w:tc>
        <w:tc>
          <w:tcPr>
            <w:tcW w:w="1870" w:type="dxa"/>
          </w:tcPr>
          <w:p w14:paraId="5E6F245B" w14:textId="77777777" w:rsidR="006D0B7F" w:rsidRPr="00832CC3" w:rsidRDefault="006D0B7F" w:rsidP="0021618B">
            <w:pPr>
              <w:jc w:val="center"/>
            </w:pPr>
            <w:r w:rsidRPr="00832CC3">
              <w:t>1.27 (0.71-2.27)</w:t>
            </w:r>
          </w:p>
        </w:tc>
      </w:tr>
      <w:tr w:rsidR="006D0B7F" w:rsidRPr="000D6E74" w14:paraId="76804F22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74B3CF31" w14:textId="77777777" w:rsidR="006D0B7F" w:rsidRPr="00832CC3" w:rsidRDefault="006D0B7F" w:rsidP="0021618B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CFS-6</w:t>
            </w:r>
          </w:p>
        </w:tc>
        <w:tc>
          <w:tcPr>
            <w:tcW w:w="1885" w:type="dxa"/>
          </w:tcPr>
          <w:p w14:paraId="31208DED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t>0.96 (0.59-1.57)</w:t>
            </w:r>
          </w:p>
        </w:tc>
        <w:tc>
          <w:tcPr>
            <w:tcW w:w="1870" w:type="dxa"/>
          </w:tcPr>
          <w:p w14:paraId="48F19224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t>1.58 (0.92-2.69)</w:t>
            </w:r>
          </w:p>
        </w:tc>
      </w:tr>
      <w:tr w:rsidR="006D0B7F" w:rsidRPr="000D6E74" w14:paraId="2BB2A112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3368C64F" w14:textId="77777777" w:rsidR="006D0B7F" w:rsidRPr="00832CC3" w:rsidRDefault="006D0B7F" w:rsidP="0021618B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CFS-7-8</w:t>
            </w:r>
          </w:p>
        </w:tc>
        <w:tc>
          <w:tcPr>
            <w:tcW w:w="1885" w:type="dxa"/>
          </w:tcPr>
          <w:p w14:paraId="558CA162" w14:textId="77777777" w:rsidR="006D0B7F" w:rsidRPr="00832CC3" w:rsidRDefault="006D0B7F" w:rsidP="0021618B">
            <w:pPr>
              <w:jc w:val="center"/>
            </w:pPr>
            <w:r w:rsidRPr="00832CC3">
              <w:t>1.62 (0.76-3.49)</w:t>
            </w:r>
          </w:p>
        </w:tc>
        <w:tc>
          <w:tcPr>
            <w:tcW w:w="1870" w:type="dxa"/>
          </w:tcPr>
          <w:p w14:paraId="0F1820E5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t>1.98 (1.05-3.73)</w:t>
            </w:r>
          </w:p>
        </w:tc>
      </w:tr>
      <w:tr w:rsidR="006D0B7F" w:rsidRPr="000D6E74" w14:paraId="62280976" w14:textId="77777777" w:rsidTr="0021618B">
        <w:trPr>
          <w:trHeight w:val="261"/>
          <w:jc w:val="center"/>
        </w:trPr>
        <w:tc>
          <w:tcPr>
            <w:tcW w:w="1769" w:type="dxa"/>
          </w:tcPr>
          <w:p w14:paraId="7EDA0BFF" w14:textId="77777777" w:rsidR="006D0B7F" w:rsidRPr="00832CC3" w:rsidRDefault="006D0B7F" w:rsidP="0021618B">
            <w:r w:rsidRPr="00832CC3">
              <w:t>Male sex</w:t>
            </w:r>
          </w:p>
        </w:tc>
        <w:tc>
          <w:tcPr>
            <w:tcW w:w="1885" w:type="dxa"/>
          </w:tcPr>
          <w:p w14:paraId="0E0B3B63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t>1.34 (1.03-1.83)</w:t>
            </w:r>
          </w:p>
        </w:tc>
        <w:tc>
          <w:tcPr>
            <w:tcW w:w="1870" w:type="dxa"/>
          </w:tcPr>
          <w:p w14:paraId="5FF20148" w14:textId="77777777" w:rsidR="006D0B7F" w:rsidRPr="00832CC3" w:rsidRDefault="006D0B7F" w:rsidP="0021618B">
            <w:pPr>
              <w:jc w:val="center"/>
            </w:pPr>
            <w:r w:rsidRPr="00832CC3">
              <w:t>1.04 (0.72-1.51)</w:t>
            </w:r>
          </w:p>
        </w:tc>
      </w:tr>
      <w:tr w:rsidR="006D0B7F" w:rsidRPr="000D6E74" w14:paraId="4FC2C894" w14:textId="77777777" w:rsidTr="0021618B">
        <w:trPr>
          <w:trHeight w:val="261"/>
          <w:jc w:val="center"/>
        </w:trPr>
        <w:tc>
          <w:tcPr>
            <w:tcW w:w="1769" w:type="dxa"/>
          </w:tcPr>
          <w:p w14:paraId="34FFD9B2" w14:textId="77777777" w:rsidR="006D0B7F" w:rsidRPr="00832CC3" w:rsidRDefault="006D0B7F" w:rsidP="0021618B">
            <w:r w:rsidRPr="00832CC3">
              <w:t>ANZROD</w:t>
            </w:r>
          </w:p>
        </w:tc>
        <w:tc>
          <w:tcPr>
            <w:tcW w:w="1885" w:type="dxa"/>
          </w:tcPr>
          <w:p w14:paraId="564F55BC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t>1.04 (1.03-1.06)</w:t>
            </w:r>
          </w:p>
        </w:tc>
        <w:tc>
          <w:tcPr>
            <w:tcW w:w="1870" w:type="dxa"/>
          </w:tcPr>
          <w:p w14:paraId="3C98DF7E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t>1.04 (1.03-1.05)</w:t>
            </w:r>
          </w:p>
        </w:tc>
      </w:tr>
      <w:tr w:rsidR="006D0B7F" w:rsidRPr="000D6E74" w14:paraId="4F2E229A" w14:textId="77777777" w:rsidTr="0021618B">
        <w:trPr>
          <w:trHeight w:val="261"/>
          <w:jc w:val="center"/>
        </w:trPr>
        <w:tc>
          <w:tcPr>
            <w:tcW w:w="5524" w:type="dxa"/>
            <w:gridSpan w:val="3"/>
            <w:shd w:val="clear" w:color="auto" w:fill="F2F2F2" w:themeFill="background1" w:themeFillShade="F2"/>
          </w:tcPr>
          <w:p w14:paraId="7E95AD81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rPr>
                <w:b/>
                <w:bCs/>
              </w:rPr>
              <w:t>Mechanical ventilation</w:t>
            </w:r>
          </w:p>
        </w:tc>
      </w:tr>
      <w:tr w:rsidR="006D0B7F" w:rsidRPr="000D6E74" w14:paraId="4CA8AA87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37F247C9" w14:textId="77777777" w:rsidR="006D0B7F" w:rsidRPr="00832CC3" w:rsidRDefault="006D0B7F" w:rsidP="0021618B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CFS-1-3</w:t>
            </w:r>
          </w:p>
        </w:tc>
        <w:tc>
          <w:tcPr>
            <w:tcW w:w="1885" w:type="dxa"/>
          </w:tcPr>
          <w:p w14:paraId="64B8BBB1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  <w:tc>
          <w:tcPr>
            <w:tcW w:w="1870" w:type="dxa"/>
          </w:tcPr>
          <w:p w14:paraId="1E054EB1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</w:tr>
      <w:tr w:rsidR="006D0B7F" w:rsidRPr="000D6E74" w14:paraId="4A7CD7A3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7DA2C8CB" w14:textId="77777777" w:rsidR="006D0B7F" w:rsidRPr="00832CC3" w:rsidRDefault="006D0B7F" w:rsidP="0021618B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CFS-4</w:t>
            </w:r>
          </w:p>
        </w:tc>
        <w:tc>
          <w:tcPr>
            <w:tcW w:w="1885" w:type="dxa"/>
          </w:tcPr>
          <w:p w14:paraId="68FE0616" w14:textId="77777777" w:rsidR="006D0B7F" w:rsidRPr="00832CC3" w:rsidRDefault="006D0B7F" w:rsidP="0021618B">
            <w:pPr>
              <w:jc w:val="center"/>
            </w:pPr>
            <w:r w:rsidRPr="00832CC3">
              <w:t>1.37 (0.92-2.04)</w:t>
            </w:r>
          </w:p>
        </w:tc>
        <w:tc>
          <w:tcPr>
            <w:tcW w:w="1870" w:type="dxa"/>
          </w:tcPr>
          <w:p w14:paraId="743C5B05" w14:textId="77777777" w:rsidR="006D0B7F" w:rsidRPr="00832CC3" w:rsidRDefault="006D0B7F" w:rsidP="0021618B">
            <w:pPr>
              <w:jc w:val="center"/>
            </w:pPr>
            <w:r w:rsidRPr="00832CC3">
              <w:t>1.42 (0.72-2.81)</w:t>
            </w:r>
          </w:p>
        </w:tc>
      </w:tr>
      <w:tr w:rsidR="006D0B7F" w:rsidRPr="000D6E74" w14:paraId="037DB4A0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326955C4" w14:textId="77777777" w:rsidR="006D0B7F" w:rsidRPr="00832CC3" w:rsidRDefault="006D0B7F" w:rsidP="0021618B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CFS-5</w:t>
            </w:r>
          </w:p>
        </w:tc>
        <w:tc>
          <w:tcPr>
            <w:tcW w:w="1885" w:type="dxa"/>
          </w:tcPr>
          <w:p w14:paraId="0E0C19F8" w14:textId="77777777" w:rsidR="006D0B7F" w:rsidRPr="00832CC3" w:rsidRDefault="006D0B7F" w:rsidP="0021618B">
            <w:pPr>
              <w:jc w:val="center"/>
            </w:pPr>
            <w:r w:rsidRPr="00832CC3">
              <w:t>1.14 (0.60-2.18)</w:t>
            </w:r>
          </w:p>
        </w:tc>
        <w:tc>
          <w:tcPr>
            <w:tcW w:w="1870" w:type="dxa"/>
          </w:tcPr>
          <w:p w14:paraId="014D09CD" w14:textId="77777777" w:rsidR="006D0B7F" w:rsidRPr="00832CC3" w:rsidRDefault="006D0B7F" w:rsidP="0021618B">
            <w:pPr>
              <w:jc w:val="center"/>
            </w:pPr>
            <w:r w:rsidRPr="00832CC3">
              <w:t>1.86 (0.78-4.46)</w:t>
            </w:r>
          </w:p>
        </w:tc>
      </w:tr>
      <w:tr w:rsidR="006D0B7F" w:rsidRPr="000D6E74" w14:paraId="492108C6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0887059E" w14:textId="77777777" w:rsidR="006D0B7F" w:rsidRPr="00832CC3" w:rsidRDefault="006D0B7F" w:rsidP="0021618B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CFS-6</w:t>
            </w:r>
          </w:p>
        </w:tc>
        <w:tc>
          <w:tcPr>
            <w:tcW w:w="1885" w:type="dxa"/>
          </w:tcPr>
          <w:p w14:paraId="3EEF32CE" w14:textId="77777777" w:rsidR="006D0B7F" w:rsidRPr="00832CC3" w:rsidRDefault="006D0B7F" w:rsidP="0021618B">
            <w:pPr>
              <w:jc w:val="center"/>
            </w:pPr>
            <w:r w:rsidRPr="00832CC3">
              <w:t>1.17 (0.53-2.60)</w:t>
            </w:r>
          </w:p>
        </w:tc>
        <w:tc>
          <w:tcPr>
            <w:tcW w:w="1870" w:type="dxa"/>
          </w:tcPr>
          <w:p w14:paraId="797CF071" w14:textId="77777777" w:rsidR="006D0B7F" w:rsidRPr="00832CC3" w:rsidRDefault="006D0B7F" w:rsidP="0021618B">
            <w:pPr>
              <w:jc w:val="center"/>
            </w:pPr>
            <w:r w:rsidRPr="00832CC3">
              <w:t>2.54 (0.99-6.49)</w:t>
            </w:r>
          </w:p>
        </w:tc>
      </w:tr>
      <w:tr w:rsidR="006D0B7F" w:rsidRPr="000D6E74" w14:paraId="0761E746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135A7929" w14:textId="77777777" w:rsidR="006D0B7F" w:rsidRPr="00832CC3" w:rsidRDefault="006D0B7F" w:rsidP="0021618B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CFS-7-8</w:t>
            </w:r>
          </w:p>
        </w:tc>
        <w:tc>
          <w:tcPr>
            <w:tcW w:w="1885" w:type="dxa"/>
          </w:tcPr>
          <w:p w14:paraId="10E6DC95" w14:textId="77777777" w:rsidR="006D0B7F" w:rsidRPr="00832CC3" w:rsidRDefault="006D0B7F" w:rsidP="0021618B">
            <w:pPr>
              <w:jc w:val="center"/>
            </w:pPr>
            <w:r w:rsidRPr="00832CC3">
              <w:t>4.18 (1.71-10.19)</w:t>
            </w:r>
          </w:p>
        </w:tc>
        <w:tc>
          <w:tcPr>
            <w:tcW w:w="1870" w:type="dxa"/>
          </w:tcPr>
          <w:p w14:paraId="03A90CEF" w14:textId="77777777" w:rsidR="006D0B7F" w:rsidRPr="00832CC3" w:rsidRDefault="006D0B7F" w:rsidP="0021618B">
            <w:pPr>
              <w:jc w:val="center"/>
            </w:pPr>
            <w:r w:rsidRPr="00832CC3">
              <w:t>1.94 (0.52-7.23)</w:t>
            </w:r>
          </w:p>
        </w:tc>
      </w:tr>
      <w:tr w:rsidR="006D0B7F" w:rsidRPr="000D6E74" w14:paraId="5909A5E0" w14:textId="77777777" w:rsidTr="0021618B">
        <w:trPr>
          <w:trHeight w:val="261"/>
          <w:jc w:val="center"/>
        </w:trPr>
        <w:tc>
          <w:tcPr>
            <w:tcW w:w="1769" w:type="dxa"/>
          </w:tcPr>
          <w:p w14:paraId="51F20F9E" w14:textId="77777777" w:rsidR="006D0B7F" w:rsidRPr="00832CC3" w:rsidRDefault="006D0B7F" w:rsidP="0021618B">
            <w:r w:rsidRPr="00832CC3">
              <w:t>Male sex</w:t>
            </w:r>
          </w:p>
        </w:tc>
        <w:tc>
          <w:tcPr>
            <w:tcW w:w="1885" w:type="dxa"/>
          </w:tcPr>
          <w:p w14:paraId="4E4DFA29" w14:textId="77777777" w:rsidR="006D0B7F" w:rsidRPr="00832CC3" w:rsidRDefault="006D0B7F" w:rsidP="0021618B">
            <w:pPr>
              <w:jc w:val="center"/>
            </w:pPr>
            <w:r w:rsidRPr="00832CC3">
              <w:t>1.34 (0.98-1.84)</w:t>
            </w:r>
          </w:p>
        </w:tc>
        <w:tc>
          <w:tcPr>
            <w:tcW w:w="1870" w:type="dxa"/>
          </w:tcPr>
          <w:p w14:paraId="2082E7F7" w14:textId="77777777" w:rsidR="006D0B7F" w:rsidRPr="00832CC3" w:rsidRDefault="006D0B7F" w:rsidP="0021618B">
            <w:pPr>
              <w:jc w:val="center"/>
            </w:pPr>
            <w:r w:rsidRPr="00832CC3">
              <w:t>1.25 (0.71-2.19)</w:t>
            </w:r>
          </w:p>
        </w:tc>
      </w:tr>
      <w:tr w:rsidR="006D0B7F" w:rsidRPr="000D6E74" w14:paraId="4F5E480C" w14:textId="77777777" w:rsidTr="0021618B">
        <w:trPr>
          <w:trHeight w:val="261"/>
          <w:jc w:val="center"/>
        </w:trPr>
        <w:tc>
          <w:tcPr>
            <w:tcW w:w="1769" w:type="dxa"/>
          </w:tcPr>
          <w:p w14:paraId="622D7696" w14:textId="77777777" w:rsidR="006D0B7F" w:rsidRPr="00832CC3" w:rsidRDefault="006D0B7F" w:rsidP="0021618B">
            <w:r w:rsidRPr="00832CC3">
              <w:t>ANZROD</w:t>
            </w:r>
          </w:p>
        </w:tc>
        <w:tc>
          <w:tcPr>
            <w:tcW w:w="1885" w:type="dxa"/>
          </w:tcPr>
          <w:p w14:paraId="052B4E22" w14:textId="77777777" w:rsidR="006D0B7F" w:rsidRPr="00832CC3" w:rsidRDefault="006D0B7F" w:rsidP="0021618B">
            <w:pPr>
              <w:jc w:val="center"/>
            </w:pPr>
            <w:r w:rsidRPr="00832CC3">
              <w:t>1.06 (1.05-1.07)</w:t>
            </w:r>
          </w:p>
        </w:tc>
        <w:tc>
          <w:tcPr>
            <w:tcW w:w="1870" w:type="dxa"/>
          </w:tcPr>
          <w:p w14:paraId="69612892" w14:textId="77777777" w:rsidR="006D0B7F" w:rsidRPr="00832CC3" w:rsidRDefault="006D0B7F" w:rsidP="0021618B">
            <w:pPr>
              <w:jc w:val="center"/>
            </w:pPr>
            <w:r w:rsidRPr="00832CC3">
              <w:t>1.04 (1.03-1.05)</w:t>
            </w:r>
          </w:p>
        </w:tc>
      </w:tr>
      <w:tr w:rsidR="006D0B7F" w:rsidRPr="000D6E74" w14:paraId="4210B6FD" w14:textId="77777777" w:rsidTr="0021618B">
        <w:trPr>
          <w:trHeight w:val="261"/>
          <w:jc w:val="center"/>
        </w:trPr>
        <w:tc>
          <w:tcPr>
            <w:tcW w:w="5524" w:type="dxa"/>
            <w:gridSpan w:val="3"/>
            <w:shd w:val="clear" w:color="auto" w:fill="F2F2F2" w:themeFill="background1" w:themeFillShade="F2"/>
          </w:tcPr>
          <w:p w14:paraId="6EFEDA7C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rPr>
                <w:b/>
                <w:bCs/>
              </w:rPr>
              <w:t>The year 2020</w:t>
            </w:r>
          </w:p>
        </w:tc>
      </w:tr>
      <w:tr w:rsidR="006D0B7F" w:rsidRPr="000D6E74" w14:paraId="4073CB48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1648F023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CFS-1-3</w:t>
            </w:r>
          </w:p>
        </w:tc>
        <w:tc>
          <w:tcPr>
            <w:tcW w:w="1885" w:type="dxa"/>
          </w:tcPr>
          <w:p w14:paraId="07313B98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  <w:tc>
          <w:tcPr>
            <w:tcW w:w="1870" w:type="dxa"/>
          </w:tcPr>
          <w:p w14:paraId="06C7F7A3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</w:tr>
      <w:tr w:rsidR="006D0B7F" w:rsidRPr="000D6E74" w14:paraId="1756A366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354A634C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CFS-4</w:t>
            </w:r>
          </w:p>
        </w:tc>
        <w:tc>
          <w:tcPr>
            <w:tcW w:w="1885" w:type="dxa"/>
          </w:tcPr>
          <w:p w14:paraId="01D021CC" w14:textId="77777777" w:rsidR="006D0B7F" w:rsidRPr="00832CC3" w:rsidRDefault="006D0B7F" w:rsidP="0021618B">
            <w:pPr>
              <w:jc w:val="center"/>
            </w:pPr>
            <w:r w:rsidRPr="00832CC3">
              <w:t>1.65 (0.77-3.52)</w:t>
            </w:r>
          </w:p>
        </w:tc>
        <w:tc>
          <w:tcPr>
            <w:tcW w:w="1870" w:type="dxa"/>
          </w:tcPr>
          <w:p w14:paraId="28AD31A7" w14:textId="77777777" w:rsidR="006D0B7F" w:rsidRPr="00832CC3" w:rsidRDefault="006D0B7F" w:rsidP="0021618B">
            <w:pPr>
              <w:jc w:val="center"/>
            </w:pPr>
            <w:r w:rsidRPr="00832CC3">
              <w:t>1.16 (0.57-2.38)</w:t>
            </w:r>
          </w:p>
        </w:tc>
      </w:tr>
      <w:tr w:rsidR="006D0B7F" w:rsidRPr="000D6E74" w14:paraId="24DCBF24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71C72E5C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CFS-5</w:t>
            </w:r>
          </w:p>
        </w:tc>
        <w:tc>
          <w:tcPr>
            <w:tcW w:w="1885" w:type="dxa"/>
          </w:tcPr>
          <w:p w14:paraId="014A6301" w14:textId="77777777" w:rsidR="006D0B7F" w:rsidRPr="00832CC3" w:rsidRDefault="006D0B7F" w:rsidP="0021618B">
            <w:pPr>
              <w:jc w:val="center"/>
            </w:pPr>
            <w:r w:rsidRPr="00832CC3">
              <w:t>3.17 (1.17-8.54)</w:t>
            </w:r>
          </w:p>
        </w:tc>
        <w:tc>
          <w:tcPr>
            <w:tcW w:w="1870" w:type="dxa"/>
          </w:tcPr>
          <w:p w14:paraId="1DC4E047" w14:textId="77777777" w:rsidR="006D0B7F" w:rsidRPr="00832CC3" w:rsidRDefault="006D0B7F" w:rsidP="0021618B">
            <w:pPr>
              <w:jc w:val="center"/>
            </w:pPr>
            <w:r w:rsidRPr="00832CC3">
              <w:t>1.62 (0.74-3.54)</w:t>
            </w:r>
          </w:p>
        </w:tc>
      </w:tr>
      <w:tr w:rsidR="006D0B7F" w:rsidRPr="000D6E74" w14:paraId="7B9BADF6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439D81A9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CFS-6</w:t>
            </w:r>
          </w:p>
        </w:tc>
        <w:tc>
          <w:tcPr>
            <w:tcW w:w="1885" w:type="dxa"/>
          </w:tcPr>
          <w:p w14:paraId="0C840DB9" w14:textId="77777777" w:rsidR="006D0B7F" w:rsidRPr="00832CC3" w:rsidRDefault="006D0B7F" w:rsidP="0021618B">
            <w:pPr>
              <w:jc w:val="center"/>
            </w:pPr>
            <w:r w:rsidRPr="00832CC3">
              <w:t>2.32 (0.83-6.50)</w:t>
            </w:r>
          </w:p>
        </w:tc>
        <w:tc>
          <w:tcPr>
            <w:tcW w:w="1870" w:type="dxa"/>
          </w:tcPr>
          <w:p w14:paraId="410F1B6B" w14:textId="77777777" w:rsidR="006D0B7F" w:rsidRPr="00832CC3" w:rsidRDefault="006D0B7F" w:rsidP="0021618B">
            <w:pPr>
              <w:jc w:val="center"/>
            </w:pPr>
            <w:r w:rsidRPr="00832CC3">
              <w:t>2.07 (0.96-4.45)</w:t>
            </w:r>
          </w:p>
        </w:tc>
      </w:tr>
      <w:tr w:rsidR="006D0B7F" w:rsidRPr="000D6E74" w14:paraId="05468DFD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1E6DAB42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CFS-7-8</w:t>
            </w:r>
          </w:p>
        </w:tc>
        <w:tc>
          <w:tcPr>
            <w:tcW w:w="1885" w:type="dxa"/>
          </w:tcPr>
          <w:p w14:paraId="704FC43D" w14:textId="77777777" w:rsidR="006D0B7F" w:rsidRPr="00832CC3" w:rsidRDefault="006D0B7F" w:rsidP="0021618B">
            <w:pPr>
              <w:jc w:val="center"/>
            </w:pPr>
            <w:r w:rsidRPr="00832CC3">
              <w:t>1.90 (0.53-6.81)</w:t>
            </w:r>
          </w:p>
        </w:tc>
        <w:tc>
          <w:tcPr>
            <w:tcW w:w="1870" w:type="dxa"/>
          </w:tcPr>
          <w:p w14:paraId="3F283A04" w14:textId="77777777" w:rsidR="006D0B7F" w:rsidRPr="00832CC3" w:rsidRDefault="006D0B7F" w:rsidP="0021618B">
            <w:pPr>
              <w:jc w:val="center"/>
            </w:pPr>
            <w:r w:rsidRPr="00832CC3">
              <w:t>2.11 (0.78-5.75)</w:t>
            </w:r>
          </w:p>
        </w:tc>
      </w:tr>
      <w:tr w:rsidR="006D0B7F" w:rsidRPr="000D6E74" w14:paraId="264CC4AE" w14:textId="77777777" w:rsidTr="0021618B">
        <w:trPr>
          <w:trHeight w:val="261"/>
          <w:jc w:val="center"/>
        </w:trPr>
        <w:tc>
          <w:tcPr>
            <w:tcW w:w="1769" w:type="dxa"/>
          </w:tcPr>
          <w:p w14:paraId="7EC1D0EA" w14:textId="77777777" w:rsidR="006D0B7F" w:rsidRPr="00832CC3" w:rsidRDefault="006D0B7F" w:rsidP="0021618B">
            <w:r w:rsidRPr="00832CC3">
              <w:t>Male sex</w:t>
            </w:r>
          </w:p>
        </w:tc>
        <w:tc>
          <w:tcPr>
            <w:tcW w:w="1885" w:type="dxa"/>
          </w:tcPr>
          <w:p w14:paraId="6C788F13" w14:textId="77777777" w:rsidR="006D0B7F" w:rsidRPr="00832CC3" w:rsidRDefault="006D0B7F" w:rsidP="0021618B">
            <w:pPr>
              <w:jc w:val="center"/>
            </w:pPr>
            <w:r w:rsidRPr="00832CC3">
              <w:t>2.89 (1.43-5.90)</w:t>
            </w:r>
          </w:p>
        </w:tc>
        <w:tc>
          <w:tcPr>
            <w:tcW w:w="1870" w:type="dxa"/>
          </w:tcPr>
          <w:p w14:paraId="6815C5A9" w14:textId="77777777" w:rsidR="006D0B7F" w:rsidRPr="00832CC3" w:rsidRDefault="006D0B7F" w:rsidP="0021618B">
            <w:pPr>
              <w:jc w:val="center"/>
            </w:pPr>
            <w:r w:rsidRPr="00832CC3">
              <w:t>1.39 (0.83-2.32)</w:t>
            </w:r>
          </w:p>
        </w:tc>
      </w:tr>
      <w:tr w:rsidR="006D0B7F" w:rsidRPr="000D6E74" w14:paraId="050E1B6B" w14:textId="77777777" w:rsidTr="0021618B">
        <w:trPr>
          <w:trHeight w:val="261"/>
          <w:jc w:val="center"/>
        </w:trPr>
        <w:tc>
          <w:tcPr>
            <w:tcW w:w="1769" w:type="dxa"/>
          </w:tcPr>
          <w:p w14:paraId="6A220A58" w14:textId="77777777" w:rsidR="006D0B7F" w:rsidRPr="00832CC3" w:rsidRDefault="006D0B7F" w:rsidP="0021618B">
            <w:r w:rsidRPr="00832CC3">
              <w:t>ANZROD</w:t>
            </w:r>
          </w:p>
        </w:tc>
        <w:tc>
          <w:tcPr>
            <w:tcW w:w="1885" w:type="dxa"/>
          </w:tcPr>
          <w:p w14:paraId="36F3C895" w14:textId="77777777" w:rsidR="006D0B7F" w:rsidRPr="00832CC3" w:rsidRDefault="006D0B7F" w:rsidP="0021618B">
            <w:pPr>
              <w:jc w:val="center"/>
            </w:pPr>
            <w:r w:rsidRPr="00832CC3">
              <w:t>1.07 (1.05-1.09)</w:t>
            </w:r>
          </w:p>
        </w:tc>
        <w:tc>
          <w:tcPr>
            <w:tcW w:w="1870" w:type="dxa"/>
          </w:tcPr>
          <w:p w14:paraId="4162C436" w14:textId="77777777" w:rsidR="006D0B7F" w:rsidRPr="00832CC3" w:rsidRDefault="006D0B7F" w:rsidP="0021618B">
            <w:pPr>
              <w:jc w:val="center"/>
            </w:pPr>
            <w:r w:rsidRPr="00832CC3">
              <w:t>1.05 (1.04-1.06)</w:t>
            </w:r>
          </w:p>
        </w:tc>
      </w:tr>
      <w:tr w:rsidR="006D0B7F" w:rsidRPr="000D6E74" w14:paraId="4206E963" w14:textId="77777777" w:rsidTr="0021618B">
        <w:trPr>
          <w:trHeight w:val="261"/>
          <w:jc w:val="center"/>
        </w:trPr>
        <w:tc>
          <w:tcPr>
            <w:tcW w:w="5524" w:type="dxa"/>
            <w:gridSpan w:val="3"/>
            <w:shd w:val="clear" w:color="auto" w:fill="F2F2F2" w:themeFill="background1" w:themeFillShade="F2"/>
          </w:tcPr>
          <w:p w14:paraId="093E9C82" w14:textId="77777777" w:rsidR="006D0B7F" w:rsidRPr="00832CC3" w:rsidRDefault="006D0B7F" w:rsidP="0021618B">
            <w:pPr>
              <w:jc w:val="center"/>
              <w:rPr>
                <w:b/>
                <w:bCs/>
              </w:rPr>
            </w:pPr>
            <w:r w:rsidRPr="00832CC3">
              <w:rPr>
                <w:b/>
                <w:bCs/>
              </w:rPr>
              <w:t>The year 2021</w:t>
            </w:r>
          </w:p>
        </w:tc>
      </w:tr>
      <w:tr w:rsidR="006D0B7F" w:rsidRPr="000D6E74" w14:paraId="6D902BF9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1E3463B8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CFS-1-3</w:t>
            </w:r>
          </w:p>
        </w:tc>
        <w:tc>
          <w:tcPr>
            <w:tcW w:w="1885" w:type="dxa"/>
          </w:tcPr>
          <w:p w14:paraId="5AE23AC5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  <w:tc>
          <w:tcPr>
            <w:tcW w:w="1870" w:type="dxa"/>
          </w:tcPr>
          <w:p w14:paraId="33F588DC" w14:textId="77777777" w:rsidR="006D0B7F" w:rsidRPr="00832CC3" w:rsidRDefault="006D0B7F" w:rsidP="0021618B">
            <w:pPr>
              <w:jc w:val="center"/>
            </w:pPr>
            <w:r w:rsidRPr="00832CC3">
              <w:t>Reference</w:t>
            </w:r>
          </w:p>
        </w:tc>
      </w:tr>
      <w:tr w:rsidR="006D0B7F" w:rsidRPr="000D6E74" w14:paraId="1522F3F0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4EF3D74F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CFS-4</w:t>
            </w:r>
          </w:p>
        </w:tc>
        <w:tc>
          <w:tcPr>
            <w:tcW w:w="1885" w:type="dxa"/>
          </w:tcPr>
          <w:p w14:paraId="7B97C23E" w14:textId="77777777" w:rsidR="006D0B7F" w:rsidRPr="00832CC3" w:rsidRDefault="006D0B7F" w:rsidP="0021618B">
            <w:pPr>
              <w:jc w:val="center"/>
            </w:pPr>
            <w:r w:rsidRPr="00832CC3">
              <w:t>1.63 (1.17-2.28)</w:t>
            </w:r>
          </w:p>
        </w:tc>
        <w:tc>
          <w:tcPr>
            <w:tcW w:w="1870" w:type="dxa"/>
          </w:tcPr>
          <w:p w14:paraId="0803CED8" w14:textId="77777777" w:rsidR="006D0B7F" w:rsidRPr="00832CC3" w:rsidRDefault="006D0B7F" w:rsidP="0021618B">
            <w:pPr>
              <w:jc w:val="center"/>
            </w:pPr>
            <w:r w:rsidRPr="00832CC3">
              <w:t>1.08 (0.62-1.88)</w:t>
            </w:r>
          </w:p>
        </w:tc>
      </w:tr>
      <w:tr w:rsidR="006D0B7F" w:rsidRPr="000D6E74" w14:paraId="38EF842E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78F4EBE4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CFS-5</w:t>
            </w:r>
          </w:p>
        </w:tc>
        <w:tc>
          <w:tcPr>
            <w:tcW w:w="1885" w:type="dxa"/>
          </w:tcPr>
          <w:p w14:paraId="670A8263" w14:textId="77777777" w:rsidR="006D0B7F" w:rsidRPr="00832CC3" w:rsidRDefault="006D0B7F" w:rsidP="0021618B">
            <w:pPr>
              <w:jc w:val="center"/>
            </w:pPr>
            <w:r w:rsidRPr="00832CC3">
              <w:t>1.49 (0.91-2.44)</w:t>
            </w:r>
          </w:p>
        </w:tc>
        <w:tc>
          <w:tcPr>
            <w:tcW w:w="1870" w:type="dxa"/>
          </w:tcPr>
          <w:p w14:paraId="1938F3D9" w14:textId="77777777" w:rsidR="006D0B7F" w:rsidRPr="00832CC3" w:rsidRDefault="006D0B7F" w:rsidP="0021618B">
            <w:pPr>
              <w:jc w:val="center"/>
            </w:pPr>
            <w:r w:rsidRPr="00832CC3">
              <w:t>1.54 (0.81-2.93)</w:t>
            </w:r>
          </w:p>
        </w:tc>
      </w:tr>
      <w:tr w:rsidR="006D0B7F" w:rsidRPr="000D6E74" w14:paraId="204AB62E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57AEA2F7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CFS-6</w:t>
            </w:r>
          </w:p>
        </w:tc>
        <w:tc>
          <w:tcPr>
            <w:tcW w:w="1885" w:type="dxa"/>
          </w:tcPr>
          <w:p w14:paraId="61AEB7CB" w14:textId="77777777" w:rsidR="006D0B7F" w:rsidRPr="00832CC3" w:rsidRDefault="006D0B7F" w:rsidP="0021618B">
            <w:pPr>
              <w:jc w:val="center"/>
            </w:pPr>
            <w:r w:rsidRPr="00832CC3">
              <w:t>1.49 (0.89-2.50)</w:t>
            </w:r>
          </w:p>
        </w:tc>
        <w:tc>
          <w:tcPr>
            <w:tcW w:w="1870" w:type="dxa"/>
          </w:tcPr>
          <w:p w14:paraId="06CDCD54" w14:textId="77777777" w:rsidR="006D0B7F" w:rsidRPr="00832CC3" w:rsidRDefault="006D0B7F" w:rsidP="0021618B">
            <w:pPr>
              <w:jc w:val="center"/>
            </w:pPr>
            <w:r w:rsidRPr="00832CC3">
              <w:t>2.38 (1.32-4.29)</w:t>
            </w:r>
          </w:p>
        </w:tc>
      </w:tr>
      <w:tr w:rsidR="006D0B7F" w:rsidRPr="000D6E74" w14:paraId="532795B5" w14:textId="77777777" w:rsidTr="0021618B">
        <w:trPr>
          <w:trHeight w:val="261"/>
          <w:jc w:val="center"/>
        </w:trPr>
        <w:tc>
          <w:tcPr>
            <w:tcW w:w="1769" w:type="dxa"/>
            <w:vAlign w:val="center"/>
          </w:tcPr>
          <w:p w14:paraId="6D3BD20F" w14:textId="77777777" w:rsidR="006D0B7F" w:rsidRPr="00832CC3" w:rsidRDefault="006D0B7F" w:rsidP="0021618B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</w:rPr>
            </w:pPr>
            <w:r w:rsidRPr="00832CC3">
              <w:rPr>
                <w:rFonts w:ascii="Times New Roman" w:hAnsi="Times New Roman" w:cs="Times New Roman"/>
                <w:color w:val="000000"/>
              </w:rPr>
              <w:t>CFS-7-8</w:t>
            </w:r>
          </w:p>
        </w:tc>
        <w:tc>
          <w:tcPr>
            <w:tcW w:w="1885" w:type="dxa"/>
          </w:tcPr>
          <w:p w14:paraId="2AF67100" w14:textId="77777777" w:rsidR="006D0B7F" w:rsidRPr="00832CC3" w:rsidRDefault="006D0B7F" w:rsidP="0021618B">
            <w:pPr>
              <w:jc w:val="center"/>
            </w:pPr>
            <w:r w:rsidRPr="00832CC3">
              <w:t>4.32 (2.14-8.69)</w:t>
            </w:r>
          </w:p>
        </w:tc>
        <w:tc>
          <w:tcPr>
            <w:tcW w:w="1870" w:type="dxa"/>
          </w:tcPr>
          <w:p w14:paraId="4B59E80A" w14:textId="77777777" w:rsidR="006D0B7F" w:rsidRPr="00832CC3" w:rsidRDefault="006D0B7F" w:rsidP="0021618B">
            <w:pPr>
              <w:jc w:val="center"/>
            </w:pPr>
            <w:r w:rsidRPr="00832CC3">
              <w:t>1.97 (0.97-3.98)</w:t>
            </w:r>
          </w:p>
        </w:tc>
      </w:tr>
      <w:tr w:rsidR="006D0B7F" w:rsidRPr="000D6E74" w14:paraId="28A2BC8D" w14:textId="77777777" w:rsidTr="0021618B">
        <w:trPr>
          <w:trHeight w:val="261"/>
          <w:jc w:val="center"/>
        </w:trPr>
        <w:tc>
          <w:tcPr>
            <w:tcW w:w="1769" w:type="dxa"/>
          </w:tcPr>
          <w:p w14:paraId="30A724EF" w14:textId="77777777" w:rsidR="006D0B7F" w:rsidRPr="00832CC3" w:rsidRDefault="006D0B7F" w:rsidP="0021618B">
            <w:r w:rsidRPr="00832CC3">
              <w:t>Male sex</w:t>
            </w:r>
          </w:p>
        </w:tc>
        <w:tc>
          <w:tcPr>
            <w:tcW w:w="1885" w:type="dxa"/>
          </w:tcPr>
          <w:p w14:paraId="1740B90C" w14:textId="77777777" w:rsidR="006D0B7F" w:rsidRPr="00832CC3" w:rsidRDefault="006D0B7F" w:rsidP="0021618B">
            <w:pPr>
              <w:jc w:val="center"/>
            </w:pPr>
            <w:r w:rsidRPr="00832CC3">
              <w:t>1.37 (1.06-1.79)</w:t>
            </w:r>
          </w:p>
        </w:tc>
        <w:tc>
          <w:tcPr>
            <w:tcW w:w="1870" w:type="dxa"/>
          </w:tcPr>
          <w:p w14:paraId="2907BB21" w14:textId="77777777" w:rsidR="006D0B7F" w:rsidRPr="00832CC3" w:rsidRDefault="006D0B7F" w:rsidP="0021618B">
            <w:pPr>
              <w:jc w:val="center"/>
            </w:pPr>
            <w:r w:rsidRPr="00832CC3">
              <w:t>1.21 (0.80-1.81)</w:t>
            </w:r>
          </w:p>
        </w:tc>
      </w:tr>
      <w:tr w:rsidR="006D0B7F" w:rsidRPr="000D6E74" w14:paraId="034D7B44" w14:textId="77777777" w:rsidTr="0021618B">
        <w:trPr>
          <w:trHeight w:val="261"/>
          <w:jc w:val="center"/>
        </w:trPr>
        <w:tc>
          <w:tcPr>
            <w:tcW w:w="1769" w:type="dxa"/>
          </w:tcPr>
          <w:p w14:paraId="062845B8" w14:textId="77777777" w:rsidR="006D0B7F" w:rsidRPr="00832CC3" w:rsidRDefault="006D0B7F" w:rsidP="0021618B">
            <w:r w:rsidRPr="00832CC3">
              <w:t>ANZROD</w:t>
            </w:r>
          </w:p>
        </w:tc>
        <w:tc>
          <w:tcPr>
            <w:tcW w:w="1885" w:type="dxa"/>
          </w:tcPr>
          <w:p w14:paraId="520744D0" w14:textId="77777777" w:rsidR="006D0B7F" w:rsidRPr="00832CC3" w:rsidRDefault="006D0B7F" w:rsidP="0021618B">
            <w:pPr>
              <w:jc w:val="center"/>
            </w:pPr>
            <w:r w:rsidRPr="00832CC3">
              <w:t>1.07 (1.06-1.08)</w:t>
            </w:r>
          </w:p>
        </w:tc>
        <w:tc>
          <w:tcPr>
            <w:tcW w:w="1870" w:type="dxa"/>
          </w:tcPr>
          <w:p w14:paraId="7BE7B667" w14:textId="77777777" w:rsidR="006D0B7F" w:rsidRPr="00832CC3" w:rsidRDefault="006D0B7F" w:rsidP="0021618B">
            <w:pPr>
              <w:jc w:val="center"/>
            </w:pPr>
            <w:r w:rsidRPr="00832CC3">
              <w:t>1.05 (1.04-1.06)</w:t>
            </w:r>
          </w:p>
        </w:tc>
      </w:tr>
      <w:tr w:rsidR="006D0B7F" w:rsidRPr="000D6E74" w14:paraId="6A8A8A3E" w14:textId="77777777" w:rsidTr="0021618B">
        <w:trPr>
          <w:trHeight w:val="475"/>
          <w:jc w:val="center"/>
        </w:trPr>
        <w:tc>
          <w:tcPr>
            <w:tcW w:w="5524" w:type="dxa"/>
            <w:gridSpan w:val="3"/>
          </w:tcPr>
          <w:p w14:paraId="4E7E9E45" w14:textId="77777777" w:rsidR="006D0B7F" w:rsidRPr="00340D94" w:rsidRDefault="006D0B7F" w:rsidP="0021618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CFS = clinical frailty scale, ANZROD = Australia and New Zealand risk of death </w:t>
            </w:r>
          </w:p>
        </w:tc>
      </w:tr>
    </w:tbl>
    <w:p w14:paraId="5FE660CF" w14:textId="77777777" w:rsidR="006D0B7F" w:rsidRDefault="006D0B7F" w:rsidP="006D0B7F">
      <w:pPr>
        <w:jc w:val="center"/>
        <w:rPr>
          <w:b/>
          <w:bCs/>
        </w:rPr>
      </w:pPr>
    </w:p>
    <w:p w14:paraId="241CE1CF" w14:textId="77777777" w:rsidR="006D0B7F" w:rsidRDefault="006D0B7F" w:rsidP="006D0B7F">
      <w:pPr>
        <w:rPr>
          <w:b/>
          <w:bCs/>
        </w:rPr>
      </w:pPr>
    </w:p>
    <w:p w14:paraId="030F784D" w14:textId="77777777" w:rsidR="006D0B7F" w:rsidRPr="00773018" w:rsidRDefault="006D0B7F" w:rsidP="006D0B7F">
      <w:pPr>
        <w:pageBreakBefore/>
        <w:jc w:val="both"/>
        <w:rPr>
          <w:b/>
          <w:bCs/>
          <w:noProof/>
        </w:rPr>
      </w:pPr>
      <w:r>
        <w:rPr>
          <w:b/>
          <w:bCs/>
          <w:noProof/>
        </w:rPr>
        <w:lastRenderedPageBreak/>
        <w:t xml:space="preserve">Supplementary </w:t>
      </w:r>
      <w:r w:rsidRPr="00773018">
        <w:rPr>
          <w:b/>
          <w:bCs/>
          <w:noProof/>
        </w:rPr>
        <w:t xml:space="preserve">Figure </w:t>
      </w:r>
      <w:r>
        <w:rPr>
          <w:b/>
          <w:bCs/>
          <w:noProof/>
        </w:rPr>
        <w:t>1</w:t>
      </w:r>
      <w:r w:rsidRPr="00773018">
        <w:rPr>
          <w:b/>
          <w:bCs/>
          <w:noProof/>
        </w:rPr>
        <w:t>:</w:t>
      </w:r>
      <w:r>
        <w:rPr>
          <w:b/>
          <w:bCs/>
          <w:noProof/>
        </w:rPr>
        <w:t xml:space="preserve"> </w:t>
      </w:r>
      <w:r w:rsidRPr="00EE0A90">
        <w:rPr>
          <w:noProof/>
        </w:rPr>
        <w:t>ICU Supports</w:t>
      </w:r>
      <w:r>
        <w:rPr>
          <w:b/>
          <w:bCs/>
          <w:noProof/>
        </w:rPr>
        <w:t xml:space="preserve"> </w:t>
      </w:r>
      <w:r>
        <w:rPr>
          <w:noProof/>
        </w:rPr>
        <w:t>among</w:t>
      </w:r>
      <w:r w:rsidRPr="00773018">
        <w:rPr>
          <w:noProof/>
        </w:rPr>
        <w:t xml:space="preserve"> patients with COVID-19 (red lines) with patients without COVID-19 (black lines), based on CFS score. Standard error bars are 95%-CI.</w:t>
      </w:r>
      <w:r w:rsidRPr="00773018">
        <w:rPr>
          <w:b/>
          <w:bCs/>
          <w:noProof/>
        </w:rPr>
        <w:t xml:space="preserve"> </w:t>
      </w:r>
    </w:p>
    <w:p w14:paraId="0386DAFF" w14:textId="77777777" w:rsidR="006D0B7F" w:rsidRPr="00773018" w:rsidRDefault="006D0B7F" w:rsidP="006D0B7F">
      <w:pPr>
        <w:rPr>
          <w:noProof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4"/>
        <w:gridCol w:w="5176"/>
      </w:tblGrid>
      <w:tr w:rsidR="006D0B7F" w:rsidRPr="00773018" w14:paraId="07DB8A24" w14:textId="77777777" w:rsidTr="0021618B">
        <w:trPr>
          <w:jc w:val="center"/>
        </w:trPr>
        <w:tc>
          <w:tcPr>
            <w:tcW w:w="2992" w:type="dxa"/>
          </w:tcPr>
          <w:p w14:paraId="678C24E1" w14:textId="77777777" w:rsidR="006D0B7F" w:rsidRPr="00773018" w:rsidRDefault="006D0B7F" w:rsidP="0021618B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9DECF2" wp14:editId="7397A66D">
                  <wp:extent cx="2520000" cy="2340000"/>
                  <wp:effectExtent l="0" t="0" r="0" b="0"/>
                  <wp:docPr id="43" name="Chart 4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1E8BF5-F5A9-4B53-3F45-74111DA11EB1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5308" w:type="dxa"/>
          </w:tcPr>
          <w:p w14:paraId="066FBE13" w14:textId="77777777" w:rsidR="006D0B7F" w:rsidRPr="00773018" w:rsidRDefault="006D0B7F" w:rsidP="0021618B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BD88B60" wp14:editId="5D67AB61">
                  <wp:extent cx="2520000" cy="2340000"/>
                  <wp:effectExtent l="0" t="0" r="0" b="0"/>
                  <wp:docPr id="44" name="Chart 4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5C9D161-F6B9-92B2-1B23-30C71AC312C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6D0B7F" w:rsidRPr="00773018" w14:paraId="4EFB6931" w14:textId="77777777" w:rsidTr="0021618B">
        <w:trPr>
          <w:jc w:val="center"/>
        </w:trPr>
        <w:tc>
          <w:tcPr>
            <w:tcW w:w="2992" w:type="dxa"/>
          </w:tcPr>
          <w:p w14:paraId="0C4F3324" w14:textId="77777777" w:rsidR="006D0B7F" w:rsidRPr="00773018" w:rsidRDefault="006D0B7F" w:rsidP="0021618B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268958" wp14:editId="7A6FDE64">
                  <wp:extent cx="2520000" cy="2340000"/>
                  <wp:effectExtent l="0" t="0" r="0" b="0"/>
                  <wp:docPr id="45" name="Chart 4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0687F7B-0233-F4B3-7213-4D9A1FF63AE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5308" w:type="dxa"/>
          </w:tcPr>
          <w:p w14:paraId="5569980F" w14:textId="77777777" w:rsidR="006D0B7F" w:rsidRPr="00773018" w:rsidRDefault="006D0B7F" w:rsidP="0021618B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0B3920C" wp14:editId="73F6A99A">
                  <wp:extent cx="2520000" cy="2340000"/>
                  <wp:effectExtent l="0" t="0" r="0" b="0"/>
                  <wp:docPr id="46" name="Chart 4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111520-278E-0824-E622-F75F3F56FBF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  <w:tr w:rsidR="006D0B7F" w:rsidRPr="00773018" w14:paraId="4CAD92BA" w14:textId="77777777" w:rsidTr="0021618B">
        <w:trPr>
          <w:jc w:val="center"/>
        </w:trPr>
        <w:tc>
          <w:tcPr>
            <w:tcW w:w="2992" w:type="dxa"/>
          </w:tcPr>
          <w:p w14:paraId="1DFF4C4D" w14:textId="77777777" w:rsidR="006D0B7F" w:rsidRPr="00773018" w:rsidRDefault="006D0B7F" w:rsidP="0021618B">
            <w:pPr>
              <w:jc w:val="center"/>
              <w:rPr>
                <w:noProof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>
              <w:rPr>
                <w:noProof/>
              </w:rPr>
              <w:drawing>
                <wp:inline distT="0" distB="0" distL="0" distR="0" wp14:anchorId="58D57194" wp14:editId="0F7325B1">
                  <wp:extent cx="2520000" cy="2340000"/>
                  <wp:effectExtent l="0" t="0" r="0" b="0"/>
                  <wp:docPr id="47" name="Chart 4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8982D17-12EE-C3E7-8BBD-024B7E33788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5308" w:type="dxa"/>
          </w:tcPr>
          <w:p w14:paraId="661EF518" w14:textId="77777777" w:rsidR="006D0B7F" w:rsidRPr="00773018" w:rsidRDefault="006D0B7F" w:rsidP="0021618B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79B27E" wp14:editId="0AC178A6">
                  <wp:extent cx="2520000" cy="2340000"/>
                  <wp:effectExtent l="0" t="0" r="0" b="0"/>
                  <wp:docPr id="48" name="Chart 4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FC9D42-E60F-1D68-39FA-2A5A14440D7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</w:tbl>
    <w:p w14:paraId="39E2D0D2" w14:textId="77777777" w:rsidR="006D0B7F" w:rsidRPr="00773018" w:rsidRDefault="006D0B7F" w:rsidP="006D0B7F">
      <w:pPr>
        <w:rPr>
          <w:sz w:val="20"/>
          <w:szCs w:val="20"/>
        </w:rPr>
      </w:pPr>
    </w:p>
    <w:p w14:paraId="4D71EDAB" w14:textId="77777777" w:rsidR="006D0B7F" w:rsidRPr="00773018" w:rsidRDefault="006D0B7F" w:rsidP="006D0B7F">
      <w:pPr>
        <w:rPr>
          <w:sz w:val="20"/>
          <w:szCs w:val="20"/>
        </w:rPr>
      </w:pPr>
    </w:p>
    <w:p w14:paraId="26B789BF" w14:textId="77777777" w:rsidR="006D0B7F" w:rsidRPr="00773018" w:rsidRDefault="006D0B7F" w:rsidP="006D0B7F">
      <w:pPr>
        <w:rPr>
          <w:sz w:val="20"/>
          <w:szCs w:val="20"/>
        </w:rPr>
      </w:pPr>
    </w:p>
    <w:p w14:paraId="6A2C28F2" w14:textId="77777777" w:rsidR="006D0B7F" w:rsidRDefault="006D0B7F" w:rsidP="006D0B7F">
      <w:pPr>
        <w:pageBreakBefore/>
        <w:jc w:val="both"/>
        <w:rPr>
          <w:sz w:val="20"/>
          <w:szCs w:val="20"/>
        </w:rPr>
      </w:pPr>
      <w:r>
        <w:rPr>
          <w:b/>
          <w:bCs/>
        </w:rPr>
        <w:lastRenderedPageBreak/>
        <w:t>Supplementary F</w:t>
      </w:r>
      <w:r w:rsidRPr="00773018">
        <w:rPr>
          <w:b/>
          <w:bCs/>
        </w:rPr>
        <w:t xml:space="preserve">igure </w:t>
      </w:r>
      <w:r>
        <w:rPr>
          <w:b/>
          <w:bCs/>
        </w:rPr>
        <w:t>2</w:t>
      </w:r>
      <w:r w:rsidRPr="00773018">
        <w:rPr>
          <w:b/>
          <w:bCs/>
        </w:rPr>
        <w:t xml:space="preserve">: </w:t>
      </w:r>
      <w:r w:rsidRPr="00773018">
        <w:rPr>
          <w:rFonts w:eastAsiaTheme="minorHAnsi"/>
          <w:color w:val="000000"/>
          <w:lang w:val="en-GB" w:eastAsia="en-US"/>
        </w:rPr>
        <w:t>Age comparison based on CFS categories.</w:t>
      </w:r>
      <w:r>
        <w:rPr>
          <w:sz w:val="20"/>
          <w:szCs w:val="20"/>
        </w:rPr>
        <w:t xml:space="preserve"> </w:t>
      </w:r>
      <w:r w:rsidRPr="00594577">
        <w:t xml:space="preserve">The </w:t>
      </w:r>
      <w:r w:rsidRPr="00594577">
        <w:rPr>
          <w:rFonts w:eastAsiaTheme="minorHAnsi"/>
          <w:color w:val="000000"/>
          <w:lang w:val="en-GB" w:eastAsia="en-US"/>
        </w:rPr>
        <w:t>C</w:t>
      </w:r>
      <w:r w:rsidRPr="00773018">
        <w:rPr>
          <w:rFonts w:eastAsiaTheme="minorHAnsi"/>
          <w:color w:val="000000"/>
          <w:lang w:val="en-GB" w:eastAsia="en-US"/>
        </w:rPr>
        <w:t>FS categories are denoted by the different stacked colours starting with CFS 1-3 at the bottom up to CFS 7-8 at the top.</w:t>
      </w:r>
    </w:p>
    <w:p w14:paraId="3B2BAD79" w14:textId="77777777" w:rsidR="006D0B7F" w:rsidRDefault="006D0B7F" w:rsidP="006D0B7F">
      <w:pPr>
        <w:jc w:val="center"/>
        <w:rPr>
          <w:sz w:val="20"/>
          <w:szCs w:val="20"/>
        </w:rPr>
      </w:pPr>
    </w:p>
    <w:p w14:paraId="15AAC178" w14:textId="77777777" w:rsidR="006D0B7F" w:rsidRPr="00773018" w:rsidRDefault="006D0B7F" w:rsidP="006D0B7F">
      <w:pPr>
        <w:jc w:val="center"/>
        <w:rPr>
          <w:sz w:val="20"/>
          <w:szCs w:val="20"/>
        </w:rPr>
      </w:pPr>
      <w:r w:rsidRPr="000E4D84">
        <w:rPr>
          <w:noProof/>
          <w:sz w:val="20"/>
          <w:szCs w:val="20"/>
        </w:rPr>
        <w:drawing>
          <wp:inline distT="0" distB="0" distL="0" distR="0" wp14:anchorId="3B3E28DC" wp14:editId="5AB24E5F">
            <wp:extent cx="5943600" cy="4331970"/>
            <wp:effectExtent l="0" t="0" r="0" b="0"/>
            <wp:docPr id="63" name="Picture 6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Chart, bar chart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3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CC925" w14:textId="77777777" w:rsidR="006D0B7F" w:rsidRDefault="006D0B7F" w:rsidP="006D0B7F">
      <w:pPr>
        <w:rPr>
          <w:b/>
          <w:bCs/>
        </w:rPr>
      </w:pPr>
    </w:p>
    <w:p w14:paraId="154D8542" w14:textId="77777777" w:rsidR="006D0B7F" w:rsidRDefault="006D0B7F" w:rsidP="006D0B7F">
      <w:pPr>
        <w:rPr>
          <w:b/>
          <w:bCs/>
        </w:rPr>
      </w:pPr>
    </w:p>
    <w:p w14:paraId="59FDEF45" w14:textId="77777777" w:rsidR="006D0B7F" w:rsidRPr="00773018" w:rsidRDefault="006D0B7F" w:rsidP="006D0B7F">
      <w:pPr>
        <w:pageBreakBefore/>
        <w:jc w:val="both"/>
        <w:rPr>
          <w:rFonts w:eastAsiaTheme="minorHAnsi"/>
          <w:color w:val="000000"/>
          <w:lang w:val="en-US" w:eastAsia="en-US"/>
        </w:rPr>
      </w:pPr>
      <w:r>
        <w:rPr>
          <w:b/>
          <w:bCs/>
          <w:noProof/>
        </w:rPr>
        <w:lastRenderedPageBreak/>
        <w:t xml:space="preserve">Supplementary </w:t>
      </w:r>
      <w:r w:rsidRPr="00773018">
        <w:rPr>
          <w:b/>
          <w:bCs/>
          <w:noProof/>
        </w:rPr>
        <w:t>Figure</w:t>
      </w:r>
      <w:r>
        <w:rPr>
          <w:b/>
          <w:bCs/>
          <w:noProof/>
        </w:rPr>
        <w:t xml:space="preserve"> 3</w:t>
      </w:r>
      <w:r>
        <w:rPr>
          <w:b/>
          <w:bCs/>
        </w:rPr>
        <w:t>:</w:t>
      </w:r>
      <w:r w:rsidRPr="00773018">
        <w:t xml:space="preserve"> </w:t>
      </w:r>
      <w:r>
        <w:t>ICU bed days</w:t>
      </w:r>
      <w:r w:rsidRPr="00773018">
        <w:t xml:space="preserve"> </w:t>
      </w:r>
      <w:r w:rsidRPr="00773018">
        <w:rPr>
          <w:rFonts w:eastAsiaTheme="minorHAnsi"/>
          <w:color w:val="000000"/>
          <w:lang w:val="en-US" w:eastAsia="en-US"/>
        </w:rPr>
        <w:t xml:space="preserve">stratified by Clinical Frailty Scale (CFS) categories for patients with and without COVID-19. The bottom panels demonstrate the median length of stay among ICU survivors and non-survivors. </w:t>
      </w:r>
    </w:p>
    <w:p w14:paraId="7DD1100A" w14:textId="77777777" w:rsidR="006D0B7F" w:rsidRPr="00773018" w:rsidRDefault="006D0B7F" w:rsidP="006D0B7F">
      <w:pPr>
        <w:jc w:val="both"/>
      </w:pPr>
    </w:p>
    <w:tbl>
      <w:tblPr>
        <w:tblStyle w:val="TableGrid"/>
        <w:tblW w:w="92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4680"/>
      </w:tblGrid>
      <w:tr w:rsidR="006D0B7F" w:rsidRPr="00773018" w14:paraId="44D24FFB" w14:textId="77777777" w:rsidTr="0021618B">
        <w:trPr>
          <w:trHeight w:val="3564"/>
          <w:jc w:val="center"/>
        </w:trPr>
        <w:tc>
          <w:tcPr>
            <w:tcW w:w="4360" w:type="dxa"/>
          </w:tcPr>
          <w:p w14:paraId="58615800" w14:textId="77777777" w:rsidR="006D0B7F" w:rsidRPr="00773018" w:rsidRDefault="006D0B7F" w:rsidP="0021618B">
            <w:pPr>
              <w:jc w:val="center"/>
            </w:pPr>
            <w:r w:rsidRPr="00FB5649">
              <w:rPr>
                <w:rFonts w:eastAsiaTheme="minorHAnsi"/>
                <w:noProof/>
                <w:color w:val="000000"/>
                <w:lang w:eastAsia="en-US"/>
              </w:rPr>
              <w:drawing>
                <wp:inline distT="0" distB="0" distL="0" distR="0" wp14:anchorId="0575732C" wp14:editId="05D01E9A">
                  <wp:extent cx="2880000" cy="1846670"/>
                  <wp:effectExtent l="0" t="0" r="3175" b="0"/>
                  <wp:docPr id="34" name="Picture 34" descr="Chart, b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Chart, bar chart&#10;&#10;Description automatically generated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1846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5" w:type="dxa"/>
          </w:tcPr>
          <w:p w14:paraId="2979E852" w14:textId="77777777" w:rsidR="006D0B7F" w:rsidRPr="00773018" w:rsidRDefault="006D0B7F" w:rsidP="0021618B">
            <w:pPr>
              <w:jc w:val="center"/>
            </w:pPr>
            <w:r w:rsidRPr="00E70AFC">
              <w:rPr>
                <w:rFonts w:eastAsiaTheme="minorHAnsi"/>
                <w:noProof/>
                <w:color w:val="000000"/>
                <w:lang w:eastAsia="en-US"/>
              </w:rPr>
              <w:drawing>
                <wp:inline distT="0" distB="0" distL="0" distR="0" wp14:anchorId="1C32B597" wp14:editId="606D2BCF">
                  <wp:extent cx="2880000" cy="2092815"/>
                  <wp:effectExtent l="0" t="0" r="3175" b="3175"/>
                  <wp:docPr id="35" name="Picture 35" descr="Chart, b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Chart, bar chart&#10;&#10;Description automatically generated"/>
                          <pic:cNvPicPr/>
                        </pic:nvPicPr>
                        <pic:blipFill rotWithShape="1">
                          <a:blip r:embed="rId23"/>
                          <a:srcRect l="1267" t="3655" r="25017" b="5423"/>
                          <a:stretch/>
                        </pic:blipFill>
                        <pic:spPr bwMode="auto">
                          <a:xfrm>
                            <a:off x="0" y="0"/>
                            <a:ext cx="2880000" cy="20928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0B7F" w:rsidRPr="00773018" w14:paraId="131282ED" w14:textId="77777777" w:rsidTr="0021618B">
        <w:trPr>
          <w:trHeight w:val="3819"/>
          <w:jc w:val="center"/>
        </w:trPr>
        <w:tc>
          <w:tcPr>
            <w:tcW w:w="4360" w:type="dxa"/>
          </w:tcPr>
          <w:p w14:paraId="535320E1" w14:textId="77777777" w:rsidR="006D0B7F" w:rsidRPr="00773018" w:rsidRDefault="006D0B7F" w:rsidP="0021618B">
            <w:pPr>
              <w:jc w:val="center"/>
            </w:pPr>
            <w:r w:rsidRPr="00DC6647">
              <w:rPr>
                <w:rFonts w:eastAsiaTheme="minorHAnsi"/>
                <w:noProof/>
                <w:color w:val="000000"/>
                <w:lang w:eastAsia="en-US"/>
              </w:rPr>
              <w:drawing>
                <wp:inline distT="0" distB="0" distL="0" distR="0" wp14:anchorId="573688C0" wp14:editId="622924CF">
                  <wp:extent cx="2880000" cy="2100629"/>
                  <wp:effectExtent l="0" t="0" r="3175" b="0"/>
                  <wp:docPr id="29" name="Picture 29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Chart&#10;&#10;Description automatically generated"/>
                          <pic:cNvPicPr/>
                        </pic:nvPicPr>
                        <pic:blipFill rotWithShape="1">
                          <a:blip r:embed="rId24"/>
                          <a:srcRect t="2151" r="25157" b="5193"/>
                          <a:stretch/>
                        </pic:blipFill>
                        <pic:spPr bwMode="auto">
                          <a:xfrm>
                            <a:off x="0" y="0"/>
                            <a:ext cx="2880000" cy="21006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5" w:type="dxa"/>
          </w:tcPr>
          <w:p w14:paraId="372149A1" w14:textId="77777777" w:rsidR="006D0B7F" w:rsidRPr="00773018" w:rsidRDefault="006D0B7F" w:rsidP="0021618B">
            <w:pPr>
              <w:jc w:val="center"/>
            </w:pPr>
            <w:r w:rsidRPr="00124766">
              <w:rPr>
                <w:rFonts w:eastAsiaTheme="minorHAnsi"/>
                <w:noProof/>
                <w:color w:val="000000"/>
                <w:lang w:eastAsia="en-US"/>
              </w:rPr>
              <w:drawing>
                <wp:inline distT="0" distB="0" distL="0" distR="0" wp14:anchorId="5F760B17" wp14:editId="4E944ECA">
                  <wp:extent cx="2880000" cy="2134039"/>
                  <wp:effectExtent l="0" t="0" r="3175" b="0"/>
                  <wp:docPr id="33" name="Picture 33" descr="Chart, box and whisk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Chart, box and whisker chart&#10;&#10;Description automatically generated"/>
                          <pic:cNvPicPr/>
                        </pic:nvPicPr>
                        <pic:blipFill rotWithShape="1">
                          <a:blip r:embed="rId25"/>
                          <a:srcRect l="1393" t="2151" r="25284" b="5631"/>
                          <a:stretch/>
                        </pic:blipFill>
                        <pic:spPr bwMode="auto">
                          <a:xfrm>
                            <a:off x="0" y="0"/>
                            <a:ext cx="2880000" cy="21340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3584FB" w14:textId="77777777" w:rsidR="006D0B7F" w:rsidRPr="00773018" w:rsidRDefault="006D0B7F" w:rsidP="006D0B7F">
      <w:pPr>
        <w:jc w:val="both"/>
        <w:rPr>
          <w:sz w:val="20"/>
          <w:szCs w:val="20"/>
        </w:rPr>
      </w:pPr>
    </w:p>
    <w:p w14:paraId="483B6494" w14:textId="77777777" w:rsidR="006D0B7F" w:rsidRDefault="006D0B7F" w:rsidP="006D0B7F">
      <w:pPr>
        <w:spacing w:before="100" w:beforeAutospacing="1" w:after="100" w:afterAutospacing="1"/>
        <w:rPr>
          <w:b/>
          <w:bCs/>
          <w:noProof/>
        </w:rPr>
      </w:pPr>
    </w:p>
    <w:p w14:paraId="298E61FA" w14:textId="77777777" w:rsidR="006D0B7F" w:rsidRDefault="006D0B7F" w:rsidP="006D0B7F">
      <w:pPr>
        <w:spacing w:before="100" w:beforeAutospacing="1" w:after="100" w:afterAutospacing="1"/>
        <w:ind w:left="357"/>
        <w:rPr>
          <w:b/>
          <w:bCs/>
          <w:noProof/>
        </w:rPr>
      </w:pPr>
    </w:p>
    <w:p w14:paraId="34E4D80A" w14:textId="77777777" w:rsidR="002007C1" w:rsidRDefault="002007C1"/>
    <w:sectPr w:rsidR="002007C1" w:rsidSect="00CE12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55D79" w14:textId="77777777" w:rsidR="00C97126" w:rsidRDefault="00C97126" w:rsidP="006D0B7F">
      <w:r>
        <w:separator/>
      </w:r>
    </w:p>
  </w:endnote>
  <w:endnote w:type="continuationSeparator" w:id="0">
    <w:p w14:paraId="795FE050" w14:textId="77777777" w:rsidR="00C97126" w:rsidRDefault="00C97126" w:rsidP="006D0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84463764"/>
      <w:docPartObj>
        <w:docPartGallery w:val="Page Numbers (Bottom of Page)"/>
        <w:docPartUnique/>
      </w:docPartObj>
    </w:sdtPr>
    <w:sdtContent>
      <w:p w14:paraId="75C51DC4" w14:textId="58FC4AC7" w:rsidR="006D0B7F" w:rsidRDefault="006D0B7F" w:rsidP="00BB33F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8AFA7CD" w14:textId="77777777" w:rsidR="006D0B7F" w:rsidRDefault="006D0B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89536569"/>
      <w:docPartObj>
        <w:docPartGallery w:val="Page Numbers (Bottom of Page)"/>
        <w:docPartUnique/>
      </w:docPartObj>
    </w:sdtPr>
    <w:sdtContent>
      <w:p w14:paraId="30AE86FE" w14:textId="0108BD7B" w:rsidR="006D0B7F" w:rsidRDefault="006D0B7F" w:rsidP="00BB33F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F7DB8D" w14:textId="77777777" w:rsidR="006D0B7F" w:rsidRDefault="006D0B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7A459" w14:textId="77777777" w:rsidR="00C97126" w:rsidRDefault="00C97126" w:rsidP="006D0B7F">
      <w:r>
        <w:separator/>
      </w:r>
    </w:p>
  </w:footnote>
  <w:footnote w:type="continuationSeparator" w:id="0">
    <w:p w14:paraId="6415D26B" w14:textId="77777777" w:rsidR="00C97126" w:rsidRDefault="00C97126" w:rsidP="006D0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A6F85"/>
    <w:multiLevelType w:val="hybridMultilevel"/>
    <w:tmpl w:val="23642146"/>
    <w:lvl w:ilvl="0" w:tplc="13AAC562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030E21"/>
    <w:multiLevelType w:val="hybridMultilevel"/>
    <w:tmpl w:val="521C5902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9D00C1"/>
    <w:multiLevelType w:val="multilevel"/>
    <w:tmpl w:val="22EAB504"/>
    <w:lvl w:ilvl="0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B1639B"/>
    <w:multiLevelType w:val="hybridMultilevel"/>
    <w:tmpl w:val="DF08F1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C6B72"/>
    <w:multiLevelType w:val="hybridMultilevel"/>
    <w:tmpl w:val="88385306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8164B"/>
    <w:multiLevelType w:val="hybridMultilevel"/>
    <w:tmpl w:val="9272B9C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43201E"/>
    <w:multiLevelType w:val="multilevel"/>
    <w:tmpl w:val="220A1E2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 w:hint="default"/>
        <w:b w:val="0"/>
        <w:bCs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7" w15:restartNumberingAfterBreak="0">
    <w:nsid w:val="0E6F667E"/>
    <w:multiLevelType w:val="hybridMultilevel"/>
    <w:tmpl w:val="55F8A798"/>
    <w:lvl w:ilvl="0" w:tplc="13AAC562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F666902"/>
    <w:multiLevelType w:val="hybridMultilevel"/>
    <w:tmpl w:val="BBE0184E"/>
    <w:lvl w:ilvl="0" w:tplc="BD82D706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0316A83"/>
    <w:multiLevelType w:val="hybridMultilevel"/>
    <w:tmpl w:val="CC1627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4760FC"/>
    <w:multiLevelType w:val="hybridMultilevel"/>
    <w:tmpl w:val="DFEACFAA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71342D"/>
    <w:multiLevelType w:val="hybridMultilevel"/>
    <w:tmpl w:val="AA261808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6F20963"/>
    <w:multiLevelType w:val="hybridMultilevel"/>
    <w:tmpl w:val="A5924F14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D475A7"/>
    <w:multiLevelType w:val="hybridMultilevel"/>
    <w:tmpl w:val="FBE04F8C"/>
    <w:lvl w:ilvl="0" w:tplc="777E8E08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C0E035F"/>
    <w:multiLevelType w:val="hybridMultilevel"/>
    <w:tmpl w:val="A7108492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00340"/>
    <w:multiLevelType w:val="hybridMultilevel"/>
    <w:tmpl w:val="A4109222"/>
    <w:lvl w:ilvl="0" w:tplc="13AAC562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2CB71E3"/>
    <w:multiLevelType w:val="hybridMultilevel"/>
    <w:tmpl w:val="E25436C4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47838A7"/>
    <w:multiLevelType w:val="hybridMultilevel"/>
    <w:tmpl w:val="1E46E4B4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2D7D69"/>
    <w:multiLevelType w:val="hybridMultilevel"/>
    <w:tmpl w:val="0A9423EE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B6F78CC"/>
    <w:multiLevelType w:val="hybridMultilevel"/>
    <w:tmpl w:val="1960FEBC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E390D52"/>
    <w:multiLevelType w:val="hybridMultilevel"/>
    <w:tmpl w:val="29D42B32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F6D2DBD"/>
    <w:multiLevelType w:val="hybridMultilevel"/>
    <w:tmpl w:val="560C8CEA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58322D5"/>
    <w:multiLevelType w:val="hybridMultilevel"/>
    <w:tmpl w:val="1BB09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D97A5F"/>
    <w:multiLevelType w:val="hybridMultilevel"/>
    <w:tmpl w:val="C61A7F10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9052569"/>
    <w:multiLevelType w:val="hybridMultilevel"/>
    <w:tmpl w:val="CE004E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732672"/>
    <w:multiLevelType w:val="multilevel"/>
    <w:tmpl w:val="488237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A1A38CA"/>
    <w:multiLevelType w:val="hybridMultilevel"/>
    <w:tmpl w:val="5FF81F7A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0E76A3"/>
    <w:multiLevelType w:val="hybridMultilevel"/>
    <w:tmpl w:val="467A26FA"/>
    <w:lvl w:ilvl="0" w:tplc="5D784E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E1035C"/>
    <w:multiLevelType w:val="hybridMultilevel"/>
    <w:tmpl w:val="1D905D00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8BD31EC"/>
    <w:multiLevelType w:val="hybridMultilevel"/>
    <w:tmpl w:val="B9EABA06"/>
    <w:lvl w:ilvl="0" w:tplc="5D784E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657D5F"/>
    <w:multiLevelType w:val="hybridMultilevel"/>
    <w:tmpl w:val="02DCF020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B7B5FA6"/>
    <w:multiLevelType w:val="hybridMultilevel"/>
    <w:tmpl w:val="D90E778A"/>
    <w:lvl w:ilvl="0" w:tplc="8586008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EE737FF"/>
    <w:multiLevelType w:val="hybridMultilevel"/>
    <w:tmpl w:val="0720A110"/>
    <w:lvl w:ilvl="0" w:tplc="13AAC562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38D1FCC"/>
    <w:multiLevelType w:val="hybridMultilevel"/>
    <w:tmpl w:val="18C6A544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E591FF8"/>
    <w:multiLevelType w:val="hybridMultilevel"/>
    <w:tmpl w:val="4C28F6D8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F2C2BD9"/>
    <w:multiLevelType w:val="multilevel"/>
    <w:tmpl w:val="A470C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FF5DB8"/>
    <w:multiLevelType w:val="hybridMultilevel"/>
    <w:tmpl w:val="679C531A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3652CDA"/>
    <w:multiLevelType w:val="hybridMultilevel"/>
    <w:tmpl w:val="A37C33B6"/>
    <w:lvl w:ilvl="0" w:tplc="5D784E1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3B35870"/>
    <w:multiLevelType w:val="multilevel"/>
    <w:tmpl w:val="061E198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39" w15:restartNumberingAfterBreak="0">
    <w:nsid w:val="76851355"/>
    <w:multiLevelType w:val="hybridMultilevel"/>
    <w:tmpl w:val="C3FAEA32"/>
    <w:lvl w:ilvl="0" w:tplc="13AAC562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C5F151A"/>
    <w:multiLevelType w:val="hybridMultilevel"/>
    <w:tmpl w:val="6AE43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5081032">
    <w:abstractNumId w:val="21"/>
  </w:num>
  <w:num w:numId="2" w16cid:durableId="710303502">
    <w:abstractNumId w:val="14"/>
  </w:num>
  <w:num w:numId="3" w16cid:durableId="1694913092">
    <w:abstractNumId w:val="1"/>
  </w:num>
  <w:num w:numId="4" w16cid:durableId="1027488908">
    <w:abstractNumId w:val="11"/>
  </w:num>
  <w:num w:numId="5" w16cid:durableId="352852007">
    <w:abstractNumId w:val="30"/>
  </w:num>
  <w:num w:numId="6" w16cid:durableId="907686578">
    <w:abstractNumId w:val="19"/>
  </w:num>
  <w:num w:numId="7" w16cid:durableId="53891453">
    <w:abstractNumId w:val="36"/>
  </w:num>
  <w:num w:numId="8" w16cid:durableId="1551961479">
    <w:abstractNumId w:val="40"/>
  </w:num>
  <w:num w:numId="9" w16cid:durableId="890071097">
    <w:abstractNumId w:val="4"/>
  </w:num>
  <w:num w:numId="10" w16cid:durableId="801657630">
    <w:abstractNumId w:val="27"/>
  </w:num>
  <w:num w:numId="11" w16cid:durableId="1953170581">
    <w:abstractNumId w:val="13"/>
  </w:num>
  <w:num w:numId="12" w16cid:durableId="1933783240">
    <w:abstractNumId w:val="38"/>
  </w:num>
  <w:num w:numId="13" w16cid:durableId="456797323">
    <w:abstractNumId w:val="31"/>
  </w:num>
  <w:num w:numId="14" w16cid:durableId="371928184">
    <w:abstractNumId w:val="2"/>
  </w:num>
  <w:num w:numId="15" w16cid:durableId="961040733">
    <w:abstractNumId w:val="35"/>
  </w:num>
  <w:num w:numId="16" w16cid:durableId="707070925">
    <w:abstractNumId w:val="3"/>
  </w:num>
  <w:num w:numId="17" w16cid:durableId="1822428241">
    <w:abstractNumId w:val="6"/>
  </w:num>
  <w:num w:numId="18" w16cid:durableId="670329929">
    <w:abstractNumId w:val="22"/>
  </w:num>
  <w:num w:numId="19" w16cid:durableId="1816872327">
    <w:abstractNumId w:val="26"/>
  </w:num>
  <w:num w:numId="20" w16cid:durableId="268315133">
    <w:abstractNumId w:val="25"/>
  </w:num>
  <w:num w:numId="21" w16cid:durableId="59528148">
    <w:abstractNumId w:val="28"/>
  </w:num>
  <w:num w:numId="22" w16cid:durableId="821655731">
    <w:abstractNumId w:val="10"/>
  </w:num>
  <w:num w:numId="23" w16cid:durableId="791636491">
    <w:abstractNumId w:val="29"/>
  </w:num>
  <w:num w:numId="24" w16cid:durableId="112287705">
    <w:abstractNumId w:val="9"/>
  </w:num>
  <w:num w:numId="25" w16cid:durableId="1186753013">
    <w:abstractNumId w:val="24"/>
  </w:num>
  <w:num w:numId="26" w16cid:durableId="452208876">
    <w:abstractNumId w:val="5"/>
  </w:num>
  <w:num w:numId="27" w16cid:durableId="550921994">
    <w:abstractNumId w:val="37"/>
  </w:num>
  <w:num w:numId="28" w16cid:durableId="748842282">
    <w:abstractNumId w:val="18"/>
  </w:num>
  <w:num w:numId="29" w16cid:durableId="729688985">
    <w:abstractNumId w:val="20"/>
  </w:num>
  <w:num w:numId="30" w16cid:durableId="1337462903">
    <w:abstractNumId w:val="23"/>
  </w:num>
  <w:num w:numId="31" w16cid:durableId="1679236618">
    <w:abstractNumId w:val="12"/>
  </w:num>
  <w:num w:numId="32" w16cid:durableId="694186395">
    <w:abstractNumId w:val="16"/>
  </w:num>
  <w:num w:numId="33" w16cid:durableId="393502524">
    <w:abstractNumId w:val="34"/>
  </w:num>
  <w:num w:numId="34" w16cid:durableId="1395544836">
    <w:abstractNumId w:val="0"/>
  </w:num>
  <w:num w:numId="35" w16cid:durableId="367879155">
    <w:abstractNumId w:val="39"/>
  </w:num>
  <w:num w:numId="36" w16cid:durableId="833645825">
    <w:abstractNumId w:val="7"/>
  </w:num>
  <w:num w:numId="37" w16cid:durableId="2145196924">
    <w:abstractNumId w:val="15"/>
  </w:num>
  <w:num w:numId="38" w16cid:durableId="325742203">
    <w:abstractNumId w:val="32"/>
  </w:num>
  <w:num w:numId="39" w16cid:durableId="1131241760">
    <w:abstractNumId w:val="8"/>
  </w:num>
  <w:num w:numId="40" w16cid:durableId="1206061287">
    <w:abstractNumId w:val="33"/>
  </w:num>
  <w:num w:numId="41" w16cid:durableId="96765937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mirrorMargins/>
  <w:proofState w:spelling="clean" w:grammar="clean"/>
  <w:defaultTabStop w:val="720"/>
  <w:evenAndOddHeader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B7F"/>
    <w:rsid w:val="00002D0C"/>
    <w:rsid w:val="000276FA"/>
    <w:rsid w:val="0004248E"/>
    <w:rsid w:val="000756F7"/>
    <w:rsid w:val="00083440"/>
    <w:rsid w:val="000C2E53"/>
    <w:rsid w:val="000C69C1"/>
    <w:rsid w:val="000D1584"/>
    <w:rsid w:val="00103968"/>
    <w:rsid w:val="0011659B"/>
    <w:rsid w:val="00120516"/>
    <w:rsid w:val="00144318"/>
    <w:rsid w:val="00167939"/>
    <w:rsid w:val="00184D91"/>
    <w:rsid w:val="001920FF"/>
    <w:rsid w:val="00194858"/>
    <w:rsid w:val="00197906"/>
    <w:rsid w:val="00197BFE"/>
    <w:rsid w:val="001E4DA4"/>
    <w:rsid w:val="002007C1"/>
    <w:rsid w:val="00211DB2"/>
    <w:rsid w:val="0021598E"/>
    <w:rsid w:val="00221298"/>
    <w:rsid w:val="00241D22"/>
    <w:rsid w:val="002A3D68"/>
    <w:rsid w:val="002B3ADD"/>
    <w:rsid w:val="002B5D68"/>
    <w:rsid w:val="00300948"/>
    <w:rsid w:val="00304461"/>
    <w:rsid w:val="00307CD2"/>
    <w:rsid w:val="00320BAB"/>
    <w:rsid w:val="00322C54"/>
    <w:rsid w:val="00325C5D"/>
    <w:rsid w:val="003C0B03"/>
    <w:rsid w:val="003E497C"/>
    <w:rsid w:val="003F4D27"/>
    <w:rsid w:val="00422DE0"/>
    <w:rsid w:val="004306FB"/>
    <w:rsid w:val="0043111C"/>
    <w:rsid w:val="00444779"/>
    <w:rsid w:val="00450397"/>
    <w:rsid w:val="004661EA"/>
    <w:rsid w:val="0047077F"/>
    <w:rsid w:val="00473BFD"/>
    <w:rsid w:val="00474D94"/>
    <w:rsid w:val="004943AE"/>
    <w:rsid w:val="004A015B"/>
    <w:rsid w:val="004D4448"/>
    <w:rsid w:val="004E215C"/>
    <w:rsid w:val="004E3321"/>
    <w:rsid w:val="00540FFF"/>
    <w:rsid w:val="005533C5"/>
    <w:rsid w:val="0055680A"/>
    <w:rsid w:val="00566FEC"/>
    <w:rsid w:val="00575A67"/>
    <w:rsid w:val="005A094C"/>
    <w:rsid w:val="005B3B77"/>
    <w:rsid w:val="005B4D3F"/>
    <w:rsid w:val="005D2547"/>
    <w:rsid w:val="005D3CB4"/>
    <w:rsid w:val="005E6A75"/>
    <w:rsid w:val="005F1D9B"/>
    <w:rsid w:val="005F7F83"/>
    <w:rsid w:val="00607691"/>
    <w:rsid w:val="006169BC"/>
    <w:rsid w:val="00625938"/>
    <w:rsid w:val="00635545"/>
    <w:rsid w:val="006702BE"/>
    <w:rsid w:val="0068089D"/>
    <w:rsid w:val="006824EA"/>
    <w:rsid w:val="00683BFF"/>
    <w:rsid w:val="006976DB"/>
    <w:rsid w:val="006A527B"/>
    <w:rsid w:val="006C11F6"/>
    <w:rsid w:val="006C46D9"/>
    <w:rsid w:val="006D0B7F"/>
    <w:rsid w:val="006F2678"/>
    <w:rsid w:val="006F3507"/>
    <w:rsid w:val="006F7C47"/>
    <w:rsid w:val="0070366D"/>
    <w:rsid w:val="00746EA6"/>
    <w:rsid w:val="007658D0"/>
    <w:rsid w:val="00787212"/>
    <w:rsid w:val="007A1DCE"/>
    <w:rsid w:val="007A45E0"/>
    <w:rsid w:val="007E05F1"/>
    <w:rsid w:val="007F423B"/>
    <w:rsid w:val="00820893"/>
    <w:rsid w:val="008351FC"/>
    <w:rsid w:val="00845A52"/>
    <w:rsid w:val="00851BFB"/>
    <w:rsid w:val="008624B6"/>
    <w:rsid w:val="008734B7"/>
    <w:rsid w:val="00883553"/>
    <w:rsid w:val="008851DB"/>
    <w:rsid w:val="008B236F"/>
    <w:rsid w:val="008E7D0F"/>
    <w:rsid w:val="008F1AC4"/>
    <w:rsid w:val="009023DB"/>
    <w:rsid w:val="009029E4"/>
    <w:rsid w:val="00903354"/>
    <w:rsid w:val="009073DC"/>
    <w:rsid w:val="009078CE"/>
    <w:rsid w:val="009119C6"/>
    <w:rsid w:val="009300C2"/>
    <w:rsid w:val="0098020B"/>
    <w:rsid w:val="009834B4"/>
    <w:rsid w:val="00A06A35"/>
    <w:rsid w:val="00A24D44"/>
    <w:rsid w:val="00A36C04"/>
    <w:rsid w:val="00A42BD9"/>
    <w:rsid w:val="00A47D5F"/>
    <w:rsid w:val="00A5060A"/>
    <w:rsid w:val="00A51091"/>
    <w:rsid w:val="00A5237E"/>
    <w:rsid w:val="00A71498"/>
    <w:rsid w:val="00AC6DCB"/>
    <w:rsid w:val="00AD5197"/>
    <w:rsid w:val="00AD63D0"/>
    <w:rsid w:val="00AF24E1"/>
    <w:rsid w:val="00B01C8F"/>
    <w:rsid w:val="00B04F24"/>
    <w:rsid w:val="00B41E50"/>
    <w:rsid w:val="00B6302E"/>
    <w:rsid w:val="00B74CF0"/>
    <w:rsid w:val="00B87DCB"/>
    <w:rsid w:val="00B95BE8"/>
    <w:rsid w:val="00B97C4D"/>
    <w:rsid w:val="00BB25EF"/>
    <w:rsid w:val="00BD648F"/>
    <w:rsid w:val="00BE2A56"/>
    <w:rsid w:val="00C26A85"/>
    <w:rsid w:val="00C34215"/>
    <w:rsid w:val="00C618C0"/>
    <w:rsid w:val="00C62E38"/>
    <w:rsid w:val="00C76883"/>
    <w:rsid w:val="00C840D5"/>
    <w:rsid w:val="00C94ED0"/>
    <w:rsid w:val="00C97126"/>
    <w:rsid w:val="00CB1787"/>
    <w:rsid w:val="00CB5F5E"/>
    <w:rsid w:val="00CC20F4"/>
    <w:rsid w:val="00CC7157"/>
    <w:rsid w:val="00CC7F74"/>
    <w:rsid w:val="00CE3F9A"/>
    <w:rsid w:val="00D10F15"/>
    <w:rsid w:val="00D14197"/>
    <w:rsid w:val="00D3397F"/>
    <w:rsid w:val="00E93A12"/>
    <w:rsid w:val="00E96B42"/>
    <w:rsid w:val="00EB1188"/>
    <w:rsid w:val="00EC185B"/>
    <w:rsid w:val="00EC2E8D"/>
    <w:rsid w:val="00EE4E94"/>
    <w:rsid w:val="00F17D74"/>
    <w:rsid w:val="00F30092"/>
    <w:rsid w:val="00F47CC1"/>
    <w:rsid w:val="00F54F03"/>
    <w:rsid w:val="00F940D6"/>
    <w:rsid w:val="00FB104D"/>
    <w:rsid w:val="00FC5A3D"/>
    <w:rsid w:val="00FC7869"/>
    <w:rsid w:val="00FE1072"/>
    <w:rsid w:val="00FF0ED3"/>
    <w:rsid w:val="00FF772B"/>
    <w:rsid w:val="00FF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C2CDE5"/>
  <w15:chartTrackingRefBased/>
  <w15:docId w15:val="{F1E1A444-43BF-BA43-BA70-F8F104568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B7F"/>
    <w:rPr>
      <w:rFonts w:ascii="Times New Roman" w:eastAsia="Times New Roman" w:hAnsi="Times New Roman" w:cs="Times New Roman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6D0B7F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D0B7F"/>
    <w:rPr>
      <w:rFonts w:ascii="Times New Roman" w:eastAsia="Times New Roman" w:hAnsi="Times New Roman" w:cs="Times New Roman"/>
      <w:b/>
      <w:bCs/>
      <w:lang w:eastAsia="en-GB"/>
    </w:rPr>
  </w:style>
  <w:style w:type="table" w:styleId="TableGrid">
    <w:name w:val="Table Grid"/>
    <w:basedOn w:val="TableNormal"/>
    <w:uiPriority w:val="39"/>
    <w:rsid w:val="006D0B7F"/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B7F"/>
    <w:pPr>
      <w:ind w:left="720"/>
      <w:contextualSpacing/>
    </w:pPr>
    <w:rPr>
      <w:rFonts w:asciiTheme="minorHAnsi" w:eastAsiaTheme="minorEastAsia" w:hAnsiTheme="minorHAnsi" w:cstheme="minorBidi"/>
      <w:lang w:val="en-US" w:eastAsia="en-US"/>
    </w:rPr>
  </w:style>
  <w:style w:type="character" w:styleId="CommentReference">
    <w:name w:val="annotation reference"/>
    <w:uiPriority w:val="99"/>
    <w:unhideWhenUsed/>
    <w:rsid w:val="006D0B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0B7F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0B7F"/>
    <w:rPr>
      <w:sz w:val="20"/>
      <w:szCs w:val="20"/>
    </w:rPr>
  </w:style>
  <w:style w:type="paragraph" w:styleId="NormalWeb">
    <w:name w:val="Normal (Web)"/>
    <w:basedOn w:val="Normal"/>
    <w:link w:val="NormalWebChar"/>
    <w:uiPriority w:val="99"/>
    <w:unhideWhenUsed/>
    <w:rsid w:val="006D0B7F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6D0B7F"/>
    <w:pPr>
      <w:jc w:val="center"/>
    </w:pPr>
    <w:rPr>
      <w:rFonts w:ascii="Cambria" w:eastAsiaTheme="minorEastAsia" w:hAnsi="Cambria" w:cstheme="minorBidi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0B7F"/>
    <w:rPr>
      <w:rFonts w:ascii="Cambria" w:eastAsiaTheme="minorEastAsia" w:hAnsi="Cambria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0B7F"/>
    <w:rPr>
      <w:rFonts w:ascii="Cambria" w:eastAsiaTheme="minorEastAsia" w:hAnsi="Cambria" w:cstheme="minorBidi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D0B7F"/>
    <w:rPr>
      <w:rFonts w:ascii="Cambria" w:eastAsiaTheme="minorEastAsia" w:hAnsi="Cambria"/>
      <w:lang w:val="en-US"/>
    </w:rPr>
  </w:style>
  <w:style w:type="character" w:styleId="Hyperlink">
    <w:name w:val="Hyperlink"/>
    <w:basedOn w:val="DefaultParagraphFont"/>
    <w:uiPriority w:val="99"/>
    <w:unhideWhenUsed/>
    <w:rsid w:val="006D0B7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0B7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0B7F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0B7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B7F"/>
    <w:rPr>
      <w:rFonts w:ascii="Lucida Grande" w:eastAsia="Times New Roman" w:hAnsi="Lucida Grande" w:cs="Times New Roman"/>
      <w:sz w:val="18"/>
      <w:szCs w:val="18"/>
      <w:lang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D0B7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D0B7F"/>
    <w:rPr>
      <w:rFonts w:ascii="Times New Roman" w:eastAsia="Times New Roman" w:hAnsi="Times New Roman" w:cs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0B7F"/>
    <w:rPr>
      <w:rFonts w:ascii="Times New Roman" w:eastAsia="Times New Roman" w:hAnsi="Times New Roman" w:cs="Times New Roman"/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0B7F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6D0B7F"/>
    <w:rPr>
      <w:rFonts w:ascii="Times New Roman" w:eastAsia="Times New Roman" w:hAnsi="Times New Roman" w:cs="Times New Roman"/>
      <w:lang w:eastAsia="en-GB"/>
    </w:rPr>
  </w:style>
  <w:style w:type="character" w:customStyle="1" w:styleId="apple-style-span">
    <w:name w:val="apple-style-span"/>
    <w:rsid w:val="006D0B7F"/>
    <w:rPr>
      <w:rFonts w:cs="Times New Roman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D0B7F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6D0B7F"/>
    <w:rPr>
      <w:color w:val="605E5C"/>
      <w:shd w:val="clear" w:color="auto" w:fill="E1DFDD"/>
    </w:rPr>
  </w:style>
  <w:style w:type="paragraph" w:customStyle="1" w:styleId="Default">
    <w:name w:val="Default"/>
    <w:rsid w:val="006D0B7F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GB"/>
    </w:rPr>
  </w:style>
  <w:style w:type="paragraph" w:customStyle="1" w:styleId="xmsonormal">
    <w:name w:val="x_msonormal"/>
    <w:basedOn w:val="Normal"/>
    <w:rsid w:val="006D0B7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6D0B7F"/>
  </w:style>
  <w:style w:type="paragraph" w:customStyle="1" w:styleId="xmsolistparagraph">
    <w:name w:val="x_msolistparagraph"/>
    <w:basedOn w:val="Normal"/>
    <w:rsid w:val="006D0B7F"/>
    <w:pPr>
      <w:spacing w:before="100" w:beforeAutospacing="1" w:after="100" w:afterAutospacing="1"/>
    </w:p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6D0B7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D0B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0B7F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D0B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0B7F"/>
    <w:rPr>
      <w:rFonts w:ascii="Times New Roman" w:eastAsia="Times New Roman" w:hAnsi="Times New Roman" w:cs="Times New Roman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6D0B7F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6D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.png"/><Relationship Id="rId7" Type="http://schemas.openxmlformats.org/officeDocument/2006/relationships/footer" Target="footer1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5" Type="http://schemas.openxmlformats.org/officeDocument/2006/relationships/image" Target="media/image5.tiff"/><Relationship Id="rId2" Type="http://schemas.openxmlformats.org/officeDocument/2006/relationships/styles" Target="styles.xml"/><Relationship Id="rId16" Type="http://schemas.openxmlformats.org/officeDocument/2006/relationships/chart" Target="charts/chart8.xml"/><Relationship Id="rId20" Type="http://schemas.openxmlformats.org/officeDocument/2006/relationships/chart" Target="charts/chart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24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chart" Target="charts/chart7.xml"/><Relationship Id="rId23" Type="http://schemas.openxmlformats.org/officeDocument/2006/relationships/image" Target="media/image3.tiff"/><Relationship Id="rId10" Type="http://schemas.openxmlformats.org/officeDocument/2006/relationships/chart" Target="charts/chart2.xml"/><Relationship Id="rId19" Type="http://schemas.openxmlformats.org/officeDocument/2006/relationships/chart" Target="charts/chart11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image" Target="media/image2.png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ashwinsubramaniam\Google%20Drive\COVID%20Research\COVID%20ANZICS%20CFS%20Impact\data\Impact%20frailty%20ANZICS%20new%20050522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126526726356932"/>
          <c:y val="4.5924225028702644E-2"/>
          <c:w val="0.85096872363913523"/>
          <c:h val="0.81970854389469971"/>
        </c:manualLayout>
      </c:layout>
      <c:lineChart>
        <c:grouping val="standard"/>
        <c:varyColors val="0"/>
        <c:ser>
          <c:idx val="0"/>
          <c:order val="0"/>
          <c:tx>
            <c:strRef>
              <c:f>OR!$B$9:$C$9</c:f>
              <c:strCache>
                <c:ptCount val="2"/>
                <c:pt idx="0">
                  <c:v>ICU mortality</c:v>
                </c:pt>
                <c:pt idx="1">
                  <c:v>COVID</c:v>
                </c:pt>
              </c:strCache>
            </c:strRef>
          </c:tx>
          <c:spPr>
            <a:ln w="6350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OR!$E$8:$I$8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OR!$E$9:$I$9</c:f>
              <c:numCache>
                <c:formatCode>0.00%</c:formatCode>
                <c:ptCount val="5"/>
                <c:pt idx="0">
                  <c:v>8.5999999999999993E-2</c:v>
                </c:pt>
                <c:pt idx="1">
                  <c:v>0.17100000000000001</c:v>
                </c:pt>
                <c:pt idx="2">
                  <c:v>0.21199999999999999</c:v>
                </c:pt>
                <c:pt idx="3">
                  <c:v>0.189</c:v>
                </c:pt>
                <c:pt idx="4">
                  <c:v>0.313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B81-2B4D-9445-F314A73DBBF0}"/>
            </c:ext>
          </c:extLst>
        </c:ser>
        <c:ser>
          <c:idx val="1"/>
          <c:order val="1"/>
          <c:tx>
            <c:strRef>
              <c:f>OR!$B$10:$C$10</c:f>
              <c:strCache>
                <c:ptCount val="2"/>
                <c:pt idx="0">
                  <c:v>ICU mortality</c:v>
                </c:pt>
                <c:pt idx="1">
                  <c:v>non-COVID</c:v>
                </c:pt>
              </c:strCache>
            </c:strRef>
          </c:tx>
          <c:spPr>
            <a:ln w="6350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OR!$E$8:$I$8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OR!$E$10:$I$10</c:f>
              <c:numCache>
                <c:formatCode>0.00%</c:formatCode>
                <c:ptCount val="5"/>
                <c:pt idx="0">
                  <c:v>5.8000000000000003E-2</c:v>
                </c:pt>
                <c:pt idx="1">
                  <c:v>8.8999999999999996E-2</c:v>
                </c:pt>
                <c:pt idx="2">
                  <c:v>0.14099999999999999</c:v>
                </c:pt>
                <c:pt idx="3">
                  <c:v>0.153</c:v>
                </c:pt>
                <c:pt idx="4">
                  <c:v>0.20799999999999999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B81-2B4D-9445-F314A73DBB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92914255"/>
        <c:axId val="493605423"/>
      </c:lineChart>
      <c:catAx>
        <c:axId val="4929142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3605423"/>
        <c:crosses val="autoZero"/>
        <c:auto val="1"/>
        <c:lblAlgn val="ctr"/>
        <c:lblOffset val="100"/>
        <c:noMultiLvlLbl val="0"/>
      </c:catAx>
      <c:valAx>
        <c:axId val="493605423"/>
        <c:scaling>
          <c:orientation val="minMax"/>
          <c:max val="0.36000000000000004"/>
          <c:min val="0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2914255"/>
        <c:crosses val="autoZero"/>
        <c:crossBetween val="between"/>
        <c:majorUnit val="7.0000000000000007E-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059699306446494"/>
          <c:y val="3.8117106773823191E-2"/>
          <c:w val="0.87340763424206824"/>
          <c:h val="0.81970854389469971"/>
        </c:manualLayout>
      </c:layout>
      <c:lineChart>
        <c:grouping val="standard"/>
        <c:varyColors val="0"/>
        <c:ser>
          <c:idx val="0"/>
          <c:order val="0"/>
          <c:tx>
            <c:strRef>
              <c:f>OR!$B$13:$C$13</c:f>
              <c:strCache>
                <c:ptCount val="2"/>
                <c:pt idx="0">
                  <c:v>ICU LOS</c:v>
                </c:pt>
                <c:pt idx="1">
                  <c:v>COVID</c:v>
                </c:pt>
              </c:strCache>
            </c:strRef>
          </c:tx>
          <c:spPr>
            <a:ln w="6350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OR!$E$16:$I$16</c:f>
                <c:numCache>
                  <c:formatCode>General</c:formatCode>
                  <c:ptCount val="5"/>
                  <c:pt idx="0">
                    <c:v>10.9</c:v>
                  </c:pt>
                  <c:pt idx="1">
                    <c:v>11</c:v>
                  </c:pt>
                  <c:pt idx="2">
                    <c:v>11.7</c:v>
                  </c:pt>
                  <c:pt idx="3">
                    <c:v>8</c:v>
                  </c:pt>
                  <c:pt idx="4">
                    <c:v>7.4</c:v>
                  </c:pt>
                </c:numCache>
              </c:numRef>
            </c:plus>
            <c:minus>
              <c:numRef>
                <c:f>OR!$E$15:$I$15</c:f>
                <c:numCache>
                  <c:formatCode>General</c:formatCode>
                  <c:ptCount val="5"/>
                  <c:pt idx="0">
                    <c:v>2.2999999999999998</c:v>
                  </c:pt>
                  <c:pt idx="1">
                    <c:v>2</c:v>
                  </c:pt>
                  <c:pt idx="2">
                    <c:v>1.9</c:v>
                  </c:pt>
                  <c:pt idx="3">
                    <c:v>1.6</c:v>
                  </c:pt>
                  <c:pt idx="4">
                    <c:v>1.8</c:v>
                  </c:pt>
                </c:numCache>
              </c:numRef>
            </c:minus>
            <c:spPr>
              <a:noFill/>
              <a:ln w="6350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OR!$E$12:$I$12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OR!$E$13:$I$13</c:f>
              <c:numCache>
                <c:formatCode>General</c:formatCode>
                <c:ptCount val="5"/>
                <c:pt idx="0">
                  <c:v>5.0999999999999996</c:v>
                </c:pt>
                <c:pt idx="1">
                  <c:v>4.9000000000000004</c:v>
                </c:pt>
                <c:pt idx="2">
                  <c:v>6.3</c:v>
                </c:pt>
                <c:pt idx="3">
                  <c:v>3.8</c:v>
                </c:pt>
                <c:pt idx="4">
                  <c:v>3.7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C44-1246-8052-426F2998919B}"/>
            </c:ext>
          </c:extLst>
        </c:ser>
        <c:ser>
          <c:idx val="1"/>
          <c:order val="1"/>
          <c:tx>
            <c:strRef>
              <c:f>OR!$B$14:$C$14</c:f>
              <c:strCache>
                <c:ptCount val="2"/>
                <c:pt idx="0">
                  <c:v>ICU LOS</c:v>
                </c:pt>
                <c:pt idx="1">
                  <c:v>non-COVID</c:v>
                </c:pt>
              </c:strCache>
            </c:strRef>
          </c:tx>
          <c:spPr>
            <a:ln w="6350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OR!$E$18:$I$18</c:f>
                <c:numCache>
                  <c:formatCode>General</c:formatCode>
                  <c:ptCount val="5"/>
                  <c:pt idx="0">
                    <c:v>6.1</c:v>
                  </c:pt>
                  <c:pt idx="1">
                    <c:v>5.4</c:v>
                  </c:pt>
                  <c:pt idx="2">
                    <c:v>4.7</c:v>
                  </c:pt>
                  <c:pt idx="3">
                    <c:v>6.3</c:v>
                  </c:pt>
                  <c:pt idx="4">
                    <c:v>5.6</c:v>
                  </c:pt>
                </c:numCache>
              </c:numRef>
            </c:plus>
            <c:minus>
              <c:numRef>
                <c:f>OR!$E$17:$I$17</c:f>
                <c:numCache>
                  <c:formatCode>General</c:formatCode>
                  <c:ptCount val="5"/>
                  <c:pt idx="0">
                    <c:v>1.6</c:v>
                  </c:pt>
                  <c:pt idx="1">
                    <c:v>1.5</c:v>
                  </c:pt>
                  <c:pt idx="2">
                    <c:v>1.5</c:v>
                  </c:pt>
                  <c:pt idx="3">
                    <c:v>1.7</c:v>
                  </c:pt>
                  <c:pt idx="4">
                    <c:v>1.3</c:v>
                  </c:pt>
                </c:numCache>
              </c:numRef>
            </c:minus>
            <c:spPr>
              <a:noFill/>
              <a:ln w="6350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OR!$E$12:$I$12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OR!$E$14:$I$14</c:f>
              <c:numCache>
                <c:formatCode>General</c:formatCode>
                <c:ptCount val="5"/>
                <c:pt idx="0">
                  <c:v>3</c:v>
                </c:pt>
                <c:pt idx="1">
                  <c:v>3</c:v>
                </c:pt>
                <c:pt idx="2">
                  <c:v>2.8</c:v>
                </c:pt>
                <c:pt idx="3">
                  <c:v>3.1</c:v>
                </c:pt>
                <c:pt idx="4">
                  <c:v>2.9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C44-1246-8052-426F299891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90239087"/>
        <c:axId val="490673967"/>
      </c:lineChart>
      <c:catAx>
        <c:axId val="49023908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0673967"/>
        <c:crosses val="autoZero"/>
        <c:auto val="1"/>
        <c:lblAlgn val="ctr"/>
        <c:lblOffset val="100"/>
        <c:noMultiLvlLbl val="0"/>
      </c:catAx>
      <c:valAx>
        <c:axId val="49067396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0239087"/>
        <c:crosses val="autoZero"/>
        <c:crossBetween val="between"/>
        <c:majorUnit val="5"/>
        <c:minorUnit val="0.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6818143598395361E-2"/>
          <c:y val="3.8117106773823191E-2"/>
          <c:w val="0.88718648370813791"/>
          <c:h val="0.7967464313803484"/>
        </c:manualLayout>
      </c:layout>
      <c:lineChart>
        <c:grouping val="standard"/>
        <c:varyColors val="0"/>
        <c:ser>
          <c:idx val="0"/>
          <c:order val="0"/>
          <c:tx>
            <c:strRef>
              <c:f>OR!$B$21:$C$21</c:f>
              <c:strCache>
                <c:ptCount val="2"/>
                <c:pt idx="0">
                  <c:v>Hospital LOS</c:v>
                </c:pt>
                <c:pt idx="1">
                  <c:v>COVID</c:v>
                </c:pt>
              </c:strCache>
            </c:strRef>
          </c:tx>
          <c:spPr>
            <a:ln w="6350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OR!$E$24:$I$24</c:f>
                <c:numCache>
                  <c:formatCode>General</c:formatCode>
                  <c:ptCount val="5"/>
                  <c:pt idx="0">
                    <c:v>21.2</c:v>
                  </c:pt>
                  <c:pt idx="1">
                    <c:v>24</c:v>
                  </c:pt>
                  <c:pt idx="2">
                    <c:v>24.4</c:v>
                  </c:pt>
                  <c:pt idx="3">
                    <c:v>21.9</c:v>
                  </c:pt>
                  <c:pt idx="4">
                    <c:v>18.7</c:v>
                  </c:pt>
                </c:numCache>
              </c:numRef>
            </c:plus>
            <c:minus>
              <c:numRef>
                <c:f>OR!$E$23:$I$23</c:f>
                <c:numCache>
                  <c:formatCode>General</c:formatCode>
                  <c:ptCount val="5"/>
                  <c:pt idx="0">
                    <c:v>7.5</c:v>
                  </c:pt>
                  <c:pt idx="1">
                    <c:v>7.3</c:v>
                  </c:pt>
                  <c:pt idx="2">
                    <c:v>8.6999999999999993</c:v>
                  </c:pt>
                  <c:pt idx="3">
                    <c:v>6.2</c:v>
                  </c:pt>
                  <c:pt idx="4">
                    <c:v>4.4000000000000004</c:v>
                  </c:pt>
                </c:numCache>
              </c:numRef>
            </c:minus>
            <c:spPr>
              <a:noFill/>
              <a:ln w="6350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OR!$E$20:$I$20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OR!$E$21:$I$21</c:f>
              <c:numCache>
                <c:formatCode>General</c:formatCode>
                <c:ptCount val="5"/>
                <c:pt idx="0">
                  <c:v>12.7</c:v>
                </c:pt>
                <c:pt idx="1">
                  <c:v>13.6</c:v>
                </c:pt>
                <c:pt idx="2">
                  <c:v>16.5</c:v>
                </c:pt>
                <c:pt idx="3">
                  <c:v>12.2</c:v>
                </c:pt>
                <c:pt idx="4">
                  <c:v>8.3000000000000007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D5C-9147-852F-1E1D30DC7551}"/>
            </c:ext>
          </c:extLst>
        </c:ser>
        <c:ser>
          <c:idx val="1"/>
          <c:order val="1"/>
          <c:tx>
            <c:strRef>
              <c:f>OR!$B$22:$C$22</c:f>
              <c:strCache>
                <c:ptCount val="2"/>
                <c:pt idx="0">
                  <c:v>Hospital LOS</c:v>
                </c:pt>
                <c:pt idx="1">
                  <c:v>non-COVID</c:v>
                </c:pt>
              </c:strCache>
            </c:strRef>
          </c:tx>
          <c:spPr>
            <a:ln w="6350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OR!$E$26:$I$26</c:f>
                <c:numCache>
                  <c:formatCode>General</c:formatCode>
                  <c:ptCount val="5"/>
                  <c:pt idx="0">
                    <c:v>17.2</c:v>
                  </c:pt>
                  <c:pt idx="1">
                    <c:v>21.2</c:v>
                  </c:pt>
                  <c:pt idx="2">
                    <c:v>18.899999999999999</c:v>
                  </c:pt>
                  <c:pt idx="3">
                    <c:v>20</c:v>
                  </c:pt>
                  <c:pt idx="4">
                    <c:v>19.2</c:v>
                  </c:pt>
                </c:numCache>
              </c:numRef>
            </c:plus>
            <c:minus>
              <c:numRef>
                <c:f>OR!$E$25:$I$25</c:f>
                <c:numCache>
                  <c:formatCode>General</c:formatCode>
                  <c:ptCount val="5"/>
                  <c:pt idx="0">
                    <c:v>4.8</c:v>
                  </c:pt>
                  <c:pt idx="1">
                    <c:v>6</c:v>
                  </c:pt>
                  <c:pt idx="2">
                    <c:v>5.3</c:v>
                  </c:pt>
                  <c:pt idx="3">
                    <c:v>6.5</c:v>
                  </c:pt>
                  <c:pt idx="4">
                    <c:v>5.7</c:v>
                  </c:pt>
                </c:numCache>
              </c:numRef>
            </c:minus>
            <c:spPr>
              <a:noFill/>
              <a:ln w="63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OR!$E$20:$I$20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OR!$E$22:$I$22</c:f>
              <c:numCache>
                <c:formatCode>General</c:formatCode>
                <c:ptCount val="5"/>
                <c:pt idx="0">
                  <c:v>9</c:v>
                </c:pt>
                <c:pt idx="1">
                  <c:v>10.9</c:v>
                </c:pt>
                <c:pt idx="2">
                  <c:v>10.4</c:v>
                </c:pt>
                <c:pt idx="3">
                  <c:v>11</c:v>
                </c:pt>
                <c:pt idx="4">
                  <c:v>10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D5C-9147-852F-1E1D30DC75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5080080"/>
        <c:axId val="1995343920"/>
      </c:lineChart>
      <c:catAx>
        <c:axId val="1995080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95343920"/>
        <c:crosses val="autoZero"/>
        <c:auto val="1"/>
        <c:lblAlgn val="ctr"/>
        <c:lblOffset val="100"/>
        <c:noMultiLvlLbl val="0"/>
      </c:catAx>
      <c:valAx>
        <c:axId val="19953439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95080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126526726356932"/>
          <c:y val="3.8117106773823191E-2"/>
          <c:w val="0.85294604278495501"/>
          <c:h val="0.81970854389469971"/>
        </c:manualLayout>
      </c:layout>
      <c:lineChart>
        <c:grouping val="standard"/>
        <c:varyColors val="0"/>
        <c:ser>
          <c:idx val="0"/>
          <c:order val="0"/>
          <c:tx>
            <c:strRef>
              <c:f>OR!$B$37:$C$37</c:f>
              <c:strCache>
                <c:ptCount val="2"/>
                <c:pt idx="0">
                  <c:v>ICU Readmission</c:v>
                </c:pt>
                <c:pt idx="1">
                  <c:v>COVID</c:v>
                </c:pt>
              </c:strCache>
            </c:strRef>
          </c:tx>
          <c:spPr>
            <a:ln w="6350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OR!$E$36:$I$36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OR!$E$37:$I$37</c:f>
              <c:numCache>
                <c:formatCode>0.00%</c:formatCode>
                <c:ptCount val="5"/>
                <c:pt idx="0">
                  <c:v>3.5000000000000003E-2</c:v>
                </c:pt>
                <c:pt idx="1">
                  <c:v>6.6000000000000003E-2</c:v>
                </c:pt>
                <c:pt idx="2">
                  <c:v>6.4000000000000001E-2</c:v>
                </c:pt>
                <c:pt idx="3">
                  <c:v>3.5000000000000003E-2</c:v>
                </c:pt>
                <c:pt idx="4">
                  <c:v>7.3999999999999996E-2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EBF-8842-8087-4FA9CFFB095C}"/>
            </c:ext>
          </c:extLst>
        </c:ser>
        <c:ser>
          <c:idx val="1"/>
          <c:order val="1"/>
          <c:tx>
            <c:strRef>
              <c:f>OR!$B$38:$C$38</c:f>
              <c:strCache>
                <c:ptCount val="2"/>
                <c:pt idx="0">
                  <c:v>ICU Readmission</c:v>
                </c:pt>
                <c:pt idx="1">
                  <c:v>non-COVID</c:v>
                </c:pt>
              </c:strCache>
            </c:strRef>
          </c:tx>
          <c:spPr>
            <a:ln w="6350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OR!$E$36:$I$36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OR!$E$38:$I$38</c:f>
              <c:numCache>
                <c:formatCode>0.00%</c:formatCode>
                <c:ptCount val="5"/>
                <c:pt idx="0">
                  <c:v>7.9000000000000001E-2</c:v>
                </c:pt>
                <c:pt idx="1">
                  <c:v>0.13700000000000001</c:v>
                </c:pt>
                <c:pt idx="2">
                  <c:v>9.7000000000000003E-2</c:v>
                </c:pt>
                <c:pt idx="3">
                  <c:v>9.9000000000000005E-2</c:v>
                </c:pt>
                <c:pt idx="4">
                  <c:v>0.113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EBF-8842-8087-4FA9CFFB09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27369679"/>
        <c:axId val="1994661616"/>
      </c:lineChart>
      <c:catAx>
        <c:axId val="42736967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94661616"/>
        <c:crosses val="autoZero"/>
        <c:auto val="1"/>
        <c:lblAlgn val="ctr"/>
        <c:lblOffset val="100"/>
        <c:noMultiLvlLbl val="0"/>
      </c:catAx>
      <c:valAx>
        <c:axId val="1994661616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273696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126526726356932"/>
          <c:y val="4.5924225028702644E-2"/>
          <c:w val="0.85234660858574218"/>
          <c:h val="0.81970854389469971"/>
        </c:manualLayout>
      </c:layout>
      <c:lineChart>
        <c:grouping val="standard"/>
        <c:varyColors val="0"/>
        <c:ser>
          <c:idx val="0"/>
          <c:order val="0"/>
          <c:tx>
            <c:strRef>
              <c:f>OR!$B$33:$C$33</c:f>
              <c:strCache>
                <c:ptCount val="2"/>
                <c:pt idx="0">
                  <c:v>Home discharge</c:v>
                </c:pt>
                <c:pt idx="1">
                  <c:v>COVID</c:v>
                </c:pt>
              </c:strCache>
            </c:strRef>
          </c:tx>
          <c:spPr>
            <a:ln w="6350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OR!$E$32:$I$32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OR!$E$33:$I$33</c:f>
              <c:numCache>
                <c:formatCode>0.00%</c:formatCode>
                <c:ptCount val="5"/>
                <c:pt idx="0">
                  <c:v>0.64800000000000002</c:v>
                </c:pt>
                <c:pt idx="1">
                  <c:v>0.48799999999999999</c:v>
                </c:pt>
                <c:pt idx="2">
                  <c:v>0.51600000000000001</c:v>
                </c:pt>
                <c:pt idx="3">
                  <c:v>0.39600000000000002</c:v>
                </c:pt>
                <c:pt idx="4">
                  <c:v>0.26500000000000001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6AF-9746-B64E-B24685B7E004}"/>
            </c:ext>
          </c:extLst>
        </c:ser>
        <c:ser>
          <c:idx val="1"/>
          <c:order val="1"/>
          <c:tx>
            <c:strRef>
              <c:f>OR!$B$34:$C$34</c:f>
              <c:strCache>
                <c:ptCount val="2"/>
                <c:pt idx="0">
                  <c:v>Home discharge</c:v>
                </c:pt>
                <c:pt idx="1">
                  <c:v>non-COVID</c:v>
                </c:pt>
              </c:strCache>
            </c:strRef>
          </c:tx>
          <c:spPr>
            <a:ln w="6350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OR!$E$32:$I$32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OR!$E$34:$I$34</c:f>
              <c:numCache>
                <c:formatCode>0.00%</c:formatCode>
                <c:ptCount val="5"/>
                <c:pt idx="0">
                  <c:v>0.70599999999999996</c:v>
                </c:pt>
                <c:pt idx="1">
                  <c:v>0.63500000000000001</c:v>
                </c:pt>
                <c:pt idx="2">
                  <c:v>0.58699999999999997</c:v>
                </c:pt>
                <c:pt idx="3">
                  <c:v>0.51700000000000002</c:v>
                </c:pt>
                <c:pt idx="4">
                  <c:v>0.47199999999999998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6AF-9746-B64E-B24685B7E00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07068143"/>
        <c:axId val="1104370143"/>
      </c:lineChart>
      <c:catAx>
        <c:axId val="12070681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04370143"/>
        <c:crosses val="autoZero"/>
        <c:auto val="1"/>
        <c:lblAlgn val="ctr"/>
        <c:lblOffset val="100"/>
        <c:noMultiLvlLbl val="0"/>
      </c:catAx>
      <c:valAx>
        <c:axId val="1104370143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070681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437584253053452"/>
          <c:y val="4.5924225028702644E-2"/>
          <c:w val="0.86004215025998088"/>
          <c:h val="0.89667049368541896"/>
        </c:manualLayout>
      </c:layout>
      <c:lineChart>
        <c:grouping val="standard"/>
        <c:varyColors val="0"/>
        <c:ser>
          <c:idx val="0"/>
          <c:order val="0"/>
          <c:tx>
            <c:strRef>
              <c:f>OR!$B$29:$C$29</c:f>
              <c:strCache>
                <c:ptCount val="2"/>
                <c:pt idx="0">
                  <c:v>New nursing home discharge</c:v>
                </c:pt>
                <c:pt idx="1">
                  <c:v>COVID</c:v>
                </c:pt>
              </c:strCache>
            </c:strRef>
          </c:tx>
          <c:spPr>
            <a:ln w="6350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OR!$E$28:$I$28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OR!$E$29:$I$29</c:f>
              <c:numCache>
                <c:formatCode>0.00%</c:formatCode>
                <c:ptCount val="5"/>
                <c:pt idx="0" formatCode="0%">
                  <c:v>2E-3</c:v>
                </c:pt>
                <c:pt idx="1">
                  <c:v>0.01</c:v>
                </c:pt>
                <c:pt idx="2">
                  <c:v>1.9E-2</c:v>
                </c:pt>
                <c:pt idx="3">
                  <c:v>2.1000000000000001E-2</c:v>
                </c:pt>
                <c:pt idx="4">
                  <c:v>5.8999999999999997E-2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067-D941-B7A4-C0A3D69A3C5F}"/>
            </c:ext>
          </c:extLst>
        </c:ser>
        <c:ser>
          <c:idx val="1"/>
          <c:order val="1"/>
          <c:tx>
            <c:strRef>
              <c:f>OR!$B$30:$C$30</c:f>
              <c:strCache>
                <c:ptCount val="2"/>
                <c:pt idx="0">
                  <c:v>New nursing home discharge</c:v>
                </c:pt>
                <c:pt idx="1">
                  <c:v>non-COVID</c:v>
                </c:pt>
              </c:strCache>
            </c:strRef>
          </c:tx>
          <c:spPr>
            <a:ln w="6350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635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OR!$E$28:$I$28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OR!$E$30:$I$30</c:f>
              <c:numCache>
                <c:formatCode>0.00%</c:formatCode>
                <c:ptCount val="5"/>
                <c:pt idx="0">
                  <c:v>1.2E-2</c:v>
                </c:pt>
                <c:pt idx="1">
                  <c:v>2.1999999999999999E-2</c:v>
                </c:pt>
                <c:pt idx="2">
                  <c:v>1.9E-2</c:v>
                </c:pt>
                <c:pt idx="3">
                  <c:v>3.4000000000000002E-2</c:v>
                </c:pt>
                <c:pt idx="4" formatCode="0%">
                  <c:v>6.6000000000000003E-2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067-D941-B7A4-C0A3D69A3C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60469295"/>
        <c:axId val="1560764319"/>
      </c:lineChart>
      <c:catAx>
        <c:axId val="15604692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60764319"/>
        <c:crosses val="autoZero"/>
        <c:auto val="1"/>
        <c:lblAlgn val="ctr"/>
        <c:lblOffset val="100"/>
        <c:noMultiLvlLbl val="0"/>
      </c:catAx>
      <c:valAx>
        <c:axId val="1560764319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604692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0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Mechanical</a:t>
            </a:r>
            <a:r>
              <a:rPr lang="en-GB" sz="1000" baseline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Ventilation</a:t>
            </a:r>
            <a:endParaRPr lang="en-GB" sz="1000">
              <a:solidFill>
                <a:schemeClr val="tx1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57635096520193"/>
          <c:y val="0.12521031207598371"/>
          <c:w val="0.84895423228346456"/>
          <c:h val="0.78195408070599048"/>
        </c:manualLayout>
      </c:layout>
      <c:lineChart>
        <c:grouping val="standard"/>
        <c:varyColors val="0"/>
        <c:ser>
          <c:idx val="0"/>
          <c:order val="0"/>
          <c:tx>
            <c:strRef>
              <c:f>OR!$B$42:$C$42</c:f>
              <c:strCache>
                <c:ptCount val="2"/>
                <c:pt idx="0">
                  <c:v>Mechanical Ventilation</c:v>
                </c:pt>
                <c:pt idx="1">
                  <c:v>COVID</c:v>
                </c:pt>
              </c:strCache>
            </c:strRef>
          </c:tx>
          <c:spPr>
            <a:ln w="952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OR!$E$41:$I$41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OR!$E$42:$I$42</c:f>
              <c:numCache>
                <c:formatCode>0.00%</c:formatCode>
                <c:ptCount val="5"/>
                <c:pt idx="0">
                  <c:v>0.44600000000000001</c:v>
                </c:pt>
                <c:pt idx="1">
                  <c:v>0.43099999999999999</c:v>
                </c:pt>
                <c:pt idx="2">
                  <c:v>0.38100000000000001</c:v>
                </c:pt>
                <c:pt idx="3">
                  <c:v>0.28599999999999998</c:v>
                </c:pt>
                <c:pt idx="4">
                  <c:v>0.38800000000000001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A0D-7043-828B-17DE680AAFA9}"/>
            </c:ext>
          </c:extLst>
        </c:ser>
        <c:ser>
          <c:idx val="1"/>
          <c:order val="1"/>
          <c:tx>
            <c:strRef>
              <c:f>OR!$B$43:$C$43</c:f>
              <c:strCache>
                <c:ptCount val="2"/>
                <c:pt idx="0">
                  <c:v>Mechanical Ventilation</c:v>
                </c:pt>
                <c:pt idx="1">
                  <c:v>non-COVID</c:v>
                </c:pt>
              </c:strCache>
            </c:strRef>
          </c:tx>
          <c:spPr>
            <a:ln w="952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OR!$E$41:$I$41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OR!$E$43:$I$43</c:f>
              <c:numCache>
                <c:formatCode>0.00%</c:formatCode>
                <c:ptCount val="5"/>
                <c:pt idx="0">
                  <c:v>0.27300000000000002</c:v>
                </c:pt>
                <c:pt idx="1">
                  <c:v>0.221</c:v>
                </c:pt>
                <c:pt idx="2">
                  <c:v>0.182</c:v>
                </c:pt>
                <c:pt idx="3">
                  <c:v>0.14599999999999999</c:v>
                </c:pt>
                <c:pt idx="4">
                  <c:v>0.13900000000000001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A0D-7043-828B-17DE680AAF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46007695"/>
        <c:axId val="1945871103"/>
      </c:lineChart>
      <c:catAx>
        <c:axId val="19460076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945871103"/>
        <c:crosses val="autoZero"/>
        <c:auto val="1"/>
        <c:lblAlgn val="ctr"/>
        <c:lblOffset val="100"/>
        <c:noMultiLvlLbl val="0"/>
      </c:catAx>
      <c:valAx>
        <c:axId val="1945871103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946007695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0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Non-invasive</a:t>
            </a:r>
            <a:r>
              <a:rPr lang="en-GB" sz="1000" baseline="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 Ventilation</a:t>
            </a:r>
            <a:endParaRPr lang="en-GB" sz="1000">
              <a:solidFill>
                <a:schemeClr val="tx1"/>
              </a:solidFill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57635096520193"/>
          <c:y val="0.13063772048846675"/>
          <c:w val="0.87160155257810512"/>
          <c:h val="0.77109926388102434"/>
        </c:manualLayout>
      </c:layout>
      <c:lineChart>
        <c:grouping val="standard"/>
        <c:varyColors val="0"/>
        <c:ser>
          <c:idx val="0"/>
          <c:order val="0"/>
          <c:tx>
            <c:strRef>
              <c:f>OR!$B$46:$C$46</c:f>
              <c:strCache>
                <c:ptCount val="2"/>
                <c:pt idx="0">
                  <c:v>Non-invasive Ventilation</c:v>
                </c:pt>
                <c:pt idx="1">
                  <c:v>COVID</c:v>
                </c:pt>
              </c:strCache>
            </c:strRef>
          </c:tx>
          <c:spPr>
            <a:ln w="952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OR!$E$45:$I$45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OR!$E$46:$I$46</c:f>
              <c:numCache>
                <c:formatCode>0.00%</c:formatCode>
                <c:ptCount val="5"/>
                <c:pt idx="0">
                  <c:v>0.40300000000000002</c:v>
                </c:pt>
                <c:pt idx="1">
                  <c:v>0.45400000000000001</c:v>
                </c:pt>
                <c:pt idx="2" formatCode="0%">
                  <c:v>0.47699999999999998</c:v>
                </c:pt>
                <c:pt idx="3">
                  <c:v>0.48899999999999999</c:v>
                </c:pt>
                <c:pt idx="4">
                  <c:v>0.441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7E6-3746-AA18-52DE79255689}"/>
            </c:ext>
          </c:extLst>
        </c:ser>
        <c:ser>
          <c:idx val="1"/>
          <c:order val="1"/>
          <c:tx>
            <c:strRef>
              <c:f>OR!$B$47:$C$47</c:f>
              <c:strCache>
                <c:ptCount val="2"/>
                <c:pt idx="0">
                  <c:v>Non-invasive Ventilation</c:v>
                </c:pt>
                <c:pt idx="1">
                  <c:v>non-COVID</c:v>
                </c:pt>
              </c:strCache>
            </c:strRef>
          </c:tx>
          <c:spPr>
            <a:ln w="952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OR!$E$45:$I$45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OR!$E$47:$I$47</c:f>
              <c:numCache>
                <c:formatCode>0.00%</c:formatCode>
                <c:ptCount val="5"/>
                <c:pt idx="0">
                  <c:v>0.42599999999999999</c:v>
                </c:pt>
                <c:pt idx="1">
                  <c:v>0.53800000000000003</c:v>
                </c:pt>
                <c:pt idx="2">
                  <c:v>0.53</c:v>
                </c:pt>
                <c:pt idx="3" formatCode="0%">
                  <c:v>0.57699999999999996</c:v>
                </c:pt>
                <c:pt idx="4" formatCode="0%">
                  <c:v>0.57699999999999996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7E6-3746-AA18-52DE792556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23324063"/>
        <c:axId val="117294048"/>
      </c:lineChart>
      <c:catAx>
        <c:axId val="16233240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17294048"/>
        <c:crosses val="autoZero"/>
        <c:auto val="1"/>
        <c:lblAlgn val="ctr"/>
        <c:lblOffset val="100"/>
        <c:noMultiLvlLbl val="0"/>
      </c:catAx>
      <c:valAx>
        <c:axId val="117294048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62332406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0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Tracheostomy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5602219329438659E-2"/>
          <c:y val="0.13063772048846675"/>
          <c:w val="0.88927681292862581"/>
          <c:h val="0.77109926388102434"/>
        </c:manualLayout>
      </c:layout>
      <c:lineChart>
        <c:grouping val="standard"/>
        <c:varyColors val="0"/>
        <c:ser>
          <c:idx val="0"/>
          <c:order val="0"/>
          <c:tx>
            <c:strRef>
              <c:f>OR!$B$50:$C$50</c:f>
              <c:strCache>
                <c:ptCount val="2"/>
                <c:pt idx="0">
                  <c:v>Tracheostomy</c:v>
                </c:pt>
                <c:pt idx="1">
                  <c:v>COVID</c:v>
                </c:pt>
              </c:strCache>
            </c:strRef>
          </c:tx>
          <c:spPr>
            <a:ln w="952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OR!$E$49:$I$49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OR!$E$50:$I$50</c:f>
              <c:numCache>
                <c:formatCode>0.00%</c:formatCode>
                <c:ptCount val="5"/>
                <c:pt idx="0">
                  <c:v>6.7000000000000004E-2</c:v>
                </c:pt>
                <c:pt idx="1">
                  <c:v>6.2E-2</c:v>
                </c:pt>
                <c:pt idx="2">
                  <c:v>4.5999999999999999E-2</c:v>
                </c:pt>
                <c:pt idx="3">
                  <c:v>4.2999999999999997E-2</c:v>
                </c:pt>
                <c:pt idx="4">
                  <c:v>1.4999999999999999E-2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113-E145-820E-591911E65266}"/>
            </c:ext>
          </c:extLst>
        </c:ser>
        <c:ser>
          <c:idx val="1"/>
          <c:order val="1"/>
          <c:tx>
            <c:strRef>
              <c:f>OR!$B$51:$C$51</c:f>
              <c:strCache>
                <c:ptCount val="2"/>
                <c:pt idx="0">
                  <c:v>Tracheostomy</c:v>
                </c:pt>
                <c:pt idx="1">
                  <c:v>non-COVID</c:v>
                </c:pt>
              </c:strCache>
            </c:strRef>
          </c:tx>
          <c:spPr>
            <a:ln w="952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OR!$E$49:$I$49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OR!$E$51:$I$51</c:f>
              <c:numCache>
                <c:formatCode>0.00%</c:formatCode>
                <c:ptCount val="5"/>
                <c:pt idx="0">
                  <c:v>3.4000000000000002E-2</c:v>
                </c:pt>
                <c:pt idx="1">
                  <c:v>2.5000000000000001E-2</c:v>
                </c:pt>
                <c:pt idx="2">
                  <c:v>0.02</c:v>
                </c:pt>
                <c:pt idx="3">
                  <c:v>1.4999999999999999E-2</c:v>
                </c:pt>
                <c:pt idx="4">
                  <c:v>0.01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113-E145-820E-591911E652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84703055"/>
        <c:axId val="1680231615"/>
      </c:lineChart>
      <c:catAx>
        <c:axId val="19847030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680231615"/>
        <c:crosses val="autoZero"/>
        <c:auto val="1"/>
        <c:lblAlgn val="ctr"/>
        <c:lblOffset val="100"/>
        <c:noMultiLvlLbl val="0"/>
      </c:catAx>
      <c:valAx>
        <c:axId val="1680231615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9847030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0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ECMO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903487744475489"/>
          <c:y val="0.12521031207598371"/>
          <c:w val="0.87780670561341123"/>
          <c:h val="0.84222523744911815"/>
        </c:manualLayout>
      </c:layout>
      <c:lineChart>
        <c:grouping val="standard"/>
        <c:varyColors val="0"/>
        <c:ser>
          <c:idx val="0"/>
          <c:order val="0"/>
          <c:tx>
            <c:strRef>
              <c:f>OR!$B$54:$C$54</c:f>
              <c:strCache>
                <c:ptCount val="2"/>
                <c:pt idx="0">
                  <c:v>ECMO</c:v>
                </c:pt>
                <c:pt idx="1">
                  <c:v>COVID</c:v>
                </c:pt>
              </c:strCache>
            </c:strRef>
          </c:tx>
          <c:spPr>
            <a:ln w="952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OR!$E$53:$I$53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OR!$E$54:$I$54</c:f>
              <c:numCache>
                <c:formatCode>0.00%</c:formatCode>
                <c:ptCount val="5"/>
                <c:pt idx="0">
                  <c:v>4.1000000000000002E-2</c:v>
                </c:pt>
                <c:pt idx="1">
                  <c:v>2.7E-2</c:v>
                </c:pt>
                <c:pt idx="2" formatCode="0%">
                  <c:v>7.0000000000000001E-3</c:v>
                </c:pt>
                <c:pt idx="3" formatCode="0%">
                  <c:v>7.0000000000000001E-3</c:v>
                </c:pt>
                <c:pt idx="4" formatCode="0%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5E5-F946-8332-1D89299E506F}"/>
            </c:ext>
          </c:extLst>
        </c:ser>
        <c:ser>
          <c:idx val="1"/>
          <c:order val="1"/>
          <c:tx>
            <c:strRef>
              <c:f>OR!$B$55:$C$55</c:f>
              <c:strCache>
                <c:ptCount val="2"/>
                <c:pt idx="0">
                  <c:v>ECMO</c:v>
                </c:pt>
                <c:pt idx="1">
                  <c:v>non-COVID</c:v>
                </c:pt>
              </c:strCache>
            </c:strRef>
          </c:tx>
          <c:spPr>
            <a:ln w="952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OR!$E$53:$I$53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OR!$E$55:$I$55</c:f>
              <c:numCache>
                <c:formatCode>0.00%</c:formatCode>
                <c:ptCount val="5"/>
                <c:pt idx="0">
                  <c:v>2.5000000000000001E-2</c:v>
                </c:pt>
                <c:pt idx="1">
                  <c:v>1.7999999999999999E-2</c:v>
                </c:pt>
                <c:pt idx="2">
                  <c:v>1.4999999999999999E-2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5E5-F946-8332-1D89299E50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93987903"/>
        <c:axId val="1894554911"/>
      </c:lineChart>
      <c:catAx>
        <c:axId val="18939879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894554911"/>
        <c:crosses val="autoZero"/>
        <c:auto val="1"/>
        <c:lblAlgn val="ctr"/>
        <c:lblOffset val="100"/>
        <c:noMultiLvlLbl val="0"/>
      </c:catAx>
      <c:valAx>
        <c:axId val="1894554911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89398790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0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Inotropes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57635096520193"/>
          <c:y val="0.13606512890094979"/>
          <c:w val="0.86407520002540006"/>
          <c:h val="0.77652667229350736"/>
        </c:manualLayout>
      </c:layout>
      <c:lineChart>
        <c:grouping val="standard"/>
        <c:varyColors val="0"/>
        <c:ser>
          <c:idx val="0"/>
          <c:order val="0"/>
          <c:tx>
            <c:strRef>
              <c:f>OR!$B$58:$C$58</c:f>
              <c:strCache>
                <c:ptCount val="2"/>
                <c:pt idx="0">
                  <c:v>Vasopressors and Inotropes</c:v>
                </c:pt>
                <c:pt idx="1">
                  <c:v>COVID</c:v>
                </c:pt>
              </c:strCache>
            </c:strRef>
          </c:tx>
          <c:spPr>
            <a:ln w="952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OR!$E$57:$I$57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OR!$E$58:$I$58</c:f>
              <c:numCache>
                <c:formatCode>0.00%</c:formatCode>
                <c:ptCount val="5"/>
                <c:pt idx="0" formatCode="0%">
                  <c:v>0.38800000000000001</c:v>
                </c:pt>
                <c:pt idx="1">
                  <c:v>0.441</c:v>
                </c:pt>
                <c:pt idx="2">
                  <c:v>0.36799999999999999</c:v>
                </c:pt>
                <c:pt idx="3">
                  <c:v>0.36199999999999999</c:v>
                </c:pt>
                <c:pt idx="4">
                  <c:v>0.41799999999999998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94A-224F-918B-B23142B817A3}"/>
            </c:ext>
          </c:extLst>
        </c:ser>
        <c:ser>
          <c:idx val="1"/>
          <c:order val="1"/>
          <c:tx>
            <c:strRef>
              <c:f>OR!$B$59:$C$59</c:f>
              <c:strCache>
                <c:ptCount val="2"/>
                <c:pt idx="0">
                  <c:v>Vasopressors and Inotropes</c:v>
                </c:pt>
                <c:pt idx="1">
                  <c:v>non-COVID</c:v>
                </c:pt>
              </c:strCache>
            </c:strRef>
          </c:tx>
          <c:spPr>
            <a:ln w="952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OR!$E$57:$I$57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OR!$E$59:$I$59</c:f>
              <c:numCache>
                <c:formatCode>0%</c:formatCode>
                <c:ptCount val="5"/>
                <c:pt idx="0" formatCode="0.00%">
                  <c:v>0.30399999999999999</c:v>
                </c:pt>
                <c:pt idx="1">
                  <c:v>0.316</c:v>
                </c:pt>
                <c:pt idx="2" formatCode="0.00%">
                  <c:v>0.30499999999999999</c:v>
                </c:pt>
                <c:pt idx="3" formatCode="0.00%">
                  <c:v>0.29699999999999999</c:v>
                </c:pt>
                <c:pt idx="4" formatCode="0.00%">
                  <c:v>0.32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94A-224F-918B-B23142B817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52917519"/>
        <c:axId val="2010607663"/>
      </c:lineChart>
      <c:catAx>
        <c:axId val="19529175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010607663"/>
        <c:crosses val="autoZero"/>
        <c:auto val="1"/>
        <c:lblAlgn val="ctr"/>
        <c:lblOffset val="100"/>
        <c:noMultiLvlLbl val="0"/>
      </c:catAx>
      <c:valAx>
        <c:axId val="2010607663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952917519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GB" sz="1000">
                <a:solidFill>
                  <a:schemeClr val="tx1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CRRT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57635096520193"/>
          <c:y val="0.12521031207598371"/>
          <c:w val="0.87160155257810512"/>
          <c:h val="0.77652667229350736"/>
        </c:manualLayout>
      </c:layout>
      <c:lineChart>
        <c:grouping val="standard"/>
        <c:varyColors val="0"/>
        <c:ser>
          <c:idx val="0"/>
          <c:order val="0"/>
          <c:tx>
            <c:strRef>
              <c:f>OR!$B$62:$C$62</c:f>
              <c:strCache>
                <c:ptCount val="2"/>
                <c:pt idx="0">
                  <c:v>Renal replacement therapy</c:v>
                </c:pt>
                <c:pt idx="1">
                  <c:v>COVID</c:v>
                </c:pt>
              </c:strCache>
            </c:strRef>
          </c:tx>
          <c:spPr>
            <a:ln w="952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rgbClr val="FF0000"/>
                </a:solidFill>
                <a:round/>
              </a:ln>
              <a:effectLst/>
            </c:spPr>
          </c:errBars>
          <c:cat>
            <c:strRef>
              <c:f>OR!$E$61:$I$61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OR!$E$62:$I$62</c:f>
              <c:numCache>
                <c:formatCode>0.00%</c:formatCode>
                <c:ptCount val="5"/>
                <c:pt idx="0">
                  <c:v>5.6000000000000001E-2</c:v>
                </c:pt>
                <c:pt idx="1">
                  <c:v>8.6999999999999994E-2</c:v>
                </c:pt>
                <c:pt idx="2">
                  <c:v>5.1999999999999998E-2</c:v>
                </c:pt>
                <c:pt idx="3">
                  <c:v>6.5000000000000002E-2</c:v>
                </c:pt>
                <c:pt idx="4">
                  <c:v>0.06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CDC-DA4C-BD39-152B2EC6CCE6}"/>
            </c:ext>
          </c:extLst>
        </c:ser>
        <c:ser>
          <c:idx val="1"/>
          <c:order val="1"/>
          <c:tx>
            <c:strRef>
              <c:f>OR!$B$63:$C$63</c:f>
              <c:strCache>
                <c:ptCount val="2"/>
                <c:pt idx="0">
                  <c:v>Renal replacement therapy</c:v>
                </c:pt>
                <c:pt idx="1">
                  <c:v>non-COVID</c:v>
                </c:pt>
              </c:strCache>
            </c:strRef>
          </c:tx>
          <c:spPr>
            <a:ln w="9525" cap="rnd">
              <a:solidFill>
                <a:schemeClr val="tx1"/>
              </a:solidFill>
              <a:prstDash val="sysDot"/>
              <a:round/>
            </a:ln>
            <a:effectLst/>
          </c:spPr>
          <c:marker>
            <c:symbol val="circle"/>
            <c:size val="2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OR!$E$61:$I$61</c:f>
              <c:strCache>
                <c:ptCount val="5"/>
                <c:pt idx="0">
                  <c:v>CFS 1-3</c:v>
                </c:pt>
                <c:pt idx="1">
                  <c:v>CFS 4</c:v>
                </c:pt>
                <c:pt idx="2">
                  <c:v>CFS 5</c:v>
                </c:pt>
                <c:pt idx="3">
                  <c:v>CFS 6</c:v>
                </c:pt>
                <c:pt idx="4">
                  <c:v>CFS 7-8</c:v>
                </c:pt>
              </c:strCache>
            </c:strRef>
          </c:cat>
          <c:val>
            <c:numRef>
              <c:f>OR!$E$63:$I$63</c:f>
              <c:numCache>
                <c:formatCode>0.00%</c:formatCode>
                <c:ptCount val="5"/>
                <c:pt idx="0">
                  <c:v>6.7000000000000004E-2</c:v>
                </c:pt>
                <c:pt idx="1">
                  <c:v>0.18</c:v>
                </c:pt>
                <c:pt idx="2">
                  <c:v>0.17299999999999999</c:v>
                </c:pt>
                <c:pt idx="3">
                  <c:v>6.5000000000000002E-2</c:v>
                </c:pt>
                <c:pt idx="4">
                  <c:v>3.9E-2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CDC-DA4C-BD39-152B2EC6CC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10212735"/>
        <c:axId val="1696253567"/>
      </c:lineChart>
      <c:catAx>
        <c:axId val="20102127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696253567"/>
        <c:crosses val="autoZero"/>
        <c:auto val="1"/>
        <c:lblAlgn val="ctr"/>
        <c:lblOffset val="100"/>
        <c:noMultiLvlLbl val="0"/>
      </c:catAx>
      <c:valAx>
        <c:axId val="1696253567"/>
        <c:scaling>
          <c:orientation val="minMax"/>
        </c:scaling>
        <c:delete val="0"/>
        <c:axPos val="l"/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201021273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18</Pages>
  <Words>4831</Words>
  <Characters>27543</Characters>
  <Application>Microsoft Office Word</Application>
  <DocSecurity>0</DocSecurity>
  <Lines>229</Lines>
  <Paragraphs>64</Paragraphs>
  <ScaleCrop>false</ScaleCrop>
  <Company/>
  <LinksUpToDate>false</LinksUpToDate>
  <CharactersWithSpaces>32310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Ashwin Subramaniam</dc:creator>
  <cp:keywords/>
  <dc:description/>
  <cp:lastModifiedBy>Ashwin Subramaniam</cp:lastModifiedBy>
  <cp:revision>4</cp:revision>
  <dcterms:created xsi:type="dcterms:W3CDTF">2022-07-04T03:04:00Z</dcterms:created>
  <dcterms:modified xsi:type="dcterms:W3CDTF">2022-07-20T03:57:00Z</dcterms:modified>
</cp:coreProperties>
</file>