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F66490" w14:textId="77777777" w:rsidR="003D34B0" w:rsidRDefault="003D34B0" w:rsidP="003D34B0">
      <w:pPr>
        <w:rPr>
          <w:rFonts w:cs="Tahoma"/>
          <w:szCs w:val="24"/>
        </w:rPr>
      </w:pPr>
      <w:r>
        <w:rPr>
          <w:rFonts w:cs="Tahoma"/>
          <w:szCs w:val="24"/>
        </w:rPr>
        <w:t>Supplementary information</w:t>
      </w:r>
    </w:p>
    <w:p w14:paraId="747CCC90" w14:textId="77777777" w:rsidR="003D34B0" w:rsidRDefault="003D34B0" w:rsidP="003D34B0">
      <w:r>
        <w:rPr>
          <w:rFonts w:cs="Tahoma"/>
          <w:szCs w:val="24"/>
        </w:rPr>
        <w:t xml:space="preserve">This table </w:t>
      </w:r>
      <w:r w:rsidRPr="00962581">
        <w:rPr>
          <w:rFonts w:cs="Tahoma"/>
          <w:szCs w:val="24"/>
        </w:rPr>
        <w:t>outlines an overview of international surveys of bereaved relatives, their objectives, population surveyed, reporting outputs of each survey and their operational status</w:t>
      </w:r>
      <w:r>
        <w:rPr>
          <w:rFonts w:cs="Tahoma"/>
          <w:szCs w:val="24"/>
        </w:rPr>
        <w:t>.</w:t>
      </w:r>
      <w:r>
        <w:rPr>
          <w:rFonts w:cs="Tahoma"/>
          <w:bCs/>
          <w:szCs w:val="24"/>
        </w:rPr>
        <w:t xml:space="preserve"> </w:t>
      </w:r>
      <w:r w:rsidRPr="00A61F2D">
        <w:rPr>
          <w:rFonts w:cs="Tahoma"/>
          <w:bCs/>
          <w:szCs w:val="24"/>
        </w:rPr>
        <w:t xml:space="preserve"> </w:t>
      </w:r>
    </w:p>
    <w:tbl>
      <w:tblPr>
        <w:tblW w:w="5261" w:type="pct"/>
        <w:tblCellMar>
          <w:left w:w="0" w:type="dxa"/>
          <w:right w:w="0" w:type="dxa"/>
        </w:tblCellMar>
        <w:tblLook w:val="04A0" w:firstRow="1" w:lastRow="0" w:firstColumn="1" w:lastColumn="0" w:noHBand="0" w:noVBand="1"/>
      </w:tblPr>
      <w:tblGrid>
        <w:gridCol w:w="1907"/>
        <w:gridCol w:w="3327"/>
        <w:gridCol w:w="1487"/>
        <w:gridCol w:w="2272"/>
        <w:gridCol w:w="3750"/>
        <w:gridCol w:w="2245"/>
      </w:tblGrid>
      <w:tr w:rsidR="003D34B0" w:rsidRPr="00142F23" w14:paraId="4B230223" w14:textId="77777777" w:rsidTr="00031809">
        <w:trPr>
          <w:trHeight w:val="22"/>
        </w:trPr>
        <w:tc>
          <w:tcPr>
            <w:tcW w:w="636"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72C0B1DC" w14:textId="77777777" w:rsidR="003D34B0" w:rsidRPr="00142F23" w:rsidRDefault="003D34B0" w:rsidP="00031809">
            <w:pPr>
              <w:spacing w:after="0" w:line="256" w:lineRule="auto"/>
              <w:jc w:val="center"/>
              <w:rPr>
                <w:rFonts w:eastAsia="Times New Roman" w:cs="Tahoma"/>
                <w:b/>
                <w:szCs w:val="24"/>
                <w:lang w:eastAsia="en-IE"/>
              </w:rPr>
            </w:pPr>
          </w:p>
        </w:tc>
        <w:tc>
          <w:tcPr>
            <w:tcW w:w="111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6574475F" w14:textId="77777777" w:rsidR="003D34B0" w:rsidRPr="00142F23" w:rsidRDefault="003D34B0" w:rsidP="00031809">
            <w:pPr>
              <w:spacing w:after="0" w:line="256" w:lineRule="auto"/>
              <w:jc w:val="center"/>
              <w:rPr>
                <w:rFonts w:eastAsia="Times New Roman" w:cs="Tahoma"/>
                <w:b/>
                <w:szCs w:val="24"/>
                <w:lang w:eastAsia="en-IE"/>
              </w:rPr>
            </w:pPr>
            <w:r w:rsidRPr="00142F23">
              <w:rPr>
                <w:rFonts w:eastAsia="Montserrat" w:cs="Tahoma"/>
                <w:b/>
                <w:szCs w:val="24"/>
                <w:lang w:eastAsia="en-IE"/>
              </w:rPr>
              <w:t>Survey objectives and timeframe</w:t>
            </w:r>
          </w:p>
        </w:tc>
        <w:tc>
          <w:tcPr>
            <w:tcW w:w="496" w:type="pct"/>
            <w:tcBorders>
              <w:top w:val="single" w:sz="8" w:space="0" w:color="000000"/>
              <w:left w:val="single" w:sz="8" w:space="0" w:color="000000"/>
              <w:bottom w:val="single" w:sz="8" w:space="0" w:color="000000"/>
              <w:right w:val="single" w:sz="8" w:space="0" w:color="000000"/>
            </w:tcBorders>
          </w:tcPr>
          <w:p w14:paraId="38E2EA7E" w14:textId="77777777" w:rsidR="003D34B0" w:rsidRPr="00142F23" w:rsidRDefault="003D34B0" w:rsidP="00031809">
            <w:pPr>
              <w:spacing w:after="0" w:line="256" w:lineRule="auto"/>
              <w:jc w:val="center"/>
              <w:rPr>
                <w:rFonts w:eastAsia="Times New Roman" w:cs="Tahoma"/>
                <w:b/>
                <w:szCs w:val="24"/>
                <w:lang w:eastAsia="en-IE"/>
              </w:rPr>
            </w:pPr>
            <w:r w:rsidRPr="00142F23">
              <w:rPr>
                <w:rFonts w:eastAsia="Times New Roman" w:cs="Tahoma"/>
                <w:b/>
                <w:szCs w:val="24"/>
                <w:lang w:eastAsia="en-IE"/>
              </w:rPr>
              <w:t xml:space="preserve">Population </w:t>
            </w:r>
          </w:p>
        </w:tc>
        <w:tc>
          <w:tcPr>
            <w:tcW w:w="758"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744ABB96" w14:textId="77777777" w:rsidR="003D34B0" w:rsidRPr="00142F23" w:rsidRDefault="003D34B0" w:rsidP="00031809">
            <w:pPr>
              <w:spacing w:after="0" w:line="256" w:lineRule="auto"/>
              <w:jc w:val="center"/>
              <w:rPr>
                <w:rFonts w:eastAsia="Times New Roman" w:cs="Tahoma"/>
                <w:b/>
                <w:szCs w:val="24"/>
                <w:lang w:eastAsia="en-IE"/>
              </w:rPr>
            </w:pPr>
            <w:r w:rsidRPr="00142F23">
              <w:rPr>
                <w:rFonts w:eastAsia="Times New Roman" w:cs="Tahoma"/>
                <w:b/>
                <w:szCs w:val="24"/>
                <w:lang w:eastAsia="en-IE"/>
              </w:rPr>
              <w:t>Survey Sample</w:t>
            </w:r>
          </w:p>
        </w:tc>
        <w:tc>
          <w:tcPr>
            <w:tcW w:w="1251"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720B6532" w14:textId="77777777" w:rsidR="003D34B0" w:rsidRPr="00142F23" w:rsidRDefault="003D34B0" w:rsidP="00031809">
            <w:pPr>
              <w:spacing w:after="0" w:line="256" w:lineRule="auto"/>
              <w:jc w:val="center"/>
              <w:rPr>
                <w:rFonts w:eastAsia="Times New Roman" w:cs="Tahoma"/>
                <w:b/>
                <w:szCs w:val="24"/>
                <w:lang w:eastAsia="en-IE"/>
              </w:rPr>
            </w:pPr>
            <w:r w:rsidRPr="00142F23">
              <w:rPr>
                <w:rFonts w:eastAsia="Montserrat" w:cs="Tahoma"/>
                <w:b/>
                <w:szCs w:val="24"/>
                <w:lang w:eastAsia="en-IE"/>
              </w:rPr>
              <w:t>Outputs</w:t>
            </w:r>
          </w:p>
        </w:tc>
        <w:tc>
          <w:tcPr>
            <w:tcW w:w="749"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3A362B2C" w14:textId="77777777" w:rsidR="003D34B0" w:rsidRPr="00142F23" w:rsidRDefault="003D34B0" w:rsidP="00031809">
            <w:pPr>
              <w:spacing w:after="0" w:line="256" w:lineRule="auto"/>
              <w:jc w:val="center"/>
              <w:rPr>
                <w:rFonts w:eastAsia="Times New Roman" w:cs="Tahoma"/>
                <w:b/>
                <w:szCs w:val="24"/>
                <w:lang w:eastAsia="en-IE"/>
              </w:rPr>
            </w:pPr>
            <w:r w:rsidRPr="00142F23">
              <w:rPr>
                <w:rFonts w:eastAsia="Times New Roman" w:cs="Tahoma"/>
                <w:b/>
                <w:szCs w:val="24"/>
                <w:lang w:eastAsia="en-IE"/>
              </w:rPr>
              <w:t>Current status</w:t>
            </w:r>
          </w:p>
        </w:tc>
      </w:tr>
      <w:tr w:rsidR="003D34B0" w:rsidRPr="00142F23" w14:paraId="71473B49" w14:textId="77777777" w:rsidTr="00031809">
        <w:trPr>
          <w:trHeight w:val="22"/>
        </w:trPr>
        <w:tc>
          <w:tcPr>
            <w:tcW w:w="636"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1915D9AD" w14:textId="77777777" w:rsidR="003D34B0" w:rsidRPr="00142F23" w:rsidRDefault="003D34B0" w:rsidP="00031809">
            <w:pPr>
              <w:spacing w:after="0" w:line="256" w:lineRule="auto"/>
              <w:jc w:val="center"/>
              <w:rPr>
                <w:rFonts w:eastAsia="Calibri" w:cs="Tahoma"/>
                <w:b/>
                <w:sz w:val="20"/>
                <w:szCs w:val="20"/>
              </w:rPr>
            </w:pPr>
            <w:r w:rsidRPr="00142F23">
              <w:rPr>
                <w:rFonts w:eastAsia="Calibri" w:cs="Tahoma"/>
                <w:b/>
                <w:sz w:val="20"/>
                <w:szCs w:val="20"/>
              </w:rPr>
              <w:t>England:</w:t>
            </w:r>
          </w:p>
          <w:p w14:paraId="764C76F8" w14:textId="77777777" w:rsidR="003D34B0" w:rsidRPr="00142F23" w:rsidRDefault="003D34B0" w:rsidP="00031809">
            <w:pPr>
              <w:spacing w:after="0" w:line="256" w:lineRule="auto"/>
              <w:jc w:val="center"/>
              <w:rPr>
                <w:rFonts w:eastAsia="Montserrat" w:cs="Tahoma"/>
                <w:sz w:val="20"/>
                <w:szCs w:val="20"/>
                <w:lang w:eastAsia="en-IE"/>
              </w:rPr>
            </w:pPr>
            <w:r w:rsidRPr="00142F23">
              <w:rPr>
                <w:rFonts w:eastAsia="Calibri" w:cs="Tahoma"/>
                <w:sz w:val="20"/>
                <w:szCs w:val="20"/>
              </w:rPr>
              <w:t>National Survey of Bereaved People (VOICES – Views of Informal Carers Evaluation of Services), 2011 to 2015 by the Office of National Statistics</w:t>
            </w:r>
          </w:p>
        </w:tc>
        <w:tc>
          <w:tcPr>
            <w:tcW w:w="111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6E7CFFFA" w14:textId="77777777" w:rsidR="003D34B0" w:rsidRPr="00142F23" w:rsidRDefault="003D34B0" w:rsidP="003D34B0">
            <w:pPr>
              <w:numPr>
                <w:ilvl w:val="0"/>
                <w:numId w:val="1"/>
              </w:numPr>
              <w:spacing w:after="0" w:line="256" w:lineRule="auto"/>
              <w:ind w:left="355"/>
              <w:contextualSpacing/>
              <w:rPr>
                <w:rFonts w:eastAsia="Montserrat" w:cs="Tahoma"/>
                <w:sz w:val="20"/>
                <w:szCs w:val="20"/>
                <w:lang w:eastAsia="en-IE"/>
              </w:rPr>
            </w:pPr>
            <w:r w:rsidRPr="00142F23">
              <w:rPr>
                <w:rFonts w:eastAsia="Montserrat" w:cs="Tahoma"/>
                <w:sz w:val="20"/>
                <w:szCs w:val="20"/>
                <w:lang w:eastAsia="en-IE"/>
              </w:rPr>
              <w:t xml:space="preserve">Inform national palliative and end-of-life care practice, policy and the provision of care services </w:t>
            </w:r>
          </w:p>
          <w:p w14:paraId="4C750BA3" w14:textId="77777777" w:rsidR="003D34B0" w:rsidRPr="00142F23" w:rsidRDefault="003D34B0" w:rsidP="00031809">
            <w:pPr>
              <w:spacing w:after="0" w:line="256" w:lineRule="auto"/>
              <w:ind w:left="-5"/>
              <w:rPr>
                <w:rFonts w:eastAsia="Montserrat" w:cs="Tahoma"/>
                <w:sz w:val="20"/>
                <w:szCs w:val="20"/>
                <w:lang w:eastAsia="en-IE"/>
              </w:rPr>
            </w:pPr>
          </w:p>
          <w:p w14:paraId="414C42C2" w14:textId="77777777" w:rsidR="003D34B0" w:rsidRPr="00142F23" w:rsidRDefault="003D34B0" w:rsidP="00031809">
            <w:pPr>
              <w:spacing w:after="0" w:line="256" w:lineRule="auto"/>
              <w:ind w:left="-5"/>
              <w:rPr>
                <w:rFonts w:eastAsia="Montserrat" w:cs="Tahoma"/>
                <w:sz w:val="20"/>
                <w:szCs w:val="20"/>
                <w:lang w:eastAsia="en-IE"/>
              </w:rPr>
            </w:pPr>
            <w:r w:rsidRPr="00142F23">
              <w:rPr>
                <w:rFonts w:eastAsia="Montserrat" w:cs="Tahoma"/>
                <w:sz w:val="20"/>
                <w:szCs w:val="20"/>
                <w:lang w:eastAsia="en-IE"/>
              </w:rPr>
              <w:t xml:space="preserve">Timeframe: reviewed care in </w:t>
            </w:r>
            <w:r w:rsidRPr="00142F23">
              <w:rPr>
                <w:rFonts w:eastAsia="Montserrat" w:cs="Tahoma"/>
                <w:b/>
                <w:sz w:val="20"/>
                <w:szCs w:val="20"/>
                <w:u w:val="single"/>
                <w:lang w:eastAsia="en-IE"/>
              </w:rPr>
              <w:t>last 3 months and last days of life</w:t>
            </w:r>
          </w:p>
        </w:tc>
        <w:tc>
          <w:tcPr>
            <w:tcW w:w="496" w:type="pct"/>
            <w:tcBorders>
              <w:top w:val="single" w:sz="8" w:space="0" w:color="000000"/>
              <w:left w:val="single" w:sz="8" w:space="0" w:color="000000"/>
              <w:bottom w:val="single" w:sz="8" w:space="0" w:color="000000"/>
              <w:right w:val="single" w:sz="8" w:space="0" w:color="000000"/>
            </w:tcBorders>
          </w:tcPr>
          <w:p w14:paraId="25A9DE73" w14:textId="77777777" w:rsidR="003D34B0" w:rsidRPr="00142F23" w:rsidRDefault="003D34B0" w:rsidP="00031809">
            <w:pPr>
              <w:spacing w:after="0" w:line="256" w:lineRule="auto"/>
              <w:rPr>
                <w:rFonts w:eastAsia="Montserrat" w:cs="Tahoma"/>
                <w:sz w:val="20"/>
                <w:szCs w:val="20"/>
                <w:lang w:eastAsia="en-IE"/>
              </w:rPr>
            </w:pPr>
          </w:p>
          <w:p w14:paraId="00C7B0AE" w14:textId="77777777" w:rsidR="003D34B0" w:rsidRPr="00142F23" w:rsidRDefault="003D34B0" w:rsidP="00031809">
            <w:pPr>
              <w:spacing w:after="0" w:line="256" w:lineRule="auto"/>
              <w:rPr>
                <w:rFonts w:eastAsia="Montserrat" w:cs="Tahoma"/>
                <w:sz w:val="20"/>
                <w:szCs w:val="20"/>
                <w:lang w:eastAsia="en-IE"/>
              </w:rPr>
            </w:pPr>
            <w:r w:rsidRPr="00142F23">
              <w:rPr>
                <w:rFonts w:eastAsia="Montserrat" w:cs="Tahoma"/>
                <w:sz w:val="20"/>
                <w:szCs w:val="20"/>
                <w:lang w:eastAsia="en-IE"/>
              </w:rPr>
              <w:t xml:space="preserve">Adult population based survey across </w:t>
            </w:r>
            <w:r w:rsidRPr="00142F23">
              <w:rPr>
                <w:rFonts w:eastAsia="Montserrat" w:cs="Tahoma"/>
                <w:b/>
                <w:sz w:val="20"/>
                <w:szCs w:val="20"/>
                <w:lang w:eastAsia="en-IE"/>
              </w:rPr>
              <w:t>all settings of care</w:t>
            </w:r>
            <w:r w:rsidRPr="00142F23">
              <w:rPr>
                <w:rFonts w:eastAsia="Montserrat" w:cs="Tahoma"/>
                <w:sz w:val="20"/>
                <w:szCs w:val="20"/>
                <w:lang w:eastAsia="en-IE"/>
              </w:rPr>
              <w:t xml:space="preserve"> </w:t>
            </w:r>
          </w:p>
        </w:tc>
        <w:tc>
          <w:tcPr>
            <w:tcW w:w="758"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07D1C0F5" w14:textId="77777777" w:rsidR="003D34B0" w:rsidRPr="00142F23" w:rsidRDefault="003D34B0" w:rsidP="00031809">
            <w:pPr>
              <w:spacing w:after="0" w:line="256" w:lineRule="auto"/>
              <w:rPr>
                <w:rFonts w:eastAsia="Montserrat" w:cs="Tahoma"/>
                <w:sz w:val="20"/>
                <w:szCs w:val="20"/>
                <w:lang w:eastAsia="en-IE"/>
              </w:rPr>
            </w:pPr>
            <w:r w:rsidRPr="00142F23">
              <w:rPr>
                <w:rFonts w:eastAsia="Montserrat" w:cs="Tahoma"/>
                <w:sz w:val="20"/>
                <w:szCs w:val="20"/>
                <w:lang w:eastAsia="en-IE"/>
              </w:rPr>
              <w:t>246,752 bereaved relatives received VOICES Survey in a 5 year period with 110,311 people</w:t>
            </w:r>
            <w:r>
              <w:rPr>
                <w:rFonts w:eastAsia="Montserrat" w:cs="Tahoma"/>
                <w:sz w:val="20"/>
                <w:szCs w:val="20"/>
                <w:lang w:eastAsia="en-IE"/>
              </w:rPr>
              <w:t xml:space="preserve"> responding</w:t>
            </w:r>
            <w:r w:rsidRPr="00142F23">
              <w:rPr>
                <w:rFonts w:eastAsia="Montserrat" w:cs="Tahoma"/>
                <w:sz w:val="20"/>
                <w:szCs w:val="20"/>
                <w:lang w:eastAsia="en-IE"/>
              </w:rPr>
              <w:t xml:space="preserve"> – average of 45% response rate</w:t>
            </w:r>
          </w:p>
        </w:tc>
        <w:tc>
          <w:tcPr>
            <w:tcW w:w="1251"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14E41DE5" w14:textId="77777777" w:rsidR="003D34B0" w:rsidRPr="00142F23" w:rsidRDefault="003D34B0" w:rsidP="00031809">
            <w:pPr>
              <w:spacing w:after="0" w:line="256" w:lineRule="auto"/>
              <w:rPr>
                <w:rFonts w:eastAsia="Montserrat" w:cs="Tahoma"/>
                <w:sz w:val="20"/>
                <w:szCs w:val="20"/>
                <w:lang w:val="en-GB" w:eastAsia="en-IE"/>
              </w:rPr>
            </w:pPr>
            <w:r w:rsidRPr="00142F23">
              <w:rPr>
                <w:rFonts w:eastAsia="Montserrat" w:cs="Tahoma"/>
                <w:sz w:val="20"/>
                <w:szCs w:val="20"/>
                <w:u w:val="single"/>
                <w:lang w:val="en-GB" w:eastAsia="en-IE"/>
              </w:rPr>
              <w:t>National Reports</w:t>
            </w:r>
            <w:r w:rsidRPr="00142F23">
              <w:rPr>
                <w:rFonts w:eastAsia="Montserrat" w:cs="Tahoma"/>
                <w:sz w:val="20"/>
                <w:szCs w:val="20"/>
                <w:lang w:val="en-GB" w:eastAsia="en-IE"/>
              </w:rPr>
              <w:t>: were published online outlining data associated with each section and question in the survey</w:t>
            </w:r>
          </w:p>
          <w:p w14:paraId="0E5BA396" w14:textId="77777777" w:rsidR="003D34B0" w:rsidRPr="00142F23" w:rsidRDefault="003D34B0" w:rsidP="00031809">
            <w:pPr>
              <w:spacing w:after="0" w:line="256" w:lineRule="auto"/>
              <w:rPr>
                <w:rFonts w:eastAsia="Montserrat" w:cs="Tahoma"/>
                <w:sz w:val="20"/>
                <w:szCs w:val="20"/>
                <w:lang w:val="en-GB" w:eastAsia="en-IE"/>
              </w:rPr>
            </w:pPr>
            <w:r w:rsidRPr="00142F23">
              <w:rPr>
                <w:rFonts w:eastAsia="Montserrat" w:cs="Tahoma"/>
                <w:sz w:val="20"/>
                <w:szCs w:val="20"/>
                <w:u w:val="single"/>
                <w:lang w:val="en-GB" w:eastAsia="en-IE"/>
              </w:rPr>
              <w:t>Individual Reports:</w:t>
            </w:r>
            <w:r w:rsidRPr="00142F23">
              <w:rPr>
                <w:rFonts w:eastAsia="Montserrat" w:cs="Tahoma"/>
                <w:sz w:val="20"/>
                <w:szCs w:val="20"/>
                <w:lang w:val="en-GB" w:eastAsia="en-IE"/>
              </w:rPr>
              <w:t xml:space="preserve"> No individual reports were developed as the VOICES survey data was not </w:t>
            </w:r>
            <w:proofErr w:type="gramStart"/>
            <w:r w:rsidRPr="00142F23">
              <w:rPr>
                <w:rFonts w:eastAsia="Montserrat" w:cs="Tahoma"/>
                <w:sz w:val="20"/>
                <w:szCs w:val="20"/>
                <w:lang w:val="en-GB" w:eastAsia="en-IE"/>
              </w:rPr>
              <w:t>collected  to</w:t>
            </w:r>
            <w:proofErr w:type="gramEnd"/>
            <w:r w:rsidRPr="00142F23">
              <w:rPr>
                <w:rFonts w:eastAsia="Montserrat" w:cs="Tahoma"/>
                <w:sz w:val="20"/>
                <w:szCs w:val="20"/>
                <w:lang w:val="en-GB" w:eastAsia="en-IE"/>
              </w:rPr>
              <w:t xml:space="preserve"> report at individual healthcare provider level </w:t>
            </w:r>
          </w:p>
          <w:p w14:paraId="6C9F74F6" w14:textId="77777777" w:rsidR="003D34B0" w:rsidRPr="00142F23" w:rsidRDefault="003D34B0" w:rsidP="00031809">
            <w:pPr>
              <w:spacing w:after="0" w:line="256" w:lineRule="auto"/>
              <w:rPr>
                <w:rFonts w:eastAsia="Montserrat" w:cs="Tahoma"/>
                <w:sz w:val="20"/>
                <w:szCs w:val="20"/>
                <w:lang w:eastAsia="en-IE"/>
              </w:rPr>
            </w:pPr>
          </w:p>
        </w:tc>
        <w:tc>
          <w:tcPr>
            <w:tcW w:w="749"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3C570428" w14:textId="77777777" w:rsidR="003D34B0" w:rsidRPr="00142F23" w:rsidRDefault="003D34B0" w:rsidP="00031809">
            <w:pPr>
              <w:spacing w:after="0" w:line="256" w:lineRule="auto"/>
              <w:rPr>
                <w:rFonts w:eastAsia="Montserrat" w:cs="Tahoma"/>
                <w:sz w:val="20"/>
                <w:szCs w:val="20"/>
                <w:lang w:eastAsia="en-IE"/>
              </w:rPr>
            </w:pPr>
            <w:r w:rsidRPr="00142F23">
              <w:rPr>
                <w:rFonts w:eastAsia="Montserrat" w:cs="Tahoma"/>
                <w:sz w:val="20"/>
                <w:szCs w:val="20"/>
                <w:lang w:eastAsia="en-IE"/>
              </w:rPr>
              <w:t xml:space="preserve">The VOICES Survey has not been undertaken by ONS since 2015. The NHS evaluated the survey acknowledged data provided a useful a national picture for policy and service provision. NHS evaluation indicated that increased sample size was required to allow data to be collected to allow for individual reports for hospitals and other healthcare services to be developed for quality improvement purposes. </w:t>
            </w:r>
          </w:p>
        </w:tc>
      </w:tr>
      <w:tr w:rsidR="003D34B0" w:rsidRPr="00142F23" w14:paraId="43780B27" w14:textId="77777777" w:rsidTr="00031809">
        <w:trPr>
          <w:trHeight w:val="22"/>
        </w:trPr>
        <w:tc>
          <w:tcPr>
            <w:tcW w:w="636"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54BA47AB" w14:textId="77777777" w:rsidR="003D34B0" w:rsidRPr="00142F23" w:rsidRDefault="003D34B0" w:rsidP="00031809">
            <w:pPr>
              <w:spacing w:after="0" w:line="256" w:lineRule="auto"/>
              <w:jc w:val="center"/>
              <w:rPr>
                <w:rFonts w:eastAsia="Calibri" w:cs="Tahoma"/>
                <w:b/>
                <w:sz w:val="20"/>
                <w:szCs w:val="20"/>
              </w:rPr>
            </w:pPr>
            <w:r w:rsidRPr="00142F23">
              <w:rPr>
                <w:rFonts w:eastAsia="Calibri" w:cs="Tahoma"/>
                <w:b/>
                <w:sz w:val="20"/>
                <w:szCs w:val="20"/>
              </w:rPr>
              <w:t>England:</w:t>
            </w:r>
          </w:p>
          <w:p w14:paraId="095C578C" w14:textId="77777777" w:rsidR="003D34B0" w:rsidRPr="00142F23" w:rsidRDefault="003D34B0" w:rsidP="00031809">
            <w:pPr>
              <w:spacing w:after="0" w:line="256" w:lineRule="auto"/>
              <w:rPr>
                <w:rFonts w:eastAsia="Tahoma" w:cs="Tahoma"/>
                <w:sz w:val="20"/>
                <w:szCs w:val="20"/>
              </w:rPr>
            </w:pPr>
            <w:r w:rsidRPr="00142F23">
              <w:rPr>
                <w:rFonts w:eastAsia="Tahoma" w:cs="Tahoma"/>
                <w:sz w:val="20"/>
                <w:szCs w:val="20"/>
              </w:rPr>
              <w:t xml:space="preserve">National Care of the Dying Audit for Hospitals (NCDAH) England 2013-2016 </w:t>
            </w:r>
          </w:p>
          <w:p w14:paraId="369742F8" w14:textId="77777777" w:rsidR="003D34B0" w:rsidRPr="00142F23" w:rsidRDefault="003D34B0" w:rsidP="00031809">
            <w:pPr>
              <w:spacing w:after="0" w:line="256" w:lineRule="auto"/>
              <w:rPr>
                <w:rFonts w:eastAsia="Tahoma" w:cs="Tahoma"/>
                <w:sz w:val="20"/>
                <w:szCs w:val="20"/>
              </w:rPr>
            </w:pPr>
          </w:p>
          <w:p w14:paraId="63F0E4E8" w14:textId="77777777" w:rsidR="003D34B0" w:rsidRPr="00142F23" w:rsidRDefault="003D34B0" w:rsidP="00031809">
            <w:pPr>
              <w:spacing w:after="0" w:line="256" w:lineRule="auto"/>
              <w:rPr>
                <w:rFonts w:eastAsia="Tahoma" w:cs="Tahoma"/>
                <w:sz w:val="20"/>
                <w:szCs w:val="20"/>
              </w:rPr>
            </w:pPr>
          </w:p>
          <w:p w14:paraId="2B8A76B1" w14:textId="77777777" w:rsidR="003D34B0" w:rsidRPr="00142F23" w:rsidRDefault="003D34B0" w:rsidP="00031809">
            <w:pPr>
              <w:spacing w:after="0" w:line="256" w:lineRule="auto"/>
              <w:rPr>
                <w:rFonts w:eastAsia="Tahoma" w:cs="Tahoma"/>
                <w:sz w:val="20"/>
                <w:szCs w:val="20"/>
              </w:rPr>
            </w:pPr>
          </w:p>
          <w:p w14:paraId="79F8390B" w14:textId="77777777" w:rsidR="003D34B0" w:rsidRPr="00142F23" w:rsidRDefault="003D34B0" w:rsidP="00031809">
            <w:pPr>
              <w:spacing w:after="0" w:line="256" w:lineRule="auto"/>
              <w:rPr>
                <w:rFonts w:eastAsia="Tahoma" w:cs="Tahoma"/>
                <w:sz w:val="20"/>
                <w:szCs w:val="20"/>
              </w:rPr>
            </w:pPr>
          </w:p>
          <w:p w14:paraId="42B1458B" w14:textId="77777777" w:rsidR="003D34B0" w:rsidRPr="00142F23" w:rsidRDefault="003D34B0" w:rsidP="00031809">
            <w:pPr>
              <w:spacing w:after="0" w:line="256" w:lineRule="auto"/>
              <w:rPr>
                <w:rFonts w:eastAsia="Tahoma" w:cs="Tahoma"/>
                <w:sz w:val="20"/>
                <w:szCs w:val="20"/>
              </w:rPr>
            </w:pPr>
          </w:p>
          <w:p w14:paraId="25C5CABA" w14:textId="77777777" w:rsidR="003D34B0" w:rsidRPr="00142F23" w:rsidRDefault="003D34B0" w:rsidP="00031809">
            <w:pPr>
              <w:spacing w:after="0" w:line="256" w:lineRule="auto"/>
              <w:rPr>
                <w:rFonts w:eastAsia="Tahoma" w:cs="Tahoma"/>
                <w:sz w:val="20"/>
                <w:szCs w:val="20"/>
              </w:rPr>
            </w:pPr>
          </w:p>
          <w:p w14:paraId="2FFF0442" w14:textId="77777777" w:rsidR="003D34B0" w:rsidRPr="00142F23" w:rsidRDefault="003D34B0" w:rsidP="00031809">
            <w:pPr>
              <w:spacing w:after="0" w:line="256" w:lineRule="auto"/>
              <w:rPr>
                <w:rFonts w:eastAsia="Calibri" w:cs="Tahoma"/>
                <w:sz w:val="20"/>
                <w:szCs w:val="20"/>
              </w:rPr>
            </w:pPr>
            <w:r w:rsidRPr="00142F23">
              <w:rPr>
                <w:rFonts w:eastAsia="Tahoma" w:cs="Tahoma"/>
                <w:sz w:val="20"/>
                <w:szCs w:val="20"/>
              </w:rPr>
              <w:t xml:space="preserve">National Audit of Care at the End of Life </w:t>
            </w:r>
            <w:r w:rsidRPr="00142F23">
              <w:rPr>
                <w:rFonts w:eastAsia="Calibri" w:cs="Tahoma"/>
                <w:sz w:val="20"/>
                <w:szCs w:val="20"/>
              </w:rPr>
              <w:t>(NACEL), 2017 to date</w:t>
            </w:r>
            <w:r w:rsidRPr="00142F23">
              <w:rPr>
                <w:rFonts w:eastAsia="Tahoma" w:cs="Tahoma"/>
                <w:sz w:val="20"/>
                <w:szCs w:val="20"/>
              </w:rPr>
              <w:t xml:space="preserve"> </w:t>
            </w:r>
          </w:p>
          <w:p w14:paraId="655324C7" w14:textId="77777777" w:rsidR="003D34B0" w:rsidRPr="00142F23" w:rsidRDefault="003D34B0" w:rsidP="00031809">
            <w:pPr>
              <w:spacing w:after="0" w:line="256" w:lineRule="auto"/>
              <w:jc w:val="center"/>
              <w:rPr>
                <w:rFonts w:eastAsia="Montserrat" w:cs="Tahoma"/>
                <w:b/>
                <w:sz w:val="20"/>
                <w:szCs w:val="20"/>
                <w:lang w:val="en-GB" w:eastAsia="en-IE"/>
              </w:rPr>
            </w:pPr>
          </w:p>
        </w:tc>
        <w:tc>
          <w:tcPr>
            <w:tcW w:w="111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41B6C71A" w14:textId="77777777" w:rsidR="003D34B0" w:rsidRPr="00142F23" w:rsidRDefault="003D34B0" w:rsidP="003D34B0">
            <w:pPr>
              <w:numPr>
                <w:ilvl w:val="0"/>
                <w:numId w:val="1"/>
              </w:numPr>
              <w:spacing w:after="0" w:line="256" w:lineRule="auto"/>
              <w:ind w:left="355"/>
              <w:contextualSpacing/>
              <w:rPr>
                <w:rFonts w:eastAsia="Montserrat" w:cs="Tahoma"/>
                <w:sz w:val="20"/>
                <w:szCs w:val="20"/>
                <w:lang w:eastAsia="en-IE"/>
              </w:rPr>
            </w:pPr>
            <w:r w:rsidRPr="00142F23">
              <w:rPr>
                <w:rFonts w:eastAsia="Montserrat" w:cs="Tahoma"/>
                <w:sz w:val="20"/>
                <w:szCs w:val="20"/>
                <w:lang w:eastAsia="en-IE"/>
              </w:rPr>
              <w:lastRenderedPageBreak/>
              <w:t>assess compliance with national guidance on care at the end of life</w:t>
            </w:r>
          </w:p>
          <w:p w14:paraId="1C00FE00" w14:textId="77777777" w:rsidR="003D34B0" w:rsidRPr="00142F23" w:rsidRDefault="003D34B0" w:rsidP="003D34B0">
            <w:pPr>
              <w:numPr>
                <w:ilvl w:val="0"/>
                <w:numId w:val="1"/>
              </w:numPr>
              <w:spacing w:after="0" w:line="256" w:lineRule="auto"/>
              <w:ind w:left="355"/>
              <w:contextualSpacing/>
              <w:rPr>
                <w:rFonts w:eastAsia="Montserrat" w:cs="Tahoma"/>
                <w:sz w:val="20"/>
                <w:szCs w:val="20"/>
                <w:lang w:eastAsia="en-IE"/>
              </w:rPr>
            </w:pPr>
            <w:r w:rsidRPr="00142F23">
              <w:rPr>
                <w:rFonts w:eastAsia="Montserrat" w:cs="Tahoma"/>
                <w:sz w:val="20"/>
                <w:szCs w:val="20"/>
                <w:lang w:eastAsia="en-IE"/>
              </w:rPr>
              <w:t xml:space="preserve">measure the experience of care at the end of life for dying </w:t>
            </w:r>
            <w:r w:rsidRPr="00142F23">
              <w:rPr>
                <w:rFonts w:eastAsia="Montserrat" w:cs="Tahoma"/>
                <w:sz w:val="20"/>
                <w:szCs w:val="20"/>
                <w:lang w:eastAsia="en-IE"/>
              </w:rPr>
              <w:lastRenderedPageBreak/>
              <w:t>people and those important to them</w:t>
            </w:r>
          </w:p>
          <w:p w14:paraId="6D1CF966" w14:textId="77777777" w:rsidR="003D34B0" w:rsidRPr="00142F23" w:rsidRDefault="003D34B0" w:rsidP="003D34B0">
            <w:pPr>
              <w:numPr>
                <w:ilvl w:val="0"/>
                <w:numId w:val="1"/>
              </w:numPr>
              <w:spacing w:after="0" w:line="256" w:lineRule="auto"/>
              <w:ind w:left="355"/>
              <w:contextualSpacing/>
              <w:rPr>
                <w:rFonts w:eastAsia="Montserrat" w:cs="Tahoma"/>
                <w:sz w:val="20"/>
                <w:szCs w:val="20"/>
                <w:lang w:eastAsia="en-IE"/>
              </w:rPr>
            </w:pPr>
            <w:r w:rsidRPr="00142F23">
              <w:rPr>
                <w:rFonts w:eastAsia="Montserrat" w:cs="Tahoma"/>
                <w:sz w:val="20"/>
                <w:szCs w:val="20"/>
                <w:lang w:eastAsia="en-IE"/>
              </w:rPr>
              <w:t>provide audit reports and outputs thereby enabling stakeholders to identify areas for service improvement</w:t>
            </w:r>
          </w:p>
          <w:p w14:paraId="0B98AF20" w14:textId="77777777" w:rsidR="003D34B0" w:rsidRPr="00142F23" w:rsidRDefault="003D34B0" w:rsidP="003D34B0">
            <w:pPr>
              <w:numPr>
                <w:ilvl w:val="0"/>
                <w:numId w:val="1"/>
              </w:numPr>
              <w:spacing w:after="0" w:line="256" w:lineRule="auto"/>
              <w:ind w:left="355"/>
              <w:contextualSpacing/>
              <w:rPr>
                <w:rFonts w:eastAsia="Montserrat" w:cs="Tahoma"/>
                <w:sz w:val="20"/>
                <w:szCs w:val="20"/>
                <w:lang w:eastAsia="en-IE"/>
              </w:rPr>
            </w:pPr>
            <w:r w:rsidRPr="00142F23">
              <w:rPr>
                <w:rFonts w:eastAsia="Montserrat" w:cs="Tahoma"/>
                <w:sz w:val="20"/>
                <w:szCs w:val="20"/>
                <w:lang w:eastAsia="en-IE"/>
              </w:rPr>
              <w:t>provide an overview of progress with the provision of high-quality care at the end of life.</w:t>
            </w:r>
          </w:p>
          <w:p w14:paraId="7B8315D8" w14:textId="77777777" w:rsidR="003D34B0" w:rsidRPr="00142F23" w:rsidRDefault="003D34B0" w:rsidP="00031809">
            <w:pPr>
              <w:spacing w:after="0" w:line="256" w:lineRule="auto"/>
              <w:ind w:left="-5"/>
              <w:rPr>
                <w:rFonts w:eastAsia="Montserrat" w:cs="Tahoma"/>
                <w:b/>
                <w:sz w:val="20"/>
                <w:szCs w:val="20"/>
                <w:u w:val="single"/>
                <w:lang w:eastAsia="en-IE"/>
              </w:rPr>
            </w:pPr>
            <w:r w:rsidRPr="00142F23">
              <w:rPr>
                <w:rFonts w:eastAsia="Montserrat" w:cs="Tahoma"/>
                <w:sz w:val="20"/>
                <w:szCs w:val="20"/>
                <w:lang w:eastAsia="en-IE"/>
              </w:rPr>
              <w:t xml:space="preserve">Timeframe: NCDAH survey of bereaved relatives reviewed care in </w:t>
            </w:r>
            <w:r w:rsidRPr="00142F23">
              <w:rPr>
                <w:rFonts w:eastAsia="Montserrat" w:cs="Tahoma"/>
                <w:b/>
                <w:sz w:val="20"/>
                <w:szCs w:val="20"/>
                <w:u w:val="single"/>
                <w:lang w:eastAsia="en-IE"/>
              </w:rPr>
              <w:t>last 2 days of life</w:t>
            </w:r>
          </w:p>
          <w:p w14:paraId="6EE9FAA6" w14:textId="77777777" w:rsidR="003D34B0" w:rsidRPr="00142F23" w:rsidRDefault="003D34B0" w:rsidP="00031809">
            <w:pPr>
              <w:spacing w:after="0" w:line="256" w:lineRule="auto"/>
              <w:rPr>
                <w:rFonts w:eastAsia="Montserrat" w:cs="Tahoma"/>
                <w:sz w:val="20"/>
                <w:szCs w:val="20"/>
                <w:lang w:eastAsia="en-IE"/>
              </w:rPr>
            </w:pPr>
          </w:p>
          <w:p w14:paraId="2141A3D3" w14:textId="77777777" w:rsidR="003D34B0" w:rsidRPr="00142F23" w:rsidRDefault="003D34B0" w:rsidP="00031809">
            <w:pPr>
              <w:spacing w:after="0" w:line="256" w:lineRule="auto"/>
              <w:rPr>
                <w:rFonts w:eastAsia="Montserrat" w:cs="Tahoma"/>
                <w:b/>
                <w:sz w:val="20"/>
                <w:szCs w:val="20"/>
                <w:u w:val="single"/>
                <w:lang w:eastAsia="en-IE"/>
              </w:rPr>
            </w:pPr>
            <w:r w:rsidRPr="00142F23">
              <w:rPr>
                <w:rFonts w:eastAsia="Montserrat" w:cs="Tahoma"/>
                <w:sz w:val="20"/>
                <w:szCs w:val="20"/>
                <w:lang w:eastAsia="en-IE"/>
              </w:rPr>
              <w:t xml:space="preserve">NACEL survey reviewed care </w:t>
            </w:r>
            <w:r w:rsidRPr="00142F23">
              <w:rPr>
                <w:rFonts w:eastAsia="Montserrat" w:cs="Tahoma"/>
                <w:b/>
                <w:sz w:val="20"/>
                <w:szCs w:val="20"/>
                <w:u w:val="single"/>
                <w:lang w:eastAsia="en-IE"/>
              </w:rPr>
              <w:t>during last admission to hospital</w:t>
            </w:r>
          </w:p>
        </w:tc>
        <w:tc>
          <w:tcPr>
            <w:tcW w:w="496" w:type="pct"/>
            <w:tcBorders>
              <w:top w:val="single" w:sz="8" w:space="0" w:color="000000"/>
              <w:left w:val="single" w:sz="8" w:space="0" w:color="000000"/>
              <w:bottom w:val="single" w:sz="8" w:space="0" w:color="000000"/>
              <w:right w:val="single" w:sz="8" w:space="0" w:color="000000"/>
            </w:tcBorders>
          </w:tcPr>
          <w:p w14:paraId="6E369052" w14:textId="77777777" w:rsidR="003D34B0" w:rsidRPr="00142F23" w:rsidRDefault="003D34B0" w:rsidP="00031809">
            <w:pPr>
              <w:spacing w:after="0" w:line="256" w:lineRule="auto"/>
              <w:rPr>
                <w:rFonts w:eastAsia="Montserrat" w:cs="Tahoma"/>
                <w:sz w:val="20"/>
                <w:szCs w:val="20"/>
                <w:lang w:eastAsia="en-IE"/>
              </w:rPr>
            </w:pPr>
          </w:p>
          <w:p w14:paraId="3E4B7C3F" w14:textId="77777777" w:rsidR="003D34B0" w:rsidRPr="00142F23" w:rsidRDefault="003D34B0" w:rsidP="00031809">
            <w:pPr>
              <w:spacing w:after="0" w:line="256" w:lineRule="auto"/>
              <w:rPr>
                <w:rFonts w:eastAsia="Montserrat" w:cs="Tahoma"/>
                <w:sz w:val="20"/>
                <w:szCs w:val="20"/>
                <w:lang w:eastAsia="en-IE"/>
              </w:rPr>
            </w:pPr>
            <w:r w:rsidRPr="00142F23">
              <w:rPr>
                <w:rFonts w:eastAsia="Montserrat" w:cs="Tahoma"/>
                <w:sz w:val="20"/>
                <w:szCs w:val="20"/>
                <w:lang w:eastAsia="en-IE"/>
              </w:rPr>
              <w:t xml:space="preserve">Adults who died in </w:t>
            </w:r>
            <w:r w:rsidRPr="00142F23">
              <w:rPr>
                <w:rFonts w:eastAsia="Montserrat" w:cs="Tahoma"/>
                <w:b/>
                <w:sz w:val="20"/>
                <w:szCs w:val="20"/>
                <w:lang w:eastAsia="en-IE"/>
              </w:rPr>
              <w:t>acute hospitals</w:t>
            </w:r>
          </w:p>
        </w:tc>
        <w:tc>
          <w:tcPr>
            <w:tcW w:w="758"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70EA4A6F" w14:textId="77777777" w:rsidR="003D34B0" w:rsidRPr="00142F23" w:rsidRDefault="003D34B0" w:rsidP="00031809">
            <w:pPr>
              <w:spacing w:after="0" w:line="256" w:lineRule="auto"/>
              <w:rPr>
                <w:rFonts w:eastAsia="Montserrat" w:cs="Tahoma"/>
                <w:sz w:val="20"/>
                <w:szCs w:val="20"/>
                <w:lang w:eastAsia="en-IE"/>
              </w:rPr>
            </w:pPr>
            <w:r w:rsidRPr="00142F23">
              <w:rPr>
                <w:rFonts w:eastAsia="Montserrat" w:cs="Tahoma"/>
                <w:sz w:val="20"/>
                <w:szCs w:val="20"/>
                <w:lang w:eastAsia="en-IE"/>
              </w:rPr>
              <w:t>NCDAH surveyed 2,313 bereaved relatives, with 858 respondents</w:t>
            </w:r>
            <w:r>
              <w:rPr>
                <w:rFonts w:eastAsia="Montserrat" w:cs="Tahoma"/>
                <w:sz w:val="20"/>
                <w:szCs w:val="20"/>
                <w:lang w:eastAsia="en-IE"/>
              </w:rPr>
              <w:t>, a response</w:t>
            </w:r>
            <w:r w:rsidRPr="00142F23">
              <w:rPr>
                <w:rFonts w:eastAsia="Montserrat" w:cs="Tahoma"/>
                <w:sz w:val="20"/>
                <w:szCs w:val="20"/>
                <w:lang w:eastAsia="en-IE"/>
              </w:rPr>
              <w:t xml:space="preserve"> rate of 37%</w:t>
            </w:r>
          </w:p>
          <w:p w14:paraId="67368473" w14:textId="77777777" w:rsidR="003D34B0" w:rsidRPr="00142F23" w:rsidRDefault="003D34B0" w:rsidP="00031809">
            <w:pPr>
              <w:spacing w:after="0" w:line="256" w:lineRule="auto"/>
              <w:rPr>
                <w:rFonts w:eastAsia="Montserrat" w:cs="Tahoma"/>
                <w:sz w:val="20"/>
                <w:szCs w:val="20"/>
                <w:lang w:eastAsia="en-IE"/>
              </w:rPr>
            </w:pPr>
          </w:p>
          <w:p w14:paraId="318420FF" w14:textId="77777777" w:rsidR="003D34B0" w:rsidRPr="00142F23" w:rsidRDefault="003D34B0" w:rsidP="00031809">
            <w:pPr>
              <w:spacing w:after="0" w:line="256" w:lineRule="auto"/>
              <w:rPr>
                <w:rFonts w:eastAsia="Montserrat" w:cs="Tahoma"/>
                <w:sz w:val="20"/>
                <w:szCs w:val="20"/>
                <w:lang w:eastAsia="en-IE"/>
              </w:rPr>
            </w:pPr>
          </w:p>
          <w:p w14:paraId="34F29BB9" w14:textId="77777777" w:rsidR="003D34B0" w:rsidRPr="00142F23" w:rsidRDefault="003D34B0" w:rsidP="00031809">
            <w:pPr>
              <w:spacing w:after="0" w:line="256" w:lineRule="auto"/>
              <w:rPr>
                <w:rFonts w:eastAsia="Montserrat" w:cs="Tahoma"/>
                <w:sz w:val="20"/>
                <w:szCs w:val="20"/>
                <w:lang w:eastAsia="en-IE"/>
              </w:rPr>
            </w:pPr>
            <w:r w:rsidRPr="00142F23">
              <w:rPr>
                <w:rFonts w:eastAsia="Montserrat" w:cs="Tahoma"/>
                <w:sz w:val="20"/>
                <w:szCs w:val="20"/>
                <w:lang w:eastAsia="en-IE"/>
              </w:rPr>
              <w:lastRenderedPageBreak/>
              <w:t xml:space="preserve">NACEL surveyed 4,390 bereaved relatives in 2018, with 790 respondents, </w:t>
            </w:r>
            <w:r>
              <w:rPr>
                <w:rFonts w:eastAsia="Montserrat" w:cs="Tahoma"/>
                <w:sz w:val="20"/>
                <w:szCs w:val="20"/>
                <w:lang w:eastAsia="en-IE"/>
              </w:rPr>
              <w:t>a response</w:t>
            </w:r>
            <w:r w:rsidRPr="00142F23">
              <w:rPr>
                <w:rFonts w:eastAsia="Montserrat" w:cs="Tahoma"/>
                <w:sz w:val="20"/>
                <w:szCs w:val="20"/>
                <w:lang w:eastAsia="en-IE"/>
              </w:rPr>
              <w:t xml:space="preserve"> rate of 18%</w:t>
            </w:r>
          </w:p>
          <w:p w14:paraId="5A4CCDD0" w14:textId="77777777" w:rsidR="003D34B0" w:rsidRPr="00142F23" w:rsidRDefault="003D34B0" w:rsidP="00031809">
            <w:pPr>
              <w:spacing w:after="0" w:line="256" w:lineRule="auto"/>
              <w:rPr>
                <w:rFonts w:eastAsia="Montserrat" w:cs="Tahoma"/>
                <w:sz w:val="20"/>
                <w:szCs w:val="20"/>
                <w:lang w:eastAsia="en-IE"/>
              </w:rPr>
            </w:pPr>
            <w:r w:rsidRPr="00142F23">
              <w:rPr>
                <w:rFonts w:eastAsia="Montserrat" w:cs="Tahoma"/>
                <w:sz w:val="20"/>
                <w:szCs w:val="20"/>
                <w:lang w:eastAsia="en-IE"/>
              </w:rPr>
              <w:t>In 2019, 8,783 bereaved relatives invited to take part with 1,581 responding a response rate of 18%</w:t>
            </w:r>
          </w:p>
        </w:tc>
        <w:tc>
          <w:tcPr>
            <w:tcW w:w="1251"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4F809AF3" w14:textId="77777777" w:rsidR="003D34B0" w:rsidRPr="00142F23" w:rsidRDefault="003D34B0" w:rsidP="00031809">
            <w:pPr>
              <w:spacing w:after="0" w:line="256" w:lineRule="auto"/>
              <w:rPr>
                <w:rFonts w:eastAsia="Montserrat" w:cs="Tahoma"/>
                <w:sz w:val="20"/>
                <w:szCs w:val="20"/>
                <w:lang w:eastAsia="en-IE"/>
              </w:rPr>
            </w:pPr>
            <w:r w:rsidRPr="00142F23">
              <w:rPr>
                <w:rFonts w:eastAsia="Montserrat" w:cs="Tahoma"/>
                <w:sz w:val="20"/>
                <w:szCs w:val="20"/>
                <w:u w:val="single"/>
                <w:lang w:val="en-GB" w:eastAsia="en-IE"/>
              </w:rPr>
              <w:lastRenderedPageBreak/>
              <w:t>National Reports and Individual Reports</w:t>
            </w:r>
            <w:r w:rsidRPr="00142F23">
              <w:rPr>
                <w:rFonts w:eastAsia="Montserrat" w:cs="Tahoma"/>
                <w:sz w:val="20"/>
                <w:szCs w:val="20"/>
                <w:lang w:val="en-GB" w:eastAsia="en-IE"/>
              </w:rPr>
              <w:t xml:space="preserve">: </w:t>
            </w:r>
            <w:r w:rsidRPr="00142F23">
              <w:rPr>
                <w:rFonts w:eastAsia="Montserrat" w:cs="Tahoma"/>
                <w:sz w:val="20"/>
                <w:szCs w:val="20"/>
                <w:lang w:eastAsia="en-IE"/>
              </w:rPr>
              <w:t xml:space="preserve">NCDAH: Report results in a national report with a separately published appendices outlining detail of individual hospital/trust level results. </w:t>
            </w:r>
          </w:p>
          <w:p w14:paraId="13C535D2" w14:textId="77777777" w:rsidR="003D34B0" w:rsidRPr="00142F23" w:rsidRDefault="003D34B0" w:rsidP="00031809">
            <w:pPr>
              <w:spacing w:after="0" w:line="256" w:lineRule="auto"/>
              <w:rPr>
                <w:rFonts w:eastAsia="Montserrat" w:cs="Tahoma"/>
                <w:sz w:val="20"/>
                <w:szCs w:val="20"/>
                <w:lang w:eastAsia="en-IE"/>
              </w:rPr>
            </w:pPr>
          </w:p>
          <w:p w14:paraId="0FAE6F17" w14:textId="77777777" w:rsidR="003D34B0" w:rsidRPr="00142F23" w:rsidRDefault="003D34B0" w:rsidP="00031809">
            <w:pPr>
              <w:spacing w:after="0" w:line="256" w:lineRule="auto"/>
              <w:rPr>
                <w:rFonts w:eastAsia="Montserrat" w:cs="Tahoma"/>
                <w:sz w:val="20"/>
                <w:szCs w:val="20"/>
                <w:u w:val="single"/>
                <w:lang w:eastAsia="en-IE"/>
              </w:rPr>
            </w:pPr>
            <w:r w:rsidRPr="00142F23">
              <w:rPr>
                <w:rFonts w:eastAsia="Montserrat" w:cs="Tahoma"/>
                <w:sz w:val="20"/>
                <w:szCs w:val="20"/>
                <w:u w:val="single"/>
                <w:lang w:val="en-GB" w:eastAsia="en-IE"/>
              </w:rPr>
              <w:lastRenderedPageBreak/>
              <w:t xml:space="preserve">National and Individual results are reported </w:t>
            </w:r>
            <w:r w:rsidRPr="00142F23">
              <w:rPr>
                <w:rFonts w:eastAsia="Montserrat" w:cs="Tahoma"/>
                <w:sz w:val="20"/>
                <w:szCs w:val="20"/>
                <w:u w:val="single"/>
                <w:lang w:eastAsia="en-IE"/>
              </w:rPr>
              <w:t>on an interactive online website:</w:t>
            </w:r>
            <w:r w:rsidRPr="00142F23">
              <w:rPr>
                <w:rFonts w:eastAsia="Montserrat" w:cs="Tahoma"/>
                <w:sz w:val="20"/>
                <w:szCs w:val="20"/>
                <w:lang w:eastAsia="en-IE"/>
              </w:rPr>
              <w:t xml:space="preserve"> The NACEL Quality Survey publish results at national level and an individual hospital level on an interactive online site accessible to healthcare providers participating in the Audit only. All hospitals participating in the NACEL are provided with access to an online benchmarking toolkit with a bespoke dashboard against which they are benchmarked in summary score format. The reporting at individual healthcare provider level allows participating hospitals to utilise evidence from their results to develop actions plans to enhance care at end of life. </w:t>
            </w:r>
          </w:p>
          <w:p w14:paraId="31E888DE" w14:textId="77777777" w:rsidR="003D34B0" w:rsidRPr="00142F23" w:rsidRDefault="003D34B0" w:rsidP="00031809">
            <w:pPr>
              <w:spacing w:after="0" w:line="256" w:lineRule="auto"/>
              <w:rPr>
                <w:rFonts w:eastAsia="Montserrat" w:cs="Tahoma"/>
                <w:b/>
                <w:sz w:val="20"/>
                <w:szCs w:val="20"/>
                <w:lang w:val="en-GB" w:eastAsia="en-IE"/>
              </w:rPr>
            </w:pPr>
          </w:p>
        </w:tc>
        <w:tc>
          <w:tcPr>
            <w:tcW w:w="749"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40D77960" w14:textId="77777777" w:rsidR="003D34B0" w:rsidRPr="00142F23" w:rsidRDefault="003D34B0" w:rsidP="00031809">
            <w:pPr>
              <w:spacing w:after="0" w:line="256" w:lineRule="auto"/>
              <w:rPr>
                <w:rFonts w:eastAsia="Calibri" w:cs="Tahoma"/>
                <w:sz w:val="20"/>
                <w:szCs w:val="20"/>
              </w:rPr>
            </w:pPr>
            <w:r w:rsidRPr="00142F23">
              <w:rPr>
                <w:rFonts w:eastAsia="Tahoma" w:cs="Tahoma"/>
                <w:sz w:val="20"/>
                <w:szCs w:val="20"/>
              </w:rPr>
              <w:lastRenderedPageBreak/>
              <w:t xml:space="preserve">National Audit of Care at the End of Life </w:t>
            </w:r>
            <w:r w:rsidRPr="00142F23">
              <w:rPr>
                <w:rFonts w:eastAsia="Calibri" w:cs="Tahoma"/>
                <w:sz w:val="20"/>
                <w:szCs w:val="20"/>
              </w:rPr>
              <w:t xml:space="preserve">(NACEL), continue to undertake surveys of bereaved relatives of </w:t>
            </w:r>
            <w:r w:rsidRPr="00142F23">
              <w:rPr>
                <w:rFonts w:eastAsia="Calibri" w:cs="Tahoma"/>
                <w:sz w:val="20"/>
                <w:szCs w:val="20"/>
              </w:rPr>
              <w:lastRenderedPageBreak/>
              <w:t>people who have died in adult acute hospitals</w:t>
            </w:r>
            <w:r w:rsidRPr="00142F23">
              <w:rPr>
                <w:rFonts w:eastAsia="Tahoma" w:cs="Tahoma"/>
                <w:sz w:val="20"/>
                <w:szCs w:val="20"/>
              </w:rPr>
              <w:t xml:space="preserve"> </w:t>
            </w:r>
          </w:p>
          <w:p w14:paraId="255831B7" w14:textId="77777777" w:rsidR="003D34B0" w:rsidRPr="00142F23" w:rsidRDefault="003D34B0" w:rsidP="00031809">
            <w:pPr>
              <w:spacing w:after="0" w:line="256" w:lineRule="auto"/>
              <w:rPr>
                <w:rFonts w:eastAsia="Montserrat" w:cs="Tahoma"/>
                <w:sz w:val="20"/>
                <w:szCs w:val="20"/>
                <w:lang w:eastAsia="en-IE"/>
              </w:rPr>
            </w:pPr>
          </w:p>
        </w:tc>
      </w:tr>
      <w:tr w:rsidR="003D34B0" w:rsidRPr="00142F23" w14:paraId="589DB2DD" w14:textId="77777777" w:rsidTr="00031809">
        <w:trPr>
          <w:trHeight w:val="22"/>
        </w:trPr>
        <w:tc>
          <w:tcPr>
            <w:tcW w:w="636"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6F50B08E" w14:textId="77777777" w:rsidR="003D34B0" w:rsidRPr="00142F23" w:rsidRDefault="003D34B0" w:rsidP="00031809">
            <w:pPr>
              <w:spacing w:after="0" w:line="256" w:lineRule="auto"/>
              <w:jc w:val="center"/>
              <w:rPr>
                <w:rFonts w:eastAsia="Calibri" w:cs="Tahoma"/>
                <w:b/>
                <w:sz w:val="20"/>
                <w:szCs w:val="20"/>
              </w:rPr>
            </w:pPr>
            <w:r w:rsidRPr="00142F23">
              <w:rPr>
                <w:rFonts w:eastAsia="Calibri" w:cs="Tahoma"/>
                <w:b/>
                <w:sz w:val="20"/>
                <w:szCs w:val="20"/>
              </w:rPr>
              <w:lastRenderedPageBreak/>
              <w:t>Japan:</w:t>
            </w:r>
          </w:p>
          <w:p w14:paraId="05922C2E" w14:textId="77777777" w:rsidR="003D34B0" w:rsidRPr="00142F23" w:rsidRDefault="003D34B0" w:rsidP="00031809">
            <w:pPr>
              <w:spacing w:after="0" w:line="256" w:lineRule="auto"/>
              <w:rPr>
                <w:rFonts w:eastAsia="Montserrat" w:cs="Tahoma"/>
                <w:sz w:val="20"/>
                <w:szCs w:val="20"/>
                <w:lang w:val="en-GB" w:eastAsia="en-IE"/>
              </w:rPr>
            </w:pPr>
            <w:r w:rsidRPr="00142F23">
              <w:rPr>
                <w:rFonts w:eastAsia="Montserrat" w:cs="Tahoma"/>
                <w:sz w:val="20"/>
                <w:szCs w:val="20"/>
                <w:lang w:eastAsia="en-IE"/>
              </w:rPr>
              <w:t>Japan Hospice and Palliative Care Evaluation (J-HOPE) surveys 2007-2019</w:t>
            </w:r>
          </w:p>
        </w:tc>
        <w:tc>
          <w:tcPr>
            <w:tcW w:w="111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53B58619" w14:textId="77777777" w:rsidR="003D34B0" w:rsidRPr="00142F23" w:rsidRDefault="003D34B0" w:rsidP="00031809">
            <w:pPr>
              <w:spacing w:after="0" w:line="256" w:lineRule="auto"/>
              <w:rPr>
                <w:rFonts w:eastAsia="Montserrat" w:cs="Tahoma"/>
                <w:sz w:val="20"/>
                <w:szCs w:val="20"/>
                <w:lang w:eastAsia="en-IE"/>
              </w:rPr>
            </w:pPr>
            <w:r w:rsidRPr="00142F23">
              <w:rPr>
                <w:rFonts w:eastAsia="Montserrat" w:cs="Tahoma"/>
                <w:sz w:val="20"/>
                <w:szCs w:val="20"/>
                <w:lang w:eastAsia="en-IE"/>
              </w:rPr>
              <w:t>The results are used as a source of performance measure for hospice and palliative care services allowing comparison of results from the last places of care focussing on:</w:t>
            </w:r>
          </w:p>
          <w:p w14:paraId="75E65F6B" w14:textId="77777777" w:rsidR="003D34B0" w:rsidRPr="00142F23" w:rsidRDefault="003D34B0" w:rsidP="003D34B0">
            <w:pPr>
              <w:numPr>
                <w:ilvl w:val="0"/>
                <w:numId w:val="1"/>
              </w:numPr>
              <w:spacing w:after="0" w:line="256" w:lineRule="auto"/>
              <w:ind w:left="321"/>
              <w:contextualSpacing/>
              <w:rPr>
                <w:rFonts w:eastAsia="Montserrat" w:cs="Tahoma"/>
                <w:sz w:val="20"/>
                <w:szCs w:val="20"/>
                <w:lang w:eastAsia="en-IE"/>
              </w:rPr>
            </w:pPr>
            <w:r w:rsidRPr="00142F23">
              <w:rPr>
                <w:rFonts w:eastAsia="Montserrat" w:cs="Tahoma"/>
                <w:sz w:val="20"/>
                <w:szCs w:val="20"/>
                <w:lang w:eastAsia="en-IE"/>
              </w:rPr>
              <w:t>care satisfaction</w:t>
            </w:r>
          </w:p>
          <w:p w14:paraId="21E7931E" w14:textId="77777777" w:rsidR="003D34B0" w:rsidRPr="00142F23" w:rsidRDefault="003D34B0" w:rsidP="003D34B0">
            <w:pPr>
              <w:numPr>
                <w:ilvl w:val="0"/>
                <w:numId w:val="1"/>
              </w:numPr>
              <w:spacing w:after="0" w:line="256" w:lineRule="auto"/>
              <w:ind w:left="321"/>
              <w:contextualSpacing/>
              <w:rPr>
                <w:rFonts w:eastAsia="Montserrat" w:cs="Tahoma"/>
                <w:sz w:val="20"/>
                <w:szCs w:val="20"/>
                <w:lang w:eastAsia="en-IE"/>
              </w:rPr>
            </w:pPr>
            <w:r w:rsidRPr="00142F23">
              <w:rPr>
                <w:rFonts w:eastAsia="Montserrat" w:cs="Tahoma"/>
                <w:sz w:val="20"/>
                <w:szCs w:val="20"/>
                <w:lang w:eastAsia="en-IE"/>
              </w:rPr>
              <w:t>structure and process of care</w:t>
            </w:r>
          </w:p>
          <w:p w14:paraId="4C03BA7E" w14:textId="77777777" w:rsidR="003D34B0" w:rsidRPr="00142F23" w:rsidRDefault="003D34B0" w:rsidP="003D34B0">
            <w:pPr>
              <w:numPr>
                <w:ilvl w:val="0"/>
                <w:numId w:val="1"/>
              </w:numPr>
              <w:spacing w:after="0" w:line="256" w:lineRule="auto"/>
              <w:ind w:left="321"/>
              <w:contextualSpacing/>
              <w:rPr>
                <w:rFonts w:eastAsia="Montserrat" w:cs="Tahoma"/>
                <w:sz w:val="20"/>
                <w:szCs w:val="20"/>
                <w:lang w:eastAsia="en-IE"/>
              </w:rPr>
            </w:pPr>
            <w:r w:rsidRPr="00142F23">
              <w:rPr>
                <w:rFonts w:eastAsia="Montserrat" w:cs="Tahoma"/>
                <w:sz w:val="20"/>
                <w:szCs w:val="20"/>
                <w:lang w:eastAsia="en-IE"/>
              </w:rPr>
              <w:t xml:space="preserve">and achievement of a good death. </w:t>
            </w:r>
          </w:p>
          <w:p w14:paraId="46165062" w14:textId="77777777" w:rsidR="003D34B0" w:rsidRPr="00142F23" w:rsidRDefault="003D34B0" w:rsidP="00031809">
            <w:pPr>
              <w:spacing w:after="0" w:line="256" w:lineRule="auto"/>
              <w:ind w:left="-5"/>
              <w:rPr>
                <w:rFonts w:eastAsia="Montserrat" w:cs="Tahoma"/>
                <w:sz w:val="20"/>
                <w:szCs w:val="20"/>
                <w:lang w:eastAsia="en-IE"/>
              </w:rPr>
            </w:pPr>
            <w:r w:rsidRPr="00142F23">
              <w:rPr>
                <w:rFonts w:eastAsia="Montserrat" w:cs="Tahoma"/>
                <w:sz w:val="20"/>
                <w:szCs w:val="20"/>
                <w:lang w:eastAsia="en-IE"/>
              </w:rPr>
              <w:t>The J-HOPE4 survey objectives also set out to:</w:t>
            </w:r>
          </w:p>
          <w:p w14:paraId="6116ACEC" w14:textId="77777777" w:rsidR="003D34B0" w:rsidRPr="00142F23" w:rsidRDefault="003D34B0" w:rsidP="003D34B0">
            <w:pPr>
              <w:numPr>
                <w:ilvl w:val="0"/>
                <w:numId w:val="1"/>
              </w:numPr>
              <w:spacing w:after="0" w:line="256" w:lineRule="auto"/>
              <w:ind w:left="355"/>
              <w:contextualSpacing/>
              <w:rPr>
                <w:rFonts w:eastAsia="Montserrat" w:cs="Tahoma"/>
                <w:sz w:val="20"/>
                <w:szCs w:val="20"/>
                <w:lang w:eastAsia="en-IE"/>
              </w:rPr>
            </w:pPr>
            <w:r w:rsidRPr="00142F23">
              <w:rPr>
                <w:rFonts w:eastAsia="Montserrat" w:cs="Tahoma"/>
                <w:sz w:val="20"/>
                <w:szCs w:val="20"/>
                <w:lang w:eastAsia="en-IE"/>
              </w:rPr>
              <w:t>examine bereaved family members’ self-reported psychosocial conditions, such as grief and depression as bereavement outcomes</w:t>
            </w:r>
          </w:p>
          <w:p w14:paraId="3DF4B419" w14:textId="77777777" w:rsidR="003D34B0" w:rsidRPr="00142F23" w:rsidRDefault="003D34B0" w:rsidP="003D34B0">
            <w:pPr>
              <w:numPr>
                <w:ilvl w:val="0"/>
                <w:numId w:val="1"/>
              </w:numPr>
              <w:spacing w:after="0" w:line="256" w:lineRule="auto"/>
              <w:ind w:left="355"/>
              <w:contextualSpacing/>
              <w:rPr>
                <w:rFonts w:eastAsia="Montserrat" w:cs="Tahoma"/>
                <w:sz w:val="20"/>
                <w:szCs w:val="20"/>
                <w:lang w:eastAsia="en-IE"/>
              </w:rPr>
            </w:pPr>
            <w:r w:rsidRPr="00142F23">
              <w:rPr>
                <w:rFonts w:eastAsia="Montserrat" w:cs="Tahoma"/>
                <w:sz w:val="20"/>
                <w:szCs w:val="20"/>
                <w:lang w:eastAsia="en-IE"/>
              </w:rPr>
              <w:t>provide date for quality</w:t>
            </w:r>
            <w:bookmarkStart w:id="0" w:name="_GoBack"/>
            <w:bookmarkEnd w:id="0"/>
            <w:r w:rsidRPr="00142F23">
              <w:rPr>
                <w:rFonts w:eastAsia="Montserrat" w:cs="Tahoma"/>
                <w:sz w:val="20"/>
                <w:szCs w:val="20"/>
                <w:lang w:eastAsia="en-IE"/>
              </w:rPr>
              <w:t xml:space="preserve"> improvement purposes for each participating institution</w:t>
            </w:r>
          </w:p>
          <w:p w14:paraId="6FADFF2B" w14:textId="77777777" w:rsidR="003D34B0" w:rsidRPr="00142F23" w:rsidRDefault="003D34B0" w:rsidP="003D34B0">
            <w:pPr>
              <w:numPr>
                <w:ilvl w:val="0"/>
                <w:numId w:val="1"/>
              </w:numPr>
              <w:spacing w:after="0" w:line="256" w:lineRule="auto"/>
              <w:ind w:left="355"/>
              <w:contextualSpacing/>
              <w:rPr>
                <w:rFonts w:eastAsia="Montserrat" w:cs="Tahoma"/>
                <w:sz w:val="20"/>
                <w:szCs w:val="20"/>
                <w:lang w:eastAsia="en-IE"/>
              </w:rPr>
            </w:pPr>
            <w:r w:rsidRPr="00142F23">
              <w:rPr>
                <w:rFonts w:eastAsia="Montserrat" w:cs="Tahoma"/>
                <w:sz w:val="20"/>
                <w:szCs w:val="20"/>
                <w:lang w:eastAsia="en-IE"/>
              </w:rPr>
              <w:t>provide clinical and academic information concerning the implications of various issues by conducting additional studies.</w:t>
            </w:r>
          </w:p>
          <w:p w14:paraId="0122F788" w14:textId="77777777" w:rsidR="003D34B0" w:rsidRPr="00142F23" w:rsidRDefault="003D34B0" w:rsidP="00031809">
            <w:pPr>
              <w:spacing w:after="0" w:line="256" w:lineRule="auto"/>
              <w:ind w:left="-5"/>
              <w:rPr>
                <w:rFonts w:eastAsia="Montserrat" w:cs="Tahoma"/>
                <w:sz w:val="20"/>
                <w:szCs w:val="20"/>
                <w:lang w:eastAsia="en-IE"/>
              </w:rPr>
            </w:pPr>
            <w:r w:rsidRPr="00142F23">
              <w:rPr>
                <w:rFonts w:eastAsia="Montserrat" w:cs="Tahoma"/>
                <w:sz w:val="20"/>
                <w:szCs w:val="20"/>
                <w:lang w:eastAsia="en-IE"/>
              </w:rPr>
              <w:t xml:space="preserve">Timeframe: Focussed on delivery of services by </w:t>
            </w:r>
            <w:r w:rsidRPr="00142F23">
              <w:rPr>
                <w:rFonts w:eastAsia="Montserrat" w:cs="Tahoma"/>
                <w:b/>
                <w:sz w:val="20"/>
                <w:szCs w:val="20"/>
                <w:lang w:eastAsia="en-IE"/>
              </w:rPr>
              <w:t>hospice and palliative care services</w:t>
            </w:r>
            <w:r w:rsidRPr="00142F23">
              <w:rPr>
                <w:rFonts w:eastAsia="Montserrat" w:cs="Tahoma"/>
                <w:sz w:val="20"/>
                <w:szCs w:val="20"/>
                <w:lang w:eastAsia="en-IE"/>
              </w:rPr>
              <w:t xml:space="preserve">. </w:t>
            </w:r>
          </w:p>
        </w:tc>
        <w:tc>
          <w:tcPr>
            <w:tcW w:w="496" w:type="pct"/>
            <w:tcBorders>
              <w:top w:val="single" w:sz="8" w:space="0" w:color="000000"/>
              <w:left w:val="single" w:sz="8" w:space="0" w:color="000000"/>
              <w:bottom w:val="single" w:sz="8" w:space="0" w:color="000000"/>
              <w:right w:val="single" w:sz="8" w:space="0" w:color="000000"/>
            </w:tcBorders>
          </w:tcPr>
          <w:p w14:paraId="357EC6E4" w14:textId="77777777" w:rsidR="003D34B0" w:rsidRPr="00142F23" w:rsidRDefault="003D34B0" w:rsidP="00031809">
            <w:pPr>
              <w:spacing w:after="0" w:line="256" w:lineRule="auto"/>
              <w:rPr>
                <w:rFonts w:eastAsia="Montserrat" w:cs="Tahoma"/>
                <w:sz w:val="20"/>
                <w:szCs w:val="20"/>
                <w:lang w:eastAsia="en-IE"/>
              </w:rPr>
            </w:pPr>
            <w:r w:rsidRPr="00142F23">
              <w:rPr>
                <w:rFonts w:eastAsia="Montserrat" w:cs="Tahoma"/>
                <w:b/>
                <w:sz w:val="20"/>
                <w:szCs w:val="20"/>
                <w:lang w:eastAsia="en-IE"/>
              </w:rPr>
              <w:t>Adult who received hospice and palliative care</w:t>
            </w:r>
            <w:r w:rsidRPr="00142F23">
              <w:rPr>
                <w:rFonts w:eastAsia="Montserrat" w:cs="Tahoma"/>
                <w:sz w:val="20"/>
                <w:szCs w:val="20"/>
                <w:lang w:eastAsia="en-IE"/>
              </w:rPr>
              <w:t xml:space="preserve"> </w:t>
            </w:r>
            <w:r w:rsidRPr="00142F23">
              <w:rPr>
                <w:rFonts w:eastAsia="Montserrat" w:cs="Tahoma"/>
                <w:b/>
                <w:sz w:val="20"/>
                <w:szCs w:val="20"/>
                <w:lang w:eastAsia="en-IE"/>
              </w:rPr>
              <w:t>in all settings</w:t>
            </w:r>
            <w:r w:rsidRPr="00142F23">
              <w:rPr>
                <w:rFonts w:eastAsia="Montserrat" w:cs="Tahoma"/>
                <w:sz w:val="20"/>
                <w:szCs w:val="20"/>
                <w:lang w:eastAsia="en-IE"/>
              </w:rPr>
              <w:t xml:space="preserve"> including, designated cancer centres, inpatient palliative care units and home hospice care.</w:t>
            </w:r>
          </w:p>
        </w:tc>
        <w:tc>
          <w:tcPr>
            <w:tcW w:w="758"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5BA0F24B" w14:textId="77777777" w:rsidR="003D34B0" w:rsidRPr="00142F23" w:rsidRDefault="003D34B0" w:rsidP="00031809">
            <w:pPr>
              <w:spacing w:after="0" w:line="256" w:lineRule="auto"/>
              <w:rPr>
                <w:rFonts w:eastAsia="Montserrat" w:cs="Tahoma"/>
                <w:sz w:val="20"/>
                <w:szCs w:val="20"/>
                <w:lang w:eastAsia="en-IE"/>
              </w:rPr>
            </w:pPr>
            <w:r w:rsidRPr="00142F23">
              <w:rPr>
                <w:rFonts w:eastAsia="Montserrat" w:cs="Tahoma"/>
                <w:sz w:val="20"/>
                <w:szCs w:val="20"/>
                <w:lang w:eastAsia="en-IE"/>
              </w:rPr>
              <w:t>J-Hope surveys of bereaved relatives receiving responses rates of 67% in J-Hope 3 (9,126 completed questionnaires for analysis)</w:t>
            </w:r>
            <w:r>
              <w:rPr>
                <w:rFonts w:eastAsia="Montserrat" w:cs="Tahoma"/>
                <w:sz w:val="20"/>
                <w:szCs w:val="20"/>
                <w:lang w:eastAsia="en-IE"/>
              </w:rPr>
              <w:t>. In 2015 a response rate of</w:t>
            </w:r>
            <w:r w:rsidRPr="00142F23">
              <w:rPr>
                <w:rFonts w:eastAsia="Montserrat" w:cs="Tahoma"/>
                <w:sz w:val="20"/>
                <w:szCs w:val="20"/>
                <w:lang w:eastAsia="en-IE"/>
              </w:rPr>
              <w:t xml:space="preserve"> 53%</w:t>
            </w:r>
            <w:r>
              <w:rPr>
                <w:rFonts w:eastAsia="Montserrat" w:cs="Tahoma"/>
                <w:sz w:val="20"/>
                <w:szCs w:val="20"/>
                <w:lang w:eastAsia="en-IE"/>
              </w:rPr>
              <w:t>was achieved. In</w:t>
            </w:r>
            <w:r w:rsidRPr="00142F23">
              <w:rPr>
                <w:rFonts w:eastAsia="Montserrat" w:cs="Tahoma"/>
                <w:sz w:val="20"/>
                <w:szCs w:val="20"/>
                <w:lang w:eastAsia="en-IE"/>
              </w:rPr>
              <w:t xml:space="preserve"> J-Hope 4,  </w:t>
            </w:r>
            <w:r w:rsidRPr="00142F23">
              <w:rPr>
                <w:rFonts w:eastAsia="Montserrat" w:cs="Tahoma" w:hint="eastAsia"/>
                <w:sz w:val="20"/>
                <w:szCs w:val="20"/>
                <w:lang w:eastAsia="en-IE"/>
              </w:rPr>
              <w:t>9</w:t>
            </w:r>
            <w:r w:rsidRPr="00142F23">
              <w:rPr>
                <w:rFonts w:eastAsia="Montserrat" w:cs="Tahoma"/>
                <w:sz w:val="20"/>
                <w:szCs w:val="20"/>
                <w:lang w:eastAsia="en-IE"/>
              </w:rPr>
              <w:t>,</w:t>
            </w:r>
            <w:r w:rsidRPr="00142F23">
              <w:rPr>
                <w:rFonts w:eastAsia="Montserrat" w:cs="Tahoma" w:hint="eastAsia"/>
                <w:sz w:val="20"/>
                <w:szCs w:val="20"/>
                <w:lang w:eastAsia="en-IE"/>
              </w:rPr>
              <w:t>071</w:t>
            </w:r>
            <w:r w:rsidRPr="00142F23">
              <w:rPr>
                <w:rFonts w:eastAsia="Montserrat" w:cs="Tahoma"/>
                <w:sz w:val="20"/>
                <w:szCs w:val="20"/>
                <w:lang w:eastAsia="en-IE"/>
              </w:rPr>
              <w:t xml:space="preserve"> bereaved relative</w:t>
            </w:r>
            <w:r>
              <w:rPr>
                <w:rFonts w:eastAsia="Montserrat" w:cs="Tahoma"/>
                <w:sz w:val="20"/>
                <w:szCs w:val="20"/>
                <w:lang w:eastAsia="en-IE"/>
              </w:rPr>
              <w:t>s</w:t>
            </w:r>
            <w:r w:rsidRPr="00142F23">
              <w:rPr>
                <w:rFonts w:eastAsia="Montserrat" w:cs="Tahoma"/>
                <w:sz w:val="20"/>
                <w:szCs w:val="20"/>
                <w:lang w:eastAsia="en-IE"/>
              </w:rPr>
              <w:t xml:space="preserve"> respond</w:t>
            </w:r>
            <w:r>
              <w:rPr>
                <w:rFonts w:eastAsia="Montserrat" w:cs="Tahoma"/>
                <w:sz w:val="20"/>
                <w:szCs w:val="20"/>
                <w:lang w:eastAsia="en-IE"/>
              </w:rPr>
              <w:t>ed</w:t>
            </w:r>
          </w:p>
          <w:p w14:paraId="487C07E7" w14:textId="77777777" w:rsidR="003D34B0" w:rsidRPr="00142F23" w:rsidRDefault="003D34B0" w:rsidP="00031809">
            <w:pPr>
              <w:spacing w:after="0" w:line="256" w:lineRule="auto"/>
              <w:rPr>
                <w:rFonts w:eastAsia="Montserrat" w:cs="Tahoma"/>
                <w:sz w:val="20"/>
                <w:szCs w:val="20"/>
                <w:lang w:eastAsia="en-IE"/>
              </w:rPr>
            </w:pPr>
            <w:r w:rsidRPr="00142F23">
              <w:rPr>
                <w:rFonts w:eastAsia="Montserrat" w:cs="Tahoma"/>
                <w:sz w:val="20"/>
                <w:szCs w:val="20"/>
                <w:lang w:eastAsia="en-IE"/>
              </w:rPr>
              <w:t>in 2019.</w:t>
            </w:r>
          </w:p>
        </w:tc>
        <w:tc>
          <w:tcPr>
            <w:tcW w:w="1251"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59480EE5" w14:textId="77777777" w:rsidR="003D34B0" w:rsidRPr="00142F23" w:rsidRDefault="003D34B0" w:rsidP="00031809">
            <w:pPr>
              <w:spacing w:after="0" w:line="256" w:lineRule="auto"/>
              <w:rPr>
                <w:rFonts w:eastAsia="Montserrat" w:cs="Tahoma"/>
                <w:sz w:val="20"/>
                <w:szCs w:val="20"/>
                <w:lang w:val="en-US" w:eastAsia="en-IE"/>
              </w:rPr>
            </w:pPr>
            <w:r w:rsidRPr="00142F23">
              <w:rPr>
                <w:rFonts w:eastAsia="Montserrat" w:cs="Tahoma"/>
                <w:sz w:val="20"/>
                <w:szCs w:val="20"/>
                <w:u w:val="single"/>
                <w:lang w:val="en-GB" w:eastAsia="en-IE"/>
              </w:rPr>
              <w:t>Individual Reports</w:t>
            </w:r>
            <w:r w:rsidRPr="00142F23">
              <w:rPr>
                <w:rFonts w:eastAsia="Montserrat" w:cs="Tahoma"/>
                <w:sz w:val="20"/>
                <w:szCs w:val="20"/>
                <w:lang w:val="en-GB" w:eastAsia="en-IE"/>
              </w:rPr>
              <w:t xml:space="preserve">: </w:t>
            </w:r>
            <w:r w:rsidRPr="00142F23">
              <w:rPr>
                <w:rFonts w:eastAsia="Montserrat" w:cs="Tahoma"/>
                <w:sz w:val="20"/>
                <w:szCs w:val="20"/>
                <w:lang w:val="en-US" w:eastAsia="en-IE"/>
              </w:rPr>
              <w:t>Individual reports are provided to each participating institution comparing the quality of care delivered nationally to the care delivered in their own site.</w:t>
            </w:r>
          </w:p>
          <w:p w14:paraId="3C704933" w14:textId="77777777" w:rsidR="003D34B0" w:rsidRPr="00142F23" w:rsidRDefault="003D34B0" w:rsidP="00031809">
            <w:pPr>
              <w:spacing w:after="0" w:line="256" w:lineRule="auto"/>
              <w:rPr>
                <w:rFonts w:eastAsia="Montserrat" w:cs="Tahoma"/>
                <w:sz w:val="20"/>
                <w:szCs w:val="20"/>
                <w:lang w:val="en-US" w:eastAsia="en-IE"/>
              </w:rPr>
            </w:pPr>
          </w:p>
          <w:p w14:paraId="3AB4F37B" w14:textId="77777777" w:rsidR="003D34B0" w:rsidRPr="00142F23" w:rsidRDefault="003D34B0" w:rsidP="00031809">
            <w:pPr>
              <w:spacing w:after="0" w:line="256" w:lineRule="auto"/>
              <w:rPr>
                <w:rFonts w:eastAsia="Montserrat" w:cs="Tahoma"/>
                <w:sz w:val="20"/>
                <w:szCs w:val="20"/>
                <w:lang w:val="en-US" w:eastAsia="en-IE"/>
              </w:rPr>
            </w:pPr>
            <w:r w:rsidRPr="00142F23">
              <w:rPr>
                <w:rFonts w:eastAsia="Montserrat" w:cs="Tahoma"/>
                <w:sz w:val="20"/>
                <w:szCs w:val="20"/>
                <w:lang w:val="en-US" w:eastAsia="en-IE"/>
              </w:rPr>
              <w:t xml:space="preserve">Individual reports also provide all responses received from bereaved relatives to open ended questions for their service. </w:t>
            </w:r>
          </w:p>
          <w:p w14:paraId="4AED9A3D" w14:textId="77777777" w:rsidR="003D34B0" w:rsidRPr="00142F23" w:rsidRDefault="003D34B0" w:rsidP="00031809">
            <w:pPr>
              <w:spacing w:after="0" w:line="256" w:lineRule="auto"/>
              <w:rPr>
                <w:rFonts w:eastAsia="Montserrat" w:cs="Tahoma"/>
                <w:sz w:val="20"/>
                <w:szCs w:val="20"/>
                <w:lang w:val="en-US" w:eastAsia="en-IE"/>
              </w:rPr>
            </w:pPr>
          </w:p>
          <w:p w14:paraId="1842E6DC" w14:textId="77777777" w:rsidR="003D34B0" w:rsidRPr="00142F23" w:rsidRDefault="003D34B0" w:rsidP="00031809">
            <w:pPr>
              <w:spacing w:after="0" w:line="256" w:lineRule="auto"/>
              <w:rPr>
                <w:rFonts w:eastAsia="Montserrat" w:cs="Tahoma"/>
                <w:sz w:val="20"/>
                <w:szCs w:val="20"/>
                <w:lang w:val="en-US" w:eastAsia="en-IE"/>
              </w:rPr>
            </w:pPr>
            <w:r w:rsidRPr="00142F23">
              <w:rPr>
                <w:rFonts w:eastAsia="Montserrat" w:cs="Tahoma"/>
                <w:sz w:val="20"/>
                <w:szCs w:val="20"/>
                <w:lang w:val="en-US" w:eastAsia="en-IE"/>
              </w:rPr>
              <w:t>Individual reports are developed by the J-HOPE survey team for the purpose of quality improvement.</w:t>
            </w:r>
          </w:p>
          <w:p w14:paraId="599F5173" w14:textId="77777777" w:rsidR="003D34B0" w:rsidRPr="00142F23" w:rsidRDefault="003D34B0" w:rsidP="00031809">
            <w:pPr>
              <w:spacing w:after="0" w:line="256" w:lineRule="auto"/>
              <w:rPr>
                <w:rFonts w:eastAsia="Montserrat" w:cs="Tahoma"/>
                <w:sz w:val="20"/>
                <w:szCs w:val="20"/>
                <w:lang w:val="en-GB" w:eastAsia="en-IE"/>
              </w:rPr>
            </w:pPr>
          </w:p>
        </w:tc>
        <w:tc>
          <w:tcPr>
            <w:tcW w:w="749"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50048636" w14:textId="77777777" w:rsidR="003D34B0" w:rsidRPr="00142F23" w:rsidRDefault="003D34B0" w:rsidP="00031809">
            <w:pPr>
              <w:spacing w:after="0" w:line="256" w:lineRule="auto"/>
              <w:rPr>
                <w:rFonts w:eastAsia="Montserrat" w:cs="Tahoma"/>
                <w:sz w:val="20"/>
                <w:szCs w:val="20"/>
                <w:lang w:eastAsia="en-IE"/>
              </w:rPr>
            </w:pPr>
            <w:r w:rsidRPr="00142F23">
              <w:rPr>
                <w:rFonts w:eastAsia="Montserrat" w:cs="Tahoma"/>
                <w:sz w:val="20"/>
                <w:szCs w:val="20"/>
                <w:lang w:eastAsia="en-IE"/>
              </w:rPr>
              <w:t>Japan Hospice and Palliative Care Evaluation (J-HOPE) surveys are planning the next survey cycle</w:t>
            </w:r>
          </w:p>
        </w:tc>
      </w:tr>
      <w:tr w:rsidR="003D34B0" w:rsidRPr="00142F23" w14:paraId="60240269" w14:textId="77777777" w:rsidTr="00031809">
        <w:trPr>
          <w:trHeight w:val="22"/>
        </w:trPr>
        <w:tc>
          <w:tcPr>
            <w:tcW w:w="636"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34E39BAE" w14:textId="77777777" w:rsidR="003D34B0" w:rsidRPr="00142F23" w:rsidRDefault="003D34B0" w:rsidP="00031809">
            <w:pPr>
              <w:spacing w:after="0" w:line="256" w:lineRule="auto"/>
              <w:jc w:val="center"/>
              <w:rPr>
                <w:rFonts w:eastAsia="Montserrat" w:cs="Tahoma"/>
                <w:b/>
                <w:sz w:val="20"/>
                <w:szCs w:val="20"/>
                <w:lang w:eastAsia="en-IE"/>
              </w:rPr>
            </w:pPr>
            <w:r w:rsidRPr="00142F23">
              <w:rPr>
                <w:rFonts w:eastAsia="Montserrat" w:cs="Tahoma"/>
                <w:b/>
                <w:sz w:val="20"/>
                <w:szCs w:val="20"/>
                <w:lang w:eastAsia="en-IE"/>
              </w:rPr>
              <w:t>Japan:</w:t>
            </w:r>
          </w:p>
          <w:p w14:paraId="1AD8426C" w14:textId="77777777" w:rsidR="003D34B0" w:rsidRPr="00142F23" w:rsidRDefault="003D34B0" w:rsidP="00031809">
            <w:pPr>
              <w:spacing w:after="0" w:line="256" w:lineRule="auto"/>
              <w:jc w:val="center"/>
              <w:rPr>
                <w:rFonts w:eastAsia="Montserrat" w:cs="Tahoma"/>
                <w:sz w:val="20"/>
                <w:szCs w:val="20"/>
                <w:lang w:eastAsia="en-IE"/>
              </w:rPr>
            </w:pPr>
            <w:r w:rsidRPr="00142F23">
              <w:rPr>
                <w:rFonts w:eastAsia="Montserrat" w:cs="Tahoma"/>
                <w:sz w:val="20"/>
                <w:szCs w:val="20"/>
                <w:lang w:eastAsia="en-IE"/>
              </w:rPr>
              <w:t>National mortality follow back survey of bereaved relatives (2018)</w:t>
            </w:r>
          </w:p>
          <w:p w14:paraId="7578E566" w14:textId="77777777" w:rsidR="003D34B0" w:rsidRPr="00142F23" w:rsidRDefault="003D34B0" w:rsidP="00031809">
            <w:pPr>
              <w:spacing w:after="0" w:line="256" w:lineRule="auto"/>
              <w:jc w:val="center"/>
              <w:rPr>
                <w:rFonts w:eastAsia="Montserrat" w:cs="Tahoma"/>
                <w:b/>
                <w:sz w:val="20"/>
                <w:szCs w:val="20"/>
                <w:lang w:val="en-GB" w:eastAsia="en-IE"/>
              </w:rPr>
            </w:pPr>
          </w:p>
        </w:tc>
        <w:tc>
          <w:tcPr>
            <w:tcW w:w="111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3A0574CA" w14:textId="77777777" w:rsidR="003D34B0" w:rsidRPr="00142F23" w:rsidRDefault="003D34B0" w:rsidP="00031809">
            <w:pPr>
              <w:spacing w:after="0" w:line="256" w:lineRule="auto"/>
              <w:rPr>
                <w:rFonts w:eastAsia="Montserrat" w:cs="Tahoma"/>
                <w:sz w:val="20"/>
                <w:szCs w:val="20"/>
                <w:lang w:eastAsia="en-IE"/>
              </w:rPr>
            </w:pPr>
            <w:r w:rsidRPr="00142F23">
              <w:rPr>
                <w:rFonts w:eastAsia="Montserrat" w:cs="Tahoma"/>
                <w:sz w:val="20"/>
                <w:szCs w:val="20"/>
                <w:lang w:eastAsia="en-IE"/>
              </w:rPr>
              <w:t>The primary objectives:</w:t>
            </w:r>
          </w:p>
          <w:p w14:paraId="7E5E313C" w14:textId="77777777" w:rsidR="003D34B0" w:rsidRPr="00142F23" w:rsidRDefault="003D34B0" w:rsidP="003D34B0">
            <w:pPr>
              <w:numPr>
                <w:ilvl w:val="0"/>
                <w:numId w:val="1"/>
              </w:numPr>
              <w:spacing w:after="0" w:line="256" w:lineRule="auto"/>
              <w:ind w:left="321"/>
              <w:contextualSpacing/>
              <w:rPr>
                <w:rFonts w:eastAsia="Montserrat" w:cs="Tahoma"/>
                <w:sz w:val="20"/>
                <w:szCs w:val="20"/>
                <w:lang w:eastAsia="en-IE"/>
              </w:rPr>
            </w:pPr>
            <w:r w:rsidRPr="00142F23">
              <w:rPr>
                <w:rFonts w:eastAsia="Montserrat" w:cs="Tahoma"/>
                <w:sz w:val="20"/>
                <w:szCs w:val="20"/>
                <w:lang w:eastAsia="en-IE"/>
              </w:rPr>
              <w:t xml:space="preserve">measure the quality of care at end of life for those who died from the leading causes of death in home, hospital and long-term care residential settings </w:t>
            </w:r>
          </w:p>
          <w:p w14:paraId="7E93D26A" w14:textId="77777777" w:rsidR="003D34B0" w:rsidRPr="00142F23" w:rsidRDefault="003D34B0" w:rsidP="003D34B0">
            <w:pPr>
              <w:numPr>
                <w:ilvl w:val="0"/>
                <w:numId w:val="1"/>
              </w:numPr>
              <w:spacing w:after="0" w:line="256" w:lineRule="auto"/>
              <w:ind w:left="321"/>
              <w:contextualSpacing/>
              <w:rPr>
                <w:rFonts w:eastAsia="Montserrat" w:cs="Tahoma"/>
                <w:sz w:val="20"/>
                <w:szCs w:val="20"/>
                <w:lang w:eastAsia="en-IE"/>
              </w:rPr>
            </w:pPr>
            <w:r w:rsidRPr="00142F23">
              <w:rPr>
                <w:rFonts w:eastAsia="Montserrat" w:cs="Tahoma"/>
                <w:sz w:val="20"/>
                <w:szCs w:val="20"/>
                <w:lang w:eastAsia="en-IE"/>
              </w:rPr>
              <w:t>test the feasibility of using death registration data to survey about care experience at a national level</w:t>
            </w:r>
          </w:p>
          <w:p w14:paraId="07FC2406" w14:textId="77777777" w:rsidR="003D34B0" w:rsidRPr="00142F23" w:rsidRDefault="003D34B0" w:rsidP="003D34B0">
            <w:pPr>
              <w:numPr>
                <w:ilvl w:val="0"/>
                <w:numId w:val="1"/>
              </w:numPr>
              <w:spacing w:after="0" w:line="256" w:lineRule="auto"/>
              <w:ind w:left="321"/>
              <w:contextualSpacing/>
              <w:rPr>
                <w:rFonts w:eastAsia="Montserrat" w:cs="Tahoma"/>
                <w:sz w:val="20"/>
                <w:szCs w:val="20"/>
                <w:lang w:eastAsia="en-IE"/>
              </w:rPr>
            </w:pPr>
            <w:r w:rsidRPr="00142F23">
              <w:rPr>
                <w:rFonts w:eastAsia="Montserrat" w:cs="Tahoma"/>
                <w:sz w:val="20"/>
                <w:szCs w:val="20"/>
                <w:lang w:eastAsia="en-IE"/>
              </w:rPr>
              <w:t>test the feasibility to assess the quality of care at end of life at a national level</w:t>
            </w:r>
          </w:p>
          <w:p w14:paraId="6EFEA2DD" w14:textId="77777777" w:rsidR="003D34B0" w:rsidRPr="00142F23" w:rsidRDefault="003D34B0" w:rsidP="003D34B0">
            <w:pPr>
              <w:numPr>
                <w:ilvl w:val="0"/>
                <w:numId w:val="1"/>
              </w:numPr>
              <w:spacing w:after="0" w:line="256" w:lineRule="auto"/>
              <w:ind w:left="321"/>
              <w:contextualSpacing/>
              <w:rPr>
                <w:rFonts w:eastAsia="Montserrat" w:cs="Tahoma"/>
                <w:sz w:val="20"/>
                <w:szCs w:val="20"/>
                <w:lang w:eastAsia="en-IE"/>
              </w:rPr>
            </w:pPr>
            <w:r w:rsidRPr="00142F23">
              <w:rPr>
                <w:rFonts w:eastAsia="Montserrat" w:cs="Tahoma"/>
                <w:sz w:val="20"/>
                <w:szCs w:val="20"/>
                <w:lang w:eastAsia="en-IE"/>
              </w:rPr>
              <w:t>examine the respondents’ acceptability of this method of survey.</w:t>
            </w:r>
          </w:p>
          <w:p w14:paraId="39BAEA54" w14:textId="77777777" w:rsidR="003D34B0" w:rsidRPr="00142F23" w:rsidRDefault="003D34B0" w:rsidP="00031809">
            <w:pPr>
              <w:spacing w:after="0" w:line="256" w:lineRule="auto"/>
              <w:rPr>
                <w:rFonts w:eastAsia="Montserrat" w:cs="Tahoma"/>
                <w:sz w:val="20"/>
                <w:szCs w:val="20"/>
                <w:lang w:eastAsia="en-IE"/>
              </w:rPr>
            </w:pPr>
            <w:r w:rsidRPr="00142F23">
              <w:rPr>
                <w:rFonts w:eastAsia="Montserrat" w:cs="Tahoma"/>
                <w:sz w:val="20"/>
                <w:szCs w:val="20"/>
                <w:lang w:eastAsia="en-IE"/>
              </w:rPr>
              <w:t xml:space="preserve">Timeframe: Provision of health and social care in </w:t>
            </w:r>
            <w:r w:rsidRPr="00142F23">
              <w:rPr>
                <w:rFonts w:eastAsia="Montserrat" w:cs="Tahoma"/>
                <w:b/>
                <w:sz w:val="20"/>
                <w:szCs w:val="20"/>
                <w:lang w:eastAsia="en-IE"/>
              </w:rPr>
              <w:t>days and weeks before the persons death</w:t>
            </w:r>
          </w:p>
          <w:p w14:paraId="52BC5DAC" w14:textId="77777777" w:rsidR="003D34B0" w:rsidRPr="00142F23" w:rsidRDefault="003D34B0" w:rsidP="00031809">
            <w:pPr>
              <w:spacing w:after="0" w:line="256" w:lineRule="auto"/>
              <w:ind w:left="-39"/>
              <w:rPr>
                <w:rFonts w:eastAsia="Montserrat" w:cs="Tahoma"/>
                <w:sz w:val="20"/>
                <w:szCs w:val="20"/>
                <w:lang w:eastAsia="en-IE"/>
              </w:rPr>
            </w:pPr>
          </w:p>
          <w:p w14:paraId="1F62826D" w14:textId="77777777" w:rsidR="003D34B0" w:rsidRPr="00142F23" w:rsidRDefault="003D34B0" w:rsidP="00031809">
            <w:pPr>
              <w:spacing w:after="0" w:line="256" w:lineRule="auto"/>
              <w:rPr>
                <w:rFonts w:eastAsia="Montserrat" w:cs="Tahoma"/>
                <w:sz w:val="20"/>
                <w:szCs w:val="20"/>
                <w:lang w:eastAsia="en-IE"/>
              </w:rPr>
            </w:pPr>
          </w:p>
        </w:tc>
        <w:tc>
          <w:tcPr>
            <w:tcW w:w="496" w:type="pct"/>
            <w:tcBorders>
              <w:top w:val="single" w:sz="8" w:space="0" w:color="000000"/>
              <w:left w:val="single" w:sz="8" w:space="0" w:color="000000"/>
              <w:bottom w:val="single" w:sz="8" w:space="0" w:color="000000"/>
              <w:right w:val="single" w:sz="8" w:space="0" w:color="000000"/>
            </w:tcBorders>
          </w:tcPr>
          <w:p w14:paraId="21325B81" w14:textId="77777777" w:rsidR="003D34B0" w:rsidRPr="00142F23" w:rsidRDefault="003D34B0" w:rsidP="00031809">
            <w:pPr>
              <w:spacing w:after="0" w:line="256" w:lineRule="auto"/>
              <w:rPr>
                <w:rFonts w:eastAsia="Montserrat" w:cs="Tahoma"/>
                <w:sz w:val="20"/>
                <w:szCs w:val="20"/>
                <w:lang w:eastAsia="en-IE"/>
              </w:rPr>
            </w:pPr>
            <w:r w:rsidRPr="00142F23">
              <w:rPr>
                <w:rFonts w:eastAsia="Montserrat" w:cs="Tahoma"/>
                <w:sz w:val="20"/>
                <w:szCs w:val="20"/>
                <w:lang w:eastAsia="en-IE"/>
              </w:rPr>
              <w:t xml:space="preserve">Adult population based survey across </w:t>
            </w:r>
            <w:r w:rsidRPr="00142F23">
              <w:rPr>
                <w:rFonts w:eastAsia="Montserrat" w:cs="Tahoma"/>
                <w:b/>
                <w:sz w:val="20"/>
                <w:szCs w:val="20"/>
                <w:lang w:eastAsia="en-IE"/>
              </w:rPr>
              <w:t>all settings of care</w:t>
            </w:r>
          </w:p>
        </w:tc>
        <w:tc>
          <w:tcPr>
            <w:tcW w:w="758"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23ED176A" w14:textId="77777777" w:rsidR="003D34B0" w:rsidRPr="00142F23" w:rsidRDefault="003D34B0" w:rsidP="00031809">
            <w:pPr>
              <w:spacing w:after="0" w:line="256" w:lineRule="auto"/>
              <w:rPr>
                <w:rFonts w:eastAsia="Montserrat" w:cs="Tahoma"/>
                <w:sz w:val="20"/>
                <w:szCs w:val="20"/>
                <w:lang w:eastAsia="en-IE"/>
              </w:rPr>
            </w:pPr>
            <w:r w:rsidRPr="00142F23">
              <w:rPr>
                <w:rFonts w:eastAsia="Montserrat" w:cs="Tahoma"/>
                <w:sz w:val="20"/>
                <w:szCs w:val="20"/>
                <w:lang w:eastAsia="en-IE"/>
              </w:rPr>
              <w:t xml:space="preserve">The survey received 2,294 completed questionnaires for analysis, a response rate of 55.5% </w:t>
            </w:r>
          </w:p>
          <w:p w14:paraId="59A81626" w14:textId="77777777" w:rsidR="003D34B0" w:rsidRPr="00142F23" w:rsidRDefault="003D34B0" w:rsidP="00031809">
            <w:pPr>
              <w:spacing w:after="0" w:line="256" w:lineRule="auto"/>
              <w:rPr>
                <w:rFonts w:eastAsia="Montserrat" w:cs="Tahoma"/>
                <w:sz w:val="20"/>
                <w:szCs w:val="20"/>
                <w:lang w:eastAsia="en-IE"/>
              </w:rPr>
            </w:pPr>
          </w:p>
        </w:tc>
        <w:tc>
          <w:tcPr>
            <w:tcW w:w="1251"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20668513" w14:textId="77777777" w:rsidR="003D34B0" w:rsidRPr="00142F23" w:rsidRDefault="003D34B0" w:rsidP="00031809">
            <w:pPr>
              <w:spacing w:after="0" w:line="256" w:lineRule="auto"/>
              <w:rPr>
                <w:rFonts w:eastAsia="Montserrat" w:cs="Tahoma"/>
                <w:sz w:val="20"/>
                <w:szCs w:val="20"/>
                <w:lang w:val="en" w:eastAsia="en-IE"/>
              </w:rPr>
            </w:pPr>
            <w:r w:rsidRPr="00142F23">
              <w:rPr>
                <w:rFonts w:eastAsia="Montserrat" w:cs="Tahoma"/>
                <w:sz w:val="20"/>
                <w:szCs w:val="20"/>
                <w:lang w:eastAsia="en-IE"/>
              </w:rPr>
              <w:t xml:space="preserve">The National Cancer </w:t>
            </w:r>
            <w:proofErr w:type="spellStart"/>
            <w:r w:rsidRPr="00142F23">
              <w:rPr>
                <w:rFonts w:eastAsia="Montserrat" w:cs="Tahoma"/>
                <w:sz w:val="20"/>
                <w:szCs w:val="20"/>
                <w:lang w:eastAsia="en-IE"/>
              </w:rPr>
              <w:t>Center</w:t>
            </w:r>
            <w:proofErr w:type="spellEnd"/>
            <w:r w:rsidRPr="00142F23">
              <w:rPr>
                <w:rFonts w:eastAsia="Montserrat" w:cs="Tahoma"/>
                <w:sz w:val="20"/>
                <w:szCs w:val="20"/>
                <w:lang w:eastAsia="en-IE"/>
              </w:rPr>
              <w:t xml:space="preserve"> Japan </w:t>
            </w:r>
            <w:r w:rsidRPr="00142F23">
              <w:rPr>
                <w:rFonts w:eastAsia="Montserrat" w:cs="Tahoma"/>
                <w:sz w:val="20"/>
                <w:szCs w:val="20"/>
                <w:lang w:val="en" w:eastAsia="en-IE"/>
              </w:rPr>
              <w:t>published :</w:t>
            </w:r>
          </w:p>
          <w:p w14:paraId="180BF881" w14:textId="77777777" w:rsidR="003D34B0" w:rsidRPr="00142F23" w:rsidRDefault="003D34B0" w:rsidP="00031809">
            <w:pPr>
              <w:spacing w:after="0" w:line="256" w:lineRule="auto"/>
              <w:rPr>
                <w:rFonts w:eastAsia="Montserrat" w:cs="Tahoma"/>
                <w:sz w:val="20"/>
                <w:szCs w:val="20"/>
                <w:lang w:val="en" w:eastAsia="en-IE"/>
              </w:rPr>
            </w:pPr>
            <w:r w:rsidRPr="00142F23">
              <w:rPr>
                <w:rFonts w:eastAsia="Montserrat" w:cs="Tahoma"/>
                <w:sz w:val="20"/>
                <w:szCs w:val="20"/>
                <w:u w:val="single"/>
                <w:lang w:val="en-GB" w:eastAsia="en-IE"/>
              </w:rPr>
              <w:t xml:space="preserve">National Reports and </w:t>
            </w:r>
          </w:p>
          <w:p w14:paraId="1E493519" w14:textId="77777777" w:rsidR="003D34B0" w:rsidRPr="00142F23" w:rsidRDefault="003D34B0" w:rsidP="00031809">
            <w:pPr>
              <w:spacing w:after="0" w:line="256" w:lineRule="auto"/>
              <w:rPr>
                <w:rFonts w:eastAsia="Montserrat" w:cs="Tahoma"/>
                <w:sz w:val="20"/>
                <w:szCs w:val="20"/>
                <w:lang w:eastAsia="en-IE"/>
              </w:rPr>
            </w:pPr>
            <w:r w:rsidRPr="00142F23">
              <w:rPr>
                <w:rFonts w:eastAsia="Montserrat" w:cs="Tahoma"/>
                <w:sz w:val="20"/>
                <w:szCs w:val="20"/>
                <w:u w:val="single"/>
                <w:lang w:val="en" w:eastAsia="en-IE"/>
              </w:rPr>
              <w:t>Research Reports</w:t>
            </w:r>
            <w:r w:rsidRPr="00142F23">
              <w:rPr>
                <w:rFonts w:eastAsia="Montserrat" w:cs="Tahoma"/>
                <w:sz w:val="20"/>
                <w:szCs w:val="20"/>
                <w:lang w:val="en" w:eastAsia="en-IE"/>
              </w:rPr>
              <w:t xml:space="preserve"> in peer reviewed journal publications </w:t>
            </w:r>
          </w:p>
          <w:p w14:paraId="7986B773" w14:textId="77777777" w:rsidR="003D34B0" w:rsidRPr="00142F23" w:rsidRDefault="003D34B0" w:rsidP="00031809">
            <w:pPr>
              <w:spacing w:after="0" w:line="256" w:lineRule="auto"/>
              <w:rPr>
                <w:rFonts w:eastAsia="Montserrat" w:cs="Tahoma"/>
                <w:sz w:val="20"/>
                <w:szCs w:val="20"/>
                <w:lang w:eastAsia="en-IE"/>
              </w:rPr>
            </w:pPr>
            <w:r w:rsidRPr="00142F23">
              <w:rPr>
                <w:rFonts w:eastAsia="Montserrat" w:cs="Tahoma"/>
                <w:sz w:val="20"/>
                <w:szCs w:val="20"/>
                <w:u w:val="single"/>
                <w:lang w:eastAsia="en-IE"/>
              </w:rPr>
              <w:t xml:space="preserve">No Individual reports </w:t>
            </w:r>
            <w:r w:rsidRPr="00142F23">
              <w:rPr>
                <w:rFonts w:eastAsia="Montserrat" w:cs="Tahoma"/>
                <w:sz w:val="20"/>
                <w:szCs w:val="20"/>
                <w:lang w:eastAsia="en-IE"/>
              </w:rPr>
              <w:t>for quality improvement could not be created for individual hospitals or hospices for a number of reasons including the :</w:t>
            </w:r>
          </w:p>
          <w:p w14:paraId="4038BFE5" w14:textId="77777777" w:rsidR="003D34B0" w:rsidRPr="00142F23" w:rsidRDefault="003D34B0" w:rsidP="003D34B0">
            <w:pPr>
              <w:numPr>
                <w:ilvl w:val="0"/>
                <w:numId w:val="2"/>
              </w:numPr>
              <w:spacing w:after="0" w:line="256" w:lineRule="auto"/>
              <w:ind w:left="348"/>
              <w:contextualSpacing/>
              <w:rPr>
                <w:rFonts w:eastAsia="Montserrat" w:cs="Tahoma"/>
                <w:sz w:val="20"/>
                <w:szCs w:val="20"/>
                <w:lang w:eastAsia="en-IE"/>
              </w:rPr>
            </w:pPr>
            <w:r w:rsidRPr="00142F23">
              <w:rPr>
                <w:rFonts w:eastAsia="Montserrat" w:cs="Tahoma"/>
                <w:sz w:val="20"/>
                <w:szCs w:val="20"/>
                <w:lang w:eastAsia="en-IE"/>
              </w:rPr>
              <w:t>difficulty in identifying the different services that the person attended in the days and weeks before the persons death</w:t>
            </w:r>
          </w:p>
          <w:p w14:paraId="5C269D9D" w14:textId="77777777" w:rsidR="003D34B0" w:rsidRPr="00142F23" w:rsidRDefault="003D34B0" w:rsidP="003D34B0">
            <w:pPr>
              <w:numPr>
                <w:ilvl w:val="0"/>
                <w:numId w:val="2"/>
              </w:numPr>
              <w:spacing w:after="0" w:line="256" w:lineRule="auto"/>
              <w:ind w:left="348"/>
              <w:contextualSpacing/>
              <w:rPr>
                <w:rFonts w:eastAsia="Montserrat" w:cs="Tahoma"/>
                <w:sz w:val="20"/>
                <w:szCs w:val="20"/>
                <w:lang w:val="en-GB" w:eastAsia="en-IE"/>
              </w:rPr>
            </w:pPr>
            <w:r w:rsidRPr="00142F23">
              <w:rPr>
                <w:rFonts w:eastAsia="Montserrat" w:cs="Tahoma"/>
                <w:sz w:val="20"/>
                <w:szCs w:val="20"/>
                <w:lang w:eastAsia="en-IE"/>
              </w:rPr>
              <w:t>Limits associated with a sample size given the large number of healthcare services, such as small clinics, hospitals, nursing homes etc.</w:t>
            </w:r>
          </w:p>
        </w:tc>
        <w:tc>
          <w:tcPr>
            <w:tcW w:w="749"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50797FAD" w14:textId="77777777" w:rsidR="003D34B0" w:rsidRPr="00142F23" w:rsidRDefault="003D34B0" w:rsidP="00031809">
            <w:pPr>
              <w:spacing w:after="0" w:line="256" w:lineRule="auto"/>
              <w:rPr>
                <w:rFonts w:eastAsia="Montserrat" w:cs="Tahoma"/>
                <w:sz w:val="20"/>
                <w:szCs w:val="20"/>
                <w:lang w:eastAsia="en-IE"/>
              </w:rPr>
            </w:pPr>
            <w:r w:rsidRPr="00142F23">
              <w:rPr>
                <w:rFonts w:eastAsia="Montserrat" w:cs="Tahoma"/>
                <w:sz w:val="20"/>
                <w:szCs w:val="20"/>
                <w:lang w:eastAsia="en-IE"/>
              </w:rPr>
              <w:t xml:space="preserve">The Medical Support and Partnership division within </w:t>
            </w:r>
            <w:r w:rsidRPr="00142F23">
              <w:rPr>
                <w:rFonts w:eastAsia="Montserrat" w:cs="Tahoma"/>
                <w:bCs/>
                <w:sz w:val="20"/>
                <w:szCs w:val="20"/>
                <w:lang w:eastAsia="en-IE"/>
              </w:rPr>
              <w:t xml:space="preserve">National Cancer </w:t>
            </w:r>
            <w:proofErr w:type="spellStart"/>
            <w:r w:rsidRPr="00142F23">
              <w:rPr>
                <w:rFonts w:eastAsia="Montserrat" w:cs="Tahoma"/>
                <w:bCs/>
                <w:sz w:val="20"/>
                <w:szCs w:val="20"/>
                <w:lang w:eastAsia="en-IE"/>
              </w:rPr>
              <w:t>Center</w:t>
            </w:r>
            <w:proofErr w:type="spellEnd"/>
            <w:r w:rsidRPr="00142F23">
              <w:rPr>
                <w:rFonts w:eastAsia="Montserrat" w:cs="Tahoma"/>
                <w:sz w:val="20"/>
                <w:szCs w:val="20"/>
                <w:lang w:eastAsia="en-IE"/>
              </w:rPr>
              <w:t xml:space="preserve"> Japan are committed with its partners to undertaking further </w:t>
            </w:r>
            <w:r w:rsidRPr="00142F23">
              <w:rPr>
                <w:rFonts w:eastAsia="Montserrat" w:cs="Tahoma"/>
                <w:bCs/>
                <w:sz w:val="20"/>
                <w:szCs w:val="20"/>
                <w:lang w:eastAsia="en-IE"/>
              </w:rPr>
              <w:t>National Mortality follow back surveys on an ongoing basis to ascertain the quality of care delivered from a representative sample of bereaved relatives  at a national level</w:t>
            </w:r>
          </w:p>
        </w:tc>
      </w:tr>
      <w:tr w:rsidR="003D34B0" w:rsidRPr="00142F23" w14:paraId="182D3960" w14:textId="77777777" w:rsidTr="00031809">
        <w:trPr>
          <w:trHeight w:val="22"/>
        </w:trPr>
        <w:tc>
          <w:tcPr>
            <w:tcW w:w="636"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607D6BEE" w14:textId="77777777" w:rsidR="003D34B0" w:rsidRPr="00142F23" w:rsidRDefault="003D34B0" w:rsidP="00031809">
            <w:pPr>
              <w:spacing w:after="0" w:line="256" w:lineRule="auto"/>
              <w:jc w:val="center"/>
              <w:rPr>
                <w:rFonts w:eastAsia="Montserrat" w:cs="Tahoma"/>
                <w:b/>
                <w:sz w:val="20"/>
                <w:szCs w:val="20"/>
                <w:lang w:eastAsia="en-IE"/>
              </w:rPr>
            </w:pPr>
            <w:r w:rsidRPr="00142F23">
              <w:rPr>
                <w:rFonts w:eastAsia="Montserrat" w:cs="Tahoma"/>
                <w:b/>
                <w:sz w:val="20"/>
                <w:szCs w:val="20"/>
                <w:lang w:eastAsia="en-IE"/>
              </w:rPr>
              <w:t xml:space="preserve">USA: </w:t>
            </w:r>
          </w:p>
          <w:p w14:paraId="46A277FB" w14:textId="77777777" w:rsidR="003D34B0" w:rsidRPr="00142F23" w:rsidRDefault="003D34B0" w:rsidP="00031809">
            <w:pPr>
              <w:spacing w:after="0" w:line="256" w:lineRule="auto"/>
              <w:jc w:val="center"/>
              <w:rPr>
                <w:rFonts w:eastAsia="Montserrat" w:cs="Tahoma"/>
                <w:sz w:val="20"/>
                <w:szCs w:val="20"/>
                <w:lang w:eastAsia="en-IE"/>
              </w:rPr>
            </w:pPr>
            <w:r w:rsidRPr="00142F23">
              <w:rPr>
                <w:rFonts w:eastAsia="Montserrat" w:cs="Tahoma"/>
                <w:sz w:val="20"/>
                <w:szCs w:val="20"/>
                <w:lang w:eastAsia="en-IE"/>
              </w:rPr>
              <w:t>Bereaved Family Survey</w:t>
            </w:r>
          </w:p>
          <w:p w14:paraId="61E1AEF3" w14:textId="77777777" w:rsidR="003D34B0" w:rsidRPr="00142F23" w:rsidRDefault="003D34B0" w:rsidP="00031809">
            <w:pPr>
              <w:spacing w:after="0" w:line="256" w:lineRule="auto"/>
              <w:jc w:val="center"/>
              <w:rPr>
                <w:rFonts w:eastAsia="Montserrat" w:cs="Tahoma"/>
                <w:b/>
                <w:sz w:val="20"/>
                <w:szCs w:val="20"/>
                <w:lang w:eastAsia="en-IE"/>
              </w:rPr>
            </w:pPr>
            <w:r w:rsidRPr="00142F23">
              <w:rPr>
                <w:rFonts w:eastAsia="Montserrat" w:cs="Tahoma"/>
                <w:sz w:val="20"/>
                <w:szCs w:val="20"/>
                <w:lang w:eastAsia="en-IE"/>
              </w:rPr>
              <w:t>The United States Department of Veterans Affairs (VA)</w:t>
            </w:r>
          </w:p>
        </w:tc>
        <w:tc>
          <w:tcPr>
            <w:tcW w:w="111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2A018728" w14:textId="77777777" w:rsidR="003D34B0" w:rsidRPr="00142F23" w:rsidRDefault="003D34B0" w:rsidP="00031809">
            <w:pPr>
              <w:spacing w:after="0" w:line="256" w:lineRule="auto"/>
              <w:rPr>
                <w:rFonts w:eastAsia="Montserrat" w:cs="Tahoma"/>
                <w:sz w:val="20"/>
                <w:szCs w:val="20"/>
                <w:lang w:eastAsia="en-IE"/>
              </w:rPr>
            </w:pPr>
            <w:r w:rsidRPr="00142F23">
              <w:rPr>
                <w:rFonts w:eastAsia="Montserrat" w:cs="Tahoma"/>
                <w:sz w:val="20"/>
                <w:szCs w:val="20"/>
                <w:lang w:eastAsia="en-IE"/>
              </w:rPr>
              <w:t>Survey objectives are:</w:t>
            </w:r>
          </w:p>
          <w:p w14:paraId="17AACC12" w14:textId="77777777" w:rsidR="003D34B0" w:rsidRPr="00142F23" w:rsidRDefault="003D34B0" w:rsidP="003D34B0">
            <w:pPr>
              <w:numPr>
                <w:ilvl w:val="0"/>
                <w:numId w:val="3"/>
              </w:numPr>
              <w:spacing w:after="0" w:line="256" w:lineRule="auto"/>
              <w:ind w:left="321"/>
              <w:contextualSpacing/>
              <w:rPr>
                <w:rFonts w:eastAsia="Montserrat" w:cs="Tahoma"/>
                <w:sz w:val="20"/>
                <w:szCs w:val="20"/>
                <w:lang w:eastAsia="en-IE"/>
              </w:rPr>
            </w:pPr>
            <w:r w:rsidRPr="00142F23">
              <w:rPr>
                <w:rFonts w:eastAsia="Montserrat" w:cs="Tahoma"/>
                <w:sz w:val="20"/>
                <w:szCs w:val="20"/>
                <w:lang w:eastAsia="en-IE"/>
              </w:rPr>
              <w:t>To identify and reduce unwanted variation in the quality of end-of-life care throughout the VA</w:t>
            </w:r>
          </w:p>
          <w:p w14:paraId="0E638D68" w14:textId="77777777" w:rsidR="003D34B0" w:rsidRPr="00142F23" w:rsidRDefault="003D34B0" w:rsidP="003D34B0">
            <w:pPr>
              <w:numPr>
                <w:ilvl w:val="0"/>
                <w:numId w:val="3"/>
              </w:numPr>
              <w:spacing w:after="0" w:line="256" w:lineRule="auto"/>
              <w:ind w:left="321"/>
              <w:contextualSpacing/>
              <w:rPr>
                <w:rFonts w:eastAsia="Montserrat" w:cs="Tahoma"/>
                <w:sz w:val="20"/>
                <w:szCs w:val="20"/>
                <w:lang w:eastAsia="en-IE"/>
              </w:rPr>
            </w:pPr>
            <w:r w:rsidRPr="00142F23">
              <w:rPr>
                <w:rFonts w:eastAsia="Montserrat" w:cs="Tahoma"/>
                <w:sz w:val="20"/>
                <w:szCs w:val="20"/>
                <w:lang w:eastAsia="en-IE"/>
              </w:rPr>
              <w:t>To define and disseminate processes of care (“Best Practices”) that contribute to improved outcomes for Veterans near the end of life and their families.</w:t>
            </w:r>
          </w:p>
          <w:p w14:paraId="1C349178" w14:textId="77777777" w:rsidR="003D34B0" w:rsidRPr="00142F23" w:rsidRDefault="003D34B0" w:rsidP="00031809">
            <w:pPr>
              <w:spacing w:after="0" w:line="256" w:lineRule="auto"/>
              <w:ind w:left="-39"/>
              <w:rPr>
                <w:rFonts w:eastAsia="Montserrat" w:cs="Tahoma"/>
                <w:sz w:val="20"/>
                <w:szCs w:val="20"/>
                <w:lang w:eastAsia="en-IE"/>
              </w:rPr>
            </w:pPr>
          </w:p>
          <w:p w14:paraId="27BD7566" w14:textId="77777777" w:rsidR="003D34B0" w:rsidRPr="00142F23" w:rsidRDefault="003D34B0" w:rsidP="00031809">
            <w:pPr>
              <w:spacing w:after="0" w:line="256" w:lineRule="auto"/>
              <w:ind w:left="-39"/>
              <w:rPr>
                <w:rFonts w:eastAsia="Montserrat" w:cs="Tahoma"/>
                <w:sz w:val="20"/>
                <w:szCs w:val="20"/>
                <w:lang w:eastAsia="en-IE"/>
              </w:rPr>
            </w:pPr>
            <w:r w:rsidRPr="00142F23">
              <w:rPr>
                <w:rFonts w:eastAsia="Montserrat" w:cs="Tahoma"/>
                <w:sz w:val="20"/>
                <w:szCs w:val="20"/>
                <w:lang w:eastAsia="en-IE"/>
              </w:rPr>
              <w:t xml:space="preserve">Timeframe: respondents rate the care provided to the person </w:t>
            </w:r>
            <w:r w:rsidRPr="00142F23">
              <w:rPr>
                <w:rFonts w:eastAsia="Montserrat" w:cs="Tahoma"/>
                <w:b/>
                <w:sz w:val="20"/>
                <w:szCs w:val="20"/>
                <w:lang w:eastAsia="en-IE"/>
              </w:rPr>
              <w:t>in the last month of life</w:t>
            </w:r>
          </w:p>
        </w:tc>
        <w:tc>
          <w:tcPr>
            <w:tcW w:w="496" w:type="pct"/>
            <w:tcBorders>
              <w:top w:val="single" w:sz="8" w:space="0" w:color="000000"/>
              <w:left w:val="single" w:sz="8" w:space="0" w:color="000000"/>
              <w:bottom w:val="single" w:sz="8" w:space="0" w:color="000000"/>
              <w:right w:val="single" w:sz="8" w:space="0" w:color="000000"/>
            </w:tcBorders>
          </w:tcPr>
          <w:p w14:paraId="2A4D8480" w14:textId="77777777" w:rsidR="003D34B0" w:rsidRPr="00142F23" w:rsidRDefault="003D34B0" w:rsidP="00031809">
            <w:pPr>
              <w:spacing w:after="0" w:line="256" w:lineRule="auto"/>
              <w:rPr>
                <w:rFonts w:eastAsia="Montserrat" w:cs="Tahoma"/>
                <w:sz w:val="20"/>
                <w:szCs w:val="20"/>
                <w:lang w:eastAsia="en-IE"/>
              </w:rPr>
            </w:pPr>
            <w:r w:rsidRPr="00142F23">
              <w:rPr>
                <w:rFonts w:eastAsia="Montserrat" w:cs="Tahoma"/>
                <w:sz w:val="20"/>
                <w:szCs w:val="20"/>
                <w:lang w:eastAsia="en-IE"/>
              </w:rPr>
              <w:t xml:space="preserve">Adults who died in </w:t>
            </w:r>
            <w:r w:rsidRPr="00142F23">
              <w:rPr>
                <w:rFonts w:eastAsia="Montserrat" w:cs="Tahoma"/>
                <w:b/>
                <w:sz w:val="20"/>
                <w:szCs w:val="20"/>
                <w:lang w:eastAsia="en-IE"/>
              </w:rPr>
              <w:t>all settings of care provided by the  VA</w:t>
            </w:r>
          </w:p>
        </w:tc>
        <w:tc>
          <w:tcPr>
            <w:tcW w:w="758"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7AE0F00C" w14:textId="77777777" w:rsidR="003D34B0" w:rsidRPr="00142F23" w:rsidRDefault="003D34B0" w:rsidP="00031809">
            <w:pPr>
              <w:spacing w:after="0" w:line="256" w:lineRule="auto"/>
              <w:rPr>
                <w:rFonts w:eastAsia="Montserrat" w:cs="Tahoma"/>
                <w:sz w:val="20"/>
                <w:szCs w:val="20"/>
                <w:lang w:eastAsia="en-IE"/>
              </w:rPr>
            </w:pPr>
            <w:r w:rsidRPr="00142F23">
              <w:rPr>
                <w:rFonts w:eastAsia="Montserrat" w:cs="Tahoma"/>
                <w:sz w:val="20"/>
                <w:szCs w:val="20"/>
                <w:lang w:eastAsia="en-IE"/>
              </w:rPr>
              <w:t>6,000 bereaved relatives responded to the in 2017</w:t>
            </w:r>
            <w:r>
              <w:rPr>
                <w:rFonts w:eastAsia="Montserrat" w:cs="Tahoma"/>
                <w:sz w:val="20"/>
                <w:szCs w:val="20"/>
                <w:lang w:eastAsia="en-IE"/>
              </w:rPr>
              <w:t>.</w:t>
            </w:r>
          </w:p>
          <w:p w14:paraId="2265FC7D" w14:textId="77777777" w:rsidR="003D34B0" w:rsidRPr="00142F23" w:rsidRDefault="003D34B0" w:rsidP="00031809">
            <w:pPr>
              <w:spacing w:after="0" w:line="256" w:lineRule="auto"/>
              <w:rPr>
                <w:rFonts w:eastAsia="Montserrat" w:cs="Tahoma"/>
                <w:sz w:val="20"/>
                <w:szCs w:val="20"/>
                <w:lang w:eastAsia="en-IE"/>
              </w:rPr>
            </w:pPr>
            <w:r w:rsidRPr="00142F23">
              <w:rPr>
                <w:rFonts w:eastAsia="Montserrat" w:cs="Tahoma"/>
                <w:sz w:val="20"/>
                <w:szCs w:val="20"/>
                <w:lang w:eastAsia="en-IE"/>
              </w:rPr>
              <w:t xml:space="preserve">Over a four year period </w:t>
            </w:r>
            <w:r>
              <w:rPr>
                <w:rFonts w:eastAsia="Montserrat" w:cs="Tahoma"/>
                <w:sz w:val="20"/>
                <w:szCs w:val="20"/>
                <w:lang w:eastAsia="en-IE"/>
              </w:rPr>
              <w:t xml:space="preserve">in 2009-2013, </w:t>
            </w:r>
            <w:r w:rsidRPr="00142F23">
              <w:rPr>
                <w:rFonts w:eastAsia="Montserrat" w:cs="Tahoma"/>
                <w:sz w:val="20"/>
                <w:szCs w:val="20"/>
                <w:lang w:val="en-US" w:eastAsia="en-IE"/>
              </w:rPr>
              <w:t>43,327 bereaved relatives responded, a 56% response rate.</w:t>
            </w:r>
          </w:p>
        </w:tc>
        <w:tc>
          <w:tcPr>
            <w:tcW w:w="1251"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3D941244" w14:textId="77777777" w:rsidR="003D34B0" w:rsidRPr="00142F23" w:rsidRDefault="003D34B0" w:rsidP="00031809">
            <w:pPr>
              <w:spacing w:after="0" w:line="256" w:lineRule="auto"/>
              <w:rPr>
                <w:rFonts w:eastAsia="Montserrat" w:cs="Tahoma"/>
                <w:sz w:val="20"/>
                <w:szCs w:val="20"/>
                <w:lang w:eastAsia="en-IE"/>
              </w:rPr>
            </w:pPr>
            <w:r w:rsidRPr="00142F23">
              <w:rPr>
                <w:rFonts w:eastAsia="Montserrat" w:cs="Tahoma"/>
                <w:sz w:val="20"/>
                <w:szCs w:val="20"/>
                <w:u w:val="single"/>
                <w:lang w:val="en-GB" w:eastAsia="en-IE"/>
              </w:rPr>
              <w:t>National Reports and Individual Reports</w:t>
            </w:r>
            <w:r w:rsidRPr="00142F23">
              <w:rPr>
                <w:rFonts w:eastAsia="Montserrat" w:cs="Tahoma"/>
                <w:sz w:val="20"/>
                <w:szCs w:val="20"/>
                <w:lang w:val="en-GB" w:eastAsia="en-IE"/>
              </w:rPr>
              <w:t xml:space="preserve">: </w:t>
            </w:r>
            <w:r w:rsidRPr="00142F23">
              <w:rPr>
                <w:rFonts w:eastAsia="Montserrat" w:cs="Tahoma"/>
                <w:sz w:val="20"/>
                <w:szCs w:val="20"/>
                <w:lang w:eastAsia="en-IE"/>
              </w:rPr>
              <w:t>The aggregated results are reported to each VA medical facility, VA stakeholders, which include VA leadership, policy experts, clinicians, and researchers on a quarterly basis.</w:t>
            </w:r>
          </w:p>
          <w:p w14:paraId="748D7FC9" w14:textId="77777777" w:rsidR="003D34B0" w:rsidRPr="00142F23" w:rsidRDefault="003D34B0" w:rsidP="00031809">
            <w:pPr>
              <w:spacing w:after="0" w:line="256" w:lineRule="auto"/>
              <w:rPr>
                <w:rFonts w:eastAsia="Montserrat" w:cs="Tahoma"/>
                <w:sz w:val="20"/>
                <w:szCs w:val="20"/>
                <w:lang w:eastAsia="en-IE"/>
              </w:rPr>
            </w:pPr>
          </w:p>
        </w:tc>
        <w:tc>
          <w:tcPr>
            <w:tcW w:w="749"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736C2DFD" w14:textId="77777777" w:rsidR="003D34B0" w:rsidRPr="00142F23" w:rsidRDefault="003D34B0" w:rsidP="00031809">
            <w:pPr>
              <w:spacing w:after="0" w:line="256" w:lineRule="auto"/>
              <w:rPr>
                <w:rFonts w:eastAsia="Montserrat" w:cs="Tahoma"/>
                <w:sz w:val="20"/>
                <w:szCs w:val="20"/>
                <w:lang w:eastAsia="en-IE"/>
              </w:rPr>
            </w:pPr>
            <w:r w:rsidRPr="00142F23">
              <w:rPr>
                <w:rFonts w:eastAsia="Montserrat" w:cs="Tahoma"/>
                <w:sz w:val="20"/>
                <w:szCs w:val="20"/>
                <w:lang w:val="en-US" w:eastAsia="en-IE"/>
              </w:rPr>
              <w:t xml:space="preserve">The </w:t>
            </w:r>
            <w:r w:rsidRPr="00142F23">
              <w:rPr>
                <w:rFonts w:eastAsia="Montserrat" w:cs="Tahoma"/>
                <w:bCs/>
                <w:sz w:val="20"/>
                <w:szCs w:val="20"/>
                <w:lang w:eastAsia="en-IE"/>
              </w:rPr>
              <w:t xml:space="preserve">Bereaved Family </w:t>
            </w:r>
            <w:r w:rsidRPr="00142F23">
              <w:rPr>
                <w:rFonts w:eastAsia="Montserrat" w:cs="Tahoma"/>
                <w:sz w:val="20"/>
                <w:szCs w:val="20"/>
                <w:lang w:eastAsia="en-IE"/>
              </w:rPr>
              <w:t xml:space="preserve">Survey is undertaken by Veteran Experience </w:t>
            </w:r>
            <w:proofErr w:type="spellStart"/>
            <w:r w:rsidRPr="00142F23">
              <w:rPr>
                <w:rFonts w:eastAsia="Montserrat" w:cs="Tahoma"/>
                <w:sz w:val="20"/>
                <w:szCs w:val="20"/>
                <w:lang w:eastAsia="en-IE"/>
              </w:rPr>
              <w:t>Center</w:t>
            </w:r>
            <w:proofErr w:type="spellEnd"/>
            <w:r w:rsidRPr="00142F23">
              <w:rPr>
                <w:rFonts w:eastAsia="Montserrat" w:cs="Tahoma"/>
                <w:sz w:val="20"/>
                <w:szCs w:val="20"/>
                <w:lang w:eastAsia="en-IE"/>
              </w:rPr>
              <w:t xml:space="preserve"> team on behalf of VA</w:t>
            </w:r>
          </w:p>
        </w:tc>
      </w:tr>
      <w:tr w:rsidR="003D34B0" w:rsidRPr="00142F23" w14:paraId="2E5F5F20" w14:textId="77777777" w:rsidTr="00031809">
        <w:trPr>
          <w:trHeight w:val="6085"/>
        </w:trPr>
        <w:tc>
          <w:tcPr>
            <w:tcW w:w="636"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19FED219" w14:textId="77777777" w:rsidR="003D34B0" w:rsidRPr="00142F23" w:rsidRDefault="003D34B0" w:rsidP="00031809">
            <w:pPr>
              <w:spacing w:after="0" w:line="256" w:lineRule="auto"/>
              <w:jc w:val="center"/>
              <w:rPr>
                <w:rFonts w:eastAsia="Montserrat" w:cs="Tahoma"/>
                <w:b/>
                <w:sz w:val="20"/>
                <w:szCs w:val="20"/>
                <w:lang w:eastAsia="en-IE"/>
              </w:rPr>
            </w:pPr>
            <w:r w:rsidRPr="00142F23">
              <w:rPr>
                <w:rFonts w:eastAsia="Montserrat" w:cs="Tahoma"/>
                <w:b/>
                <w:sz w:val="20"/>
                <w:szCs w:val="20"/>
                <w:lang w:eastAsia="en-IE"/>
              </w:rPr>
              <w:t xml:space="preserve">USA: </w:t>
            </w:r>
          </w:p>
          <w:p w14:paraId="5FCEC1BA" w14:textId="77777777" w:rsidR="003D34B0" w:rsidRPr="00142F23" w:rsidRDefault="003D34B0" w:rsidP="00031809">
            <w:pPr>
              <w:spacing w:after="0" w:line="256" w:lineRule="auto"/>
              <w:jc w:val="center"/>
              <w:rPr>
                <w:rFonts w:eastAsia="Montserrat" w:cs="Tahoma"/>
                <w:sz w:val="20"/>
                <w:szCs w:val="20"/>
                <w:lang w:eastAsia="en-IE"/>
              </w:rPr>
            </w:pPr>
            <w:r w:rsidRPr="00142F23">
              <w:rPr>
                <w:rFonts w:eastAsia="Montserrat" w:cs="Tahoma"/>
                <w:sz w:val="20"/>
                <w:szCs w:val="20"/>
                <w:lang w:eastAsia="en-IE"/>
              </w:rPr>
              <w:t>Consumer Assessment of Healthcare Providers and Systems (CAHPS</w:t>
            </w:r>
            <w:r w:rsidRPr="00142F23">
              <w:rPr>
                <w:rFonts w:eastAsia="Montserrat" w:cs="Tahoma"/>
                <w:sz w:val="20"/>
                <w:szCs w:val="20"/>
                <w:vertAlign w:val="superscript"/>
                <w:lang w:eastAsia="en-IE"/>
              </w:rPr>
              <w:t>®</w:t>
            </w:r>
            <w:r w:rsidRPr="00142F23">
              <w:rPr>
                <w:rFonts w:eastAsia="Montserrat" w:cs="Tahoma"/>
                <w:sz w:val="20"/>
                <w:szCs w:val="20"/>
                <w:lang w:eastAsia="en-IE"/>
              </w:rPr>
              <w:t>) Hospice survey</w:t>
            </w:r>
          </w:p>
        </w:tc>
        <w:tc>
          <w:tcPr>
            <w:tcW w:w="1110"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19EAE2B3" w14:textId="77777777" w:rsidR="003D34B0" w:rsidRPr="00142F23" w:rsidRDefault="003D34B0" w:rsidP="00031809">
            <w:pPr>
              <w:spacing w:after="0" w:line="256" w:lineRule="auto"/>
              <w:rPr>
                <w:rFonts w:eastAsia="Montserrat" w:cs="Tahoma"/>
                <w:sz w:val="20"/>
                <w:szCs w:val="20"/>
                <w:lang w:eastAsia="en-IE"/>
              </w:rPr>
            </w:pPr>
            <w:r w:rsidRPr="00142F23">
              <w:rPr>
                <w:rFonts w:eastAsia="Montserrat" w:cs="Tahoma"/>
                <w:sz w:val="20"/>
                <w:szCs w:val="20"/>
                <w:lang w:eastAsia="en-IE"/>
              </w:rPr>
              <w:t xml:space="preserve">The survey objective is to </w:t>
            </w:r>
          </w:p>
          <w:p w14:paraId="6307B69B" w14:textId="77777777" w:rsidR="003D34B0" w:rsidRPr="00142F23" w:rsidRDefault="003D34B0" w:rsidP="00031809">
            <w:pPr>
              <w:spacing w:after="0" w:line="256" w:lineRule="auto"/>
              <w:rPr>
                <w:rFonts w:eastAsia="Montserrat" w:cs="Tahoma"/>
                <w:sz w:val="20"/>
                <w:szCs w:val="20"/>
                <w:lang w:eastAsia="en-IE"/>
              </w:rPr>
            </w:pPr>
            <w:r w:rsidRPr="00142F23">
              <w:rPr>
                <w:rFonts w:eastAsia="Montserrat" w:cs="Tahoma"/>
                <w:sz w:val="20"/>
                <w:szCs w:val="20"/>
                <w:lang w:eastAsia="en-IE"/>
              </w:rPr>
              <w:t>produce comparable data on the deceased persons’ and caregivers’ perspectives of care that allow independent, objective and meaningful comparisons across hospice care providers on domains that are important to those receiving the care and create incentives for hospices to improve their quality of care.</w:t>
            </w:r>
          </w:p>
          <w:p w14:paraId="39F54062" w14:textId="77777777" w:rsidR="003D34B0" w:rsidRPr="00142F23" w:rsidRDefault="003D34B0" w:rsidP="00031809">
            <w:pPr>
              <w:spacing w:after="0" w:line="256" w:lineRule="auto"/>
              <w:rPr>
                <w:rFonts w:eastAsia="Montserrat" w:cs="Tahoma"/>
                <w:sz w:val="20"/>
                <w:szCs w:val="20"/>
                <w:lang w:eastAsia="en-IE"/>
              </w:rPr>
            </w:pPr>
            <w:r w:rsidRPr="00142F23">
              <w:rPr>
                <w:rFonts w:eastAsia="Montserrat" w:cs="Tahoma"/>
                <w:sz w:val="20"/>
                <w:szCs w:val="20"/>
                <w:lang w:eastAsia="en-IE"/>
              </w:rPr>
              <w:t>The survey was developed to:</w:t>
            </w:r>
          </w:p>
          <w:p w14:paraId="10B3D4E8" w14:textId="77777777" w:rsidR="003D34B0" w:rsidRPr="00142F23" w:rsidRDefault="003D34B0" w:rsidP="003D34B0">
            <w:pPr>
              <w:numPr>
                <w:ilvl w:val="0"/>
                <w:numId w:val="4"/>
              </w:numPr>
              <w:spacing w:after="0" w:line="256" w:lineRule="auto"/>
              <w:ind w:left="321"/>
              <w:contextualSpacing/>
              <w:rPr>
                <w:rFonts w:eastAsia="Montserrat" w:cs="Tahoma"/>
                <w:sz w:val="20"/>
                <w:szCs w:val="20"/>
                <w:lang w:eastAsia="en-IE"/>
              </w:rPr>
            </w:pPr>
            <w:r w:rsidRPr="00142F23">
              <w:rPr>
                <w:rFonts w:eastAsia="Montserrat" w:cs="Tahoma"/>
                <w:sz w:val="20"/>
                <w:szCs w:val="20"/>
                <w:lang w:eastAsia="en-IE"/>
              </w:rPr>
              <w:t xml:space="preserve">provide a source of information from which selected measures could be publicly reported to beneficiaries and their family members as a decision aid for selection of a hospice program </w:t>
            </w:r>
          </w:p>
          <w:p w14:paraId="5DFB91EF" w14:textId="77777777" w:rsidR="003D34B0" w:rsidRPr="00142F23" w:rsidRDefault="003D34B0" w:rsidP="003D34B0">
            <w:pPr>
              <w:numPr>
                <w:ilvl w:val="0"/>
                <w:numId w:val="4"/>
              </w:numPr>
              <w:spacing w:after="0" w:line="256" w:lineRule="auto"/>
              <w:ind w:left="321"/>
              <w:contextualSpacing/>
              <w:rPr>
                <w:rFonts w:eastAsia="Montserrat" w:cs="Tahoma"/>
                <w:sz w:val="20"/>
                <w:szCs w:val="20"/>
                <w:lang w:eastAsia="en-IE"/>
              </w:rPr>
            </w:pPr>
            <w:r w:rsidRPr="00142F23">
              <w:rPr>
                <w:rFonts w:eastAsia="Montserrat" w:cs="Tahoma"/>
                <w:sz w:val="20"/>
                <w:szCs w:val="20"/>
                <w:lang w:eastAsia="en-IE"/>
              </w:rPr>
              <w:t xml:space="preserve">aid hospices with their internal quality improvement efforts and external benchmarking with other facilities </w:t>
            </w:r>
          </w:p>
          <w:p w14:paraId="171A6CDF" w14:textId="77777777" w:rsidR="003D34B0" w:rsidRPr="00142F23" w:rsidRDefault="003D34B0" w:rsidP="003D34B0">
            <w:pPr>
              <w:numPr>
                <w:ilvl w:val="0"/>
                <w:numId w:val="4"/>
              </w:numPr>
              <w:spacing w:after="0" w:line="256" w:lineRule="auto"/>
              <w:ind w:left="321"/>
              <w:contextualSpacing/>
              <w:rPr>
                <w:rFonts w:eastAsia="Montserrat" w:cs="Tahoma"/>
                <w:sz w:val="20"/>
                <w:szCs w:val="20"/>
                <w:lang w:eastAsia="en-IE"/>
              </w:rPr>
            </w:pPr>
            <w:r w:rsidRPr="00142F23">
              <w:rPr>
                <w:rFonts w:eastAsia="Montserrat" w:cs="Tahoma"/>
                <w:sz w:val="20"/>
                <w:szCs w:val="20"/>
                <w:lang w:eastAsia="en-IE"/>
              </w:rPr>
              <w:t>provide</w:t>
            </w:r>
            <w:r w:rsidRPr="00142F23">
              <w:rPr>
                <w:rFonts w:eastAsia="Tahoma" w:cs="Tahoma"/>
              </w:rPr>
              <w:t xml:space="preserve"> </w:t>
            </w:r>
            <w:proofErr w:type="spellStart"/>
            <w:r w:rsidRPr="00142F23">
              <w:rPr>
                <w:rFonts w:eastAsia="Montserrat" w:cs="Tahoma"/>
                <w:sz w:val="20"/>
                <w:szCs w:val="20"/>
                <w:lang w:eastAsia="en-IE"/>
              </w:rPr>
              <w:t>Centers</w:t>
            </w:r>
            <w:proofErr w:type="spellEnd"/>
            <w:r w:rsidRPr="00142F23">
              <w:rPr>
                <w:rFonts w:eastAsia="Montserrat" w:cs="Tahoma"/>
                <w:sz w:val="20"/>
                <w:szCs w:val="20"/>
                <w:lang w:eastAsia="en-IE"/>
              </w:rPr>
              <w:t xml:space="preserve"> for Medicare &amp; Medicaid Services (CMS) with information for monitoring the care provided.</w:t>
            </w:r>
          </w:p>
          <w:p w14:paraId="6BCF61D4" w14:textId="77777777" w:rsidR="003D34B0" w:rsidRPr="00142F23" w:rsidRDefault="003D34B0" w:rsidP="00031809">
            <w:pPr>
              <w:spacing w:after="0" w:line="256" w:lineRule="auto"/>
              <w:ind w:left="-39"/>
              <w:rPr>
                <w:rFonts w:eastAsia="Montserrat" w:cs="Tahoma"/>
                <w:sz w:val="20"/>
                <w:szCs w:val="20"/>
                <w:lang w:eastAsia="en-IE"/>
              </w:rPr>
            </w:pPr>
            <w:r w:rsidRPr="00142F23">
              <w:rPr>
                <w:rFonts w:eastAsia="Montserrat" w:cs="Tahoma"/>
                <w:sz w:val="20"/>
                <w:szCs w:val="20"/>
                <w:lang w:eastAsia="en-IE"/>
              </w:rPr>
              <w:t xml:space="preserve">Timeframe: respondents </w:t>
            </w:r>
            <w:r w:rsidRPr="00142F23">
              <w:rPr>
                <w:rFonts w:eastAsia="Montserrat" w:cs="Tahoma"/>
                <w:b/>
                <w:sz w:val="20"/>
                <w:szCs w:val="20"/>
                <w:lang w:eastAsia="en-IE"/>
              </w:rPr>
              <w:t xml:space="preserve">rate the hospice and palliative care </w:t>
            </w:r>
            <w:r w:rsidRPr="00142F23">
              <w:rPr>
                <w:rFonts w:eastAsia="Montserrat" w:cs="Tahoma"/>
                <w:sz w:val="20"/>
                <w:szCs w:val="20"/>
                <w:lang w:eastAsia="en-IE"/>
              </w:rPr>
              <w:t>provided to the person that died</w:t>
            </w:r>
            <w:r>
              <w:rPr>
                <w:rFonts w:eastAsia="Montserrat" w:cs="Tahoma"/>
                <w:sz w:val="20"/>
                <w:szCs w:val="20"/>
                <w:lang w:eastAsia="en-IE"/>
              </w:rPr>
              <w:t>.</w:t>
            </w:r>
          </w:p>
        </w:tc>
        <w:tc>
          <w:tcPr>
            <w:tcW w:w="496" w:type="pct"/>
            <w:tcBorders>
              <w:top w:val="single" w:sz="8" w:space="0" w:color="000000"/>
              <w:left w:val="single" w:sz="8" w:space="0" w:color="000000"/>
              <w:bottom w:val="single" w:sz="8" w:space="0" w:color="000000"/>
              <w:right w:val="single" w:sz="8" w:space="0" w:color="000000"/>
            </w:tcBorders>
          </w:tcPr>
          <w:p w14:paraId="0DE8F269" w14:textId="77777777" w:rsidR="003D34B0" w:rsidRPr="00142F23" w:rsidRDefault="003D34B0" w:rsidP="00031809">
            <w:pPr>
              <w:spacing w:after="0" w:line="256" w:lineRule="auto"/>
              <w:rPr>
                <w:rFonts w:eastAsia="Montserrat" w:cs="Tahoma"/>
                <w:sz w:val="20"/>
                <w:szCs w:val="20"/>
                <w:lang w:eastAsia="en-IE"/>
              </w:rPr>
            </w:pPr>
            <w:r w:rsidRPr="00142F23">
              <w:rPr>
                <w:rFonts w:eastAsia="Montserrat" w:cs="Tahoma"/>
                <w:b/>
                <w:sz w:val="20"/>
                <w:szCs w:val="20"/>
                <w:lang w:eastAsia="en-IE"/>
              </w:rPr>
              <w:t>Adults who prior to death  received hospice and palliative care</w:t>
            </w:r>
            <w:r w:rsidRPr="00142F23">
              <w:rPr>
                <w:rFonts w:eastAsia="Montserrat" w:cs="Tahoma"/>
                <w:sz w:val="20"/>
                <w:szCs w:val="20"/>
                <w:lang w:eastAsia="en-IE"/>
              </w:rPr>
              <w:t xml:space="preserve"> </w:t>
            </w:r>
            <w:r w:rsidRPr="00142F23">
              <w:rPr>
                <w:rFonts w:eastAsia="Montserrat" w:cs="Tahoma"/>
                <w:b/>
                <w:sz w:val="20"/>
                <w:szCs w:val="20"/>
                <w:lang w:eastAsia="en-IE"/>
              </w:rPr>
              <w:t>in all settings</w:t>
            </w:r>
            <w:r w:rsidRPr="00142F23">
              <w:rPr>
                <w:rFonts w:eastAsia="Montserrat" w:cs="Tahoma"/>
                <w:sz w:val="20"/>
                <w:szCs w:val="20"/>
                <w:lang w:eastAsia="en-IE"/>
              </w:rPr>
              <w:t xml:space="preserve"> including, adults hospitals,  inpatient palliative care units and home hospice care</w:t>
            </w:r>
          </w:p>
        </w:tc>
        <w:tc>
          <w:tcPr>
            <w:tcW w:w="758"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3CA86B4E" w14:textId="77777777" w:rsidR="003D34B0" w:rsidRPr="00142F23" w:rsidRDefault="003D34B0" w:rsidP="00031809">
            <w:pPr>
              <w:spacing w:after="0" w:line="256" w:lineRule="auto"/>
              <w:rPr>
                <w:rFonts w:eastAsia="Montserrat" w:cs="Tahoma"/>
                <w:sz w:val="20"/>
                <w:szCs w:val="20"/>
                <w:lang w:eastAsia="en-IE"/>
              </w:rPr>
            </w:pPr>
            <w:r w:rsidRPr="00142F23">
              <w:rPr>
                <w:rFonts w:eastAsia="Montserrat" w:cs="Tahoma"/>
                <w:sz w:val="20"/>
                <w:szCs w:val="20"/>
                <w:lang w:eastAsia="en-IE"/>
              </w:rPr>
              <w:t>Just over 2 million people were surveyed as part of the CAHPS Hospice Survey from April 2017 to March 2019 with a 32.3% response rate</w:t>
            </w:r>
          </w:p>
        </w:tc>
        <w:tc>
          <w:tcPr>
            <w:tcW w:w="1251"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24295BEA" w14:textId="77777777" w:rsidR="003D34B0" w:rsidRPr="00142F23" w:rsidRDefault="003D34B0" w:rsidP="00031809">
            <w:pPr>
              <w:spacing w:after="0" w:line="256" w:lineRule="auto"/>
              <w:rPr>
                <w:rFonts w:eastAsia="Montserrat" w:cs="Tahoma"/>
                <w:sz w:val="20"/>
                <w:szCs w:val="20"/>
                <w:u w:val="single"/>
                <w:lang w:eastAsia="en-IE"/>
              </w:rPr>
            </w:pPr>
            <w:r w:rsidRPr="00142F23">
              <w:rPr>
                <w:rFonts w:eastAsia="Montserrat" w:cs="Tahoma"/>
                <w:sz w:val="20"/>
                <w:szCs w:val="20"/>
                <w:u w:val="single"/>
                <w:lang w:val="en-GB" w:eastAsia="en-IE"/>
              </w:rPr>
              <w:t xml:space="preserve">National and Individual results are reported </w:t>
            </w:r>
            <w:r w:rsidRPr="00142F23">
              <w:rPr>
                <w:rFonts w:eastAsia="Montserrat" w:cs="Tahoma"/>
                <w:sz w:val="20"/>
                <w:szCs w:val="20"/>
                <w:u w:val="single"/>
                <w:lang w:eastAsia="en-IE"/>
              </w:rPr>
              <w:t>on an interactive online website:</w:t>
            </w:r>
          </w:p>
          <w:p w14:paraId="61B7EBE9" w14:textId="77777777" w:rsidR="003D34B0" w:rsidRPr="00142F23" w:rsidRDefault="003D34B0" w:rsidP="00031809">
            <w:pPr>
              <w:spacing w:after="0" w:line="256" w:lineRule="auto"/>
              <w:rPr>
                <w:rFonts w:eastAsia="Montserrat" w:cs="Tahoma"/>
                <w:sz w:val="20"/>
                <w:szCs w:val="20"/>
                <w:lang w:eastAsia="en-IE"/>
              </w:rPr>
            </w:pPr>
            <w:r w:rsidRPr="00142F23">
              <w:rPr>
                <w:rFonts w:eastAsia="Montserrat" w:cs="Tahoma"/>
                <w:sz w:val="20"/>
                <w:szCs w:val="20"/>
                <w:lang w:eastAsia="en-IE"/>
              </w:rPr>
              <w:t xml:space="preserve">Official CAHPS Hospice Survey scores are publicly reported four times each year on the Medicare Care Compare website: </w:t>
            </w:r>
            <w:hyperlink r:id="rId5" w:history="1">
              <w:r w:rsidRPr="00142F23">
                <w:rPr>
                  <w:rFonts w:eastAsia="Montserrat" w:cs="Tahoma"/>
                  <w:color w:val="0563C1"/>
                  <w:sz w:val="20"/>
                  <w:szCs w:val="20"/>
                  <w:u w:val="single"/>
                  <w:lang w:eastAsia="en-IE"/>
                </w:rPr>
                <w:t>www.medicare.gov/care-compare/</w:t>
              </w:r>
            </w:hyperlink>
            <w:r w:rsidRPr="00142F23">
              <w:rPr>
                <w:rFonts w:eastAsia="Montserrat" w:cs="Tahoma"/>
                <w:sz w:val="20"/>
                <w:szCs w:val="20"/>
                <w:lang w:eastAsia="en-IE"/>
              </w:rPr>
              <w:t xml:space="preserve"> </w:t>
            </w:r>
          </w:p>
          <w:p w14:paraId="67E2238E" w14:textId="77777777" w:rsidR="003D34B0" w:rsidRPr="00142F23" w:rsidRDefault="003D34B0" w:rsidP="00031809">
            <w:pPr>
              <w:spacing w:after="0" w:line="256" w:lineRule="auto"/>
              <w:rPr>
                <w:rFonts w:eastAsia="Montserrat" w:cs="Tahoma"/>
                <w:sz w:val="20"/>
                <w:szCs w:val="20"/>
                <w:lang w:eastAsia="en-IE"/>
              </w:rPr>
            </w:pPr>
          </w:p>
        </w:tc>
        <w:tc>
          <w:tcPr>
            <w:tcW w:w="749" w:type="pc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tcPr>
          <w:p w14:paraId="697AFD96" w14:textId="77777777" w:rsidR="003D34B0" w:rsidRPr="00142F23" w:rsidRDefault="003D34B0" w:rsidP="00031809">
            <w:pPr>
              <w:spacing w:after="0" w:line="256" w:lineRule="auto"/>
              <w:rPr>
                <w:rFonts w:eastAsia="Montserrat" w:cs="Tahoma"/>
                <w:sz w:val="20"/>
                <w:szCs w:val="20"/>
                <w:lang w:val="en-US" w:eastAsia="en-IE"/>
              </w:rPr>
            </w:pPr>
            <w:r w:rsidRPr="00142F23">
              <w:rPr>
                <w:rFonts w:eastAsia="Montserrat" w:cs="Tahoma"/>
                <w:sz w:val="20"/>
                <w:szCs w:val="20"/>
                <w:lang w:eastAsia="en-IE"/>
              </w:rPr>
              <w:t>The CAHPS Hospice Survey is ongoing. However, due to reporting exemptions granted because of the COVID-19 pandemic, the publicly reported data was frozen with the November 2020 update and will remain frozen until the February 2022 update</w:t>
            </w:r>
          </w:p>
        </w:tc>
      </w:tr>
    </w:tbl>
    <w:p w14:paraId="1BD11D3A" w14:textId="77777777" w:rsidR="003D34B0" w:rsidRPr="005B39D0" w:rsidRDefault="003D34B0" w:rsidP="003D34B0"/>
    <w:p w14:paraId="405B024D" w14:textId="77777777" w:rsidR="00964140" w:rsidRDefault="003D34B0"/>
    <w:sectPr w:rsidR="00964140" w:rsidSect="00BF1D24">
      <w:pgSz w:w="16838" w:h="11906" w:orient="landscape"/>
      <w:pgMar w:top="1440" w:right="1134"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AFF" w:usb1="C000605B" w:usb2="00000029" w:usb3="00000000" w:csb0="000101FF" w:csb1="00000000"/>
  </w:font>
  <w:font w:name="Montserrat">
    <w:altName w:val="Times New Roman"/>
    <w:charset w:val="00"/>
    <w:family w:val="auto"/>
    <w:pitch w:val="default"/>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7426D"/>
    <w:multiLevelType w:val="hybridMultilevel"/>
    <w:tmpl w:val="E1D42F4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nsid w:val="01AE21EA"/>
    <w:multiLevelType w:val="hybridMultilevel"/>
    <w:tmpl w:val="967E0B16"/>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6C5C5386"/>
    <w:multiLevelType w:val="hybridMultilevel"/>
    <w:tmpl w:val="0F4C29D2"/>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nsid w:val="7E265875"/>
    <w:multiLevelType w:val="hybridMultilevel"/>
    <w:tmpl w:val="8B04A05A"/>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4B0"/>
    <w:rsid w:val="00340170"/>
    <w:rsid w:val="003D34B0"/>
    <w:rsid w:val="004D4B04"/>
    <w:rsid w:val="00745782"/>
    <w:rsid w:val="00945E79"/>
    <w:rsid w:val="00BF15D6"/>
    <w:rsid w:val="00C87A2A"/>
    <w:rsid w:val="00CD07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4D80D0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34B0"/>
    <w:pPr>
      <w:spacing w:after="160" w:line="259" w:lineRule="auto"/>
    </w:pPr>
    <w:rPr>
      <w:rFonts w:ascii="Tahoma" w:hAnsi="Tahoma"/>
      <w:szCs w:val="22"/>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medicare.gov/care-compare/"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1406</Words>
  <Characters>8016</Characters>
  <Application>Microsoft Macintosh Word</Application>
  <DocSecurity>0</DocSecurity>
  <Lines>66</Lines>
  <Paragraphs>18</Paragraphs>
  <ScaleCrop>false</ScaleCrop>
  <LinksUpToDate>false</LinksUpToDate>
  <CharactersWithSpaces>9404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2022-07-24T09:28:00Z</dcterms:created>
  <dcterms:modified xsi:type="dcterms:W3CDTF">2022-07-24T09:29:00Z</dcterms:modified>
</cp:coreProperties>
</file>