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Toc99273526" w:displacedByCustomXml="next"/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val="es-MX" w:eastAsia="en-GB"/>
        </w:rPr>
        <w:id w:val="1335038405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384A9FBF" w14:textId="12C07723" w:rsidR="00D916B5" w:rsidRDefault="00D916B5" w:rsidP="002C71BD">
          <w:pPr>
            <w:pStyle w:val="TtulodeTDC"/>
            <w:jc w:val="center"/>
          </w:pPr>
          <w:r>
            <w:t>Supplementary Material</w:t>
          </w:r>
        </w:p>
        <w:p w14:paraId="355238E7" w14:textId="77777777" w:rsidR="00D916B5" w:rsidRDefault="00D916B5">
          <w:pPr>
            <w:pStyle w:val="TtulodeTDC"/>
          </w:pPr>
        </w:p>
        <w:p w14:paraId="6031948F" w14:textId="77777777" w:rsidR="00D916B5" w:rsidRDefault="00D916B5">
          <w:pPr>
            <w:pStyle w:val="TtulodeTDC"/>
          </w:pPr>
        </w:p>
        <w:p w14:paraId="4D2AA498" w14:textId="2E5DD142" w:rsidR="00D916B5" w:rsidRDefault="00D916B5">
          <w:pPr>
            <w:pStyle w:val="TtulodeTDC"/>
          </w:pPr>
          <w:r>
            <w:t>Table of Contents</w:t>
          </w:r>
        </w:p>
        <w:p w14:paraId="4D6F5349" w14:textId="77777777" w:rsidR="003770DD" w:rsidRDefault="00D916B5">
          <w:pPr>
            <w:pStyle w:val="TDC2"/>
            <w:rPr>
              <w:rFonts w:eastAsiaTheme="minorEastAsia" w:cstheme="minorBidi"/>
              <w:b w:val="0"/>
              <w:bCs w:val="0"/>
              <w:noProof/>
              <w:lang w:eastAsia="es-MX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bookmarkStart w:id="1" w:name="_GoBack"/>
          <w:bookmarkEnd w:id="1"/>
          <w:r w:rsidR="003770DD" w:rsidRPr="006D3F6C">
            <w:rPr>
              <w:rStyle w:val="Hipervnculo"/>
              <w:noProof/>
            </w:rPr>
            <w:fldChar w:fldCharType="begin"/>
          </w:r>
          <w:r w:rsidR="003770DD" w:rsidRPr="006D3F6C">
            <w:rPr>
              <w:rStyle w:val="Hipervnculo"/>
              <w:noProof/>
            </w:rPr>
            <w:instrText xml:space="preserve"> </w:instrText>
          </w:r>
          <w:r w:rsidR="003770DD">
            <w:rPr>
              <w:noProof/>
            </w:rPr>
            <w:instrText>HYPERLINK \l "_Toc109130570"</w:instrText>
          </w:r>
          <w:r w:rsidR="003770DD" w:rsidRPr="006D3F6C">
            <w:rPr>
              <w:rStyle w:val="Hipervnculo"/>
              <w:noProof/>
            </w:rPr>
            <w:instrText xml:space="preserve"> </w:instrText>
          </w:r>
          <w:r w:rsidR="003770DD" w:rsidRPr="006D3F6C">
            <w:rPr>
              <w:rStyle w:val="Hipervnculo"/>
              <w:noProof/>
            </w:rPr>
          </w:r>
          <w:r w:rsidR="003770DD" w:rsidRPr="006D3F6C">
            <w:rPr>
              <w:rStyle w:val="Hipervnculo"/>
              <w:noProof/>
            </w:rPr>
            <w:fldChar w:fldCharType="separate"/>
          </w:r>
          <w:r w:rsidR="003770DD" w:rsidRPr="006D3F6C">
            <w:rPr>
              <w:rStyle w:val="Hipervnculo"/>
              <w:rFonts w:ascii="Times" w:hAnsi="Times"/>
              <w:noProof/>
              <w:lang w:val="en-US"/>
            </w:rPr>
            <w:t xml:space="preserve">Table S1. Bias from Bland-Altman and linear correlation parameters of venous blood hemoglobin measurements using each HemoCue apparatus </w:t>
          </w:r>
          <w:r w:rsidR="003770DD" w:rsidRPr="006D3F6C">
            <w:rPr>
              <w:rStyle w:val="Hipervnculo"/>
              <w:rFonts w:ascii="Times" w:hAnsi="Times"/>
              <w:i/>
              <w:iCs/>
              <w:noProof/>
              <w:lang w:val="en-US"/>
            </w:rPr>
            <w:t>versus</w:t>
          </w:r>
          <w:r w:rsidR="003770DD" w:rsidRPr="006D3F6C">
            <w:rPr>
              <w:rStyle w:val="Hipervnculo"/>
              <w:rFonts w:ascii="Times" w:hAnsi="Times"/>
              <w:noProof/>
              <w:lang w:val="en-US"/>
            </w:rPr>
            <w:t xml:space="preserve"> the cyanmethemoglobin method</w:t>
          </w:r>
          <w:r w:rsidR="003770DD">
            <w:rPr>
              <w:noProof/>
              <w:webHidden/>
            </w:rPr>
            <w:tab/>
          </w:r>
          <w:r w:rsidR="003770DD">
            <w:rPr>
              <w:rStyle w:val="Hipervnculo"/>
              <w:noProof/>
            </w:rPr>
            <w:fldChar w:fldCharType="begin"/>
          </w:r>
          <w:r w:rsidR="003770DD">
            <w:rPr>
              <w:noProof/>
              <w:webHidden/>
            </w:rPr>
            <w:instrText xml:space="preserve"> PAGEREF _Toc109130570 \h </w:instrText>
          </w:r>
          <w:r w:rsidR="003770DD">
            <w:rPr>
              <w:rStyle w:val="Hipervnculo"/>
              <w:noProof/>
            </w:rPr>
          </w:r>
          <w:r w:rsidR="003770DD">
            <w:rPr>
              <w:rStyle w:val="Hipervnculo"/>
              <w:noProof/>
            </w:rPr>
            <w:fldChar w:fldCharType="separate"/>
          </w:r>
          <w:r w:rsidR="003770DD">
            <w:rPr>
              <w:noProof/>
              <w:webHidden/>
            </w:rPr>
            <w:t>2</w:t>
          </w:r>
          <w:r w:rsidR="003770DD">
            <w:rPr>
              <w:rStyle w:val="Hipervnculo"/>
              <w:noProof/>
            </w:rPr>
            <w:fldChar w:fldCharType="end"/>
          </w:r>
          <w:r w:rsidR="003770DD" w:rsidRPr="006D3F6C">
            <w:rPr>
              <w:rStyle w:val="Hipervnculo"/>
              <w:noProof/>
            </w:rPr>
            <w:fldChar w:fldCharType="end"/>
          </w:r>
        </w:p>
        <w:p w14:paraId="42DAF81A" w14:textId="77777777" w:rsidR="003770DD" w:rsidRDefault="003770DD">
          <w:pPr>
            <w:pStyle w:val="TDC2"/>
            <w:rPr>
              <w:rFonts w:eastAsiaTheme="minorEastAsia" w:cstheme="minorBidi"/>
              <w:b w:val="0"/>
              <w:bCs w:val="0"/>
              <w:noProof/>
              <w:lang w:eastAsia="es-MX"/>
            </w:rPr>
          </w:pPr>
          <w:hyperlink w:anchor="_Toc109130571" w:history="1">
            <w:r w:rsidRPr="006D3F6C">
              <w:rPr>
                <w:rStyle w:val="Hipervnculo"/>
                <w:rFonts w:ascii="Times" w:hAnsi="Times"/>
                <w:noProof/>
                <w:lang w:val="en-US"/>
              </w:rPr>
              <w:t xml:space="preserve">Figure S1. Bland Altman plot and box plot of hemoglobin (Hb) measurement difference (g/dL) in capillary </w:t>
            </w:r>
            <w:r w:rsidRPr="006D3F6C">
              <w:rPr>
                <w:rStyle w:val="Hipervnculo"/>
                <w:rFonts w:ascii="Times" w:hAnsi="Times"/>
                <w:i/>
                <w:iCs/>
                <w:noProof/>
                <w:lang w:val="en-US"/>
              </w:rPr>
              <w:t>versus</w:t>
            </w:r>
            <w:r w:rsidRPr="006D3F6C">
              <w:rPr>
                <w:rStyle w:val="Hipervnculo"/>
                <w:rFonts w:ascii="Times" w:hAnsi="Times"/>
                <w:noProof/>
                <w:lang w:val="en-US"/>
              </w:rPr>
              <w:t xml:space="preserve"> venous blood samples as analyzed using the cyanmethemoglobin method.</w:t>
            </w:r>
            <w:r>
              <w:rPr>
                <w:noProof/>
                <w:webHidden/>
              </w:rPr>
              <w:tab/>
            </w:r>
            <w:r>
              <w:rPr>
                <w:rStyle w:val="Hipervnculo"/>
                <w:noProof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_Toc109130571 \h </w:instrText>
            </w:r>
            <w:r>
              <w:rPr>
                <w:rStyle w:val="Hipervnculo"/>
                <w:noProof/>
              </w:rPr>
            </w:r>
            <w:r>
              <w:rPr>
                <w:rStyle w:val="Hipervnculo"/>
                <w:noProof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rStyle w:val="Hipervnculo"/>
                <w:noProof/>
              </w:rPr>
              <w:fldChar w:fldCharType="end"/>
            </w:r>
          </w:hyperlink>
        </w:p>
        <w:p w14:paraId="656CDC74" w14:textId="77777777" w:rsidR="003770DD" w:rsidRDefault="003770DD">
          <w:pPr>
            <w:pStyle w:val="TDC2"/>
            <w:rPr>
              <w:rFonts w:eastAsiaTheme="minorEastAsia" w:cstheme="minorBidi"/>
              <w:b w:val="0"/>
              <w:bCs w:val="0"/>
              <w:noProof/>
              <w:lang w:eastAsia="es-MX"/>
            </w:rPr>
          </w:pPr>
          <w:hyperlink w:anchor="_Toc109130572" w:history="1">
            <w:r w:rsidRPr="006D3F6C">
              <w:rPr>
                <w:rStyle w:val="Hipervnculo"/>
                <w:rFonts w:ascii="Times" w:hAnsi="Times"/>
                <w:noProof/>
                <w:lang w:val="en-US"/>
              </w:rPr>
              <w:t>Table S2. Bland-Altman plots of hemoglobin concentration determined using the HemoCue in different blood sample sources versus using the cyanmethemoglobin method with venous blood by age group.</w:t>
            </w:r>
            <w:r>
              <w:rPr>
                <w:noProof/>
                <w:webHidden/>
              </w:rPr>
              <w:tab/>
            </w:r>
            <w:r>
              <w:rPr>
                <w:rStyle w:val="Hipervnculo"/>
                <w:noProof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_Toc109130572 \h </w:instrText>
            </w:r>
            <w:r>
              <w:rPr>
                <w:rStyle w:val="Hipervnculo"/>
                <w:noProof/>
              </w:rPr>
            </w:r>
            <w:r>
              <w:rPr>
                <w:rStyle w:val="Hipervnculo"/>
                <w:noProof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rStyle w:val="Hipervnculo"/>
                <w:noProof/>
              </w:rPr>
              <w:fldChar w:fldCharType="end"/>
            </w:r>
          </w:hyperlink>
        </w:p>
        <w:p w14:paraId="1C523445" w14:textId="77777777" w:rsidR="003770DD" w:rsidRDefault="003770DD">
          <w:pPr>
            <w:pStyle w:val="TDC2"/>
            <w:rPr>
              <w:rFonts w:eastAsiaTheme="minorEastAsia" w:cstheme="minorBidi"/>
              <w:b w:val="0"/>
              <w:bCs w:val="0"/>
              <w:noProof/>
              <w:lang w:eastAsia="es-MX"/>
            </w:rPr>
          </w:pPr>
          <w:hyperlink w:anchor="_Toc109130573" w:history="1">
            <w:r w:rsidRPr="006D3F6C">
              <w:rPr>
                <w:rStyle w:val="Hipervnculo"/>
                <w:rFonts w:ascii="Times" w:hAnsi="Times"/>
                <w:noProof/>
                <w:lang w:val="en-US"/>
              </w:rPr>
              <w:t>Figure S2. Concordance plots by age group and sampling method</w:t>
            </w:r>
            <w:r>
              <w:rPr>
                <w:noProof/>
                <w:webHidden/>
              </w:rPr>
              <w:tab/>
            </w:r>
            <w:r>
              <w:rPr>
                <w:rStyle w:val="Hipervnculo"/>
                <w:noProof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_Toc109130573 \h </w:instrText>
            </w:r>
            <w:r>
              <w:rPr>
                <w:rStyle w:val="Hipervnculo"/>
                <w:noProof/>
              </w:rPr>
            </w:r>
            <w:r>
              <w:rPr>
                <w:rStyle w:val="Hipervnculo"/>
                <w:noProof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rStyle w:val="Hipervnculo"/>
                <w:noProof/>
              </w:rPr>
              <w:fldChar w:fldCharType="end"/>
            </w:r>
          </w:hyperlink>
        </w:p>
        <w:p w14:paraId="18AC04A6" w14:textId="77777777" w:rsidR="003770DD" w:rsidRDefault="003770DD">
          <w:pPr>
            <w:pStyle w:val="TDC2"/>
            <w:rPr>
              <w:rFonts w:eastAsiaTheme="minorEastAsia" w:cstheme="minorBidi"/>
              <w:b w:val="0"/>
              <w:bCs w:val="0"/>
              <w:noProof/>
              <w:lang w:eastAsia="es-MX"/>
            </w:rPr>
          </w:pPr>
          <w:hyperlink w:anchor="_Toc109130574" w:history="1">
            <w:r w:rsidRPr="006D3F6C">
              <w:rPr>
                <w:rStyle w:val="Hipervnculo"/>
                <w:rFonts w:ascii="Times" w:hAnsi="Times"/>
                <w:noProof/>
                <w:lang w:val="en-US"/>
              </w:rPr>
              <w:t>Figure S3. Frequency distributions of the difference between adjusted* hemoglobin measurement results using the HemoCue in three types of blood sample sources, against the cyanmethemeglobin method in venous blood</w:t>
            </w:r>
            <w:r>
              <w:rPr>
                <w:noProof/>
                <w:webHidden/>
              </w:rPr>
              <w:tab/>
            </w:r>
            <w:r>
              <w:rPr>
                <w:rStyle w:val="Hipervnculo"/>
                <w:noProof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_Toc109130574 \h </w:instrText>
            </w:r>
            <w:r>
              <w:rPr>
                <w:rStyle w:val="Hipervnculo"/>
                <w:noProof/>
              </w:rPr>
            </w:r>
            <w:r>
              <w:rPr>
                <w:rStyle w:val="Hipervnculo"/>
                <w:noProof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rStyle w:val="Hipervnculo"/>
                <w:noProof/>
              </w:rPr>
              <w:fldChar w:fldCharType="end"/>
            </w:r>
          </w:hyperlink>
        </w:p>
        <w:p w14:paraId="1A3B1605" w14:textId="77777777" w:rsidR="003770DD" w:rsidRDefault="003770DD">
          <w:pPr>
            <w:pStyle w:val="TDC2"/>
            <w:rPr>
              <w:rFonts w:eastAsiaTheme="minorEastAsia" w:cstheme="minorBidi"/>
              <w:b w:val="0"/>
              <w:bCs w:val="0"/>
              <w:noProof/>
              <w:lang w:eastAsia="es-MX"/>
            </w:rPr>
          </w:pPr>
          <w:hyperlink w:anchor="_Toc109130575" w:history="1">
            <w:r w:rsidRPr="006D3F6C">
              <w:rPr>
                <w:rStyle w:val="Hipervnculo"/>
                <w:rFonts w:ascii="Times" w:hAnsi="Times"/>
                <w:noProof/>
                <w:lang w:val="en-US"/>
              </w:rPr>
              <w:t>Table S3. Mixed linear regression model*</w:t>
            </w:r>
            <w:r w:rsidRPr="006D3F6C">
              <w:rPr>
                <w:rStyle w:val="Hipervnculo"/>
                <w:rFonts w:ascii="Times" w:hAnsi="Times"/>
                <w:noProof/>
                <w:lang w:val="en-US" w:eastAsia="es-MX"/>
              </w:rPr>
              <w:t xml:space="preserve"> for differences in hemoglobin (Hb) sampling methods</w:t>
            </w:r>
            <w:r>
              <w:rPr>
                <w:noProof/>
                <w:webHidden/>
              </w:rPr>
              <w:tab/>
            </w:r>
            <w:r>
              <w:rPr>
                <w:rStyle w:val="Hipervnculo"/>
                <w:noProof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_Toc109130575 \h </w:instrText>
            </w:r>
            <w:r>
              <w:rPr>
                <w:rStyle w:val="Hipervnculo"/>
                <w:noProof/>
              </w:rPr>
            </w:r>
            <w:r>
              <w:rPr>
                <w:rStyle w:val="Hipervnculo"/>
                <w:noProof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rStyle w:val="Hipervnculo"/>
                <w:noProof/>
              </w:rPr>
              <w:fldChar w:fldCharType="end"/>
            </w:r>
          </w:hyperlink>
        </w:p>
        <w:p w14:paraId="67C87CC1" w14:textId="77777777" w:rsidR="003770DD" w:rsidRDefault="003770DD">
          <w:pPr>
            <w:pStyle w:val="TDC2"/>
            <w:rPr>
              <w:rFonts w:eastAsiaTheme="minorEastAsia" w:cstheme="minorBidi"/>
              <w:b w:val="0"/>
              <w:bCs w:val="0"/>
              <w:noProof/>
              <w:lang w:eastAsia="es-MX"/>
            </w:rPr>
          </w:pPr>
          <w:hyperlink w:anchor="_Toc109130576" w:history="1">
            <w:r w:rsidRPr="006D3F6C">
              <w:rPr>
                <w:rStyle w:val="Hipervnculo"/>
                <w:rFonts w:ascii="Times" w:hAnsi="Times"/>
                <w:noProof/>
                <w:lang w:val="en-US"/>
              </w:rPr>
              <w:t>Table S4. Bland Alman of the Hb mean differences to venous blood in the reference method*, by number of measurement using HemoCue</w:t>
            </w:r>
            <w:r>
              <w:rPr>
                <w:noProof/>
                <w:webHidden/>
              </w:rPr>
              <w:tab/>
            </w:r>
            <w:r>
              <w:rPr>
                <w:rStyle w:val="Hipervnculo"/>
                <w:noProof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_Toc109130576 \h </w:instrText>
            </w:r>
            <w:r>
              <w:rPr>
                <w:rStyle w:val="Hipervnculo"/>
                <w:noProof/>
              </w:rPr>
            </w:r>
            <w:r>
              <w:rPr>
                <w:rStyle w:val="Hipervnculo"/>
                <w:noProof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rStyle w:val="Hipervnculo"/>
                <w:noProof/>
              </w:rPr>
              <w:fldChar w:fldCharType="end"/>
            </w:r>
          </w:hyperlink>
        </w:p>
        <w:p w14:paraId="1166E822" w14:textId="77777777" w:rsidR="003770DD" w:rsidRDefault="003770DD">
          <w:pPr>
            <w:pStyle w:val="TDC2"/>
            <w:rPr>
              <w:rFonts w:eastAsiaTheme="minorEastAsia" w:cstheme="minorBidi"/>
              <w:b w:val="0"/>
              <w:bCs w:val="0"/>
              <w:noProof/>
              <w:lang w:eastAsia="es-MX"/>
            </w:rPr>
          </w:pPr>
          <w:hyperlink w:anchor="_Toc109130577" w:history="1">
            <w:r w:rsidRPr="006D3F6C">
              <w:rPr>
                <w:rStyle w:val="Hipervnculo"/>
                <w:rFonts w:ascii="Times" w:hAnsi="Times"/>
                <w:noProof/>
                <w:lang w:val="en-US"/>
              </w:rPr>
              <w:t xml:space="preserve">Table S5. Random effects of the mixed linear regression model </w:t>
            </w:r>
            <w:r w:rsidRPr="006D3F6C">
              <w:rPr>
                <w:rStyle w:val="Hipervnculo"/>
                <w:rFonts w:ascii="Times" w:hAnsi="Times"/>
                <w:noProof/>
                <w:lang w:val="en-US" w:eastAsia="es-MX"/>
              </w:rPr>
              <w:t>on differences in hemoglobin measurement</w:t>
            </w:r>
            <w:r>
              <w:rPr>
                <w:noProof/>
                <w:webHidden/>
              </w:rPr>
              <w:tab/>
            </w:r>
            <w:r>
              <w:rPr>
                <w:rStyle w:val="Hipervnculo"/>
                <w:noProof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_Toc109130577 \h </w:instrText>
            </w:r>
            <w:r>
              <w:rPr>
                <w:rStyle w:val="Hipervnculo"/>
                <w:noProof/>
              </w:rPr>
            </w:r>
            <w:r>
              <w:rPr>
                <w:rStyle w:val="Hipervnculo"/>
                <w:noProof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rStyle w:val="Hipervnculo"/>
                <w:noProof/>
              </w:rPr>
              <w:fldChar w:fldCharType="end"/>
            </w:r>
          </w:hyperlink>
        </w:p>
        <w:p w14:paraId="77F93D99" w14:textId="35B7DCA7" w:rsidR="00D916B5" w:rsidRDefault="00D916B5">
          <w:r>
            <w:rPr>
              <w:b/>
              <w:bCs/>
              <w:noProof/>
            </w:rPr>
            <w:fldChar w:fldCharType="end"/>
          </w:r>
        </w:p>
      </w:sdtContent>
    </w:sdt>
    <w:p w14:paraId="1AB8739D" w14:textId="77777777" w:rsidR="00D916B5" w:rsidRDefault="00D916B5">
      <w:pPr>
        <w:rPr>
          <w:rFonts w:ascii="Times" w:hAnsi="Times"/>
          <w:b/>
          <w:bCs/>
        </w:rPr>
      </w:pPr>
      <w:r>
        <w:rPr>
          <w:rFonts w:ascii="Times" w:hAnsi="Times"/>
        </w:rPr>
        <w:br w:type="page"/>
      </w:r>
    </w:p>
    <w:p w14:paraId="4EFCB300" w14:textId="1823005A" w:rsidR="00E20A06" w:rsidRPr="00300D31" w:rsidRDefault="00D916B5" w:rsidP="00E20A06">
      <w:pPr>
        <w:pStyle w:val="Ttulo2"/>
        <w:spacing w:line="360" w:lineRule="auto"/>
        <w:rPr>
          <w:rFonts w:ascii="Times" w:hAnsi="Times"/>
          <w:b w:val="0"/>
          <w:bCs w:val="0"/>
          <w:sz w:val="24"/>
          <w:szCs w:val="24"/>
          <w:lang w:val="en-US"/>
        </w:rPr>
      </w:pPr>
      <w:bookmarkStart w:id="2" w:name="_Toc109130570"/>
      <w:r w:rsidRPr="000678C1">
        <w:rPr>
          <w:rFonts w:ascii="Times" w:hAnsi="Times"/>
          <w:sz w:val="24"/>
          <w:szCs w:val="24"/>
          <w:lang w:val="en-US"/>
        </w:rPr>
        <w:lastRenderedPageBreak/>
        <w:t>Table</w:t>
      </w:r>
      <w:r w:rsidR="00E20A06" w:rsidRPr="00300D31">
        <w:rPr>
          <w:rFonts w:ascii="Times" w:hAnsi="Times"/>
          <w:sz w:val="24"/>
          <w:szCs w:val="24"/>
          <w:lang w:val="en-US"/>
        </w:rPr>
        <w:t xml:space="preserve"> </w:t>
      </w:r>
      <w:r w:rsidR="00E20A06">
        <w:rPr>
          <w:rFonts w:ascii="Times" w:hAnsi="Times"/>
          <w:sz w:val="24"/>
          <w:szCs w:val="24"/>
          <w:lang w:val="en-US"/>
        </w:rPr>
        <w:t>S1</w:t>
      </w:r>
      <w:r w:rsidR="00E20A06" w:rsidRPr="00300D31">
        <w:rPr>
          <w:rFonts w:ascii="Times" w:hAnsi="Times"/>
          <w:sz w:val="24"/>
          <w:szCs w:val="24"/>
          <w:lang w:val="en-US"/>
        </w:rPr>
        <w:t xml:space="preserve">. </w:t>
      </w:r>
      <w:r w:rsidR="00E20A06"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Bias from Bland-Altman and linear correlation parameters of </w:t>
      </w:r>
      <w:r w:rsidR="000678C1">
        <w:rPr>
          <w:rFonts w:ascii="Times" w:hAnsi="Times"/>
          <w:b w:val="0"/>
          <w:bCs w:val="0"/>
          <w:sz w:val="24"/>
          <w:szCs w:val="24"/>
          <w:lang w:val="en-US"/>
        </w:rPr>
        <w:t xml:space="preserve">venous blood hemoglobin measurements using </w:t>
      </w:r>
      <w:r w:rsidR="00E20A06"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each </w:t>
      </w:r>
      <w:proofErr w:type="spellStart"/>
      <w:r w:rsidR="00E20A06" w:rsidRPr="00300D31">
        <w:rPr>
          <w:rFonts w:ascii="Times" w:hAnsi="Times"/>
          <w:b w:val="0"/>
          <w:bCs w:val="0"/>
          <w:sz w:val="24"/>
          <w:szCs w:val="24"/>
          <w:lang w:val="en-US"/>
        </w:rPr>
        <w:t>Hemo</w:t>
      </w:r>
      <w:r w:rsidR="000678C1">
        <w:rPr>
          <w:rFonts w:ascii="Times" w:hAnsi="Times"/>
          <w:b w:val="0"/>
          <w:bCs w:val="0"/>
          <w:sz w:val="24"/>
          <w:szCs w:val="24"/>
          <w:lang w:val="en-US"/>
        </w:rPr>
        <w:t>C</w:t>
      </w:r>
      <w:r w:rsidR="00E20A06" w:rsidRPr="00300D31">
        <w:rPr>
          <w:rFonts w:ascii="Times" w:hAnsi="Times"/>
          <w:b w:val="0"/>
          <w:bCs w:val="0"/>
          <w:sz w:val="24"/>
          <w:szCs w:val="24"/>
          <w:lang w:val="en-US"/>
        </w:rPr>
        <w:t>ue</w:t>
      </w:r>
      <w:proofErr w:type="spellEnd"/>
      <w:r w:rsidR="00E20A06"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 </w:t>
      </w:r>
      <w:r w:rsidR="000678C1">
        <w:rPr>
          <w:rFonts w:ascii="Times" w:hAnsi="Times"/>
          <w:b w:val="0"/>
          <w:bCs w:val="0"/>
          <w:sz w:val="24"/>
          <w:szCs w:val="24"/>
          <w:lang w:val="en-US"/>
        </w:rPr>
        <w:t xml:space="preserve">apparatus </w:t>
      </w:r>
      <w:r w:rsidR="00E20A06" w:rsidRPr="001F6DE4">
        <w:rPr>
          <w:rFonts w:ascii="Times" w:hAnsi="Times"/>
          <w:b w:val="0"/>
          <w:bCs w:val="0"/>
          <w:i/>
          <w:iCs/>
          <w:sz w:val="24"/>
          <w:szCs w:val="24"/>
          <w:lang w:val="en-US"/>
        </w:rPr>
        <w:t>v</w:t>
      </w:r>
      <w:r w:rsidR="000678C1" w:rsidRPr="001F6DE4">
        <w:rPr>
          <w:rFonts w:ascii="Times" w:hAnsi="Times"/>
          <w:b w:val="0"/>
          <w:bCs w:val="0"/>
          <w:i/>
          <w:iCs/>
          <w:sz w:val="24"/>
          <w:szCs w:val="24"/>
          <w:lang w:val="en-US"/>
        </w:rPr>
        <w:t>ersus</w:t>
      </w:r>
      <w:r w:rsidR="00E20A06"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 </w:t>
      </w:r>
      <w:r w:rsidR="000678C1">
        <w:rPr>
          <w:rFonts w:ascii="Times" w:hAnsi="Times"/>
          <w:b w:val="0"/>
          <w:bCs w:val="0"/>
          <w:sz w:val="24"/>
          <w:szCs w:val="24"/>
          <w:lang w:val="en-US"/>
        </w:rPr>
        <w:t xml:space="preserve">the </w:t>
      </w:r>
      <w:r w:rsidR="00E20A06" w:rsidRPr="00300D31">
        <w:rPr>
          <w:rFonts w:ascii="Times" w:hAnsi="Times"/>
          <w:b w:val="0"/>
          <w:bCs w:val="0"/>
          <w:sz w:val="24"/>
          <w:szCs w:val="24"/>
          <w:lang w:val="en-US"/>
        </w:rPr>
        <w:t>cyanmethemoglobin method</w:t>
      </w:r>
      <w:bookmarkEnd w:id="0"/>
      <w:bookmarkEnd w:id="2"/>
    </w:p>
    <w:tbl>
      <w:tblPr>
        <w:tblW w:w="82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1"/>
        <w:gridCol w:w="1742"/>
        <w:gridCol w:w="1701"/>
        <w:gridCol w:w="1701"/>
        <w:gridCol w:w="1002"/>
      </w:tblGrid>
      <w:tr w:rsidR="00E20A06" w:rsidRPr="00300D31" w14:paraId="7FE5A3D5" w14:textId="77777777" w:rsidTr="00C201C7">
        <w:trPr>
          <w:trHeight w:val="298"/>
        </w:trPr>
        <w:tc>
          <w:tcPr>
            <w:tcW w:w="20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6BE8EE" w14:textId="229C095D" w:rsidR="00E20A06" w:rsidRPr="00300D31" w:rsidRDefault="00E20A06" w:rsidP="00C201C7">
            <w:pPr>
              <w:spacing w:after="160" w:line="256" w:lineRule="auto"/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</w:pPr>
            <w:proofErr w:type="spellStart"/>
            <w:r w:rsidRPr="00300D3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>Number</w:t>
            </w:r>
            <w:proofErr w:type="spellEnd"/>
            <w:r w:rsidRPr="00300D3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 xml:space="preserve"> of </w:t>
            </w:r>
            <w:proofErr w:type="spellStart"/>
            <w:r w:rsidRPr="00300D3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>Hemo</w:t>
            </w:r>
            <w:r w:rsidR="000678C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>C</w:t>
            </w:r>
            <w:r w:rsidRPr="00300D3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>ue</w:t>
            </w:r>
            <w:proofErr w:type="spellEnd"/>
            <w:r w:rsidRPr="00300D3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 xml:space="preserve"> </w:t>
            </w:r>
            <w:proofErr w:type="spellStart"/>
            <w:r w:rsidR="000678C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>apparatus</w:t>
            </w:r>
            <w:proofErr w:type="spellEnd"/>
            <w:r w:rsidRPr="00300D3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>*</w:t>
            </w:r>
          </w:p>
        </w:tc>
        <w:tc>
          <w:tcPr>
            <w:tcW w:w="1742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D3DBCF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proofErr w:type="spellStart"/>
            <w:r w:rsidRPr="00300D3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>Bland-Altman</w:t>
            </w:r>
            <w:proofErr w:type="spellEnd"/>
            <w:r w:rsidRPr="00300D3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 xml:space="preserve"> </w:t>
            </w:r>
            <w:proofErr w:type="spellStart"/>
            <w:r w:rsidRPr="00300D3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>bias</w:t>
            </w:r>
            <w:proofErr w:type="spellEnd"/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A47CE0" w14:textId="571FF9A5" w:rsidR="00E20A06" w:rsidRPr="00300D31" w:rsidRDefault="000678C1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>I</w:t>
            </w:r>
            <w:r w:rsidR="00E20A06" w:rsidRPr="00300D3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>ntercept</w:t>
            </w:r>
            <w:proofErr w:type="spellEnd"/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576DC5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proofErr w:type="spellStart"/>
            <w:r w:rsidRPr="00300D3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>Slope</w:t>
            </w:r>
            <w:proofErr w:type="spellEnd"/>
          </w:p>
        </w:tc>
        <w:tc>
          <w:tcPr>
            <w:tcW w:w="1002" w:type="dxa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1B1AF2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b/>
                <w:bCs/>
                <w:color w:val="FFFFFF" w:themeColor="background1"/>
                <w:kern w:val="24"/>
                <w:sz w:val="22"/>
                <w:szCs w:val="22"/>
                <w:lang w:val="es-ES" w:eastAsia="en-US"/>
              </w:rPr>
              <w:t>n</w:t>
            </w:r>
          </w:p>
        </w:tc>
      </w:tr>
      <w:tr w:rsidR="00E20A06" w:rsidRPr="00300D31" w14:paraId="104ABA3B" w14:textId="77777777" w:rsidTr="00C201C7">
        <w:trPr>
          <w:trHeight w:val="298"/>
        </w:trPr>
        <w:tc>
          <w:tcPr>
            <w:tcW w:w="20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CB0E21" w14:textId="00B90603" w:rsidR="00E20A06" w:rsidRPr="00300D31" w:rsidRDefault="001F6DE4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>
              <w:rPr>
                <w:rFonts w:ascii="Times" w:hAnsi="Times" w:cs="Calibri"/>
                <w:b/>
                <w:bCs/>
                <w:color w:val="000000" w:themeColor="text1"/>
                <w:kern w:val="24"/>
                <w:sz w:val="22"/>
                <w:szCs w:val="22"/>
                <w:lang w:val="es-ES" w:eastAsia="en-US"/>
              </w:rPr>
              <w:t>1</w:t>
            </w:r>
          </w:p>
        </w:tc>
        <w:tc>
          <w:tcPr>
            <w:tcW w:w="1742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E9C342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0.345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F48874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.0025454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239CF0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1.027402</w:t>
            </w:r>
          </w:p>
        </w:tc>
        <w:tc>
          <w:tcPr>
            <w:tcW w:w="1002" w:type="dxa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487203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80</w:t>
            </w:r>
          </w:p>
        </w:tc>
      </w:tr>
      <w:tr w:rsidR="00E20A06" w:rsidRPr="00300D31" w14:paraId="50F74C48" w14:textId="77777777" w:rsidTr="00C201C7">
        <w:trPr>
          <w:trHeight w:val="298"/>
        </w:trPr>
        <w:tc>
          <w:tcPr>
            <w:tcW w:w="20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D71472" w14:textId="5528571D" w:rsidR="00E20A06" w:rsidRPr="00300D31" w:rsidRDefault="001F6DE4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>
              <w:rPr>
                <w:rFonts w:ascii="Times" w:hAnsi="Times" w:cs="Calibri"/>
                <w:b/>
                <w:bCs/>
                <w:color w:val="000000" w:themeColor="text1"/>
                <w:kern w:val="24"/>
                <w:sz w:val="22"/>
                <w:szCs w:val="22"/>
                <w:lang w:val="es-ES" w:eastAsia="en-US"/>
              </w:rPr>
              <w:t>2</w:t>
            </w:r>
          </w:p>
        </w:tc>
        <w:tc>
          <w:tcPr>
            <w:tcW w:w="1742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3816EE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0.365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D4872D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0.8078831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526D3D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 xml:space="preserve"> 0.9651042</w:t>
            </w:r>
          </w:p>
        </w:tc>
        <w:tc>
          <w:tcPr>
            <w:tcW w:w="1002" w:type="dxa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35973A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34</w:t>
            </w:r>
          </w:p>
        </w:tc>
      </w:tr>
      <w:tr w:rsidR="00E20A06" w:rsidRPr="00300D31" w14:paraId="471D972D" w14:textId="77777777" w:rsidTr="00C201C7">
        <w:trPr>
          <w:trHeight w:val="298"/>
        </w:trPr>
        <w:tc>
          <w:tcPr>
            <w:tcW w:w="20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36598C" w14:textId="07A2CBF5" w:rsidR="00E20A06" w:rsidRPr="00300D31" w:rsidRDefault="001F6DE4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>
              <w:rPr>
                <w:rFonts w:ascii="Times" w:hAnsi="Times" w:cs="Calibri"/>
                <w:b/>
                <w:bCs/>
                <w:color w:val="000000" w:themeColor="text1"/>
                <w:kern w:val="24"/>
                <w:sz w:val="22"/>
                <w:szCs w:val="22"/>
                <w:lang w:val="es-ES" w:eastAsia="en-US"/>
              </w:rPr>
              <w:t>3</w:t>
            </w:r>
          </w:p>
        </w:tc>
        <w:tc>
          <w:tcPr>
            <w:tcW w:w="1742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161F35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0.332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B81BCE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0.0229337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0F88B9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1.023791</w:t>
            </w:r>
          </w:p>
        </w:tc>
        <w:tc>
          <w:tcPr>
            <w:tcW w:w="1002" w:type="dxa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FD07B6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68</w:t>
            </w:r>
          </w:p>
        </w:tc>
      </w:tr>
      <w:tr w:rsidR="00E20A06" w:rsidRPr="00300D31" w14:paraId="5882A165" w14:textId="77777777" w:rsidTr="00C201C7">
        <w:trPr>
          <w:trHeight w:val="298"/>
        </w:trPr>
        <w:tc>
          <w:tcPr>
            <w:tcW w:w="20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3D6CD1" w14:textId="0B771B79" w:rsidR="00E20A06" w:rsidRPr="00300D31" w:rsidRDefault="001F6DE4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>
              <w:rPr>
                <w:rFonts w:ascii="Times" w:hAnsi="Times" w:cs="Calibri"/>
                <w:b/>
                <w:bCs/>
                <w:color w:val="000000" w:themeColor="text1"/>
                <w:kern w:val="24"/>
                <w:sz w:val="22"/>
                <w:szCs w:val="22"/>
                <w:lang w:val="es-ES" w:eastAsia="en-US"/>
              </w:rPr>
              <w:t>4</w:t>
            </w:r>
          </w:p>
        </w:tc>
        <w:tc>
          <w:tcPr>
            <w:tcW w:w="1742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84751A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0.423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8D44DA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-0.3411198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975A4E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1.06057</w:t>
            </w:r>
          </w:p>
        </w:tc>
        <w:tc>
          <w:tcPr>
            <w:tcW w:w="1002" w:type="dxa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702685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26</w:t>
            </w:r>
          </w:p>
        </w:tc>
      </w:tr>
      <w:tr w:rsidR="00E20A06" w:rsidRPr="00300D31" w14:paraId="6B84C951" w14:textId="77777777" w:rsidTr="00C201C7">
        <w:trPr>
          <w:trHeight w:val="298"/>
        </w:trPr>
        <w:tc>
          <w:tcPr>
            <w:tcW w:w="20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767ACE" w14:textId="73659D89" w:rsidR="00E20A06" w:rsidRPr="00300D31" w:rsidRDefault="001F6DE4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>
              <w:rPr>
                <w:rFonts w:ascii="Times" w:hAnsi="Times" w:cs="Calibri"/>
                <w:b/>
                <w:bCs/>
                <w:color w:val="000000" w:themeColor="text1"/>
                <w:kern w:val="24"/>
                <w:sz w:val="22"/>
                <w:szCs w:val="22"/>
                <w:lang w:val="es-ES" w:eastAsia="en-US"/>
              </w:rPr>
              <w:t>5</w:t>
            </w:r>
          </w:p>
        </w:tc>
        <w:tc>
          <w:tcPr>
            <w:tcW w:w="1742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5205E2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0.400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B868CC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-2.380941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992EB4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1.227373</w:t>
            </w:r>
          </w:p>
        </w:tc>
        <w:tc>
          <w:tcPr>
            <w:tcW w:w="1002" w:type="dxa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A18C00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26</w:t>
            </w:r>
          </w:p>
        </w:tc>
      </w:tr>
      <w:tr w:rsidR="00E20A06" w:rsidRPr="00300D31" w14:paraId="5A923102" w14:textId="77777777" w:rsidTr="00C201C7">
        <w:trPr>
          <w:trHeight w:val="298"/>
        </w:trPr>
        <w:tc>
          <w:tcPr>
            <w:tcW w:w="20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2C2927" w14:textId="1C5993E6" w:rsidR="00E20A06" w:rsidRPr="00300D31" w:rsidRDefault="001F6DE4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>
              <w:rPr>
                <w:rFonts w:ascii="Times" w:hAnsi="Times" w:cs="Calibri"/>
                <w:b/>
                <w:bCs/>
                <w:color w:val="000000" w:themeColor="text1"/>
                <w:kern w:val="24"/>
                <w:sz w:val="22"/>
                <w:szCs w:val="22"/>
                <w:lang w:val="es-ES" w:eastAsia="en-US"/>
              </w:rPr>
              <w:t>6</w:t>
            </w:r>
          </w:p>
        </w:tc>
        <w:tc>
          <w:tcPr>
            <w:tcW w:w="1742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339968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0.148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90F542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-0.1218974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1DD3F2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1.021328</w:t>
            </w:r>
          </w:p>
        </w:tc>
        <w:tc>
          <w:tcPr>
            <w:tcW w:w="1002" w:type="dxa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58C535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Arial"/>
                <w:sz w:val="22"/>
                <w:szCs w:val="22"/>
                <w:lang w:val="en-U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64</w:t>
            </w:r>
          </w:p>
        </w:tc>
      </w:tr>
      <w:tr w:rsidR="00E20A06" w:rsidRPr="00300D31" w14:paraId="621457AA" w14:textId="77777777" w:rsidTr="00C201C7">
        <w:trPr>
          <w:trHeight w:val="298"/>
        </w:trPr>
        <w:tc>
          <w:tcPr>
            <w:tcW w:w="20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6F00C1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Calibri"/>
                <w:b/>
                <w:bCs/>
                <w:color w:val="000000" w:themeColor="text1"/>
                <w:kern w:val="24"/>
                <w:sz w:val="22"/>
                <w:szCs w:val="22"/>
                <w:lang w:val="es-ES" w:eastAsia="en-US"/>
              </w:rPr>
            </w:pPr>
            <w:proofErr w:type="spellStart"/>
            <w:r w:rsidRPr="00300D31">
              <w:rPr>
                <w:rFonts w:ascii="Times" w:hAnsi="Times" w:cs="Calibri"/>
                <w:b/>
                <w:bCs/>
                <w:color w:val="000000" w:themeColor="text1"/>
                <w:kern w:val="24"/>
                <w:sz w:val="22"/>
                <w:szCs w:val="22"/>
                <w:lang w:val="es-ES" w:eastAsia="en-US"/>
              </w:rPr>
              <w:t>All</w:t>
            </w:r>
            <w:proofErr w:type="spellEnd"/>
          </w:p>
        </w:tc>
        <w:tc>
          <w:tcPr>
            <w:tcW w:w="1742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7CBC95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0.314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5BA37B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0.024098</w:t>
            </w:r>
          </w:p>
        </w:tc>
        <w:tc>
          <w:tcPr>
            <w:tcW w:w="1701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9B6931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1.022877</w:t>
            </w:r>
          </w:p>
        </w:tc>
        <w:tc>
          <w:tcPr>
            <w:tcW w:w="1002" w:type="dxa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1F6FE4" w14:textId="77777777" w:rsidR="00E20A06" w:rsidRPr="00300D31" w:rsidRDefault="00E20A06" w:rsidP="00C201C7">
            <w:pPr>
              <w:spacing w:after="160" w:line="256" w:lineRule="auto"/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</w:pPr>
            <w:r w:rsidRPr="00300D31">
              <w:rPr>
                <w:rFonts w:ascii="Times" w:hAnsi="Times" w:cs="Calibri"/>
                <w:color w:val="000000" w:themeColor="text1"/>
                <w:kern w:val="24"/>
                <w:sz w:val="22"/>
                <w:szCs w:val="22"/>
                <w:lang w:val="es-ES" w:eastAsia="en-US"/>
              </w:rPr>
              <w:t>298</w:t>
            </w:r>
          </w:p>
        </w:tc>
      </w:tr>
    </w:tbl>
    <w:p w14:paraId="41740CCB" w14:textId="77777777" w:rsidR="00E20A06" w:rsidRDefault="00E20A06" w:rsidP="00E20A06">
      <w:pPr>
        <w:spacing w:line="360" w:lineRule="auto"/>
        <w:rPr>
          <w:rFonts w:ascii="Times" w:hAnsi="Times"/>
          <w:i/>
          <w:iCs/>
          <w:sz w:val="22"/>
          <w:szCs w:val="22"/>
          <w:lang w:val="en-US"/>
        </w:rPr>
      </w:pPr>
    </w:p>
    <w:p w14:paraId="1C1BA123" w14:textId="1412C125" w:rsidR="00E20A06" w:rsidRPr="00300D31" w:rsidRDefault="00E20A06" w:rsidP="00E20A06">
      <w:pPr>
        <w:spacing w:line="360" w:lineRule="auto"/>
        <w:rPr>
          <w:rFonts w:ascii="Times" w:hAnsi="Times"/>
          <w:i/>
          <w:iCs/>
          <w:sz w:val="22"/>
          <w:szCs w:val="22"/>
          <w:lang w:val="en-US"/>
        </w:rPr>
      </w:pPr>
      <w:r w:rsidRPr="00300D31">
        <w:rPr>
          <w:rFonts w:ascii="Times" w:hAnsi="Times"/>
          <w:i/>
          <w:iCs/>
          <w:sz w:val="22"/>
          <w:szCs w:val="22"/>
          <w:lang w:val="en-US"/>
        </w:rPr>
        <w:t xml:space="preserve">*Each </w:t>
      </w:r>
      <w:proofErr w:type="spellStart"/>
      <w:r w:rsidR="000678C1">
        <w:rPr>
          <w:rFonts w:ascii="Times" w:hAnsi="Times"/>
          <w:i/>
          <w:iCs/>
          <w:sz w:val="22"/>
          <w:szCs w:val="22"/>
          <w:lang w:val="en-US"/>
        </w:rPr>
        <w:t>H</w:t>
      </w:r>
      <w:r w:rsidRPr="00300D31">
        <w:rPr>
          <w:rFonts w:ascii="Times" w:hAnsi="Times"/>
          <w:i/>
          <w:iCs/>
          <w:sz w:val="22"/>
          <w:szCs w:val="22"/>
          <w:lang w:val="en-US"/>
        </w:rPr>
        <w:t>emo</w:t>
      </w:r>
      <w:r w:rsidR="000678C1">
        <w:rPr>
          <w:rFonts w:ascii="Times" w:hAnsi="Times"/>
          <w:i/>
          <w:iCs/>
          <w:sz w:val="22"/>
          <w:szCs w:val="22"/>
          <w:lang w:val="en-US"/>
        </w:rPr>
        <w:t>C</w:t>
      </w:r>
      <w:r w:rsidRPr="00300D31">
        <w:rPr>
          <w:rFonts w:ascii="Times" w:hAnsi="Times"/>
          <w:i/>
          <w:iCs/>
          <w:sz w:val="22"/>
          <w:szCs w:val="22"/>
          <w:lang w:val="en-US"/>
        </w:rPr>
        <w:t>ue</w:t>
      </w:r>
      <w:proofErr w:type="spellEnd"/>
      <w:r w:rsidRPr="00300D31">
        <w:rPr>
          <w:rFonts w:ascii="Times" w:hAnsi="Times"/>
          <w:i/>
          <w:iCs/>
          <w:sz w:val="22"/>
          <w:szCs w:val="22"/>
          <w:lang w:val="en-US"/>
        </w:rPr>
        <w:t xml:space="preserve"> was used for </w:t>
      </w:r>
      <w:r w:rsidR="000678C1">
        <w:rPr>
          <w:rFonts w:ascii="Times" w:hAnsi="Times"/>
          <w:i/>
          <w:iCs/>
          <w:sz w:val="22"/>
          <w:szCs w:val="22"/>
          <w:lang w:val="en-US"/>
        </w:rPr>
        <w:t xml:space="preserve">only </w:t>
      </w:r>
      <w:r w:rsidRPr="00300D31">
        <w:rPr>
          <w:rFonts w:ascii="Times" w:hAnsi="Times"/>
          <w:i/>
          <w:iCs/>
          <w:sz w:val="22"/>
          <w:szCs w:val="22"/>
          <w:lang w:val="en-US"/>
        </w:rPr>
        <w:t>one person</w:t>
      </w:r>
      <w:r w:rsidR="000678C1">
        <w:rPr>
          <w:rFonts w:ascii="Times" w:hAnsi="Times"/>
          <w:i/>
          <w:iCs/>
          <w:sz w:val="22"/>
          <w:szCs w:val="22"/>
          <w:lang w:val="en-US"/>
        </w:rPr>
        <w:t>; t</w:t>
      </w:r>
      <w:r w:rsidRPr="00300D31">
        <w:rPr>
          <w:rFonts w:ascii="Times" w:hAnsi="Times"/>
          <w:i/>
          <w:iCs/>
          <w:sz w:val="22"/>
          <w:szCs w:val="22"/>
          <w:lang w:val="en-US"/>
        </w:rPr>
        <w:t>hese results represent the combined effect of apparatus and personnel skills.</w:t>
      </w:r>
    </w:p>
    <w:p w14:paraId="6C2A0EAF" w14:textId="77777777" w:rsidR="00E20A06" w:rsidRDefault="00E20A06">
      <w:pPr>
        <w:rPr>
          <w:rFonts w:ascii="Times" w:hAnsi="Times"/>
          <w:b/>
          <w:bCs/>
          <w:lang w:val="en-US"/>
        </w:rPr>
      </w:pPr>
      <w:bookmarkStart w:id="3" w:name="_Toc99273528"/>
      <w:r>
        <w:rPr>
          <w:rFonts w:ascii="Times" w:hAnsi="Times"/>
          <w:lang w:val="en-US"/>
        </w:rPr>
        <w:br w:type="page"/>
      </w:r>
    </w:p>
    <w:p w14:paraId="798D7F2B" w14:textId="33B8C4E3" w:rsidR="00E20A06" w:rsidRPr="00300D31" w:rsidRDefault="00E20A06" w:rsidP="00E20A06">
      <w:pPr>
        <w:pStyle w:val="Ttulo2"/>
        <w:spacing w:line="360" w:lineRule="auto"/>
        <w:rPr>
          <w:rFonts w:ascii="Times" w:hAnsi="Times"/>
          <w:b w:val="0"/>
          <w:bCs w:val="0"/>
          <w:sz w:val="24"/>
          <w:szCs w:val="24"/>
          <w:lang w:val="en-US"/>
        </w:rPr>
      </w:pPr>
      <w:bookmarkStart w:id="4" w:name="_Toc109130571"/>
      <w:r w:rsidRPr="00300D31">
        <w:rPr>
          <w:rFonts w:ascii="Times" w:hAnsi="Times"/>
          <w:sz w:val="24"/>
          <w:szCs w:val="24"/>
          <w:lang w:val="en-US"/>
        </w:rPr>
        <w:lastRenderedPageBreak/>
        <w:t xml:space="preserve">Figure </w:t>
      </w:r>
      <w:r>
        <w:rPr>
          <w:rFonts w:ascii="Times" w:hAnsi="Times"/>
          <w:sz w:val="24"/>
          <w:szCs w:val="24"/>
          <w:lang w:val="en-US"/>
        </w:rPr>
        <w:t>S1</w:t>
      </w:r>
      <w:r w:rsidRPr="00300D31">
        <w:rPr>
          <w:rFonts w:ascii="Times" w:hAnsi="Times"/>
          <w:sz w:val="24"/>
          <w:szCs w:val="24"/>
          <w:lang w:val="en-US"/>
        </w:rPr>
        <w:t xml:space="preserve">. </w:t>
      </w:r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Bland Altman plot and box plot of </w:t>
      </w:r>
      <w:r w:rsidR="000678C1">
        <w:rPr>
          <w:rFonts w:ascii="Times" w:hAnsi="Times"/>
          <w:b w:val="0"/>
          <w:sz w:val="24"/>
          <w:szCs w:val="24"/>
          <w:lang w:val="en-US"/>
        </w:rPr>
        <w:t>hemoglobin</w:t>
      </w:r>
      <w:r w:rsidRPr="00300D31">
        <w:rPr>
          <w:rFonts w:ascii="Times" w:hAnsi="Times"/>
          <w:b w:val="0"/>
          <w:sz w:val="24"/>
          <w:szCs w:val="24"/>
          <w:lang w:val="en-US"/>
        </w:rPr>
        <w:t xml:space="preserve"> </w:t>
      </w:r>
      <w:r w:rsidR="000678C1">
        <w:rPr>
          <w:rFonts w:ascii="Times" w:hAnsi="Times"/>
          <w:b w:val="0"/>
          <w:sz w:val="24"/>
          <w:szCs w:val="24"/>
          <w:lang w:val="en-US"/>
        </w:rPr>
        <w:t xml:space="preserve">(Hb) measurement </w:t>
      </w:r>
      <w:r w:rsidRPr="00300D31">
        <w:rPr>
          <w:rFonts w:ascii="Times" w:hAnsi="Times"/>
          <w:b w:val="0"/>
          <w:sz w:val="24"/>
          <w:szCs w:val="24"/>
          <w:lang w:val="en-US"/>
        </w:rPr>
        <w:t>difference (g/dL)</w:t>
      </w:r>
      <w:r w:rsidRPr="00300D31">
        <w:rPr>
          <w:rFonts w:ascii="Times" w:hAnsi="Times"/>
          <w:sz w:val="24"/>
          <w:szCs w:val="24"/>
          <w:lang w:val="en-US"/>
        </w:rPr>
        <w:t xml:space="preserve"> </w:t>
      </w:r>
      <w:r w:rsidR="000678C1">
        <w:rPr>
          <w:rFonts w:ascii="Times" w:hAnsi="Times"/>
          <w:b w:val="0"/>
          <w:bCs w:val="0"/>
          <w:sz w:val="24"/>
          <w:szCs w:val="24"/>
          <w:lang w:val="en-US"/>
        </w:rPr>
        <w:t>in</w:t>
      </w:r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 capillary </w:t>
      </w:r>
      <w:r w:rsidRPr="001F6DE4">
        <w:rPr>
          <w:rFonts w:ascii="Times" w:hAnsi="Times"/>
          <w:b w:val="0"/>
          <w:bCs w:val="0"/>
          <w:i/>
          <w:iCs/>
          <w:sz w:val="24"/>
          <w:szCs w:val="24"/>
          <w:lang w:val="en-US"/>
        </w:rPr>
        <w:t>v</w:t>
      </w:r>
      <w:r w:rsidR="000678C1" w:rsidRPr="001F6DE4">
        <w:rPr>
          <w:rFonts w:ascii="Times" w:hAnsi="Times"/>
          <w:b w:val="0"/>
          <w:bCs w:val="0"/>
          <w:i/>
          <w:iCs/>
          <w:sz w:val="24"/>
          <w:szCs w:val="24"/>
          <w:lang w:val="en-US"/>
        </w:rPr>
        <w:t>ersus</w:t>
      </w:r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 venous blood</w:t>
      </w:r>
      <w:r w:rsidR="000678C1">
        <w:rPr>
          <w:rFonts w:ascii="Times" w:hAnsi="Times"/>
          <w:b w:val="0"/>
          <w:bCs w:val="0"/>
          <w:sz w:val="24"/>
          <w:szCs w:val="24"/>
          <w:lang w:val="en-US"/>
        </w:rPr>
        <w:t xml:space="preserve"> samples as </w:t>
      </w:r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analyzed </w:t>
      </w:r>
      <w:r w:rsidR="000678C1">
        <w:rPr>
          <w:rFonts w:ascii="Times" w:hAnsi="Times"/>
          <w:b w:val="0"/>
          <w:bCs w:val="0"/>
          <w:sz w:val="24"/>
          <w:szCs w:val="24"/>
          <w:lang w:val="en-US"/>
        </w:rPr>
        <w:t>using</w:t>
      </w:r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 </w:t>
      </w:r>
      <w:r w:rsidR="000678C1">
        <w:rPr>
          <w:rFonts w:ascii="Times" w:hAnsi="Times"/>
          <w:b w:val="0"/>
          <w:bCs w:val="0"/>
          <w:sz w:val="24"/>
          <w:szCs w:val="24"/>
          <w:lang w:val="en-US"/>
        </w:rPr>
        <w:t>t</w:t>
      </w:r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he cyanmethemoglobin </w:t>
      </w:r>
      <w:proofErr w:type="gramStart"/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>method</w:t>
      </w:r>
      <w:proofErr w:type="gramEnd"/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>.</w:t>
      </w:r>
      <w:bookmarkEnd w:id="3"/>
      <w:bookmarkEnd w:id="4"/>
    </w:p>
    <w:p w14:paraId="4454828A" w14:textId="77777777" w:rsidR="00E20A06" w:rsidRPr="00300D31" w:rsidRDefault="00E20A06" w:rsidP="00E20A06">
      <w:pPr>
        <w:spacing w:line="360" w:lineRule="auto"/>
        <w:rPr>
          <w:rFonts w:ascii="Times" w:hAnsi="Times"/>
          <w:b/>
          <w:bCs/>
          <w:lang w:val="en-US"/>
        </w:rPr>
      </w:pPr>
    </w:p>
    <w:p w14:paraId="7920D3F4" w14:textId="77777777" w:rsidR="00E20A06" w:rsidRPr="00300D31" w:rsidRDefault="00E20A06" w:rsidP="00E20A06">
      <w:pPr>
        <w:rPr>
          <w:rFonts w:ascii="Times" w:hAnsi="Times"/>
          <w:sz w:val="20"/>
          <w:szCs w:val="20"/>
          <w:lang w:val="en-US"/>
        </w:rPr>
      </w:pPr>
    </w:p>
    <w:tbl>
      <w:tblPr>
        <w:tblStyle w:val="Tablaconcuadrcula"/>
        <w:tblW w:w="9287" w:type="dxa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ook w:val="04A0" w:firstRow="1" w:lastRow="0" w:firstColumn="1" w:lastColumn="0" w:noHBand="0" w:noVBand="1"/>
      </w:tblPr>
      <w:tblGrid>
        <w:gridCol w:w="4590"/>
        <w:gridCol w:w="4697"/>
      </w:tblGrid>
      <w:tr w:rsidR="00E20A06" w:rsidRPr="00300D31" w14:paraId="6F277DF1" w14:textId="77777777" w:rsidTr="00C201C7">
        <w:trPr>
          <w:trHeight w:val="436"/>
        </w:trPr>
        <w:tc>
          <w:tcPr>
            <w:tcW w:w="4590" w:type="dxa"/>
            <w:vAlign w:val="center"/>
          </w:tcPr>
          <w:p w14:paraId="7B702016" w14:textId="77777777" w:rsidR="00E20A06" w:rsidRPr="00300D31" w:rsidRDefault="00E20A06" w:rsidP="00E20A06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</w:rPr>
              <w:t xml:space="preserve">Bland Altman Plot </w:t>
            </w:r>
          </w:p>
        </w:tc>
        <w:tc>
          <w:tcPr>
            <w:tcW w:w="4697" w:type="dxa"/>
            <w:vAlign w:val="center"/>
          </w:tcPr>
          <w:p w14:paraId="178BF44A" w14:textId="77777777" w:rsidR="00E20A06" w:rsidRPr="00300D31" w:rsidRDefault="00E20A06" w:rsidP="00E20A06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</w:rPr>
              <w:t>Box plot</w:t>
            </w:r>
          </w:p>
        </w:tc>
      </w:tr>
      <w:tr w:rsidR="00E20A06" w:rsidRPr="00300D31" w14:paraId="6BD99126" w14:textId="77777777" w:rsidTr="00C201C7">
        <w:trPr>
          <w:trHeight w:val="2901"/>
        </w:trPr>
        <w:tc>
          <w:tcPr>
            <w:tcW w:w="4590" w:type="dxa"/>
            <w:vAlign w:val="center"/>
          </w:tcPr>
          <w:p w14:paraId="59177631" w14:textId="77777777" w:rsidR="00E20A06" w:rsidRPr="00300D31" w:rsidRDefault="00E20A06" w:rsidP="00C201C7">
            <w:pPr>
              <w:rPr>
                <w:rFonts w:ascii="Times" w:hAnsi="Times"/>
                <w:sz w:val="20"/>
                <w:szCs w:val="20"/>
              </w:rPr>
            </w:pPr>
            <w:r w:rsidRPr="00300D31">
              <w:rPr>
                <w:rFonts w:ascii="Times" w:hAnsi="Times"/>
                <w:sz w:val="20"/>
                <w:szCs w:val="20"/>
              </w:rPr>
              <w:t xml:space="preserve">Mean ∂ </w:t>
            </w:r>
            <w:r w:rsidRPr="00300D31">
              <w:rPr>
                <w:rFonts w:ascii="Times" w:hAnsi="Times"/>
              </w:rPr>
              <w:t xml:space="preserve"> </w:t>
            </w:r>
            <w:r w:rsidRPr="00300D31">
              <w:rPr>
                <w:rFonts w:ascii="Times" w:hAnsi="Times"/>
                <w:sz w:val="20"/>
                <w:szCs w:val="20"/>
              </w:rPr>
              <w:t xml:space="preserve">Hb= 0.097 </w:t>
            </w:r>
            <w:r w:rsidRPr="00300D31">
              <w:rPr>
                <w:rFonts w:ascii="Times" w:hAnsi="Times"/>
              </w:rPr>
              <w:t>±</w:t>
            </w:r>
            <w:r w:rsidRPr="00300D31">
              <w:rPr>
                <w:rFonts w:ascii="Times" w:hAnsi="Times"/>
                <w:sz w:val="20"/>
                <w:szCs w:val="20"/>
              </w:rPr>
              <w:t>0.426, 95%CI (-0.737,0.931)</w:t>
            </w:r>
          </w:p>
          <w:p w14:paraId="741E2883" w14:textId="77777777" w:rsidR="00E20A06" w:rsidRPr="00300D31" w:rsidRDefault="00E20A06" w:rsidP="00C201C7">
            <w:pPr>
              <w:rPr>
                <w:rFonts w:ascii="Times" w:hAnsi="Times"/>
                <w:sz w:val="20"/>
                <w:szCs w:val="20"/>
              </w:rPr>
            </w:pPr>
          </w:p>
          <w:p w14:paraId="44052D50" w14:textId="77777777" w:rsidR="00E20A06" w:rsidRPr="00300D31" w:rsidRDefault="00E20A06" w:rsidP="00C201C7">
            <w:pPr>
              <w:rPr>
                <w:rFonts w:ascii="Times" w:hAnsi="Times"/>
                <w:sz w:val="20"/>
                <w:szCs w:val="20"/>
              </w:rPr>
            </w:pPr>
            <w:r w:rsidRPr="00300D31">
              <w:rPr>
                <w:rFonts w:ascii="Times" w:hAnsi="Times"/>
                <w:b/>
                <w:bCs/>
                <w:noProof/>
                <w:lang w:eastAsia="es-MX"/>
              </w:rPr>
              <w:drawing>
                <wp:inline distT="0" distB="0" distL="0" distR="0" wp14:anchorId="0B1F7BD0" wp14:editId="51DD8858">
                  <wp:extent cx="2560739" cy="1862356"/>
                  <wp:effectExtent l="0" t="0" r="5080" b="508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5607" cy="187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A83C7E" w14:textId="77777777" w:rsidR="00E20A06" w:rsidRPr="00300D31" w:rsidRDefault="00E20A06" w:rsidP="00C201C7">
            <w:pPr>
              <w:rPr>
                <w:rFonts w:ascii="Times" w:hAnsi="Times"/>
                <w:sz w:val="20"/>
                <w:szCs w:val="20"/>
              </w:rPr>
            </w:pPr>
          </w:p>
          <w:p w14:paraId="72256CDC" w14:textId="77777777" w:rsidR="00E20A06" w:rsidRPr="00300D31" w:rsidRDefault="00E20A06" w:rsidP="00C201C7">
            <w:pPr>
              <w:jc w:val="center"/>
              <w:rPr>
                <w:rFonts w:ascii="Times" w:hAnsi="Times"/>
                <w:color w:val="222A35" w:themeColor="text2" w:themeShade="80"/>
                <w:sz w:val="20"/>
                <w:szCs w:val="20"/>
              </w:rPr>
            </w:pPr>
          </w:p>
          <w:p w14:paraId="20CE31E1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</w:p>
        </w:tc>
        <w:tc>
          <w:tcPr>
            <w:tcW w:w="4697" w:type="dxa"/>
            <w:vAlign w:val="center"/>
          </w:tcPr>
          <w:p w14:paraId="215C4541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  <w:noProof/>
                <w:lang w:eastAsia="es-MX"/>
              </w:rPr>
              <w:drawing>
                <wp:inline distT="0" distB="0" distL="0" distR="0" wp14:anchorId="3AC47122" wp14:editId="1D35050A">
                  <wp:extent cx="1979802" cy="1855514"/>
                  <wp:effectExtent l="0" t="0" r="190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145" cy="1915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A24409" w14:textId="77777777" w:rsidR="00E20A06" w:rsidRPr="00300D31" w:rsidRDefault="00E20A06" w:rsidP="00E20A06">
      <w:pPr>
        <w:rPr>
          <w:rFonts w:ascii="Times" w:hAnsi="Times"/>
          <w:sz w:val="20"/>
          <w:szCs w:val="20"/>
          <w:lang w:val="en-US"/>
        </w:rPr>
      </w:pPr>
    </w:p>
    <w:p w14:paraId="3018D008" w14:textId="77777777" w:rsidR="00E20A06" w:rsidRPr="00300D31" w:rsidRDefault="00E20A06" w:rsidP="00E20A06">
      <w:pPr>
        <w:pStyle w:val="Ttulo2"/>
        <w:rPr>
          <w:rFonts w:ascii="Times" w:hAnsi="Times"/>
          <w:sz w:val="24"/>
          <w:szCs w:val="24"/>
          <w:lang w:val="en-US"/>
        </w:rPr>
      </w:pPr>
    </w:p>
    <w:p w14:paraId="42F196AD" w14:textId="77777777" w:rsidR="00E20A06" w:rsidRPr="00300D31" w:rsidRDefault="00E20A06" w:rsidP="00E20A06">
      <w:pPr>
        <w:pStyle w:val="Ttulo2"/>
        <w:rPr>
          <w:rFonts w:ascii="Times" w:hAnsi="Times"/>
          <w:sz w:val="24"/>
          <w:szCs w:val="24"/>
          <w:lang w:val="en-US"/>
        </w:rPr>
      </w:pPr>
    </w:p>
    <w:p w14:paraId="492E4789" w14:textId="77777777" w:rsidR="00E20A06" w:rsidRPr="00300D31" w:rsidRDefault="00E20A06" w:rsidP="00E20A06">
      <w:pPr>
        <w:pStyle w:val="Ttulo2"/>
        <w:rPr>
          <w:rFonts w:ascii="Times" w:hAnsi="Times"/>
          <w:sz w:val="24"/>
          <w:szCs w:val="24"/>
          <w:lang w:val="en-US"/>
        </w:rPr>
      </w:pPr>
    </w:p>
    <w:p w14:paraId="0F7B20B3" w14:textId="77777777" w:rsidR="00E20A06" w:rsidRPr="00300D31" w:rsidRDefault="00E20A06" w:rsidP="00E20A06">
      <w:pPr>
        <w:rPr>
          <w:rFonts w:ascii="Times" w:hAnsi="Times"/>
          <w:b/>
          <w:bCs/>
          <w:lang w:val="en-US"/>
        </w:rPr>
      </w:pPr>
      <w:r w:rsidRPr="00300D31">
        <w:rPr>
          <w:rFonts w:ascii="Times" w:hAnsi="Times"/>
          <w:lang w:val="en-US"/>
        </w:rPr>
        <w:br w:type="page"/>
      </w:r>
    </w:p>
    <w:p w14:paraId="675D7164" w14:textId="20CC879F" w:rsidR="006D07E4" w:rsidRPr="006D07E4" w:rsidRDefault="006D07E4" w:rsidP="006D07E4">
      <w:pPr>
        <w:pStyle w:val="Ttulo2"/>
        <w:spacing w:line="360" w:lineRule="auto"/>
        <w:rPr>
          <w:rFonts w:ascii="Times" w:hAnsi="Times"/>
          <w:sz w:val="24"/>
          <w:szCs w:val="24"/>
          <w:lang w:val="en-US"/>
        </w:rPr>
      </w:pPr>
      <w:bookmarkStart w:id="5" w:name="_Toc99273530"/>
      <w:bookmarkStart w:id="6" w:name="_Toc109130572"/>
      <w:r w:rsidRPr="006D07E4">
        <w:rPr>
          <w:rFonts w:ascii="Times" w:hAnsi="Times"/>
          <w:sz w:val="24"/>
          <w:szCs w:val="24"/>
          <w:lang w:val="en-US"/>
        </w:rPr>
        <w:lastRenderedPageBreak/>
        <w:t xml:space="preserve">Table S2. </w:t>
      </w:r>
      <w:r w:rsidRPr="006D07E4">
        <w:rPr>
          <w:rFonts w:ascii="Times" w:hAnsi="Times"/>
          <w:b w:val="0"/>
          <w:sz w:val="24"/>
          <w:szCs w:val="24"/>
          <w:lang w:val="en-US"/>
        </w:rPr>
        <w:t xml:space="preserve">Bland-Altman plots of hemoglobin concentration determined using the </w:t>
      </w:r>
      <w:proofErr w:type="spellStart"/>
      <w:r w:rsidRPr="006D07E4">
        <w:rPr>
          <w:rFonts w:ascii="Times" w:hAnsi="Times"/>
          <w:b w:val="0"/>
          <w:sz w:val="24"/>
          <w:szCs w:val="24"/>
          <w:lang w:val="en-US"/>
        </w:rPr>
        <w:t>HemoCue</w:t>
      </w:r>
      <w:proofErr w:type="spellEnd"/>
      <w:r w:rsidRPr="006D07E4">
        <w:rPr>
          <w:rFonts w:ascii="Times" w:hAnsi="Times"/>
          <w:b w:val="0"/>
          <w:sz w:val="24"/>
          <w:szCs w:val="24"/>
          <w:lang w:val="en-US"/>
        </w:rPr>
        <w:t xml:space="preserve"> in different blood sample sources versus using the cyanmethemoglobin method with venous blood by age group</w:t>
      </w:r>
      <w:r w:rsidRPr="006D07E4">
        <w:rPr>
          <w:rFonts w:ascii="Times" w:hAnsi="Times"/>
          <w:sz w:val="24"/>
          <w:szCs w:val="24"/>
          <w:lang w:val="en-US"/>
        </w:rPr>
        <w:t>.</w:t>
      </w:r>
      <w:bookmarkEnd w:id="6"/>
    </w:p>
    <w:p w14:paraId="0BF220F3" w14:textId="77777777" w:rsidR="006D07E4" w:rsidRDefault="006D07E4">
      <w:pPr>
        <w:rPr>
          <w:rFonts w:ascii="Times" w:hAnsi="Times"/>
          <w:lang w:val="en-US"/>
        </w:rPr>
      </w:pPr>
    </w:p>
    <w:tbl>
      <w:tblPr>
        <w:tblW w:w="9100" w:type="dxa"/>
        <w:tblLook w:val="04A0" w:firstRow="1" w:lastRow="0" w:firstColumn="1" w:lastColumn="0" w:noHBand="0" w:noVBand="1"/>
      </w:tblPr>
      <w:tblGrid>
        <w:gridCol w:w="1300"/>
        <w:gridCol w:w="2682"/>
        <w:gridCol w:w="1576"/>
        <w:gridCol w:w="1349"/>
        <w:gridCol w:w="1056"/>
        <w:gridCol w:w="1243"/>
        <w:gridCol w:w="794"/>
      </w:tblGrid>
      <w:tr w:rsidR="006D07E4" w:rsidRPr="006D07E4" w14:paraId="073986FD" w14:textId="77777777" w:rsidTr="00C83BDD">
        <w:trPr>
          <w:trHeight w:val="1200"/>
        </w:trPr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67563" w14:textId="77777777" w:rsidR="006D07E4" w:rsidRPr="006D07E4" w:rsidRDefault="006D07E4" w:rsidP="006D07E4">
            <w:pPr>
              <w:rPr>
                <w:rFonts w:ascii="Times" w:hAnsi="Times"/>
                <w:b/>
                <w:lang w:val="en-US"/>
              </w:rPr>
            </w:pPr>
            <w:r w:rsidRPr="006D07E4">
              <w:rPr>
                <w:rFonts w:ascii="Times" w:hAnsi="Times"/>
                <w:b/>
                <w:lang w:val="en-US"/>
              </w:rPr>
              <w:t>Age group</w:t>
            </w:r>
          </w:p>
        </w:tc>
        <w:tc>
          <w:tcPr>
            <w:tcW w:w="268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221EAB" w14:textId="77777777" w:rsidR="006D07E4" w:rsidRPr="006D07E4" w:rsidRDefault="006D07E4" w:rsidP="006D07E4">
            <w:pPr>
              <w:rPr>
                <w:rFonts w:ascii="Times" w:hAnsi="Times"/>
                <w:b/>
                <w:lang w:val="en-US"/>
              </w:rPr>
            </w:pPr>
            <w:r w:rsidRPr="006D07E4">
              <w:rPr>
                <w:rFonts w:ascii="Times" w:hAnsi="Times"/>
                <w:b/>
                <w:lang w:val="en-US"/>
              </w:rPr>
              <w:t xml:space="preserve">Sampling method using </w:t>
            </w:r>
            <w:proofErr w:type="spellStart"/>
            <w:r w:rsidRPr="006D07E4">
              <w:rPr>
                <w:rFonts w:ascii="Times" w:hAnsi="Times"/>
                <w:b/>
                <w:lang w:val="en-US"/>
              </w:rPr>
              <w:t>HemoCue</w:t>
            </w:r>
            <w:proofErr w:type="spellEnd"/>
            <w:r w:rsidRPr="006D07E4">
              <w:rPr>
                <w:rFonts w:ascii="Times" w:hAnsi="Times"/>
                <w:b/>
                <w:lang w:val="en-US"/>
              </w:rPr>
              <w:t xml:space="preserve"> 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FF7FCE" w14:textId="77777777" w:rsidR="006D07E4" w:rsidRPr="006D07E4" w:rsidRDefault="006D07E4" w:rsidP="006D07E4">
            <w:pPr>
              <w:rPr>
                <w:rFonts w:ascii="Times" w:hAnsi="Times"/>
                <w:b/>
                <w:lang w:val="en-US"/>
              </w:rPr>
            </w:pPr>
            <w:r w:rsidRPr="006D07E4">
              <w:rPr>
                <w:rFonts w:ascii="Times" w:hAnsi="Times"/>
                <w:b/>
                <w:lang w:val="en-US"/>
              </w:rPr>
              <w:t>Concordance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D6DB14" w14:textId="77777777" w:rsidR="006D07E4" w:rsidRPr="006D07E4" w:rsidRDefault="006D07E4" w:rsidP="006D07E4">
            <w:pPr>
              <w:rPr>
                <w:rFonts w:ascii="Times" w:hAnsi="Times"/>
                <w:b/>
                <w:lang w:val="en-US"/>
              </w:rPr>
            </w:pPr>
            <w:r w:rsidRPr="006D07E4">
              <w:rPr>
                <w:rFonts w:ascii="Times" w:hAnsi="Times"/>
                <w:b/>
                <w:lang w:val="en-US"/>
              </w:rPr>
              <w:t>Pearson correlation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9F4E8E" w14:textId="77777777" w:rsidR="006D07E4" w:rsidRPr="006D07E4" w:rsidRDefault="006D07E4" w:rsidP="006D07E4">
            <w:pPr>
              <w:rPr>
                <w:rFonts w:ascii="Times" w:hAnsi="Times"/>
                <w:b/>
                <w:lang w:val="en-US"/>
              </w:rPr>
            </w:pPr>
            <w:r w:rsidRPr="006D07E4">
              <w:rPr>
                <w:rFonts w:ascii="Times" w:hAnsi="Times"/>
                <w:b/>
                <w:lang w:val="en-US"/>
              </w:rPr>
              <w:t>Relative bias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957195" w14:textId="77777777" w:rsidR="006D07E4" w:rsidRPr="006D07E4" w:rsidRDefault="006D07E4" w:rsidP="006D07E4">
            <w:pPr>
              <w:rPr>
                <w:rFonts w:ascii="Times" w:hAnsi="Times"/>
                <w:b/>
                <w:lang w:val="en-US"/>
              </w:rPr>
            </w:pPr>
            <w:r w:rsidRPr="006D07E4">
              <w:rPr>
                <w:rFonts w:ascii="Times" w:hAnsi="Times"/>
                <w:b/>
                <w:lang w:val="en-US"/>
              </w:rPr>
              <w:t>Hb mean difference (g/</w:t>
            </w:r>
            <w:proofErr w:type="spellStart"/>
            <w:r w:rsidRPr="006D07E4">
              <w:rPr>
                <w:rFonts w:ascii="Times" w:hAnsi="Times"/>
                <w:b/>
                <w:lang w:val="en-US"/>
              </w:rPr>
              <w:t>dL</w:t>
            </w:r>
            <w:proofErr w:type="spellEnd"/>
            <w:r w:rsidRPr="006D07E4">
              <w:rPr>
                <w:rFonts w:ascii="Times" w:hAnsi="Times"/>
                <w:b/>
                <w:lang w:val="en-US"/>
              </w:rPr>
              <w:t>)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332C5C" w14:textId="77777777" w:rsidR="006D07E4" w:rsidRPr="006D07E4" w:rsidRDefault="006D07E4" w:rsidP="006D07E4">
            <w:pPr>
              <w:rPr>
                <w:rFonts w:ascii="Times" w:hAnsi="Times"/>
                <w:b/>
                <w:lang w:val="en-US"/>
              </w:rPr>
            </w:pPr>
            <w:r w:rsidRPr="006D07E4">
              <w:rPr>
                <w:rFonts w:ascii="Times" w:hAnsi="Times"/>
                <w:b/>
                <w:lang w:val="en-US"/>
              </w:rPr>
              <w:t>SD</w:t>
            </w:r>
          </w:p>
        </w:tc>
      </w:tr>
      <w:tr w:rsidR="006D07E4" w:rsidRPr="006D07E4" w14:paraId="3D637EF0" w14:textId="77777777" w:rsidTr="00C83BDD">
        <w:trPr>
          <w:trHeight w:val="320"/>
        </w:trPr>
        <w:tc>
          <w:tcPr>
            <w:tcW w:w="13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4FC48EA" w14:textId="77777777" w:rsidR="006D07E4" w:rsidRPr="006D07E4" w:rsidRDefault="006D07E4" w:rsidP="006D07E4">
            <w:pPr>
              <w:rPr>
                <w:rFonts w:ascii="Times" w:hAnsi="Times"/>
                <w:i/>
                <w:iCs/>
                <w:lang w:val="en-US"/>
              </w:rPr>
            </w:pPr>
            <w:r w:rsidRPr="006D07E4">
              <w:rPr>
                <w:rFonts w:ascii="Times" w:hAnsi="Times"/>
                <w:i/>
                <w:iCs/>
                <w:lang w:val="en-US"/>
              </w:rPr>
              <w:t>Children</w:t>
            </w:r>
          </w:p>
        </w:tc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0AE8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 xml:space="preserve">Venous 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2E37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0.943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B5D8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EC57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D3BF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-0.007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0FE5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0.311</w:t>
            </w:r>
          </w:p>
        </w:tc>
      </w:tr>
      <w:tr w:rsidR="006D07E4" w:rsidRPr="006D07E4" w14:paraId="013D211A" w14:textId="77777777" w:rsidTr="00C83BDD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098040" w14:textId="77777777" w:rsidR="006D07E4" w:rsidRPr="006D07E4" w:rsidRDefault="006D07E4" w:rsidP="006D07E4">
            <w:pPr>
              <w:rPr>
                <w:rFonts w:ascii="Times" w:hAnsi="Times"/>
                <w:i/>
                <w:iCs/>
                <w:lang w:val="en-US"/>
              </w:rPr>
            </w:pPr>
          </w:p>
        </w:tc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E087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Pool (first and second lecture)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8D9C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0.867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6919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AC3C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76EE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-0.064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74920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0.395</w:t>
            </w:r>
          </w:p>
        </w:tc>
      </w:tr>
      <w:tr w:rsidR="006D07E4" w:rsidRPr="006D07E4" w14:paraId="38CDFF9F" w14:textId="77777777" w:rsidTr="00C83BDD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2B9912" w14:textId="77777777" w:rsidR="006D07E4" w:rsidRPr="006D07E4" w:rsidRDefault="006D07E4" w:rsidP="006D07E4">
            <w:pPr>
              <w:rPr>
                <w:rFonts w:ascii="Times" w:hAnsi="Times"/>
                <w:i/>
                <w:iCs/>
                <w:lang w:val="en-US"/>
              </w:rPr>
            </w:pP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C0AFA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Drop (second and third drop)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DEA15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0.557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9EDE0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0.612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577C16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0.942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021BA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0.096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5A85DA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1.052</w:t>
            </w:r>
          </w:p>
        </w:tc>
      </w:tr>
      <w:tr w:rsidR="006D07E4" w:rsidRPr="006D07E4" w14:paraId="74793631" w14:textId="77777777" w:rsidTr="00C83BDD">
        <w:trPr>
          <w:trHeight w:val="320"/>
        </w:trPr>
        <w:tc>
          <w:tcPr>
            <w:tcW w:w="13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1D4583E" w14:textId="77777777" w:rsidR="006D07E4" w:rsidRPr="006D07E4" w:rsidRDefault="006D07E4" w:rsidP="006D07E4">
            <w:pPr>
              <w:rPr>
                <w:rFonts w:ascii="Times" w:hAnsi="Times"/>
                <w:i/>
                <w:iCs/>
                <w:lang w:val="en-US"/>
              </w:rPr>
            </w:pPr>
            <w:r w:rsidRPr="006D07E4">
              <w:rPr>
                <w:rFonts w:ascii="Times" w:hAnsi="Times"/>
                <w:i/>
                <w:iCs/>
                <w:lang w:val="en-US"/>
              </w:rPr>
              <w:t>Women</w:t>
            </w:r>
          </w:p>
        </w:tc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286D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 xml:space="preserve">Venous 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B8A2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0.978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134A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E210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5408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-0.02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970A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0.307</w:t>
            </w:r>
          </w:p>
        </w:tc>
      </w:tr>
      <w:tr w:rsidR="006D07E4" w:rsidRPr="006D07E4" w14:paraId="03094208" w14:textId="77777777" w:rsidTr="00C83BDD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20F4A7" w14:textId="77777777" w:rsidR="006D07E4" w:rsidRPr="006D07E4" w:rsidRDefault="006D07E4" w:rsidP="006D07E4">
            <w:pPr>
              <w:rPr>
                <w:rFonts w:ascii="Times" w:hAnsi="Times"/>
                <w:i/>
                <w:iCs/>
                <w:lang w:val="en-US"/>
              </w:rPr>
            </w:pPr>
          </w:p>
        </w:tc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9870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Pool (first and second lecture)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DE80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0.971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97DD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B814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92FC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-0.04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9E77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0.337</w:t>
            </w:r>
          </w:p>
        </w:tc>
      </w:tr>
      <w:tr w:rsidR="006D07E4" w:rsidRPr="006D07E4" w14:paraId="3936B4A5" w14:textId="77777777" w:rsidTr="00C83BDD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36D7B1" w14:textId="77777777" w:rsidR="006D07E4" w:rsidRPr="006D07E4" w:rsidRDefault="006D07E4" w:rsidP="006D07E4">
            <w:pPr>
              <w:rPr>
                <w:rFonts w:ascii="Times" w:hAnsi="Times"/>
                <w:i/>
                <w:iCs/>
                <w:lang w:val="en-US"/>
              </w:rPr>
            </w:pP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D7046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Drop (second and third drop)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92F81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0.886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04E4B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0.968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85256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0.916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B84D5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0.624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3C62F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0.483</w:t>
            </w:r>
          </w:p>
        </w:tc>
      </w:tr>
      <w:tr w:rsidR="006D07E4" w:rsidRPr="006D07E4" w14:paraId="551C798C" w14:textId="77777777" w:rsidTr="00C83BDD">
        <w:trPr>
          <w:trHeight w:val="320"/>
        </w:trPr>
        <w:tc>
          <w:tcPr>
            <w:tcW w:w="13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2BCE0EE" w14:textId="77777777" w:rsidR="006D07E4" w:rsidRPr="006D07E4" w:rsidRDefault="006D07E4" w:rsidP="006D07E4">
            <w:pPr>
              <w:rPr>
                <w:rFonts w:ascii="Times" w:hAnsi="Times"/>
                <w:i/>
                <w:iCs/>
                <w:lang w:val="en-US"/>
              </w:rPr>
            </w:pPr>
            <w:r w:rsidRPr="006D07E4">
              <w:rPr>
                <w:rFonts w:ascii="Times" w:hAnsi="Times"/>
                <w:i/>
                <w:iCs/>
                <w:lang w:val="en-US"/>
              </w:rPr>
              <w:t>Older Adults</w:t>
            </w:r>
          </w:p>
        </w:tc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DCCC6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 xml:space="preserve">Venous 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9841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0.973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DBAB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F1BC" w14:textId="15F7A776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1</w:t>
            </w:r>
            <w:r>
              <w:rPr>
                <w:rFonts w:ascii="Times" w:hAnsi="Times"/>
                <w:lang w:val="en-US"/>
              </w:rPr>
              <w:t>.0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F7F21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0.026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F9EA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0.373</w:t>
            </w:r>
          </w:p>
        </w:tc>
      </w:tr>
      <w:tr w:rsidR="006D07E4" w:rsidRPr="006D07E4" w14:paraId="23AB088E" w14:textId="77777777" w:rsidTr="00C83BDD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6FCD25" w14:textId="77777777" w:rsidR="006D07E4" w:rsidRPr="006D07E4" w:rsidRDefault="006D07E4" w:rsidP="006D07E4">
            <w:pPr>
              <w:rPr>
                <w:rFonts w:ascii="Times" w:hAnsi="Times"/>
                <w:i/>
                <w:iCs/>
                <w:lang w:val="en-US"/>
              </w:rPr>
            </w:pPr>
          </w:p>
        </w:tc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E3C1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Pool (first and second lecture)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71863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0.958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6D6D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B1CF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296B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0.036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8B1D4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0.371</w:t>
            </w:r>
          </w:p>
        </w:tc>
      </w:tr>
      <w:tr w:rsidR="006D07E4" w:rsidRPr="006D07E4" w14:paraId="0AA8ADBA" w14:textId="77777777" w:rsidTr="00C83BDD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73F0B2" w14:textId="77777777" w:rsidR="006D07E4" w:rsidRPr="006D07E4" w:rsidRDefault="006D07E4" w:rsidP="006D07E4">
            <w:pPr>
              <w:rPr>
                <w:rFonts w:ascii="Times" w:hAnsi="Times"/>
                <w:i/>
                <w:iCs/>
                <w:lang w:val="en-US"/>
              </w:rPr>
            </w:pP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5D6F2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Drop (second and third drop)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3EC8A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0.864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62FD1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0.915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53BEB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0.944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87BCA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0.554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B1D0EB" w14:textId="77777777" w:rsidR="006D07E4" w:rsidRPr="006D07E4" w:rsidRDefault="006D07E4" w:rsidP="006D07E4">
            <w:pPr>
              <w:rPr>
                <w:rFonts w:ascii="Times" w:hAnsi="Times"/>
                <w:lang w:val="en-US"/>
              </w:rPr>
            </w:pPr>
            <w:r w:rsidRPr="006D07E4">
              <w:rPr>
                <w:rFonts w:ascii="Times" w:hAnsi="Times"/>
                <w:lang w:val="en-US"/>
              </w:rPr>
              <w:t>0.722</w:t>
            </w:r>
          </w:p>
        </w:tc>
      </w:tr>
    </w:tbl>
    <w:p w14:paraId="7AB82B6B" w14:textId="77777777" w:rsidR="006D07E4" w:rsidRDefault="006D07E4">
      <w:pPr>
        <w:rPr>
          <w:rFonts w:ascii="Times" w:hAnsi="Times"/>
          <w:b/>
          <w:bCs/>
          <w:lang w:val="en-US"/>
        </w:rPr>
      </w:pPr>
      <w:r>
        <w:rPr>
          <w:rFonts w:ascii="Times" w:hAnsi="Times"/>
          <w:lang w:val="en-US"/>
        </w:rPr>
        <w:br w:type="page"/>
      </w:r>
    </w:p>
    <w:p w14:paraId="45862922" w14:textId="43B31403" w:rsidR="006D07E4" w:rsidRPr="006D07E4" w:rsidRDefault="006D07E4" w:rsidP="006D07E4">
      <w:pPr>
        <w:pStyle w:val="Ttulo2"/>
        <w:spacing w:line="360" w:lineRule="auto"/>
        <w:rPr>
          <w:rFonts w:ascii="Times" w:hAnsi="Times"/>
          <w:sz w:val="24"/>
          <w:szCs w:val="24"/>
          <w:lang w:val="en-US"/>
        </w:rPr>
      </w:pPr>
      <w:bookmarkStart w:id="7" w:name="_Toc109130573"/>
      <w:r w:rsidRPr="006D07E4">
        <w:rPr>
          <w:rFonts w:ascii="Times" w:hAnsi="Times"/>
          <w:sz w:val="24"/>
          <w:szCs w:val="24"/>
          <w:lang w:val="en-US"/>
        </w:rPr>
        <w:lastRenderedPageBreak/>
        <w:t xml:space="preserve">Figure S2. </w:t>
      </w:r>
      <w:r w:rsidRPr="006D07E4">
        <w:rPr>
          <w:rFonts w:ascii="Times" w:hAnsi="Times"/>
          <w:b w:val="0"/>
          <w:sz w:val="24"/>
          <w:szCs w:val="24"/>
          <w:lang w:val="en-US"/>
        </w:rPr>
        <w:t>Concordance plots by age group and sampling method</w:t>
      </w:r>
      <w:bookmarkEnd w:id="7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88"/>
        <w:gridCol w:w="2959"/>
        <w:gridCol w:w="2778"/>
        <w:gridCol w:w="2891"/>
      </w:tblGrid>
      <w:tr w:rsidR="006D07E4" w:rsidRPr="006D07E4" w14:paraId="4B34132A" w14:textId="77777777" w:rsidTr="00C83BDD">
        <w:trPr>
          <w:trHeight w:val="512"/>
        </w:trPr>
        <w:tc>
          <w:tcPr>
            <w:tcW w:w="482" w:type="dxa"/>
            <w:vAlign w:val="center"/>
          </w:tcPr>
          <w:p w14:paraId="46E4EA5F" w14:textId="77777777" w:rsidR="006D07E4" w:rsidRPr="006D07E4" w:rsidRDefault="006D07E4" w:rsidP="003770DD">
            <w:pPr>
              <w:rPr>
                <w:rFonts w:ascii="Times" w:hAnsi="Times"/>
                <w:sz w:val="24"/>
                <w:szCs w:val="24"/>
                <w:lang w:val="en-US"/>
              </w:rPr>
            </w:pPr>
          </w:p>
        </w:tc>
        <w:tc>
          <w:tcPr>
            <w:tcW w:w="2988" w:type="dxa"/>
            <w:vAlign w:val="center"/>
          </w:tcPr>
          <w:p w14:paraId="5700235D" w14:textId="77777777" w:rsidR="006D07E4" w:rsidRPr="006D07E4" w:rsidRDefault="006D07E4" w:rsidP="003770DD">
            <w:pPr>
              <w:rPr>
                <w:rFonts w:ascii="Times" w:hAnsi="Times"/>
                <w:sz w:val="24"/>
                <w:szCs w:val="24"/>
                <w:lang w:val="en-US"/>
              </w:rPr>
            </w:pPr>
            <w:r w:rsidRPr="006D07E4">
              <w:rPr>
                <w:rFonts w:ascii="Times" w:hAnsi="Times"/>
                <w:sz w:val="24"/>
                <w:szCs w:val="24"/>
                <w:lang w:val="en-US"/>
              </w:rPr>
              <w:t>Preschoolers</w:t>
            </w:r>
          </w:p>
        </w:tc>
        <w:tc>
          <w:tcPr>
            <w:tcW w:w="3080" w:type="dxa"/>
            <w:vAlign w:val="center"/>
          </w:tcPr>
          <w:p w14:paraId="3B59935B" w14:textId="77777777" w:rsidR="006D07E4" w:rsidRPr="006D07E4" w:rsidRDefault="006D07E4" w:rsidP="003770DD">
            <w:pPr>
              <w:rPr>
                <w:rFonts w:ascii="Times" w:hAnsi="Times"/>
                <w:sz w:val="24"/>
                <w:szCs w:val="24"/>
                <w:lang w:val="en-US"/>
              </w:rPr>
            </w:pPr>
            <w:r w:rsidRPr="006D07E4">
              <w:rPr>
                <w:rFonts w:ascii="Times" w:hAnsi="Times"/>
                <w:sz w:val="24"/>
                <w:szCs w:val="24"/>
                <w:lang w:val="en-US"/>
              </w:rPr>
              <w:t>Women</w:t>
            </w:r>
          </w:p>
        </w:tc>
        <w:tc>
          <w:tcPr>
            <w:tcW w:w="2800" w:type="dxa"/>
            <w:vAlign w:val="center"/>
          </w:tcPr>
          <w:p w14:paraId="7676EB76" w14:textId="77777777" w:rsidR="006D07E4" w:rsidRPr="006D07E4" w:rsidRDefault="006D07E4" w:rsidP="003770DD">
            <w:pPr>
              <w:rPr>
                <w:rFonts w:ascii="Times" w:hAnsi="Times"/>
                <w:sz w:val="24"/>
                <w:szCs w:val="24"/>
                <w:lang w:val="en-US"/>
              </w:rPr>
            </w:pPr>
            <w:r w:rsidRPr="006D07E4">
              <w:rPr>
                <w:rFonts w:ascii="Times" w:hAnsi="Times"/>
                <w:sz w:val="24"/>
                <w:szCs w:val="24"/>
                <w:lang w:val="en-US"/>
              </w:rPr>
              <w:t>Elderly</w:t>
            </w:r>
          </w:p>
        </w:tc>
      </w:tr>
      <w:tr w:rsidR="006D07E4" w:rsidRPr="006D07E4" w14:paraId="1AEBB08D" w14:textId="77777777" w:rsidTr="00C83BDD">
        <w:trPr>
          <w:cantSplit/>
          <w:trHeight w:val="2330"/>
        </w:trPr>
        <w:tc>
          <w:tcPr>
            <w:tcW w:w="482" w:type="dxa"/>
            <w:textDirection w:val="btLr"/>
            <w:vAlign w:val="center"/>
          </w:tcPr>
          <w:p w14:paraId="27D0117E" w14:textId="77777777" w:rsidR="006D07E4" w:rsidRPr="006D07E4" w:rsidRDefault="006D07E4" w:rsidP="006D07E4">
            <w:pPr>
              <w:jc w:val="center"/>
              <w:rPr>
                <w:rFonts w:ascii="Times" w:hAnsi="Times"/>
                <w:sz w:val="16"/>
                <w:szCs w:val="16"/>
                <w:lang w:val="en-US"/>
              </w:rPr>
            </w:pPr>
            <w:r w:rsidRPr="006D07E4">
              <w:rPr>
                <w:rFonts w:ascii="Times" w:hAnsi="Times"/>
                <w:sz w:val="16"/>
                <w:szCs w:val="16"/>
                <w:lang w:val="en-US"/>
              </w:rPr>
              <w:t>Venous</w:t>
            </w:r>
          </w:p>
        </w:tc>
        <w:tc>
          <w:tcPr>
            <w:tcW w:w="2988" w:type="dxa"/>
            <w:vAlign w:val="center"/>
          </w:tcPr>
          <w:p w14:paraId="743BE371" w14:textId="77777777" w:rsidR="006D07E4" w:rsidRPr="006D07E4" w:rsidRDefault="006D07E4" w:rsidP="006D07E4">
            <w:pPr>
              <w:rPr>
                <w:rFonts w:ascii="Times" w:hAnsi="Times"/>
                <w:sz w:val="24"/>
                <w:szCs w:val="24"/>
                <w:lang w:val="en-US"/>
              </w:rPr>
            </w:pPr>
            <w:r w:rsidRPr="006D07E4">
              <w:rPr>
                <w:rFonts w:ascii="Times" w:hAnsi="Times"/>
                <w:sz w:val="24"/>
                <w:szCs w:val="24"/>
              </w:rPr>
              <w:drawing>
                <wp:inline distT="0" distB="0" distL="0" distR="0" wp14:anchorId="101A7C6F" wp14:editId="63246FA9">
                  <wp:extent cx="1857113" cy="1350627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450" cy="1364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0" w:type="dxa"/>
            <w:vAlign w:val="center"/>
          </w:tcPr>
          <w:p w14:paraId="389149A2" w14:textId="77777777" w:rsidR="006D07E4" w:rsidRPr="006D07E4" w:rsidRDefault="006D07E4" w:rsidP="006D07E4">
            <w:pPr>
              <w:rPr>
                <w:rFonts w:ascii="Times" w:hAnsi="Times"/>
                <w:sz w:val="24"/>
                <w:szCs w:val="24"/>
                <w:lang w:val="en-US"/>
              </w:rPr>
            </w:pPr>
            <w:r w:rsidRPr="006D07E4">
              <w:rPr>
                <w:rFonts w:ascii="Times" w:hAnsi="Times"/>
                <w:sz w:val="24"/>
                <w:szCs w:val="24"/>
              </w:rPr>
              <w:drawing>
                <wp:inline distT="0" distB="0" distL="0" distR="0" wp14:anchorId="07DC8F39" wp14:editId="336F359B">
                  <wp:extent cx="1753297" cy="1275126"/>
                  <wp:effectExtent l="0" t="0" r="0" b="0"/>
                  <wp:docPr id="7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3037" cy="1289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0" w:type="dxa"/>
            <w:vAlign w:val="center"/>
          </w:tcPr>
          <w:p w14:paraId="38C28EC3" w14:textId="77777777" w:rsidR="006D07E4" w:rsidRPr="006D07E4" w:rsidRDefault="006D07E4" w:rsidP="006D07E4">
            <w:pPr>
              <w:rPr>
                <w:rFonts w:ascii="Times" w:hAnsi="Times"/>
                <w:sz w:val="24"/>
                <w:szCs w:val="24"/>
                <w:lang w:val="en-US"/>
              </w:rPr>
            </w:pPr>
            <w:r w:rsidRPr="006D07E4">
              <w:rPr>
                <w:rFonts w:ascii="Times" w:hAnsi="Times"/>
                <w:sz w:val="24"/>
                <w:szCs w:val="24"/>
              </w:rPr>
              <w:drawing>
                <wp:inline distT="0" distB="0" distL="0" distR="0" wp14:anchorId="4C68421E" wp14:editId="56BD4553">
                  <wp:extent cx="1799438" cy="1308682"/>
                  <wp:effectExtent l="0" t="0" r="444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3929" cy="1319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07E4" w:rsidRPr="006D07E4" w14:paraId="5F9F3723" w14:textId="77777777" w:rsidTr="00C83BDD">
        <w:trPr>
          <w:cantSplit/>
          <w:trHeight w:val="2420"/>
        </w:trPr>
        <w:tc>
          <w:tcPr>
            <w:tcW w:w="482" w:type="dxa"/>
            <w:textDirection w:val="btLr"/>
            <w:vAlign w:val="center"/>
          </w:tcPr>
          <w:p w14:paraId="5EE0BF4D" w14:textId="77777777" w:rsidR="006D07E4" w:rsidRPr="006D07E4" w:rsidRDefault="006D07E4" w:rsidP="006D07E4">
            <w:pPr>
              <w:jc w:val="center"/>
              <w:rPr>
                <w:rFonts w:ascii="Times" w:hAnsi="Times"/>
                <w:sz w:val="16"/>
                <w:szCs w:val="16"/>
                <w:lang w:val="en-US"/>
              </w:rPr>
            </w:pPr>
            <w:r w:rsidRPr="006D07E4">
              <w:rPr>
                <w:rFonts w:ascii="Times" w:hAnsi="Times"/>
                <w:sz w:val="16"/>
                <w:szCs w:val="16"/>
                <w:lang w:val="en-US"/>
              </w:rPr>
              <w:t>Pooled capillary blood</w:t>
            </w:r>
          </w:p>
        </w:tc>
        <w:tc>
          <w:tcPr>
            <w:tcW w:w="2988" w:type="dxa"/>
            <w:vAlign w:val="center"/>
          </w:tcPr>
          <w:p w14:paraId="6F17E202" w14:textId="77777777" w:rsidR="006D07E4" w:rsidRPr="006D07E4" w:rsidRDefault="006D07E4" w:rsidP="006D07E4">
            <w:pPr>
              <w:rPr>
                <w:rFonts w:ascii="Times" w:hAnsi="Times"/>
                <w:sz w:val="24"/>
                <w:szCs w:val="24"/>
                <w:lang w:val="en-US"/>
              </w:rPr>
            </w:pPr>
            <w:r w:rsidRPr="006D07E4">
              <w:rPr>
                <w:rFonts w:ascii="Times" w:hAnsi="Times"/>
                <w:sz w:val="24"/>
                <w:szCs w:val="24"/>
              </w:rPr>
              <w:drawing>
                <wp:inline distT="0" distB="0" distL="0" distR="0" wp14:anchorId="3619657B" wp14:editId="075701D8">
                  <wp:extent cx="1903253" cy="1384183"/>
                  <wp:effectExtent l="0" t="0" r="1905" b="63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6560" cy="1393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0" w:type="dxa"/>
            <w:vAlign w:val="center"/>
          </w:tcPr>
          <w:p w14:paraId="02465C4B" w14:textId="77777777" w:rsidR="006D07E4" w:rsidRPr="006D07E4" w:rsidRDefault="006D07E4" w:rsidP="006D07E4">
            <w:pPr>
              <w:rPr>
                <w:rFonts w:ascii="Times" w:hAnsi="Times"/>
                <w:sz w:val="24"/>
                <w:szCs w:val="24"/>
                <w:lang w:val="en-US"/>
              </w:rPr>
            </w:pPr>
            <w:r w:rsidRPr="006D07E4">
              <w:rPr>
                <w:rFonts w:ascii="Times" w:hAnsi="Times"/>
                <w:sz w:val="24"/>
                <w:szCs w:val="24"/>
              </w:rPr>
              <w:drawing>
                <wp:inline distT="0" distB="0" distL="0" distR="0" wp14:anchorId="2FEE6CFF" wp14:editId="68D84EF2">
                  <wp:extent cx="1799440" cy="1308683"/>
                  <wp:effectExtent l="0" t="0" r="444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060" cy="1321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0" w:type="dxa"/>
            <w:vAlign w:val="center"/>
          </w:tcPr>
          <w:p w14:paraId="604F5C92" w14:textId="77777777" w:rsidR="006D07E4" w:rsidRPr="006D07E4" w:rsidRDefault="006D07E4" w:rsidP="006D07E4">
            <w:pPr>
              <w:rPr>
                <w:rFonts w:ascii="Times" w:hAnsi="Times"/>
                <w:sz w:val="24"/>
                <w:szCs w:val="24"/>
                <w:lang w:val="en-US"/>
              </w:rPr>
            </w:pPr>
            <w:r w:rsidRPr="006D07E4">
              <w:rPr>
                <w:rFonts w:ascii="Times" w:hAnsi="Times"/>
                <w:sz w:val="24"/>
                <w:szCs w:val="24"/>
              </w:rPr>
              <w:drawing>
                <wp:inline distT="0" distB="0" distL="0" distR="0" wp14:anchorId="4D5991B9" wp14:editId="0038510F">
                  <wp:extent cx="1857114" cy="1350628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0027" cy="1360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07E4" w:rsidRPr="006D07E4" w14:paraId="1205962E" w14:textId="77777777" w:rsidTr="00C83BDD">
        <w:trPr>
          <w:cantSplit/>
          <w:trHeight w:val="2240"/>
        </w:trPr>
        <w:tc>
          <w:tcPr>
            <w:tcW w:w="482" w:type="dxa"/>
            <w:textDirection w:val="btLr"/>
            <w:vAlign w:val="center"/>
          </w:tcPr>
          <w:p w14:paraId="7A133259" w14:textId="77777777" w:rsidR="006D07E4" w:rsidRPr="006D07E4" w:rsidRDefault="006D07E4" w:rsidP="006D07E4">
            <w:pPr>
              <w:jc w:val="center"/>
              <w:rPr>
                <w:rFonts w:ascii="Times" w:hAnsi="Times"/>
                <w:sz w:val="16"/>
                <w:szCs w:val="16"/>
                <w:lang w:val="en-US"/>
              </w:rPr>
            </w:pPr>
            <w:r w:rsidRPr="006D07E4">
              <w:rPr>
                <w:rFonts w:ascii="Times" w:hAnsi="Times"/>
                <w:sz w:val="16"/>
                <w:szCs w:val="16"/>
                <w:lang w:val="en-US"/>
              </w:rPr>
              <w:t xml:space="preserve">Drops of capillary blood </w:t>
            </w:r>
            <w:proofErr w:type="spellStart"/>
            <w:r w:rsidRPr="006D07E4">
              <w:rPr>
                <w:rFonts w:ascii="Times" w:hAnsi="Times"/>
                <w:sz w:val="16"/>
                <w:szCs w:val="16"/>
                <w:lang w:val="en-US"/>
              </w:rPr>
              <w:t>blood</w:t>
            </w:r>
            <w:proofErr w:type="spellEnd"/>
          </w:p>
        </w:tc>
        <w:tc>
          <w:tcPr>
            <w:tcW w:w="2988" w:type="dxa"/>
            <w:vAlign w:val="center"/>
          </w:tcPr>
          <w:p w14:paraId="4D7F6B1B" w14:textId="77777777" w:rsidR="006D07E4" w:rsidRPr="006D07E4" w:rsidRDefault="006D07E4" w:rsidP="006D07E4">
            <w:pPr>
              <w:rPr>
                <w:rFonts w:ascii="Times" w:hAnsi="Times"/>
                <w:sz w:val="24"/>
                <w:szCs w:val="24"/>
                <w:lang w:val="en-US"/>
              </w:rPr>
            </w:pPr>
            <w:r w:rsidRPr="006D07E4">
              <w:rPr>
                <w:rFonts w:ascii="Times" w:hAnsi="Times"/>
                <w:sz w:val="24"/>
                <w:szCs w:val="24"/>
              </w:rPr>
              <w:drawing>
                <wp:inline distT="0" distB="0" distL="0" distR="0" wp14:anchorId="0B8A60AE" wp14:editId="56AB977A">
                  <wp:extent cx="1926323" cy="1400962"/>
                  <wp:effectExtent l="0" t="0" r="4445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7721" cy="1409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0" w:type="dxa"/>
            <w:vAlign w:val="center"/>
          </w:tcPr>
          <w:p w14:paraId="2C3CBE81" w14:textId="77777777" w:rsidR="006D07E4" w:rsidRPr="006D07E4" w:rsidRDefault="006D07E4" w:rsidP="006D07E4">
            <w:pPr>
              <w:rPr>
                <w:rFonts w:ascii="Times" w:hAnsi="Times"/>
                <w:sz w:val="24"/>
                <w:szCs w:val="24"/>
                <w:lang w:val="en-US"/>
              </w:rPr>
            </w:pPr>
            <w:r w:rsidRPr="006D07E4">
              <w:rPr>
                <w:rFonts w:ascii="Times" w:hAnsi="Times"/>
                <w:sz w:val="24"/>
                <w:szCs w:val="24"/>
              </w:rPr>
              <w:drawing>
                <wp:inline distT="0" distB="0" distL="0" distR="0" wp14:anchorId="0FDF083E" wp14:editId="7A4BF069">
                  <wp:extent cx="1753301" cy="1275127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2685" cy="12892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0" w:type="dxa"/>
            <w:vAlign w:val="center"/>
          </w:tcPr>
          <w:p w14:paraId="31653095" w14:textId="77777777" w:rsidR="006D07E4" w:rsidRPr="006D07E4" w:rsidRDefault="006D07E4" w:rsidP="006D07E4">
            <w:pPr>
              <w:rPr>
                <w:rFonts w:ascii="Times" w:hAnsi="Times"/>
                <w:sz w:val="24"/>
                <w:szCs w:val="24"/>
                <w:lang w:val="en-US"/>
              </w:rPr>
            </w:pPr>
            <w:r w:rsidRPr="006D07E4">
              <w:rPr>
                <w:rFonts w:ascii="Times" w:hAnsi="Times"/>
                <w:sz w:val="24"/>
                <w:szCs w:val="24"/>
              </w:rPr>
              <w:drawing>
                <wp:inline distT="0" distB="0" distL="0" distR="0" wp14:anchorId="4E52EDB2" wp14:editId="5E75A1C0">
                  <wp:extent cx="1883329" cy="1369694"/>
                  <wp:effectExtent l="0" t="0" r="0" b="254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0363" cy="1374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5F1236" w14:textId="77777777" w:rsidR="006D07E4" w:rsidRPr="006D07E4" w:rsidRDefault="006D07E4" w:rsidP="006D07E4">
      <w:pPr>
        <w:rPr>
          <w:rFonts w:ascii="Times" w:hAnsi="Times"/>
          <w:b/>
          <w:bCs/>
          <w:u w:val="single"/>
          <w:lang w:val="en-US"/>
        </w:rPr>
      </w:pPr>
    </w:p>
    <w:p w14:paraId="094AA7F8" w14:textId="77777777" w:rsidR="006D07E4" w:rsidRPr="006D07E4" w:rsidRDefault="006D07E4" w:rsidP="006D07E4">
      <w:pPr>
        <w:rPr>
          <w:rFonts w:ascii="Times" w:hAnsi="Times"/>
          <w:b/>
          <w:bCs/>
          <w:u w:val="single"/>
          <w:lang w:val="en-US"/>
        </w:rPr>
      </w:pPr>
    </w:p>
    <w:p w14:paraId="7DA3E99B" w14:textId="77777777" w:rsidR="006D07E4" w:rsidRDefault="006D07E4">
      <w:pPr>
        <w:rPr>
          <w:rFonts w:ascii="Times" w:hAnsi="Times"/>
          <w:b/>
          <w:bCs/>
          <w:lang w:val="en-US"/>
        </w:rPr>
      </w:pPr>
      <w:r>
        <w:rPr>
          <w:rFonts w:ascii="Times" w:hAnsi="Times"/>
          <w:lang w:val="en-US"/>
        </w:rPr>
        <w:br w:type="page"/>
      </w:r>
    </w:p>
    <w:p w14:paraId="450155ED" w14:textId="6CFF6F32" w:rsidR="00E20A06" w:rsidRPr="00300D31" w:rsidRDefault="00E20A06" w:rsidP="00E20A06">
      <w:pPr>
        <w:pStyle w:val="Ttulo2"/>
        <w:spacing w:line="360" w:lineRule="auto"/>
        <w:rPr>
          <w:rFonts w:ascii="Times" w:hAnsi="Times"/>
          <w:b w:val="0"/>
          <w:bCs w:val="0"/>
          <w:lang w:val="en-US"/>
        </w:rPr>
      </w:pPr>
      <w:bookmarkStart w:id="8" w:name="_Toc109130574"/>
      <w:r w:rsidRPr="00300D31">
        <w:rPr>
          <w:rFonts w:ascii="Times" w:hAnsi="Times"/>
          <w:sz w:val="24"/>
          <w:szCs w:val="24"/>
          <w:lang w:val="en-US"/>
        </w:rPr>
        <w:lastRenderedPageBreak/>
        <w:t xml:space="preserve">Figure </w:t>
      </w:r>
      <w:r>
        <w:rPr>
          <w:rFonts w:ascii="Times" w:hAnsi="Times"/>
          <w:sz w:val="24"/>
          <w:szCs w:val="24"/>
          <w:lang w:val="en-US"/>
        </w:rPr>
        <w:t>S</w:t>
      </w:r>
      <w:r w:rsidR="006D07E4">
        <w:rPr>
          <w:rFonts w:ascii="Times" w:hAnsi="Times"/>
          <w:sz w:val="24"/>
          <w:szCs w:val="24"/>
          <w:lang w:val="en-US"/>
        </w:rPr>
        <w:t>3.</w:t>
      </w:r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 Frequency distributions of the difference between adjusted* hemoglobin</w:t>
      </w:r>
      <w:r w:rsidR="000678C1">
        <w:rPr>
          <w:rFonts w:ascii="Times" w:hAnsi="Times"/>
          <w:b w:val="0"/>
          <w:bCs w:val="0"/>
          <w:sz w:val="24"/>
          <w:szCs w:val="24"/>
          <w:lang w:val="en-US"/>
        </w:rPr>
        <w:t xml:space="preserve"> measurement</w:t>
      </w:r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 results </w:t>
      </w:r>
      <w:r w:rsidR="00781ABC">
        <w:rPr>
          <w:rFonts w:ascii="Times" w:hAnsi="Times"/>
          <w:b w:val="0"/>
          <w:bCs w:val="0"/>
          <w:sz w:val="24"/>
          <w:szCs w:val="24"/>
          <w:lang w:val="en-US"/>
        </w:rPr>
        <w:t>using</w:t>
      </w:r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 </w:t>
      </w:r>
      <w:r w:rsidR="00781ABC">
        <w:rPr>
          <w:rFonts w:ascii="Times" w:hAnsi="Times"/>
          <w:b w:val="0"/>
          <w:bCs w:val="0"/>
          <w:sz w:val="24"/>
          <w:szCs w:val="24"/>
          <w:lang w:val="en-US"/>
        </w:rPr>
        <w:t xml:space="preserve">the </w:t>
      </w:r>
      <w:proofErr w:type="spellStart"/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>Hemo</w:t>
      </w:r>
      <w:r w:rsidR="000678C1">
        <w:rPr>
          <w:rFonts w:ascii="Times" w:hAnsi="Times"/>
          <w:b w:val="0"/>
          <w:bCs w:val="0"/>
          <w:sz w:val="24"/>
          <w:szCs w:val="24"/>
          <w:lang w:val="en-US"/>
        </w:rPr>
        <w:t>C</w:t>
      </w:r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>ue</w:t>
      </w:r>
      <w:proofErr w:type="spellEnd"/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 in three types of blood </w:t>
      </w:r>
      <w:r w:rsidR="00781ABC">
        <w:rPr>
          <w:rFonts w:ascii="Times" w:hAnsi="Times"/>
          <w:b w:val="0"/>
          <w:bCs w:val="0"/>
          <w:sz w:val="24"/>
          <w:szCs w:val="24"/>
          <w:lang w:val="en-US"/>
        </w:rPr>
        <w:t>sample sources,</w:t>
      </w:r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 against</w:t>
      </w:r>
      <w:r w:rsidR="00781ABC">
        <w:rPr>
          <w:rFonts w:ascii="Times" w:hAnsi="Times"/>
          <w:b w:val="0"/>
          <w:bCs w:val="0"/>
          <w:sz w:val="24"/>
          <w:szCs w:val="24"/>
          <w:lang w:val="en-US"/>
        </w:rPr>
        <w:t xml:space="preserve"> the</w:t>
      </w:r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 </w:t>
      </w:r>
      <w:proofErr w:type="spellStart"/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>cyanmethemeglobin</w:t>
      </w:r>
      <w:proofErr w:type="spellEnd"/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 method in venous blood</w:t>
      </w:r>
      <w:bookmarkEnd w:id="5"/>
      <w:bookmarkEnd w:id="8"/>
    </w:p>
    <w:p w14:paraId="5F4A4887" w14:textId="77777777" w:rsidR="00E20A06" w:rsidRPr="00300D31" w:rsidRDefault="00E20A06" w:rsidP="00E20A06">
      <w:pPr>
        <w:rPr>
          <w:rFonts w:ascii="Times" w:hAnsi="Times"/>
          <w:b/>
          <w:bCs/>
          <w:lang w:val="en-US"/>
        </w:rPr>
      </w:pPr>
    </w:p>
    <w:p w14:paraId="3FCD3E4E" w14:textId="6BA54B85" w:rsidR="00E20A06" w:rsidRPr="00300D31" w:rsidRDefault="00E20A06" w:rsidP="00E20A06">
      <w:pPr>
        <w:pStyle w:val="Prrafodelista"/>
        <w:numPr>
          <w:ilvl w:val="0"/>
          <w:numId w:val="3"/>
        </w:numPr>
        <w:spacing w:line="360" w:lineRule="auto"/>
        <w:rPr>
          <w:rFonts w:ascii="Times" w:hAnsi="Times"/>
          <w:lang w:val="en-US"/>
        </w:rPr>
      </w:pPr>
      <w:r w:rsidRPr="00300D31">
        <w:rPr>
          <w:rFonts w:ascii="Times" w:hAnsi="Times"/>
          <w:lang w:val="en-US"/>
        </w:rPr>
        <w:t xml:space="preserve">Before </w:t>
      </w:r>
      <w:r w:rsidR="00781ABC">
        <w:rPr>
          <w:rFonts w:ascii="Times" w:hAnsi="Times"/>
          <w:lang w:val="en-US"/>
        </w:rPr>
        <w:t>adjustment</w:t>
      </w:r>
    </w:p>
    <w:p w14:paraId="3FDC1951" w14:textId="77777777" w:rsidR="00E20A06" w:rsidRPr="00300D31" w:rsidRDefault="00E20A06" w:rsidP="00E20A06">
      <w:pPr>
        <w:spacing w:line="360" w:lineRule="auto"/>
        <w:rPr>
          <w:rFonts w:ascii="Times" w:hAnsi="Times"/>
          <w:lang w:val="en-US"/>
        </w:rPr>
      </w:pPr>
    </w:p>
    <w:tbl>
      <w:tblPr>
        <w:tblStyle w:val="Tablaconcuadrcula"/>
        <w:tblW w:w="0" w:type="auto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ook w:val="04A0" w:firstRow="1" w:lastRow="0" w:firstColumn="1" w:lastColumn="0" w:noHBand="0" w:noVBand="1"/>
      </w:tblPr>
      <w:tblGrid>
        <w:gridCol w:w="3009"/>
        <w:gridCol w:w="3100"/>
        <w:gridCol w:w="2907"/>
      </w:tblGrid>
      <w:tr w:rsidR="00E20A06" w:rsidRPr="00300D31" w14:paraId="4A492166" w14:textId="77777777" w:rsidTr="00C201C7">
        <w:tc>
          <w:tcPr>
            <w:tcW w:w="3152" w:type="dxa"/>
            <w:vAlign w:val="center"/>
          </w:tcPr>
          <w:p w14:paraId="79C4103D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</w:rPr>
              <w:t>Venous blood</w:t>
            </w:r>
          </w:p>
        </w:tc>
        <w:tc>
          <w:tcPr>
            <w:tcW w:w="3284" w:type="dxa"/>
            <w:vAlign w:val="center"/>
          </w:tcPr>
          <w:p w14:paraId="71AFEFDD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</w:rPr>
              <w:t>Pooled capillary blood</w:t>
            </w:r>
          </w:p>
        </w:tc>
        <w:tc>
          <w:tcPr>
            <w:tcW w:w="2914" w:type="dxa"/>
            <w:vAlign w:val="center"/>
          </w:tcPr>
          <w:p w14:paraId="0591ED4C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</w:rPr>
              <w:t>Drops of capillary blood</w:t>
            </w:r>
          </w:p>
        </w:tc>
      </w:tr>
      <w:tr w:rsidR="00E20A06" w:rsidRPr="00300D31" w14:paraId="27685BA7" w14:textId="77777777" w:rsidTr="00C201C7">
        <w:trPr>
          <w:trHeight w:val="2880"/>
        </w:trPr>
        <w:tc>
          <w:tcPr>
            <w:tcW w:w="3152" w:type="dxa"/>
            <w:vAlign w:val="center"/>
          </w:tcPr>
          <w:p w14:paraId="72932702" w14:textId="77777777" w:rsidR="00E20A06" w:rsidRPr="00300D31" w:rsidRDefault="00E20A06" w:rsidP="00C201C7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300D31">
              <w:rPr>
                <w:rFonts w:ascii="Times" w:hAnsi="Times"/>
                <w:sz w:val="18"/>
                <w:szCs w:val="18"/>
              </w:rPr>
              <w:t xml:space="preserve">Mean ∂ Hb= 0.31 </w:t>
            </w:r>
            <w:r w:rsidRPr="00300D31">
              <w:rPr>
                <w:rFonts w:ascii="Times" w:hAnsi="Times"/>
              </w:rPr>
              <w:t>±</w:t>
            </w:r>
            <w:r w:rsidRPr="00300D31">
              <w:rPr>
                <w:rFonts w:ascii="Times" w:hAnsi="Times"/>
                <w:sz w:val="18"/>
                <w:szCs w:val="18"/>
              </w:rPr>
              <w:t xml:space="preserve"> 0.31</w:t>
            </w:r>
          </w:p>
          <w:p w14:paraId="124C7995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  <w:noProof/>
                <w:lang w:eastAsia="es-MX"/>
              </w:rPr>
              <w:drawing>
                <wp:inline distT="0" distB="0" distL="0" distR="0" wp14:anchorId="19F0C657" wp14:editId="44F5C89A">
                  <wp:extent cx="1845579" cy="1342239"/>
                  <wp:effectExtent l="0" t="0" r="0" b="444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744" cy="1350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4" w:type="dxa"/>
            <w:vAlign w:val="center"/>
          </w:tcPr>
          <w:p w14:paraId="1AE0F45D" w14:textId="77777777" w:rsidR="00E20A06" w:rsidRPr="00300D31" w:rsidRDefault="00E20A06" w:rsidP="00C201C7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300D31">
              <w:rPr>
                <w:rFonts w:ascii="Times" w:hAnsi="Times"/>
                <w:sz w:val="18"/>
                <w:szCs w:val="18"/>
              </w:rPr>
              <w:t>Mean ∂ Hb= 0.29</w:t>
            </w:r>
            <w:r w:rsidRPr="00300D31">
              <w:rPr>
                <w:rFonts w:ascii="Times" w:hAnsi="Times"/>
              </w:rPr>
              <w:t>±</w:t>
            </w:r>
            <w:r w:rsidRPr="00300D31">
              <w:rPr>
                <w:rFonts w:ascii="Times" w:hAnsi="Times"/>
                <w:sz w:val="18"/>
                <w:szCs w:val="18"/>
              </w:rPr>
              <w:t xml:space="preserve"> 0.36</w:t>
            </w:r>
          </w:p>
          <w:p w14:paraId="430B6635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  <w:noProof/>
                <w:lang w:eastAsia="es-MX"/>
              </w:rPr>
              <w:drawing>
                <wp:inline distT="0" distB="0" distL="0" distR="0" wp14:anchorId="241DA359" wp14:editId="20105A49">
                  <wp:extent cx="1903004" cy="1384003"/>
                  <wp:effectExtent l="0" t="0" r="2540" b="63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1844" cy="1404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4" w:type="dxa"/>
            <w:vAlign w:val="center"/>
          </w:tcPr>
          <w:p w14:paraId="275CD19A" w14:textId="77777777" w:rsidR="00E20A06" w:rsidRPr="00300D31" w:rsidRDefault="00E20A06" w:rsidP="00C201C7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300D31">
              <w:rPr>
                <w:rFonts w:ascii="Times" w:hAnsi="Times"/>
                <w:sz w:val="18"/>
                <w:szCs w:val="18"/>
              </w:rPr>
              <w:t>Mean ∂ Hb= 0.73</w:t>
            </w:r>
            <w:r w:rsidRPr="00300D31">
              <w:rPr>
                <w:rFonts w:ascii="Times" w:hAnsi="Times"/>
              </w:rPr>
              <w:t>±</w:t>
            </w:r>
            <w:r w:rsidRPr="00300D31">
              <w:rPr>
                <w:rFonts w:ascii="Times" w:hAnsi="Times"/>
                <w:sz w:val="18"/>
                <w:szCs w:val="18"/>
              </w:rPr>
              <w:t xml:space="preserve"> 0.81</w:t>
            </w:r>
          </w:p>
          <w:p w14:paraId="2EE1CC53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  <w:noProof/>
                <w:lang w:eastAsia="es-MX"/>
              </w:rPr>
              <w:drawing>
                <wp:inline distT="0" distB="0" distL="0" distR="0" wp14:anchorId="2E646AE7" wp14:editId="5D65E53A">
                  <wp:extent cx="1775703" cy="1291421"/>
                  <wp:effectExtent l="0" t="0" r="2540" b="444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7663" cy="1314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90E4CA" w14:textId="77777777" w:rsidR="00E20A06" w:rsidRPr="00300D31" w:rsidRDefault="00E20A06" w:rsidP="00E20A06">
      <w:pPr>
        <w:spacing w:line="360" w:lineRule="auto"/>
        <w:rPr>
          <w:rFonts w:ascii="Times" w:hAnsi="Times"/>
          <w:lang w:val="en-US"/>
        </w:rPr>
      </w:pPr>
    </w:p>
    <w:p w14:paraId="76A61264" w14:textId="3F4F0FD9" w:rsidR="00E20A06" w:rsidRPr="00300D31" w:rsidRDefault="00E20A06" w:rsidP="00E20A06">
      <w:pPr>
        <w:pStyle w:val="Prrafodelista"/>
        <w:numPr>
          <w:ilvl w:val="0"/>
          <w:numId w:val="3"/>
        </w:numPr>
        <w:spacing w:line="360" w:lineRule="auto"/>
        <w:rPr>
          <w:rFonts w:ascii="Times" w:hAnsi="Times"/>
          <w:lang w:val="en-US"/>
        </w:rPr>
      </w:pPr>
      <w:r w:rsidRPr="00300D31">
        <w:rPr>
          <w:rFonts w:ascii="Times" w:hAnsi="Times"/>
          <w:lang w:val="en-US"/>
        </w:rPr>
        <w:t xml:space="preserve">After </w:t>
      </w:r>
      <w:r w:rsidR="00781ABC">
        <w:rPr>
          <w:rFonts w:ascii="Times" w:hAnsi="Times"/>
          <w:lang w:val="en-US"/>
        </w:rPr>
        <w:t>adjustment</w:t>
      </w:r>
    </w:p>
    <w:p w14:paraId="5C1C6D94" w14:textId="77777777" w:rsidR="00E20A06" w:rsidRPr="00300D31" w:rsidRDefault="00E20A06" w:rsidP="00E20A06">
      <w:pPr>
        <w:rPr>
          <w:rFonts w:ascii="Times" w:hAnsi="Times"/>
          <w:lang w:val="en-US"/>
        </w:rPr>
      </w:pPr>
    </w:p>
    <w:tbl>
      <w:tblPr>
        <w:tblStyle w:val="Tablaconcuadrcula"/>
        <w:tblW w:w="0" w:type="auto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ook w:val="04A0" w:firstRow="1" w:lastRow="0" w:firstColumn="1" w:lastColumn="0" w:noHBand="0" w:noVBand="1"/>
      </w:tblPr>
      <w:tblGrid>
        <w:gridCol w:w="3092"/>
        <w:gridCol w:w="3001"/>
        <w:gridCol w:w="2923"/>
      </w:tblGrid>
      <w:tr w:rsidR="00E20A06" w:rsidRPr="00300D31" w14:paraId="0A1F5643" w14:textId="77777777" w:rsidTr="00C201C7">
        <w:tc>
          <w:tcPr>
            <w:tcW w:w="3152" w:type="dxa"/>
            <w:vAlign w:val="center"/>
          </w:tcPr>
          <w:p w14:paraId="49A4AC4B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</w:rPr>
              <w:t>Venous blood</w:t>
            </w:r>
          </w:p>
        </w:tc>
        <w:tc>
          <w:tcPr>
            <w:tcW w:w="3284" w:type="dxa"/>
            <w:vAlign w:val="center"/>
          </w:tcPr>
          <w:p w14:paraId="4D7297CE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</w:rPr>
              <w:t>Pooled capillary blood</w:t>
            </w:r>
          </w:p>
        </w:tc>
        <w:tc>
          <w:tcPr>
            <w:tcW w:w="2914" w:type="dxa"/>
            <w:vAlign w:val="center"/>
          </w:tcPr>
          <w:p w14:paraId="40369C84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</w:rPr>
              <w:t>Drops of capillary blood</w:t>
            </w:r>
          </w:p>
        </w:tc>
      </w:tr>
      <w:tr w:rsidR="00E20A06" w:rsidRPr="00300D31" w14:paraId="6F30371B" w14:textId="77777777" w:rsidTr="00C201C7">
        <w:trPr>
          <w:trHeight w:val="2880"/>
        </w:trPr>
        <w:tc>
          <w:tcPr>
            <w:tcW w:w="3152" w:type="dxa"/>
            <w:vAlign w:val="center"/>
          </w:tcPr>
          <w:p w14:paraId="6F3D07CD" w14:textId="77777777" w:rsidR="00E20A06" w:rsidRPr="00300D31" w:rsidRDefault="00E20A06" w:rsidP="00C201C7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300D31">
              <w:rPr>
                <w:rFonts w:ascii="Times" w:hAnsi="Times"/>
                <w:sz w:val="18"/>
                <w:szCs w:val="18"/>
              </w:rPr>
              <w:t xml:space="preserve">Mean ∂ Hb= -0.0002 </w:t>
            </w:r>
            <w:r w:rsidRPr="00300D31">
              <w:rPr>
                <w:rFonts w:ascii="Times" w:hAnsi="Times"/>
              </w:rPr>
              <w:t>±</w:t>
            </w:r>
            <w:r w:rsidRPr="00300D31">
              <w:rPr>
                <w:rFonts w:ascii="Times" w:hAnsi="Times"/>
                <w:sz w:val="18"/>
                <w:szCs w:val="18"/>
              </w:rPr>
              <w:t xml:space="preserve"> 0.31</w:t>
            </w:r>
          </w:p>
          <w:p w14:paraId="13613DE9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  <w:noProof/>
                <w:lang w:eastAsia="es-MX"/>
              </w:rPr>
              <w:drawing>
                <wp:inline distT="0" distB="0" distL="0" distR="0" wp14:anchorId="2917BC96" wp14:editId="0EAA8A28">
                  <wp:extent cx="1880192" cy="1367413"/>
                  <wp:effectExtent l="0" t="0" r="0" b="4445"/>
                  <wp:docPr id="6" name="Picture 1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02DE9C3-7FC4-D645-A5DE-A9C9E0ABA8A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02DE9C3-7FC4-D645-A5DE-A9C9E0ABA8A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449" cy="1382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4" w:type="dxa"/>
            <w:vAlign w:val="center"/>
          </w:tcPr>
          <w:p w14:paraId="1490BFA1" w14:textId="77777777" w:rsidR="00E20A06" w:rsidRPr="00300D31" w:rsidRDefault="00E20A06" w:rsidP="00C201C7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300D31">
              <w:rPr>
                <w:rFonts w:ascii="Times" w:hAnsi="Times"/>
                <w:sz w:val="18"/>
                <w:szCs w:val="18"/>
              </w:rPr>
              <w:t xml:space="preserve">Mean ∂ Hb=-0.02 </w:t>
            </w:r>
            <w:r w:rsidRPr="00300D31">
              <w:rPr>
                <w:rFonts w:ascii="Times" w:hAnsi="Times"/>
              </w:rPr>
              <w:t>±</w:t>
            </w:r>
            <w:r w:rsidRPr="00300D31">
              <w:rPr>
                <w:rFonts w:ascii="Times" w:hAnsi="Times"/>
                <w:sz w:val="18"/>
                <w:szCs w:val="18"/>
              </w:rPr>
              <w:t xml:space="preserve"> 0.36</w:t>
            </w:r>
          </w:p>
          <w:p w14:paraId="10144EDF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  <w:noProof/>
                <w:lang w:eastAsia="es-MX"/>
              </w:rPr>
              <w:drawing>
                <wp:inline distT="0" distB="0" distL="0" distR="0" wp14:anchorId="3F82D4D5" wp14:editId="192BC0FA">
                  <wp:extent cx="1821118" cy="1324450"/>
                  <wp:effectExtent l="0" t="0" r="0" b="0"/>
                  <wp:docPr id="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0621C89-26FC-BE44-AB13-5C77DAB28F1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0621C89-26FC-BE44-AB13-5C77DAB28F1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04" cy="13378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4" w:type="dxa"/>
            <w:vAlign w:val="center"/>
          </w:tcPr>
          <w:p w14:paraId="76226A25" w14:textId="77777777" w:rsidR="00E20A06" w:rsidRPr="00300D31" w:rsidRDefault="00E20A06" w:rsidP="00C201C7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300D31">
              <w:rPr>
                <w:rFonts w:ascii="Times" w:hAnsi="Times"/>
                <w:sz w:val="18"/>
                <w:szCs w:val="18"/>
              </w:rPr>
              <w:t xml:space="preserve">Mean ∂ Hb=0.42 </w:t>
            </w:r>
            <w:r w:rsidRPr="00300D31">
              <w:rPr>
                <w:rFonts w:ascii="Times" w:hAnsi="Times"/>
              </w:rPr>
              <w:t>±</w:t>
            </w:r>
            <w:r w:rsidRPr="00300D31">
              <w:rPr>
                <w:rFonts w:ascii="Times" w:hAnsi="Times"/>
                <w:sz w:val="18"/>
                <w:szCs w:val="18"/>
              </w:rPr>
              <w:t xml:space="preserve"> 0.81</w:t>
            </w:r>
          </w:p>
          <w:p w14:paraId="214F02EE" w14:textId="77777777" w:rsidR="00E20A06" w:rsidRPr="00300D31" w:rsidRDefault="00E20A06" w:rsidP="00C201C7">
            <w:pPr>
              <w:jc w:val="center"/>
              <w:rPr>
                <w:rFonts w:ascii="Times" w:hAnsi="Times"/>
              </w:rPr>
            </w:pPr>
            <w:r w:rsidRPr="00300D31">
              <w:rPr>
                <w:rFonts w:ascii="Times" w:hAnsi="Times"/>
                <w:noProof/>
                <w:lang w:eastAsia="es-MX"/>
              </w:rPr>
              <w:drawing>
                <wp:inline distT="0" distB="0" distL="0" distR="0" wp14:anchorId="3E97093E" wp14:editId="434A61DF">
                  <wp:extent cx="1770077" cy="1287329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3435" cy="129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BEEE10" w14:textId="79EC8E77" w:rsidR="00E20A06" w:rsidRPr="009D5EED" w:rsidRDefault="00E20A06" w:rsidP="00E20A06">
      <w:pPr>
        <w:spacing w:line="360" w:lineRule="auto"/>
        <w:rPr>
          <w:rFonts w:ascii="Times" w:hAnsi="Times"/>
          <w:i/>
          <w:sz w:val="20"/>
          <w:szCs w:val="20"/>
          <w:lang w:val="en-US"/>
        </w:rPr>
      </w:pPr>
      <w:r w:rsidRPr="009D5EED">
        <w:rPr>
          <w:rFonts w:ascii="Times" w:hAnsi="Times"/>
          <w:i/>
          <w:sz w:val="20"/>
          <w:szCs w:val="20"/>
          <w:lang w:val="en-US"/>
        </w:rPr>
        <w:t xml:space="preserve">* The </w:t>
      </w:r>
      <w:r w:rsidR="00781ABC">
        <w:rPr>
          <w:rFonts w:ascii="Times" w:hAnsi="Times"/>
          <w:i/>
          <w:sz w:val="20"/>
          <w:szCs w:val="20"/>
          <w:lang w:val="en-US"/>
        </w:rPr>
        <w:t xml:space="preserve">hemoglobin </w:t>
      </w:r>
      <w:r w:rsidRPr="009D5EED">
        <w:rPr>
          <w:rFonts w:ascii="Times" w:hAnsi="Times"/>
          <w:i/>
          <w:sz w:val="20"/>
          <w:szCs w:val="20"/>
          <w:lang w:val="en-US"/>
        </w:rPr>
        <w:t xml:space="preserve">values from </w:t>
      </w:r>
      <w:r w:rsidR="00781ABC">
        <w:rPr>
          <w:rFonts w:ascii="Times" w:hAnsi="Times"/>
          <w:i/>
          <w:sz w:val="20"/>
          <w:szCs w:val="20"/>
          <w:lang w:val="en-US"/>
        </w:rPr>
        <w:t xml:space="preserve">the </w:t>
      </w:r>
      <w:proofErr w:type="spellStart"/>
      <w:r w:rsidRPr="009D5EED">
        <w:rPr>
          <w:rFonts w:ascii="Times" w:hAnsi="Times"/>
          <w:i/>
          <w:sz w:val="20"/>
          <w:szCs w:val="20"/>
          <w:lang w:val="en-US"/>
        </w:rPr>
        <w:t>Hemo</w:t>
      </w:r>
      <w:r w:rsidR="00781ABC">
        <w:rPr>
          <w:rFonts w:ascii="Times" w:hAnsi="Times"/>
          <w:i/>
          <w:sz w:val="20"/>
          <w:szCs w:val="20"/>
          <w:lang w:val="en-US"/>
        </w:rPr>
        <w:t>C</w:t>
      </w:r>
      <w:r w:rsidRPr="009D5EED">
        <w:rPr>
          <w:rFonts w:ascii="Times" w:hAnsi="Times"/>
          <w:i/>
          <w:sz w:val="20"/>
          <w:szCs w:val="20"/>
          <w:lang w:val="en-US"/>
        </w:rPr>
        <w:t>ue</w:t>
      </w:r>
      <w:proofErr w:type="spellEnd"/>
      <w:r w:rsidRPr="009D5EED">
        <w:rPr>
          <w:rFonts w:ascii="Times" w:hAnsi="Times"/>
          <w:i/>
          <w:sz w:val="20"/>
          <w:szCs w:val="20"/>
          <w:lang w:val="en-US"/>
        </w:rPr>
        <w:t xml:space="preserve"> were adjusted by subtracting the average bias of 0.314 g/dL</w:t>
      </w:r>
    </w:p>
    <w:p w14:paraId="62BF9AFA" w14:textId="77777777" w:rsidR="00E20A06" w:rsidRPr="00300D31" w:rsidRDefault="00E20A06" w:rsidP="00E20A06">
      <w:pPr>
        <w:rPr>
          <w:rFonts w:ascii="Times" w:hAnsi="Times"/>
          <w:sz w:val="36"/>
          <w:szCs w:val="36"/>
          <w:lang w:val="en-US"/>
        </w:rPr>
      </w:pPr>
      <w:r w:rsidRPr="00300D31">
        <w:rPr>
          <w:rFonts w:ascii="Times" w:hAnsi="Times"/>
          <w:b/>
          <w:bCs/>
          <w:lang w:val="en-US"/>
        </w:rPr>
        <w:br w:type="page"/>
      </w:r>
    </w:p>
    <w:p w14:paraId="6BA94761" w14:textId="77777777" w:rsidR="00E20A06" w:rsidRPr="00300D31" w:rsidRDefault="00E20A06" w:rsidP="00E20A06">
      <w:pPr>
        <w:pStyle w:val="Ttulo2"/>
        <w:rPr>
          <w:rFonts w:ascii="Times" w:hAnsi="Times"/>
          <w:b w:val="0"/>
          <w:bCs w:val="0"/>
          <w:lang w:val="en-US"/>
        </w:rPr>
        <w:sectPr w:rsidR="00E20A06" w:rsidRPr="00300D31" w:rsidSect="004B2D66">
          <w:footerReference w:type="default" r:id="rId25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582436EB" w14:textId="7D5A5037" w:rsidR="00E20A06" w:rsidRPr="00300D31" w:rsidRDefault="00E20A06" w:rsidP="00E20A06">
      <w:pPr>
        <w:pStyle w:val="Ttulo2"/>
        <w:rPr>
          <w:rFonts w:ascii="Times" w:hAnsi="Times"/>
          <w:color w:val="000000"/>
          <w:sz w:val="24"/>
          <w:szCs w:val="24"/>
          <w:lang w:val="en-US" w:eastAsia="es-MX"/>
        </w:rPr>
      </w:pPr>
      <w:bookmarkStart w:id="9" w:name="_Toc99273531"/>
      <w:bookmarkStart w:id="10" w:name="_Toc109130575"/>
      <w:r w:rsidRPr="00300D31">
        <w:rPr>
          <w:rFonts w:ascii="Times" w:hAnsi="Times"/>
          <w:sz w:val="24"/>
          <w:szCs w:val="24"/>
          <w:lang w:val="en-US"/>
        </w:rPr>
        <w:lastRenderedPageBreak/>
        <w:t xml:space="preserve">Table </w:t>
      </w:r>
      <w:r>
        <w:rPr>
          <w:rFonts w:ascii="Times" w:hAnsi="Times"/>
          <w:sz w:val="24"/>
          <w:szCs w:val="24"/>
          <w:lang w:val="en-US"/>
        </w:rPr>
        <w:t>S</w:t>
      </w:r>
      <w:r w:rsidR="006D07E4">
        <w:rPr>
          <w:rFonts w:ascii="Times" w:hAnsi="Times"/>
          <w:sz w:val="24"/>
          <w:szCs w:val="24"/>
          <w:lang w:val="en-US"/>
        </w:rPr>
        <w:t>3</w:t>
      </w:r>
      <w:r w:rsidRPr="00300D31">
        <w:rPr>
          <w:rFonts w:ascii="Times" w:hAnsi="Times"/>
          <w:sz w:val="24"/>
          <w:szCs w:val="24"/>
          <w:lang w:val="en-US"/>
        </w:rPr>
        <w:t xml:space="preserve">. </w:t>
      </w:r>
      <w:r w:rsidR="00781ABC">
        <w:rPr>
          <w:rFonts w:ascii="Times" w:hAnsi="Times"/>
          <w:sz w:val="24"/>
          <w:szCs w:val="24"/>
          <w:lang w:val="en-US"/>
        </w:rPr>
        <w:t>Mixed l</w:t>
      </w:r>
      <w:r w:rsidRPr="00300D31">
        <w:rPr>
          <w:rFonts w:ascii="Times" w:hAnsi="Times"/>
          <w:sz w:val="24"/>
          <w:szCs w:val="24"/>
          <w:lang w:val="en-US"/>
        </w:rPr>
        <w:t>inear</w:t>
      </w:r>
      <w:r w:rsidR="00781ABC">
        <w:rPr>
          <w:rFonts w:ascii="Times" w:hAnsi="Times"/>
          <w:sz w:val="24"/>
          <w:szCs w:val="24"/>
          <w:lang w:val="en-US"/>
        </w:rPr>
        <w:t xml:space="preserve"> </w:t>
      </w:r>
      <w:r w:rsidRPr="00300D31">
        <w:rPr>
          <w:rFonts w:ascii="Times" w:hAnsi="Times"/>
          <w:sz w:val="24"/>
          <w:szCs w:val="24"/>
          <w:lang w:val="en-US"/>
        </w:rPr>
        <w:t>regression model*</w:t>
      </w:r>
      <w:r w:rsidRPr="00300D31">
        <w:rPr>
          <w:rFonts w:ascii="Times" w:hAnsi="Times"/>
          <w:color w:val="000000"/>
          <w:sz w:val="24"/>
          <w:szCs w:val="24"/>
          <w:lang w:val="en-US" w:eastAsia="es-MX"/>
        </w:rPr>
        <w:t xml:space="preserve"> for differences in </w:t>
      </w:r>
      <w:r w:rsidR="00781ABC">
        <w:rPr>
          <w:rFonts w:ascii="Times" w:hAnsi="Times"/>
          <w:color w:val="000000"/>
          <w:sz w:val="24"/>
          <w:szCs w:val="24"/>
          <w:lang w:val="en-US" w:eastAsia="es-MX"/>
        </w:rPr>
        <w:t>hemoglobin (Hb)</w:t>
      </w:r>
      <w:r w:rsidRPr="00300D31">
        <w:rPr>
          <w:rFonts w:ascii="Times" w:hAnsi="Times"/>
          <w:color w:val="000000"/>
          <w:sz w:val="24"/>
          <w:szCs w:val="24"/>
          <w:lang w:val="en-US" w:eastAsia="es-MX"/>
        </w:rPr>
        <w:t xml:space="preserve"> sampling methods</w:t>
      </w:r>
      <w:bookmarkEnd w:id="9"/>
      <w:bookmarkEnd w:id="10"/>
    </w:p>
    <w:p w14:paraId="005BB7C2" w14:textId="5DD0855C" w:rsidR="00E20A06" w:rsidRPr="00300D31" w:rsidRDefault="00E20A06" w:rsidP="00E20A06">
      <w:pPr>
        <w:rPr>
          <w:rFonts w:ascii="Times" w:hAnsi="Times"/>
          <w:b/>
          <w:bCs/>
          <w:color w:val="000000"/>
          <w:lang w:val="en-US" w:eastAsia="es-MX"/>
        </w:rPr>
      </w:pPr>
      <w:r w:rsidRPr="00300D31">
        <w:rPr>
          <w:rFonts w:ascii="Times" w:hAnsi="Times"/>
          <w:b/>
          <w:bCs/>
          <w:color w:val="000000"/>
          <w:lang w:val="en-US" w:eastAsia="es-MX"/>
        </w:rPr>
        <w:t xml:space="preserve">*Before </w:t>
      </w:r>
      <w:r w:rsidR="00781ABC">
        <w:rPr>
          <w:rFonts w:ascii="Times" w:hAnsi="Times"/>
          <w:b/>
          <w:bCs/>
          <w:color w:val="000000"/>
          <w:lang w:val="en-US" w:eastAsia="es-MX"/>
        </w:rPr>
        <w:t>adjustment</w:t>
      </w:r>
    </w:p>
    <w:tbl>
      <w:tblPr>
        <w:tblW w:w="14579" w:type="dxa"/>
        <w:tblLook w:val="04A0" w:firstRow="1" w:lastRow="0" w:firstColumn="1" w:lastColumn="0" w:noHBand="0" w:noVBand="1"/>
      </w:tblPr>
      <w:tblGrid>
        <w:gridCol w:w="2268"/>
        <w:gridCol w:w="656"/>
        <w:gridCol w:w="893"/>
        <w:gridCol w:w="1525"/>
        <w:gridCol w:w="16"/>
        <w:gridCol w:w="255"/>
        <w:gridCol w:w="16"/>
        <w:gridCol w:w="724"/>
        <w:gridCol w:w="16"/>
        <w:gridCol w:w="820"/>
        <w:gridCol w:w="16"/>
        <w:gridCol w:w="1264"/>
        <w:gridCol w:w="16"/>
        <w:gridCol w:w="255"/>
        <w:gridCol w:w="16"/>
        <w:gridCol w:w="644"/>
        <w:gridCol w:w="16"/>
        <w:gridCol w:w="820"/>
        <w:gridCol w:w="16"/>
        <w:gridCol w:w="1264"/>
        <w:gridCol w:w="16"/>
        <w:gridCol w:w="255"/>
        <w:gridCol w:w="16"/>
        <w:gridCol w:w="644"/>
        <w:gridCol w:w="16"/>
        <w:gridCol w:w="820"/>
        <w:gridCol w:w="16"/>
        <w:gridCol w:w="1264"/>
        <w:gridCol w:w="16"/>
      </w:tblGrid>
      <w:tr w:rsidR="00E20A06" w:rsidRPr="00300D31" w14:paraId="082E1DE6" w14:textId="77777777" w:rsidTr="00C201C7">
        <w:trPr>
          <w:gridAfter w:val="1"/>
          <w:wAfter w:w="16" w:type="dxa"/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2D8B" w14:textId="77777777" w:rsidR="00E20A06" w:rsidRPr="00300D31" w:rsidRDefault="00E20A06" w:rsidP="00C201C7">
            <w:pPr>
              <w:rPr>
                <w:rFonts w:ascii="Times" w:hAnsi="Times"/>
                <w:lang w:val="en-US"/>
              </w:rPr>
            </w:pPr>
          </w:p>
        </w:tc>
        <w:tc>
          <w:tcPr>
            <w:tcW w:w="30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123D0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All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9D28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285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4E305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Children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0857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277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ABD10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Women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3BEEA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277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600860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Older Adults</w:t>
            </w:r>
          </w:p>
        </w:tc>
      </w:tr>
      <w:tr w:rsidR="00E20A06" w:rsidRPr="00300D31" w14:paraId="148D949F" w14:textId="77777777" w:rsidTr="00C201C7">
        <w:trPr>
          <w:gridAfter w:val="1"/>
          <w:wAfter w:w="16" w:type="dxa"/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DBDEB" w14:textId="77777777" w:rsidR="00E20A06" w:rsidRPr="00300D31" w:rsidRDefault="00E20A06" w:rsidP="00C201C7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BD783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Coef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7768E0" w14:textId="2398F948" w:rsidR="00E20A06" w:rsidRPr="00300D31" w:rsidRDefault="00E20A06" w:rsidP="00C201C7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 w:rsidRPr="001F6DE4">
              <w:rPr>
                <w:rFonts w:ascii="Times" w:hAnsi="Times" w:cs="Calibri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 w:rsidR="00781ABC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-</w:t>
            </w: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value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FF1A44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95%CI</w:t>
            </w:r>
          </w:p>
        </w:tc>
        <w:tc>
          <w:tcPr>
            <w:tcW w:w="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F61B7" w14:textId="77777777" w:rsidR="00E20A06" w:rsidRPr="00300D31" w:rsidRDefault="00E20A06" w:rsidP="00C201C7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4A078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Coef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3CE027" w14:textId="3EA01759" w:rsidR="00E20A06" w:rsidRPr="00300D31" w:rsidRDefault="00781ABC" w:rsidP="00C201C7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 w:rsidRPr="008A0698">
              <w:rPr>
                <w:rFonts w:ascii="Times" w:hAnsi="Times" w:cs="Calibri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-</w:t>
            </w: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value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7019B9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95%CI</w:t>
            </w:r>
          </w:p>
        </w:tc>
        <w:tc>
          <w:tcPr>
            <w:tcW w:w="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97BB14" w14:textId="77777777" w:rsidR="00E20A06" w:rsidRPr="00300D31" w:rsidRDefault="00E20A06" w:rsidP="00C201C7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F0C52F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Coef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96A86" w14:textId="1EAC8328" w:rsidR="00E20A06" w:rsidRPr="00300D31" w:rsidRDefault="00781ABC" w:rsidP="00C201C7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 w:rsidRPr="008A0698">
              <w:rPr>
                <w:rFonts w:ascii="Times" w:hAnsi="Times" w:cs="Calibri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-</w:t>
            </w: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value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87756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95%CI</w:t>
            </w:r>
          </w:p>
        </w:tc>
        <w:tc>
          <w:tcPr>
            <w:tcW w:w="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70439" w14:textId="77777777" w:rsidR="00E20A06" w:rsidRPr="00300D31" w:rsidRDefault="00E20A06" w:rsidP="00C201C7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C9BA5A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Coef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ED8A7" w14:textId="5B30567E" w:rsidR="00E20A06" w:rsidRPr="00300D31" w:rsidRDefault="00781ABC" w:rsidP="00C201C7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 w:rsidRPr="008A0698">
              <w:rPr>
                <w:rFonts w:ascii="Times" w:hAnsi="Times" w:cs="Calibri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-</w:t>
            </w: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value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CA3CDC" w14:textId="77777777" w:rsidR="00E20A06" w:rsidRPr="00300D31" w:rsidRDefault="00E20A06" w:rsidP="00C201C7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95%CI</w:t>
            </w:r>
          </w:p>
        </w:tc>
      </w:tr>
      <w:tr w:rsidR="00E20A06" w:rsidRPr="001F6DE4" w14:paraId="5B8D78EA" w14:textId="77777777" w:rsidTr="00C201C7">
        <w:trPr>
          <w:trHeight w:val="300"/>
        </w:trPr>
        <w:tc>
          <w:tcPr>
            <w:tcW w:w="53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B634B" w14:textId="6D769D22" w:rsidR="00E20A06" w:rsidRPr="00300D31" w:rsidRDefault="00E20A06" w:rsidP="00C201C7">
            <w:pPr>
              <w:rPr>
                <w:rFonts w:ascii="Times" w:hAnsi="Times" w:cs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  <w:lang w:val="en-US"/>
              </w:rPr>
              <w:t xml:space="preserve">Sampling </w:t>
            </w:r>
            <w:r w:rsidR="00781ABC">
              <w:rPr>
                <w:rFonts w:ascii="Times" w:hAnsi="Times" w:cs="Calibri"/>
                <w:b/>
                <w:bCs/>
                <w:color w:val="000000"/>
                <w:sz w:val="22"/>
                <w:szCs w:val="22"/>
                <w:lang w:val="en-US"/>
              </w:rPr>
              <w:t>m</w:t>
            </w: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  <w:lang w:val="en-US"/>
              </w:rPr>
              <w:t>ethod (</w:t>
            </w:r>
            <w:r w:rsidR="00781ABC">
              <w:rPr>
                <w:rFonts w:ascii="Times" w:hAnsi="Times" w:cs="Calibri"/>
                <w:b/>
                <w:bCs/>
                <w:color w:val="000000"/>
                <w:sz w:val="22"/>
                <w:szCs w:val="22"/>
                <w:lang w:val="en-US"/>
              </w:rPr>
              <w:t xml:space="preserve">ref: </w:t>
            </w: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  <w:lang w:val="en-US"/>
              </w:rPr>
              <w:t>venous</w:t>
            </w:r>
            <w:r w:rsidR="00781ABC">
              <w:rPr>
                <w:rFonts w:ascii="Times" w:hAnsi="Times" w:cs="Calibri"/>
                <w:b/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  <w:lang w:val="en-US"/>
              </w:rPr>
              <w:t>cyanmeth</w:t>
            </w:r>
            <w:proofErr w:type="spellEnd"/>
            <w:r w:rsidR="00781ABC">
              <w:rPr>
                <w:rFonts w:ascii="Times" w:hAnsi="Times" w:cs="Calibri"/>
                <w:b/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EB51" w14:textId="77777777" w:rsidR="00E20A06" w:rsidRPr="00300D31" w:rsidRDefault="00E20A06" w:rsidP="00C201C7">
            <w:pPr>
              <w:rPr>
                <w:rFonts w:ascii="Times" w:hAnsi="Times" w:cs="Calibri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6FAB" w14:textId="77777777" w:rsidR="00E20A06" w:rsidRPr="00300D31" w:rsidRDefault="00E20A06" w:rsidP="00C201C7">
            <w:pPr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4ED08" w14:textId="77777777" w:rsidR="00E20A06" w:rsidRPr="00300D31" w:rsidRDefault="00E20A06" w:rsidP="00C201C7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13C4" w14:textId="77777777" w:rsidR="00E20A06" w:rsidRPr="00300D31" w:rsidRDefault="00E20A06" w:rsidP="00C201C7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10119" w14:textId="77777777" w:rsidR="00E20A06" w:rsidRPr="00300D31" w:rsidRDefault="00E20A06" w:rsidP="00C201C7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ED15" w14:textId="77777777" w:rsidR="00E20A06" w:rsidRPr="00300D31" w:rsidRDefault="00E20A06" w:rsidP="00C201C7">
            <w:pPr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AFFAB" w14:textId="77777777" w:rsidR="00E20A06" w:rsidRPr="00300D31" w:rsidRDefault="00E20A06" w:rsidP="00C201C7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1012" w14:textId="77777777" w:rsidR="00E20A06" w:rsidRPr="00300D31" w:rsidRDefault="00E20A06" w:rsidP="00C201C7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7148" w14:textId="77777777" w:rsidR="00E20A06" w:rsidRPr="00300D31" w:rsidRDefault="00E20A06" w:rsidP="00C201C7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C2D4" w14:textId="77777777" w:rsidR="00E20A06" w:rsidRPr="00300D31" w:rsidRDefault="00E20A06" w:rsidP="00C201C7">
            <w:pPr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1987" w14:textId="77777777" w:rsidR="00E20A06" w:rsidRPr="00300D31" w:rsidRDefault="00E20A06" w:rsidP="00C201C7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3A11" w14:textId="77777777" w:rsidR="00E20A06" w:rsidRPr="00300D31" w:rsidRDefault="00E20A06" w:rsidP="00C201C7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</w:tr>
      <w:tr w:rsidR="00E20A06" w:rsidRPr="00300D31" w14:paraId="660CD5B5" w14:textId="77777777" w:rsidTr="00C201C7">
        <w:trPr>
          <w:gridAfter w:val="1"/>
          <w:wAfter w:w="16" w:type="dxa"/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48192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 xml:space="preserve">Venous ABX hemocounter 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BB2B3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3761C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0.059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6FE63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(-0.003 0.15)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A2395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402A3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61CA1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0.506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5182B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(-0.11, 0.22)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CEEA2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B7B7E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D64EB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0.065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56489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(-0.01, 0.21)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EBB74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A2941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D93D4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0.274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D1789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(-0.06, 0.2)</w:t>
            </w:r>
          </w:p>
        </w:tc>
      </w:tr>
      <w:tr w:rsidR="00E20A06" w:rsidRPr="00300D31" w14:paraId="11DC88D0" w14:textId="77777777" w:rsidTr="00C201C7">
        <w:trPr>
          <w:gridAfter w:val="1"/>
          <w:wAfter w:w="16" w:type="dxa"/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F7306" w14:textId="01661E15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Capil</w:t>
            </w:r>
            <w:r w:rsidR="00781ABC">
              <w:rPr>
                <w:rFonts w:ascii="Times" w:hAnsi="Times" w:cs="Calibri"/>
                <w:color w:val="000000"/>
                <w:sz w:val="22"/>
                <w:szCs w:val="22"/>
              </w:rPr>
              <w:t>l</w:t>
            </w: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ar</w:t>
            </w:r>
            <w:r w:rsidR="00781ABC">
              <w:rPr>
                <w:rFonts w:ascii="Times" w:hAnsi="Times" w:cs="Calibri"/>
                <w:color w:val="000000"/>
                <w:sz w:val="22"/>
                <w:szCs w:val="22"/>
              </w:rPr>
              <w:t>y</w:t>
            </w: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 xml:space="preserve"> cyanmethemoglobin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60BA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BE93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E2BF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(-0.01, 0.19)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58EF5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111D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-0.05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63A6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0.621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902D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(-0.27, 0.16)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DE305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F409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C01C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A68C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(0.03, 0.33)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216E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37E7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6293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6A14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(-0.03, 0.32)</w:t>
            </w:r>
          </w:p>
        </w:tc>
      </w:tr>
      <w:tr w:rsidR="00E20A06" w:rsidRPr="00300D31" w14:paraId="15FD9BA8" w14:textId="77777777" w:rsidTr="00C201C7">
        <w:trPr>
          <w:gridAfter w:val="1"/>
          <w:wAfter w:w="16" w:type="dxa"/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95DAA" w14:textId="7A7725BF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Venous Hemo</w:t>
            </w:r>
            <w:r w:rsidR="00781ABC">
              <w:rPr>
                <w:rFonts w:ascii="Times" w:hAnsi="Times" w:cs="Calibri"/>
                <w:color w:val="000000"/>
                <w:sz w:val="22"/>
                <w:szCs w:val="22"/>
              </w:rPr>
              <w:t>C</w:t>
            </w: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ue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B353F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6A0B4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00C08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(0.17, 0.35)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A6574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2BEBF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C9AA6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5B668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(0.06, 0.42)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3A766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9B1F2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C6C1A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BFD76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(0.09, 0.34)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74D70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2BD06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A420E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4F9BD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(0.16, 0.45)</w:t>
            </w:r>
          </w:p>
        </w:tc>
      </w:tr>
      <w:tr w:rsidR="00E20A06" w:rsidRPr="00300D31" w14:paraId="14C094B9" w14:textId="77777777" w:rsidTr="00C201C7">
        <w:trPr>
          <w:gridAfter w:val="1"/>
          <w:wAfter w:w="16" w:type="dxa"/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94742" w14:textId="43BCA87D" w:rsidR="00E20A06" w:rsidRPr="00300D31" w:rsidRDefault="00781ABC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color w:val="000000"/>
                <w:sz w:val="22"/>
                <w:szCs w:val="22"/>
              </w:rPr>
              <w:t>Pooled c</w:t>
            </w:r>
            <w:r w:rsidR="00E20A06" w:rsidRPr="00300D31">
              <w:rPr>
                <w:rFonts w:ascii="Times" w:hAnsi="Times" w:cs="Calibri"/>
                <w:color w:val="000000"/>
                <w:sz w:val="22"/>
                <w:szCs w:val="22"/>
              </w:rPr>
              <w:t>apil</w:t>
            </w:r>
            <w:r>
              <w:rPr>
                <w:rFonts w:ascii="Times" w:hAnsi="Times" w:cs="Calibri"/>
                <w:color w:val="000000"/>
                <w:sz w:val="22"/>
                <w:szCs w:val="22"/>
              </w:rPr>
              <w:t>l</w:t>
            </w:r>
            <w:r w:rsidR="00E20A06" w:rsidRPr="00300D31">
              <w:rPr>
                <w:rFonts w:ascii="Times" w:hAnsi="Times" w:cs="Calibri"/>
                <w:color w:val="000000"/>
                <w:sz w:val="22"/>
                <w:szCs w:val="22"/>
              </w:rPr>
              <w:t>ary Hemo</w:t>
            </w:r>
            <w:r>
              <w:rPr>
                <w:rFonts w:ascii="Times" w:hAnsi="Times" w:cs="Calibri"/>
                <w:color w:val="000000"/>
                <w:sz w:val="22"/>
                <w:szCs w:val="22"/>
              </w:rPr>
              <w:t>C</w:t>
            </w:r>
            <w:r w:rsidR="00E20A06" w:rsidRPr="00300D31">
              <w:rPr>
                <w:rFonts w:ascii="Times" w:hAnsi="Times" w:cs="Calibri"/>
                <w:color w:val="000000"/>
                <w:sz w:val="22"/>
                <w:szCs w:val="22"/>
              </w:rPr>
              <w:t>ue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F96E7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CF34A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E096B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(0.19, 0.37)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C15CE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D41B3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E3CE7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351B1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(0.05, 0.41)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1E318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1E9DC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5641B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E28B8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(0.13, 0.38)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CC433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FE2EC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13E19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7E7B2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(0.21, 0.5)</w:t>
            </w:r>
          </w:p>
        </w:tc>
      </w:tr>
      <w:tr w:rsidR="00E20A06" w:rsidRPr="00300D31" w14:paraId="7AEAD840" w14:textId="77777777" w:rsidTr="00C201C7">
        <w:trPr>
          <w:gridAfter w:val="1"/>
          <w:wAfter w:w="16" w:type="dxa"/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636D4" w14:textId="3F0FD20A" w:rsidR="00E20A06" w:rsidRPr="00300D31" w:rsidRDefault="00781ABC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color w:val="000000"/>
                <w:sz w:val="22"/>
                <w:szCs w:val="22"/>
              </w:rPr>
              <w:t>Drop c</w:t>
            </w:r>
            <w:r w:rsidR="00E20A06" w:rsidRPr="00300D31">
              <w:rPr>
                <w:rFonts w:ascii="Times" w:hAnsi="Times" w:cs="Calibri"/>
                <w:color w:val="000000"/>
                <w:sz w:val="22"/>
                <w:szCs w:val="22"/>
              </w:rPr>
              <w:t>apil</w:t>
            </w:r>
            <w:r>
              <w:rPr>
                <w:rFonts w:ascii="Times" w:hAnsi="Times" w:cs="Calibri"/>
                <w:color w:val="000000"/>
                <w:sz w:val="22"/>
                <w:szCs w:val="22"/>
              </w:rPr>
              <w:t>l</w:t>
            </w:r>
            <w:r w:rsidR="00E20A06" w:rsidRPr="00300D31">
              <w:rPr>
                <w:rFonts w:ascii="Times" w:hAnsi="Times" w:cs="Calibri"/>
                <w:color w:val="000000"/>
                <w:sz w:val="22"/>
                <w:szCs w:val="22"/>
              </w:rPr>
              <w:t>ary Hemo</w:t>
            </w:r>
            <w:r>
              <w:rPr>
                <w:rFonts w:ascii="Times" w:hAnsi="Times" w:cs="Calibri"/>
                <w:color w:val="000000"/>
                <w:sz w:val="22"/>
                <w:szCs w:val="22"/>
              </w:rPr>
              <w:t>C</w:t>
            </w:r>
            <w:r w:rsidR="00E20A06" w:rsidRPr="00300D31">
              <w:rPr>
                <w:rFonts w:ascii="Times" w:hAnsi="Times" w:cs="Calibri"/>
                <w:color w:val="000000"/>
                <w:sz w:val="22"/>
                <w:szCs w:val="22"/>
              </w:rPr>
              <w:t>ue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230A4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0.74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0E450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97A5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(0.65, 0.83)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72D4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F959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8601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9074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(0.25, 0.6)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A5E8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812F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0.95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C1FD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DF8E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(0.83, 1.07)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2F97D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255F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0.86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9C1B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958B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(0.72, 1.01)</w:t>
            </w:r>
          </w:p>
        </w:tc>
      </w:tr>
      <w:tr w:rsidR="00E20A06" w:rsidRPr="00300D31" w14:paraId="6D4E6AF4" w14:textId="77777777" w:rsidTr="00C201C7">
        <w:trPr>
          <w:gridAfter w:val="1"/>
          <w:wAfter w:w="16" w:type="dxa"/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76F887" w14:textId="77777777" w:rsidR="00E20A06" w:rsidRPr="00300D31" w:rsidRDefault="00E20A06" w:rsidP="00C201C7">
            <w:pP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Intercept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90E76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12.2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CA048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DB4B6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(11.67, 12.7)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4A79B2" w14:textId="77777777" w:rsidR="00E20A06" w:rsidRPr="00300D31" w:rsidRDefault="00E20A06" w:rsidP="00C201C7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B5164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12.28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E5E38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14B9C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(11.9, 12.66)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4E5B2B" w14:textId="77777777" w:rsidR="00E20A06" w:rsidRPr="00300D31" w:rsidRDefault="00E20A06" w:rsidP="00C201C7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C53A5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12.7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19E4F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30D79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(12.15, 12.99)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8AD74" w14:textId="77777777" w:rsidR="00E20A06" w:rsidRPr="00300D31" w:rsidRDefault="00E20A06" w:rsidP="00C201C7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31474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14.7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493C4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56FCB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(13.42, 15.92)</w:t>
            </w:r>
          </w:p>
        </w:tc>
      </w:tr>
    </w:tbl>
    <w:p w14:paraId="7469FE6C" w14:textId="77777777" w:rsidR="00E20A06" w:rsidRPr="00300D31" w:rsidRDefault="00E20A06" w:rsidP="00E20A06">
      <w:pPr>
        <w:spacing w:line="360" w:lineRule="auto"/>
        <w:rPr>
          <w:rFonts w:ascii="Times" w:hAnsi="Times"/>
          <w:b/>
          <w:bCs/>
          <w:color w:val="000000"/>
          <w:lang w:val="en-US" w:eastAsia="es-MX"/>
        </w:rPr>
      </w:pPr>
    </w:p>
    <w:p w14:paraId="21526D7F" w14:textId="5CF996E2" w:rsidR="00E20A06" w:rsidRPr="00300D31" w:rsidRDefault="00E20A06" w:rsidP="00E20A06">
      <w:pPr>
        <w:rPr>
          <w:rFonts w:ascii="Times" w:hAnsi="Times"/>
          <w:b/>
          <w:bCs/>
          <w:color w:val="000000"/>
          <w:lang w:val="en-US" w:eastAsia="es-MX"/>
        </w:rPr>
      </w:pPr>
      <w:r w:rsidRPr="00300D31">
        <w:rPr>
          <w:rFonts w:ascii="Times" w:hAnsi="Times"/>
          <w:b/>
          <w:bCs/>
          <w:lang w:val="en-US"/>
        </w:rPr>
        <w:t xml:space="preserve">*After </w:t>
      </w:r>
      <w:r w:rsidR="00781ABC">
        <w:rPr>
          <w:rFonts w:ascii="Times" w:hAnsi="Times"/>
          <w:b/>
          <w:bCs/>
          <w:lang w:val="en-US"/>
        </w:rPr>
        <w:t>adjustment</w:t>
      </w:r>
      <w:r w:rsidR="00781ABC" w:rsidRPr="00300D31">
        <w:rPr>
          <w:rFonts w:ascii="Times" w:hAnsi="Times"/>
          <w:b/>
          <w:bCs/>
          <w:lang w:val="en-US"/>
        </w:rPr>
        <w:t xml:space="preserve"> </w:t>
      </w:r>
    </w:p>
    <w:tbl>
      <w:tblPr>
        <w:tblW w:w="15216" w:type="dxa"/>
        <w:tblLayout w:type="fixed"/>
        <w:tblLook w:val="04A0" w:firstRow="1" w:lastRow="0" w:firstColumn="1" w:lastColumn="0" w:noHBand="0" w:noVBand="1"/>
      </w:tblPr>
      <w:tblGrid>
        <w:gridCol w:w="2127"/>
        <w:gridCol w:w="708"/>
        <w:gridCol w:w="192"/>
        <w:gridCol w:w="950"/>
        <w:gridCol w:w="53"/>
        <w:gridCol w:w="1380"/>
        <w:gridCol w:w="47"/>
        <w:gridCol w:w="6"/>
        <w:gridCol w:w="150"/>
        <w:gridCol w:w="37"/>
        <w:gridCol w:w="53"/>
        <w:gridCol w:w="10"/>
        <w:gridCol w:w="136"/>
        <w:gridCol w:w="523"/>
        <w:gridCol w:w="42"/>
        <w:gridCol w:w="146"/>
        <w:gridCol w:w="661"/>
        <w:gridCol w:w="29"/>
        <w:gridCol w:w="146"/>
        <w:gridCol w:w="1195"/>
        <w:gridCol w:w="29"/>
        <w:gridCol w:w="18"/>
        <w:gridCol w:w="128"/>
        <w:gridCol w:w="61"/>
        <w:gridCol w:w="64"/>
        <w:gridCol w:w="18"/>
        <w:gridCol w:w="128"/>
        <w:gridCol w:w="501"/>
        <w:gridCol w:w="64"/>
        <w:gridCol w:w="146"/>
        <w:gridCol w:w="745"/>
        <w:gridCol w:w="53"/>
        <w:gridCol w:w="48"/>
        <w:gridCol w:w="1129"/>
        <w:gridCol w:w="52"/>
        <w:gridCol w:w="136"/>
        <w:gridCol w:w="134"/>
        <w:gridCol w:w="69"/>
        <w:gridCol w:w="33"/>
        <w:gridCol w:w="19"/>
        <w:gridCol w:w="115"/>
        <w:gridCol w:w="489"/>
        <w:gridCol w:w="33"/>
        <w:gridCol w:w="134"/>
        <w:gridCol w:w="684"/>
        <w:gridCol w:w="33"/>
        <w:gridCol w:w="119"/>
        <w:gridCol w:w="1264"/>
        <w:gridCol w:w="33"/>
        <w:gridCol w:w="19"/>
        <w:gridCol w:w="127"/>
      </w:tblGrid>
      <w:tr w:rsidR="00E20A06" w:rsidRPr="00300D31" w14:paraId="38467345" w14:textId="77777777" w:rsidTr="00C201C7">
        <w:trPr>
          <w:gridAfter w:val="1"/>
          <w:wAfter w:w="127" w:type="dxa"/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F6924" w14:textId="77777777" w:rsidR="00E20A06" w:rsidRPr="00300D31" w:rsidRDefault="00E20A06" w:rsidP="00C201C7"/>
        </w:tc>
        <w:tc>
          <w:tcPr>
            <w:tcW w:w="333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B17947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All</w:t>
            </w:r>
          </w:p>
        </w:tc>
        <w:tc>
          <w:tcPr>
            <w:tcW w:w="2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3B30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292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9623A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Children</w:t>
            </w:r>
          </w:p>
        </w:tc>
        <w:tc>
          <w:tcPr>
            <w:tcW w:w="2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10FB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28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A32B9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Women</w:t>
            </w:r>
          </w:p>
        </w:tc>
        <w:tc>
          <w:tcPr>
            <w:tcW w:w="3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85E7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292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5A638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Older Adults</w:t>
            </w:r>
          </w:p>
        </w:tc>
      </w:tr>
      <w:tr w:rsidR="00E20A06" w:rsidRPr="00300D31" w14:paraId="168C56F6" w14:textId="77777777" w:rsidTr="00C201C7">
        <w:trPr>
          <w:gridAfter w:val="3"/>
          <w:wAfter w:w="179" w:type="dxa"/>
          <w:trHeight w:val="30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C0F3C0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53C817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  <w:t>Coef</w:t>
            </w:r>
          </w:p>
        </w:tc>
        <w:tc>
          <w:tcPr>
            <w:tcW w:w="11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0152A" w14:textId="6E1E405A" w:rsidR="00E20A06" w:rsidRPr="00300D31" w:rsidRDefault="00781ABC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8A0698">
              <w:rPr>
                <w:rFonts w:ascii="Times" w:hAnsi="Times" w:cs="Calibri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-</w:t>
            </w: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value</w:t>
            </w:r>
          </w:p>
        </w:tc>
        <w:tc>
          <w:tcPr>
            <w:tcW w:w="14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8D1F0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  <w:t>95%CI</w:t>
            </w:r>
          </w:p>
        </w:tc>
        <w:tc>
          <w:tcPr>
            <w:tcW w:w="2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8AAA52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4E63B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  <w:t>Coef</w:t>
            </w:r>
          </w:p>
        </w:tc>
        <w:tc>
          <w:tcPr>
            <w:tcW w:w="8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1221F" w14:textId="1997BE40" w:rsidR="00E20A06" w:rsidRPr="00300D31" w:rsidRDefault="00781ABC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8A0698">
              <w:rPr>
                <w:rFonts w:ascii="Times" w:hAnsi="Times" w:cs="Calibri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-</w:t>
            </w: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value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70469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  <w:t>95%CI</w:t>
            </w:r>
          </w:p>
        </w:tc>
        <w:tc>
          <w:tcPr>
            <w:tcW w:w="2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310171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128F6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  <w:t>Coef</w:t>
            </w:r>
          </w:p>
        </w:tc>
        <w:tc>
          <w:tcPr>
            <w:tcW w:w="9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D4832" w14:textId="6D6A52F9" w:rsidR="00E20A06" w:rsidRPr="00300D31" w:rsidRDefault="00781ABC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8A0698">
              <w:rPr>
                <w:rFonts w:ascii="Times" w:hAnsi="Times" w:cs="Calibri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-</w:t>
            </w: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value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79669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  <w:t>95%CI</w:t>
            </w:r>
          </w:p>
        </w:tc>
        <w:tc>
          <w:tcPr>
            <w:tcW w:w="3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1F15F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577F7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  <w:t>Coef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83040" w14:textId="22FDFD5D" w:rsidR="00E20A06" w:rsidRPr="00300D31" w:rsidRDefault="00781ABC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8A0698">
              <w:rPr>
                <w:rFonts w:ascii="Times" w:hAnsi="Times" w:cs="Calibri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-</w:t>
            </w:r>
            <w:r w:rsidRPr="00300D31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value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FC1D8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  <w:t>95%CI</w:t>
            </w:r>
          </w:p>
        </w:tc>
      </w:tr>
      <w:tr w:rsidR="00E20A06" w:rsidRPr="001F6DE4" w14:paraId="7CAD9334" w14:textId="77777777" w:rsidTr="00C201C7">
        <w:trPr>
          <w:trHeight w:val="300"/>
        </w:trPr>
        <w:tc>
          <w:tcPr>
            <w:tcW w:w="561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0C687" w14:textId="04EDA9A3" w:rsidR="00E20A06" w:rsidRPr="00300D31" w:rsidRDefault="00E20A06" w:rsidP="00C201C7">
            <w:pPr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  <w:lang w:val="en-US"/>
              </w:rPr>
              <w:t>Sampling Method (</w:t>
            </w:r>
            <w:r w:rsidR="00781ABC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  <w:lang w:val="en-US"/>
              </w:rPr>
              <w:t xml:space="preserve">ref: </w:t>
            </w:r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  <w:lang w:val="en-US"/>
              </w:rPr>
              <w:t xml:space="preserve">venous </w:t>
            </w:r>
            <w:proofErr w:type="spellStart"/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  <w:lang w:val="en-US"/>
              </w:rPr>
              <w:t>cyanmeth</w:t>
            </w:r>
            <w:proofErr w:type="spellEnd"/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F47F" w14:textId="77777777" w:rsidR="00E20A06" w:rsidRPr="00300D31" w:rsidRDefault="00E20A06" w:rsidP="00C201C7">
            <w:pPr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829B" w14:textId="77777777" w:rsidR="00E20A06" w:rsidRPr="00300D31" w:rsidRDefault="00E20A06" w:rsidP="00C201C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B3F50" w14:textId="77777777" w:rsidR="00E20A06" w:rsidRPr="00300D31" w:rsidRDefault="00E20A06" w:rsidP="00C201C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3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B316" w14:textId="77777777" w:rsidR="00E20A06" w:rsidRPr="00300D31" w:rsidRDefault="00E20A06" w:rsidP="00C201C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B105C" w14:textId="77777777" w:rsidR="00E20A06" w:rsidRPr="00300D31" w:rsidRDefault="00E20A06" w:rsidP="00C201C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6A32" w14:textId="77777777" w:rsidR="00E20A06" w:rsidRPr="00300D31" w:rsidRDefault="00E20A06" w:rsidP="00C201C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9D2A9" w14:textId="77777777" w:rsidR="00E20A06" w:rsidRPr="00300D31" w:rsidRDefault="00E20A06" w:rsidP="00C201C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4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76B5" w14:textId="77777777" w:rsidR="00E20A06" w:rsidRPr="00300D31" w:rsidRDefault="00E20A06" w:rsidP="00C201C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EB60" w14:textId="77777777" w:rsidR="00E20A06" w:rsidRPr="00300D31" w:rsidRDefault="00E20A06" w:rsidP="00C201C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91C0" w14:textId="77777777" w:rsidR="00E20A06" w:rsidRPr="00300D31" w:rsidRDefault="00E20A06" w:rsidP="00C201C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33E5B" w14:textId="77777777" w:rsidR="00E20A06" w:rsidRPr="00300D31" w:rsidRDefault="00E20A06" w:rsidP="00C201C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4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E719" w14:textId="77777777" w:rsidR="00E20A06" w:rsidRPr="00300D31" w:rsidRDefault="00E20A06" w:rsidP="00C201C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E20A06" w:rsidRPr="00300D31" w14:paraId="18A8E419" w14:textId="77777777" w:rsidTr="00C201C7">
        <w:trPr>
          <w:gridAfter w:val="2"/>
          <w:wAfter w:w="146" w:type="dxa"/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2C1A" w14:textId="77777777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 xml:space="preserve">Venous ABX hemocounter 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99ED0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E6256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0.059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4FBE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(0, 0.16)</w:t>
            </w:r>
          </w:p>
        </w:tc>
        <w:tc>
          <w:tcPr>
            <w:tcW w:w="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DEFA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E414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8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A323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0.506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67AE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(-0.11, 0.22)</w:t>
            </w:r>
          </w:p>
        </w:tc>
        <w:tc>
          <w:tcPr>
            <w:tcW w:w="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362B1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EA08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8048F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0.065</w:t>
            </w: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98A5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(-0.01, 0.21)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3E2B5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21D5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7A751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0.274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BE71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(-0.06, 0.2)</w:t>
            </w:r>
          </w:p>
        </w:tc>
      </w:tr>
      <w:tr w:rsidR="00E20A06" w:rsidRPr="00300D31" w14:paraId="77F23A73" w14:textId="77777777" w:rsidTr="00C201C7">
        <w:trPr>
          <w:gridAfter w:val="2"/>
          <w:wAfter w:w="146" w:type="dxa"/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4E0E" w14:textId="24FD9961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Capil</w:t>
            </w:r>
            <w:r w:rsidR="00781ABC">
              <w:rPr>
                <w:rFonts w:ascii="Times" w:hAnsi="Times" w:cs="Calibri"/>
                <w:color w:val="000000"/>
                <w:sz w:val="22"/>
                <w:szCs w:val="22"/>
              </w:rPr>
              <w:t>l</w:t>
            </w: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ar</w:t>
            </w:r>
            <w:r w:rsidR="00781ABC">
              <w:rPr>
                <w:rFonts w:ascii="Times" w:hAnsi="Times" w:cs="Calibri"/>
                <w:color w:val="000000"/>
                <w:sz w:val="22"/>
                <w:szCs w:val="22"/>
              </w:rPr>
              <w:t>y</w:t>
            </w: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 xml:space="preserve"> cyanmethemoglobin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20B1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0E337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A8AC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(-0.01, 0.2)</w:t>
            </w:r>
          </w:p>
        </w:tc>
        <w:tc>
          <w:tcPr>
            <w:tcW w:w="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9358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6E0A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-0.05</w:t>
            </w:r>
          </w:p>
        </w:tc>
        <w:tc>
          <w:tcPr>
            <w:tcW w:w="8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2BA8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0.621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A472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(-0.27, 0.16)</w:t>
            </w:r>
          </w:p>
        </w:tc>
        <w:tc>
          <w:tcPr>
            <w:tcW w:w="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39025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901E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E9CFA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8E0A2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(0.03, 0.33)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A16F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FF75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0712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EFAB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(-0.03, 0.32)</w:t>
            </w:r>
          </w:p>
        </w:tc>
      </w:tr>
      <w:tr w:rsidR="00E20A06" w:rsidRPr="00300D31" w14:paraId="403D9D1F" w14:textId="77777777" w:rsidTr="00C201C7">
        <w:trPr>
          <w:gridAfter w:val="2"/>
          <w:wAfter w:w="146" w:type="dxa"/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4AFC" w14:textId="2C918551" w:rsidR="00E20A06" w:rsidRPr="00300D31" w:rsidRDefault="00E20A06" w:rsidP="00C201C7">
            <w:pPr>
              <w:jc w:val="right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Venous Hemo</w:t>
            </w:r>
            <w:r w:rsidR="00781ABC">
              <w:rPr>
                <w:rFonts w:ascii="Times" w:hAnsi="Times" w:cs="Calibri"/>
                <w:color w:val="000000"/>
                <w:sz w:val="22"/>
                <w:szCs w:val="22"/>
              </w:rPr>
              <w:t>C</w:t>
            </w:r>
            <w:r w:rsidRPr="00300D31">
              <w:rPr>
                <w:rFonts w:ascii="Times" w:hAnsi="Times" w:cs="Calibri"/>
                <w:color w:val="000000"/>
                <w:sz w:val="22"/>
                <w:szCs w:val="22"/>
              </w:rPr>
              <w:t>ue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E6D1B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-0.06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C6A31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0.219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2BB48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(-0.15, 0.03)</w:t>
            </w:r>
          </w:p>
        </w:tc>
        <w:tc>
          <w:tcPr>
            <w:tcW w:w="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9F0F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DDD7E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8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D27D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0.434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5C33A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(-0.25, 0.11)</w:t>
            </w:r>
          </w:p>
        </w:tc>
        <w:tc>
          <w:tcPr>
            <w:tcW w:w="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5C4B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46304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-0.09</w:t>
            </w: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6C04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0.135</w:t>
            </w: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ADF2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(-0.22, 0.03)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E43F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1BBB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9C6A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0.923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734A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(-0.15, 0.14)</w:t>
            </w:r>
          </w:p>
        </w:tc>
      </w:tr>
      <w:tr w:rsidR="00E20A06" w:rsidRPr="00300D31" w14:paraId="4B0C1F2C" w14:textId="77777777" w:rsidTr="00C201C7">
        <w:trPr>
          <w:gridAfter w:val="2"/>
          <w:wAfter w:w="146" w:type="dxa"/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93CB" w14:textId="65B4499E" w:rsidR="00E20A06" w:rsidRPr="00300D31" w:rsidRDefault="00E20A06" w:rsidP="00C201C7">
            <w:pPr>
              <w:jc w:val="right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proofErr w:type="spellStart"/>
            <w:r w:rsidRPr="00300D31">
              <w:rPr>
                <w:rFonts w:ascii="Times Roman" w:hAnsi="Times Roman" w:cs="Calibri"/>
                <w:color w:val="000000"/>
                <w:sz w:val="22"/>
                <w:szCs w:val="22"/>
                <w:lang w:val="es-ES"/>
              </w:rPr>
              <w:t>Pooled</w:t>
            </w:r>
            <w:proofErr w:type="spellEnd"/>
            <w:r w:rsidRPr="00300D31">
              <w:rPr>
                <w:rFonts w:ascii="Times Roman" w:hAnsi="Times Roman" w:cs="Calibri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Capi</w:t>
            </w:r>
            <w:r w:rsidR="00781ABC">
              <w:rPr>
                <w:rFonts w:ascii="Times Roman" w:hAnsi="Times Roman" w:cs="Calibri"/>
                <w:color w:val="000000"/>
                <w:sz w:val="22"/>
                <w:szCs w:val="22"/>
              </w:rPr>
              <w:t>l</w:t>
            </w: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lary</w:t>
            </w:r>
            <w:proofErr w:type="spellEnd"/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Hemo</w:t>
            </w:r>
            <w:r w:rsidR="00781ABC">
              <w:rPr>
                <w:rFonts w:ascii="Times Roman" w:hAnsi="Times Roman" w:cs="Calibri"/>
                <w:color w:val="000000"/>
                <w:sz w:val="22"/>
                <w:szCs w:val="22"/>
              </w:rPr>
              <w:t>C</w:t>
            </w: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ue</w:t>
            </w:r>
            <w:proofErr w:type="spellEnd"/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8AF2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223B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0.534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813BD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(-0.12, 0.06)</w:t>
            </w:r>
          </w:p>
        </w:tc>
        <w:tc>
          <w:tcPr>
            <w:tcW w:w="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1F7D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D27B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-0.08</w:t>
            </w:r>
          </w:p>
        </w:tc>
        <w:tc>
          <w:tcPr>
            <w:tcW w:w="8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58AE2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0.383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BD8A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(-0.26, 0.1)</w:t>
            </w:r>
          </w:p>
        </w:tc>
        <w:tc>
          <w:tcPr>
            <w:tcW w:w="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553C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D389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-0.05</w:t>
            </w: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0876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0.409</w:t>
            </w: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5A9B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(-0.18, 0.07)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4A794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DA63D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6B53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0.577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4F79D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(-0.1, 0.18)</w:t>
            </w:r>
          </w:p>
        </w:tc>
      </w:tr>
      <w:tr w:rsidR="00E20A06" w:rsidRPr="00300D31" w14:paraId="2DB0391F" w14:textId="77777777" w:rsidTr="00C201C7">
        <w:trPr>
          <w:gridAfter w:val="2"/>
          <w:wAfter w:w="146" w:type="dxa"/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4AC5C" w14:textId="63916755" w:rsidR="00E20A06" w:rsidRPr="00300D31" w:rsidRDefault="00781ABC" w:rsidP="00C201C7">
            <w:pPr>
              <w:jc w:val="right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>
              <w:rPr>
                <w:rFonts w:ascii="Times Roman" w:hAnsi="Times Roman" w:cs="Calibri"/>
                <w:color w:val="000000"/>
                <w:sz w:val="22"/>
                <w:szCs w:val="22"/>
              </w:rPr>
              <w:lastRenderedPageBreak/>
              <w:t>Drop c</w:t>
            </w:r>
            <w:r w:rsidR="00E20A06"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apil</w:t>
            </w:r>
            <w:r>
              <w:rPr>
                <w:rFonts w:ascii="Times Roman" w:hAnsi="Times Roman" w:cs="Calibri"/>
                <w:color w:val="000000"/>
                <w:sz w:val="22"/>
                <w:szCs w:val="22"/>
              </w:rPr>
              <w:t>l</w:t>
            </w:r>
            <w:r w:rsidR="00E20A06"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ary Hemo</w:t>
            </w:r>
            <w:r>
              <w:rPr>
                <w:rFonts w:ascii="Times Roman" w:hAnsi="Times Roman" w:cs="Calibri"/>
                <w:color w:val="000000"/>
                <w:sz w:val="22"/>
                <w:szCs w:val="22"/>
              </w:rPr>
              <w:t>C</w:t>
            </w:r>
            <w:r w:rsidR="00E20A06"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ue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02F0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E8FE5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34CF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(0.34, 0.52)</w:t>
            </w:r>
          </w:p>
        </w:tc>
        <w:tc>
          <w:tcPr>
            <w:tcW w:w="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DC342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8C7EA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8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A4F78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0.218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7AB59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(-0.07, 0.29)</w:t>
            </w:r>
          </w:p>
        </w:tc>
        <w:tc>
          <w:tcPr>
            <w:tcW w:w="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55FCF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3FF1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0627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B48D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(0.51, 0.76)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24969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FFDD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0.55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760A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0C50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(0.41, 0.69)</w:t>
            </w:r>
          </w:p>
        </w:tc>
      </w:tr>
      <w:tr w:rsidR="00E20A06" w:rsidRPr="00300D31" w14:paraId="71C1F117" w14:textId="77777777" w:rsidTr="00C201C7">
        <w:trPr>
          <w:gridAfter w:val="2"/>
          <w:wAfter w:w="146" w:type="dxa"/>
          <w:trHeight w:val="32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C2EDB" w14:textId="77777777" w:rsidR="00E20A06" w:rsidRPr="00300D31" w:rsidRDefault="00E20A06" w:rsidP="00C201C7">
            <w:pPr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  <w:t>Intercept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EE642C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12.2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85B2F1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EA1E9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(11.67, 12.7)</w:t>
            </w:r>
          </w:p>
        </w:tc>
        <w:tc>
          <w:tcPr>
            <w:tcW w:w="2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66A18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0FDB3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12.28</w:t>
            </w:r>
          </w:p>
        </w:tc>
        <w:tc>
          <w:tcPr>
            <w:tcW w:w="8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193D8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19AD0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(11.9, 12.66)</w:t>
            </w:r>
          </w:p>
        </w:tc>
        <w:tc>
          <w:tcPr>
            <w:tcW w:w="23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CF322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82375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12.58</w:t>
            </w:r>
          </w:p>
        </w:tc>
        <w:tc>
          <w:tcPr>
            <w:tcW w:w="9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6543F9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DAD0E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(12.15, 13)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4C6D5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1C9D91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14.7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58263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F81171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(13.42, 15.92)</w:t>
            </w:r>
          </w:p>
        </w:tc>
      </w:tr>
    </w:tbl>
    <w:p w14:paraId="384B05C7" w14:textId="24536350" w:rsidR="00E20A06" w:rsidRPr="00F9650E" w:rsidRDefault="00E20A06" w:rsidP="00E20A06">
      <w:pPr>
        <w:spacing w:line="360" w:lineRule="auto"/>
        <w:rPr>
          <w:rFonts w:ascii="Times" w:hAnsi="Times"/>
          <w:b/>
          <w:bCs/>
          <w:color w:val="000000"/>
          <w:lang w:val="en-US" w:eastAsia="es-MX"/>
        </w:rPr>
        <w:sectPr w:rsidR="00E20A06" w:rsidRPr="00F9650E" w:rsidSect="004B2D66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300D31">
        <w:rPr>
          <w:rFonts w:ascii="Times" w:hAnsi="Times"/>
          <w:i/>
          <w:iCs/>
          <w:color w:val="000000"/>
          <w:lang w:val="en-US" w:eastAsia="es-MX"/>
        </w:rPr>
        <w:t>*</w:t>
      </w:r>
      <w:r w:rsidR="00781ABC">
        <w:rPr>
          <w:rFonts w:ascii="Times" w:hAnsi="Times"/>
          <w:i/>
          <w:iCs/>
          <w:color w:val="000000"/>
          <w:lang w:val="en-US" w:eastAsia="es-MX"/>
        </w:rPr>
        <w:t>Adjusted by a</w:t>
      </w:r>
      <w:r w:rsidRPr="00300D31">
        <w:rPr>
          <w:rFonts w:ascii="Times" w:hAnsi="Times"/>
          <w:i/>
          <w:iCs/>
          <w:color w:val="000000"/>
          <w:lang w:val="en-US" w:eastAsia="es-MX"/>
        </w:rPr>
        <w:t>ge and sex</w:t>
      </w:r>
    </w:p>
    <w:p w14:paraId="62FED3EB" w14:textId="7277D122" w:rsidR="00F23307" w:rsidRPr="00A90E8C" w:rsidRDefault="00F23307" w:rsidP="00A90E8C">
      <w:pPr>
        <w:pStyle w:val="Ttulo2"/>
        <w:spacing w:line="360" w:lineRule="auto"/>
        <w:rPr>
          <w:rFonts w:ascii="Times" w:hAnsi="Times"/>
          <w:sz w:val="24"/>
          <w:szCs w:val="24"/>
          <w:lang w:val="en-US"/>
        </w:rPr>
      </w:pPr>
      <w:bookmarkStart w:id="11" w:name="_Toc99273532"/>
      <w:bookmarkStart w:id="12" w:name="_Toc109130576"/>
      <w:r w:rsidRPr="00A90E8C">
        <w:rPr>
          <w:rFonts w:ascii="Times" w:hAnsi="Times"/>
          <w:sz w:val="24"/>
          <w:szCs w:val="24"/>
          <w:lang w:val="en-US"/>
        </w:rPr>
        <w:lastRenderedPageBreak/>
        <w:t>Table S</w:t>
      </w:r>
      <w:r w:rsidR="006D07E4">
        <w:rPr>
          <w:rFonts w:ascii="Times" w:hAnsi="Times"/>
          <w:sz w:val="24"/>
          <w:szCs w:val="24"/>
          <w:lang w:val="en-US"/>
        </w:rPr>
        <w:t>4</w:t>
      </w:r>
      <w:r w:rsidRPr="00A90E8C">
        <w:rPr>
          <w:rFonts w:ascii="Times" w:hAnsi="Times"/>
          <w:sz w:val="24"/>
          <w:szCs w:val="24"/>
          <w:lang w:val="en-US"/>
        </w:rPr>
        <w:t xml:space="preserve">. </w:t>
      </w:r>
      <w:r w:rsidRPr="00A90E8C">
        <w:rPr>
          <w:rFonts w:ascii="Times" w:hAnsi="Times"/>
          <w:b w:val="0"/>
          <w:bCs w:val="0"/>
          <w:sz w:val="24"/>
          <w:szCs w:val="24"/>
          <w:lang w:val="en-US"/>
        </w:rPr>
        <w:t xml:space="preserve">Bland Alman of the Hb mean differences to venous blood in the reference method*, by number of measurement using </w:t>
      </w:r>
      <w:proofErr w:type="spellStart"/>
      <w:r w:rsidRPr="00A90E8C">
        <w:rPr>
          <w:rFonts w:ascii="Times" w:hAnsi="Times"/>
          <w:b w:val="0"/>
          <w:bCs w:val="0"/>
          <w:sz w:val="24"/>
          <w:szCs w:val="24"/>
          <w:lang w:val="en-US"/>
        </w:rPr>
        <w:t>HemoCue</w:t>
      </w:r>
      <w:bookmarkEnd w:id="12"/>
      <w:proofErr w:type="spellEnd"/>
    </w:p>
    <w:tbl>
      <w:tblPr>
        <w:tblW w:w="9026" w:type="dxa"/>
        <w:tblLook w:val="04A0" w:firstRow="1" w:lastRow="0" w:firstColumn="1" w:lastColumn="0" w:noHBand="0" w:noVBand="1"/>
      </w:tblPr>
      <w:tblGrid>
        <w:gridCol w:w="1459"/>
        <w:gridCol w:w="2566"/>
        <w:gridCol w:w="2621"/>
        <w:gridCol w:w="2380"/>
      </w:tblGrid>
      <w:tr w:rsidR="00F23307" w:rsidRPr="00F65AD3" w14:paraId="401401FF" w14:textId="77777777" w:rsidTr="00117882">
        <w:trPr>
          <w:trHeight w:val="320"/>
        </w:trPr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4CC84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Number of  Hb measurement in HemoCue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6BE3D" w14:textId="77777777" w:rsidR="00F23307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Venous</w:t>
            </w:r>
          </w:p>
          <w:p w14:paraId="39ED25A5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∂ ± SD</w:t>
            </w:r>
            <w:r>
              <w:rPr>
                <w:rFonts w:ascii="Times Roman" w:hAnsi="Times Roman" w:cs="Calibri"/>
                <w:color w:val="000000"/>
                <w:lang w:val="es-ES"/>
              </w:rPr>
              <w:t>,</w:t>
            </w:r>
            <w:r w:rsidRPr="00F65AD3">
              <w:rPr>
                <w:rFonts w:ascii="Times Roman" w:hAnsi="Times Roman" w:cs="Calibri"/>
                <w:color w:val="000000"/>
              </w:rPr>
              <w:t xml:space="preserve">  (95%CI)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9EB9A" w14:textId="77777777" w:rsidR="00F23307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Pooled capillary</w:t>
            </w:r>
          </w:p>
          <w:p w14:paraId="326069C8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∂ ± SD</w:t>
            </w:r>
            <w:r>
              <w:rPr>
                <w:rFonts w:ascii="Times Roman" w:hAnsi="Times Roman" w:cs="Calibri"/>
                <w:color w:val="000000"/>
                <w:lang w:val="es-ES"/>
              </w:rPr>
              <w:t>,</w:t>
            </w:r>
            <w:r w:rsidRPr="00F65AD3">
              <w:rPr>
                <w:rFonts w:ascii="Times Roman" w:hAnsi="Times Roman" w:cs="Calibri"/>
                <w:color w:val="000000"/>
              </w:rPr>
              <w:t xml:space="preserve">  (95%CI)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6FAA5" w14:textId="77777777" w:rsidR="00F23307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Drop capillary</w:t>
            </w:r>
          </w:p>
          <w:p w14:paraId="678A4F60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∂ ± SD</w:t>
            </w:r>
            <w:r>
              <w:rPr>
                <w:rFonts w:ascii="Times Roman" w:hAnsi="Times Roman" w:cs="Calibri"/>
                <w:color w:val="000000"/>
                <w:lang w:val="es-ES"/>
              </w:rPr>
              <w:t>,</w:t>
            </w:r>
            <w:r w:rsidRPr="00F65AD3">
              <w:rPr>
                <w:rFonts w:ascii="Times Roman" w:hAnsi="Times Roman" w:cs="Calibri"/>
                <w:color w:val="000000"/>
              </w:rPr>
              <w:t xml:space="preserve">  (95%CI)</w:t>
            </w:r>
          </w:p>
        </w:tc>
      </w:tr>
      <w:tr w:rsidR="00F23307" w:rsidRPr="00F65AD3" w14:paraId="3AB50AAB" w14:textId="77777777" w:rsidTr="00117882">
        <w:trPr>
          <w:trHeight w:val="320"/>
        </w:trPr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D7198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First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CBE1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-0.044±0.30, (-0.636, 0.549)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53A5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-0.034± 0.33, (-0.687, 0.619)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EA23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0.350±0.81, (-1.128, 1.98)</w:t>
            </w:r>
          </w:p>
        </w:tc>
      </w:tr>
      <w:tr w:rsidR="00F23307" w:rsidRPr="00F65AD3" w14:paraId="5C5A6A4C" w14:textId="77777777" w:rsidTr="00117882">
        <w:trPr>
          <w:trHeight w:val="320"/>
        </w:trPr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26AD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Second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8B8B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0.043±0.35, (-0.650, 0.736)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4563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-0.010± 0.40, (-0.798, 0.778)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C466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0.49±0.82, (-1.121, 2.120)</w:t>
            </w:r>
          </w:p>
        </w:tc>
      </w:tr>
      <w:tr w:rsidR="00F23307" w:rsidRPr="00F65AD3" w14:paraId="28EA43C7" w14:textId="77777777" w:rsidTr="00117882">
        <w:trPr>
          <w:trHeight w:val="340"/>
        </w:trPr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CDF5F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  <w:lang w:val="es-ES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Mean</w:t>
            </w:r>
            <w:r>
              <w:rPr>
                <w:rFonts w:ascii="Times Roman" w:hAnsi="Times Roman" w:cs="Calibri"/>
                <w:color w:val="000000"/>
                <w:lang w:val="es-ES"/>
              </w:rPr>
              <w:t xml:space="preserve"> 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1F95B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0.000±0.30, (-0.599, 0.598)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7FA96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-0.034±0.33, (-0.687, 0.619)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54739" w14:textId="77777777" w:rsidR="00F23307" w:rsidRPr="00F65AD3" w:rsidRDefault="00F23307" w:rsidP="00117882">
            <w:pPr>
              <w:rPr>
                <w:rFonts w:ascii="Times Roman" w:hAnsi="Times Roman" w:cs="Calibri"/>
                <w:color w:val="000000"/>
              </w:rPr>
            </w:pPr>
            <w:r w:rsidRPr="00F65AD3">
              <w:rPr>
                <w:rFonts w:ascii="Times Roman" w:hAnsi="Times Roman" w:cs="Calibri"/>
                <w:color w:val="000000"/>
              </w:rPr>
              <w:t>0.35±0.80, (-1.228, 1.928)</w:t>
            </w:r>
          </w:p>
        </w:tc>
      </w:tr>
    </w:tbl>
    <w:p w14:paraId="090F610D" w14:textId="21A10CA8" w:rsidR="00CF6CB4" w:rsidRPr="00A90E8C" w:rsidRDefault="00CF6CB4" w:rsidP="00A90E8C">
      <w:pPr>
        <w:rPr>
          <w:rFonts w:ascii="Times" w:hAnsi="Times"/>
          <w:b/>
          <w:bCs/>
          <w:i/>
          <w:iCs/>
          <w:lang w:val="en-US"/>
        </w:rPr>
      </w:pPr>
      <w:r w:rsidRPr="00A90E8C">
        <w:rPr>
          <w:rFonts w:ascii="Times Roman" w:hAnsi="Times Roman" w:cs="Calibri"/>
          <w:b/>
          <w:bCs/>
          <w:i/>
          <w:iCs/>
          <w:color w:val="000000"/>
        </w:rPr>
        <w:t xml:space="preserve">* </w:t>
      </w:r>
      <w:r w:rsidRPr="00A90E8C">
        <w:rPr>
          <w:rFonts w:ascii="Times Roman" w:hAnsi="Times Roman" w:cs="Calibri"/>
          <w:i/>
          <w:iCs/>
          <w:color w:val="000000"/>
        </w:rPr>
        <w:t>Venous blood samples analyzed using the cyanmethemoglobin method.</w:t>
      </w:r>
    </w:p>
    <w:p w14:paraId="3E36FC9D" w14:textId="2E0AEE10" w:rsidR="00F23307" w:rsidRPr="00CF6CB4" w:rsidRDefault="00F23307" w:rsidP="00F23307">
      <w:pPr>
        <w:rPr>
          <w:lang w:val="en-US"/>
        </w:rPr>
      </w:pPr>
    </w:p>
    <w:p w14:paraId="3129780A" w14:textId="6268E3FE" w:rsidR="00E20A06" w:rsidRPr="00300D31" w:rsidRDefault="00E20A06" w:rsidP="00E20A06">
      <w:pPr>
        <w:pStyle w:val="Ttulo2"/>
        <w:spacing w:line="360" w:lineRule="auto"/>
        <w:rPr>
          <w:rFonts w:ascii="Times" w:hAnsi="Times"/>
          <w:b w:val="0"/>
          <w:bCs w:val="0"/>
          <w:sz w:val="24"/>
          <w:szCs w:val="24"/>
          <w:lang w:val="en-US"/>
        </w:rPr>
      </w:pPr>
      <w:bookmarkStart w:id="13" w:name="_Toc109130577"/>
      <w:r w:rsidRPr="00300D31">
        <w:rPr>
          <w:rFonts w:ascii="Times" w:hAnsi="Times"/>
          <w:sz w:val="24"/>
          <w:szCs w:val="24"/>
          <w:lang w:val="en-US"/>
        </w:rPr>
        <w:t xml:space="preserve">Table </w:t>
      </w:r>
      <w:r>
        <w:rPr>
          <w:rFonts w:ascii="Times" w:hAnsi="Times"/>
          <w:sz w:val="24"/>
          <w:szCs w:val="24"/>
          <w:lang w:val="en-US"/>
        </w:rPr>
        <w:t>S</w:t>
      </w:r>
      <w:r w:rsidR="006D07E4">
        <w:rPr>
          <w:rFonts w:ascii="Times" w:hAnsi="Times"/>
          <w:sz w:val="24"/>
          <w:szCs w:val="24"/>
          <w:lang w:val="en-US"/>
        </w:rPr>
        <w:t>5</w:t>
      </w:r>
      <w:r w:rsidRPr="00300D31">
        <w:rPr>
          <w:rFonts w:ascii="Times" w:hAnsi="Times"/>
          <w:sz w:val="24"/>
          <w:szCs w:val="24"/>
          <w:lang w:val="en-US"/>
        </w:rPr>
        <w:t xml:space="preserve">. </w:t>
      </w:r>
      <w:r w:rsidRPr="00300D31">
        <w:rPr>
          <w:rFonts w:ascii="Times" w:hAnsi="Times"/>
          <w:b w:val="0"/>
          <w:bCs w:val="0"/>
          <w:sz w:val="24"/>
          <w:szCs w:val="24"/>
          <w:lang w:val="en-US"/>
        </w:rPr>
        <w:t xml:space="preserve">Random effects of the mixed linear regression model </w:t>
      </w:r>
      <w:r w:rsidR="00781ABC">
        <w:rPr>
          <w:rFonts w:ascii="Times" w:hAnsi="Times"/>
          <w:b w:val="0"/>
          <w:bCs w:val="0"/>
          <w:color w:val="000000"/>
          <w:sz w:val="24"/>
          <w:szCs w:val="24"/>
          <w:lang w:val="en-US" w:eastAsia="es-MX"/>
        </w:rPr>
        <w:t>on</w:t>
      </w:r>
      <w:r w:rsidRPr="00300D31">
        <w:rPr>
          <w:rFonts w:ascii="Times" w:hAnsi="Times"/>
          <w:b w:val="0"/>
          <w:bCs w:val="0"/>
          <w:color w:val="000000"/>
          <w:sz w:val="24"/>
          <w:szCs w:val="24"/>
          <w:lang w:val="en-US" w:eastAsia="es-MX"/>
        </w:rPr>
        <w:t xml:space="preserve"> differences in </w:t>
      </w:r>
      <w:r w:rsidR="00781ABC">
        <w:rPr>
          <w:rFonts w:ascii="Times" w:hAnsi="Times"/>
          <w:b w:val="0"/>
          <w:bCs w:val="0"/>
          <w:color w:val="000000"/>
          <w:sz w:val="24"/>
          <w:szCs w:val="24"/>
          <w:lang w:val="en-US" w:eastAsia="es-MX"/>
        </w:rPr>
        <w:t>hemoglobin</w:t>
      </w:r>
      <w:r w:rsidRPr="00300D31">
        <w:rPr>
          <w:rFonts w:ascii="Times" w:hAnsi="Times"/>
          <w:b w:val="0"/>
          <w:bCs w:val="0"/>
          <w:color w:val="000000"/>
          <w:sz w:val="24"/>
          <w:szCs w:val="24"/>
          <w:lang w:val="en-US" w:eastAsia="es-MX"/>
        </w:rPr>
        <w:t xml:space="preserve"> measurement</w:t>
      </w:r>
      <w:bookmarkEnd w:id="11"/>
      <w:bookmarkEnd w:id="13"/>
    </w:p>
    <w:tbl>
      <w:tblPr>
        <w:tblW w:w="6500" w:type="dxa"/>
        <w:tblLook w:val="04A0" w:firstRow="1" w:lastRow="0" w:firstColumn="1" w:lastColumn="0" w:noHBand="0" w:noVBand="1"/>
      </w:tblPr>
      <w:tblGrid>
        <w:gridCol w:w="2138"/>
        <w:gridCol w:w="990"/>
        <w:gridCol w:w="1110"/>
        <w:gridCol w:w="1210"/>
        <w:gridCol w:w="1390"/>
      </w:tblGrid>
      <w:tr w:rsidR="00E20A06" w:rsidRPr="00300D31" w14:paraId="1712F05E" w14:textId="77777777" w:rsidTr="00C201C7">
        <w:trPr>
          <w:trHeight w:val="32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EDBD2" w14:textId="77777777" w:rsidR="00E20A06" w:rsidRPr="00300D31" w:rsidRDefault="00E20A06" w:rsidP="00C201C7">
            <w:pPr>
              <w:rPr>
                <w:lang w:val="en-US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C73C601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  <w:sz w:val="22"/>
                <w:szCs w:val="22"/>
              </w:rPr>
              <w:t xml:space="preserve">σ² 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EF7B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b/>
                <w:bCs/>
                <w:color w:val="000000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</w:rPr>
              <w:t>% of Total variance</w:t>
            </w:r>
          </w:p>
        </w:tc>
      </w:tr>
      <w:tr w:rsidR="00E20A06" w:rsidRPr="00300D31" w14:paraId="18FB3F5E" w14:textId="77777777" w:rsidTr="00C201C7">
        <w:trPr>
          <w:trHeight w:val="320"/>
        </w:trPr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BFFD8" w14:textId="77777777" w:rsidR="00E20A06" w:rsidRPr="00300D31" w:rsidRDefault="00E20A06" w:rsidP="00C201C7">
            <w:pPr>
              <w:rPr>
                <w:rFonts w:ascii="Times Roman" w:hAnsi="Times Roman" w:cs="Calibri"/>
                <w:b/>
                <w:bCs/>
                <w:color w:val="000000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</w:rPr>
              <w:t>Group of population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2D611" w14:textId="77777777" w:rsidR="00E20A06" w:rsidRPr="00300D31" w:rsidRDefault="00E20A06" w:rsidP="00C201C7">
            <w:pPr>
              <w:rPr>
                <w:rFonts w:ascii="Times Roman" w:hAnsi="Times Roman" w:cs="Calibri"/>
                <w:b/>
                <w:bCs/>
                <w:color w:val="000000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</w:rPr>
              <w:t>Subject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B006D" w14:textId="77777777" w:rsidR="00E20A06" w:rsidRPr="00300D31" w:rsidRDefault="00E20A06" w:rsidP="00C201C7">
            <w:pPr>
              <w:rPr>
                <w:rFonts w:ascii="Times Roman" w:hAnsi="Times Roman" w:cs="Calibri"/>
                <w:b/>
                <w:bCs/>
                <w:color w:val="000000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</w:rPr>
              <w:t>Residual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DC1C8F" w14:textId="77777777" w:rsidR="00E20A06" w:rsidRPr="00300D31" w:rsidRDefault="00E20A06" w:rsidP="00C201C7">
            <w:pPr>
              <w:rPr>
                <w:rFonts w:ascii="Times Roman" w:hAnsi="Times Roman" w:cs="Calibri"/>
                <w:b/>
                <w:bCs/>
                <w:color w:val="000000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</w:rPr>
              <w:t>Subject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404DF4" w14:textId="77777777" w:rsidR="00E20A06" w:rsidRPr="00300D31" w:rsidRDefault="00E20A06" w:rsidP="00C201C7">
            <w:pPr>
              <w:rPr>
                <w:rFonts w:ascii="Times Roman" w:hAnsi="Times Roman" w:cs="Calibri"/>
                <w:b/>
                <w:bCs/>
                <w:color w:val="000000"/>
              </w:rPr>
            </w:pPr>
            <w:r w:rsidRPr="00300D31">
              <w:rPr>
                <w:rFonts w:ascii="Times Roman" w:hAnsi="Times Roman" w:cs="Calibri"/>
                <w:b/>
                <w:bCs/>
                <w:color w:val="000000"/>
              </w:rPr>
              <w:t>Residual</w:t>
            </w:r>
          </w:p>
        </w:tc>
      </w:tr>
      <w:tr w:rsidR="00E20A06" w:rsidRPr="00300D31" w14:paraId="014C7B42" w14:textId="77777777" w:rsidTr="00C201C7">
        <w:trPr>
          <w:trHeight w:val="32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C130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</w:rPr>
            </w:pPr>
            <w:r w:rsidRPr="00300D31">
              <w:rPr>
                <w:rFonts w:ascii="Times Roman" w:hAnsi="Times Roman" w:cs="Calibri"/>
                <w:color w:val="000000"/>
              </w:rPr>
              <w:t>All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544D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1.67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8C199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EA31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93.3%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2AF3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6.7%</w:t>
            </w:r>
          </w:p>
        </w:tc>
      </w:tr>
      <w:tr w:rsidR="00E20A06" w:rsidRPr="00300D31" w14:paraId="5401EA01" w14:textId="77777777" w:rsidTr="00C201C7">
        <w:trPr>
          <w:trHeight w:val="32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13152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</w:rPr>
            </w:pPr>
            <w:r w:rsidRPr="00300D31">
              <w:rPr>
                <w:rFonts w:ascii="Times Roman" w:hAnsi="Times Roman" w:cs="Calibri"/>
                <w:color w:val="000000"/>
              </w:rPr>
              <w:t>Children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064A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0.79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3E853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8EC5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82.5%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F481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17.5%</w:t>
            </w:r>
          </w:p>
        </w:tc>
      </w:tr>
      <w:tr w:rsidR="00E20A06" w:rsidRPr="00300D31" w14:paraId="48EC62DD" w14:textId="77777777" w:rsidTr="00C201C7">
        <w:trPr>
          <w:trHeight w:val="32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B0CD7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</w:rPr>
            </w:pPr>
            <w:r w:rsidRPr="00300D31">
              <w:rPr>
                <w:rFonts w:ascii="Times Roman" w:hAnsi="Times Roman" w:cs="Calibri"/>
                <w:color w:val="000000"/>
              </w:rPr>
              <w:t>Women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8433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2.25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4682E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6369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97.0%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7D8D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3.0%</w:t>
            </w:r>
          </w:p>
        </w:tc>
      </w:tr>
      <w:tr w:rsidR="00E20A06" w:rsidRPr="00604579" w14:paraId="673CAB35" w14:textId="77777777" w:rsidTr="00C201C7">
        <w:trPr>
          <w:trHeight w:val="320"/>
        </w:trPr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98D8E" w14:textId="77777777" w:rsidR="00E20A06" w:rsidRPr="00300D31" w:rsidRDefault="00E20A06" w:rsidP="00C201C7">
            <w:pPr>
              <w:rPr>
                <w:rFonts w:ascii="Times Roman" w:hAnsi="Times Roman" w:cs="Calibri"/>
                <w:color w:val="000000"/>
              </w:rPr>
            </w:pPr>
            <w:r w:rsidRPr="00300D31">
              <w:rPr>
                <w:rFonts w:ascii="Times Roman" w:hAnsi="Times Roman" w:cs="Calibri"/>
                <w:color w:val="000000"/>
              </w:rPr>
              <w:t>Older adults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84F30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1.95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2ACAA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86F9DB" w14:textId="77777777" w:rsidR="00E20A06" w:rsidRPr="00300D31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92.7%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C2965" w14:textId="77777777" w:rsidR="00E20A06" w:rsidRPr="00604579" w:rsidRDefault="00E20A06" w:rsidP="00C201C7">
            <w:pPr>
              <w:jc w:val="center"/>
              <w:rPr>
                <w:rFonts w:ascii="Times Roman" w:hAnsi="Times Roman" w:cs="Calibri"/>
                <w:color w:val="000000"/>
                <w:sz w:val="22"/>
                <w:szCs w:val="22"/>
              </w:rPr>
            </w:pPr>
            <w:r w:rsidRPr="00300D31">
              <w:rPr>
                <w:rFonts w:ascii="Times Roman" w:hAnsi="Times Roman" w:cs="Calibri"/>
                <w:color w:val="000000"/>
                <w:sz w:val="22"/>
                <w:szCs w:val="22"/>
              </w:rPr>
              <w:t>7.3%</w:t>
            </w:r>
          </w:p>
        </w:tc>
      </w:tr>
    </w:tbl>
    <w:p w14:paraId="1D80EDD7" w14:textId="77777777" w:rsidR="00E20A06" w:rsidRPr="003A24FB" w:rsidRDefault="00E20A06" w:rsidP="00E20A06">
      <w:pPr>
        <w:spacing w:line="360" w:lineRule="auto"/>
        <w:rPr>
          <w:rFonts w:ascii="Times" w:hAnsi="Times"/>
          <w:b/>
          <w:lang w:val="en-US"/>
        </w:rPr>
      </w:pPr>
    </w:p>
    <w:p w14:paraId="763125EC" w14:textId="6E8C5AF9" w:rsidR="00E20A06" w:rsidRDefault="00E20A06" w:rsidP="00E20A06">
      <w:pPr>
        <w:spacing w:line="360" w:lineRule="auto"/>
        <w:rPr>
          <w:rFonts w:ascii="Times" w:hAnsi="Times"/>
          <w:b/>
          <w:lang w:val="en-US"/>
        </w:rPr>
      </w:pPr>
    </w:p>
    <w:sectPr w:rsidR="00E20A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719357" w14:textId="77777777" w:rsidR="00D03D35" w:rsidRDefault="00D03D35" w:rsidP="00D916B5">
      <w:r>
        <w:separator/>
      </w:r>
    </w:p>
  </w:endnote>
  <w:endnote w:type="continuationSeparator" w:id="0">
    <w:p w14:paraId="680FFBE4" w14:textId="77777777" w:rsidR="00D03D35" w:rsidRDefault="00D03D35" w:rsidP="00D91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997364" w14:textId="77777777" w:rsidR="007B2825" w:rsidRDefault="008556A0">
    <w:pPr>
      <w:pStyle w:val="Piedepgina"/>
      <w:jc w:val="right"/>
    </w:pPr>
    <w:r>
      <w:rPr>
        <w:color w:val="4472C4" w:themeColor="accent1"/>
        <w:sz w:val="20"/>
        <w:szCs w:val="20"/>
      </w:rPr>
      <w:t xml:space="preserve">CIEE pg. </w:t>
    </w:r>
    <w:r>
      <w:rPr>
        <w:color w:val="4472C4" w:themeColor="accent1"/>
        <w:sz w:val="20"/>
        <w:szCs w:val="20"/>
      </w:rPr>
      <w:fldChar w:fldCharType="begin"/>
    </w:r>
    <w:r>
      <w:rPr>
        <w:color w:val="4472C4" w:themeColor="accent1"/>
        <w:sz w:val="20"/>
        <w:szCs w:val="20"/>
      </w:rPr>
      <w:instrText xml:space="preserve"> PAGE  \* Arabic </w:instrText>
    </w:r>
    <w:r>
      <w:rPr>
        <w:color w:val="4472C4" w:themeColor="accent1"/>
        <w:sz w:val="20"/>
        <w:szCs w:val="20"/>
      </w:rPr>
      <w:fldChar w:fldCharType="separate"/>
    </w:r>
    <w:r w:rsidR="003770DD">
      <w:rPr>
        <w:noProof/>
        <w:color w:val="4472C4" w:themeColor="accent1"/>
        <w:sz w:val="20"/>
        <w:szCs w:val="20"/>
      </w:rPr>
      <w:t>2</w:t>
    </w:r>
    <w:r>
      <w:rPr>
        <w:color w:val="4472C4" w:themeColor="accent1"/>
        <w:sz w:val="20"/>
        <w:szCs w:val="20"/>
      </w:rPr>
      <w:fldChar w:fldCharType="end"/>
    </w:r>
  </w:p>
  <w:p w14:paraId="74EC92D3" w14:textId="77777777" w:rsidR="007B2825" w:rsidRDefault="00D03D3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4F6366" w14:textId="77777777" w:rsidR="00D03D35" w:rsidRDefault="00D03D35" w:rsidP="00D916B5">
      <w:r>
        <w:separator/>
      </w:r>
    </w:p>
  </w:footnote>
  <w:footnote w:type="continuationSeparator" w:id="0">
    <w:p w14:paraId="0734C5F2" w14:textId="77777777" w:rsidR="00D03D35" w:rsidRDefault="00D03D35" w:rsidP="00D916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136891"/>
    <w:multiLevelType w:val="hybridMultilevel"/>
    <w:tmpl w:val="F7B806D8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974950"/>
    <w:multiLevelType w:val="hybridMultilevel"/>
    <w:tmpl w:val="4704D0EA"/>
    <w:lvl w:ilvl="0" w:tplc="1F80D06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4A40EE2"/>
    <w:multiLevelType w:val="hybridMultilevel"/>
    <w:tmpl w:val="F7B806D8"/>
    <w:lvl w:ilvl="0" w:tplc="1AFA6E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CE5997"/>
    <w:multiLevelType w:val="hybridMultilevel"/>
    <w:tmpl w:val="8B142090"/>
    <w:lvl w:ilvl="0" w:tplc="BD946C3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A06"/>
    <w:rsid w:val="000678C1"/>
    <w:rsid w:val="001F6DE4"/>
    <w:rsid w:val="00213A36"/>
    <w:rsid w:val="002C71BD"/>
    <w:rsid w:val="003770DD"/>
    <w:rsid w:val="005678A7"/>
    <w:rsid w:val="005B0B96"/>
    <w:rsid w:val="006175E0"/>
    <w:rsid w:val="006D07E4"/>
    <w:rsid w:val="00781ABC"/>
    <w:rsid w:val="008556A0"/>
    <w:rsid w:val="00942817"/>
    <w:rsid w:val="00966A93"/>
    <w:rsid w:val="00A90E8C"/>
    <w:rsid w:val="00BA225B"/>
    <w:rsid w:val="00CF6CB4"/>
    <w:rsid w:val="00D03D35"/>
    <w:rsid w:val="00D916B5"/>
    <w:rsid w:val="00DB7A15"/>
    <w:rsid w:val="00E20A06"/>
    <w:rsid w:val="00F03724"/>
    <w:rsid w:val="00F23307"/>
    <w:rsid w:val="00F6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BB7B6"/>
  <w15:chartTrackingRefBased/>
  <w15:docId w15:val="{2A42C2E4-FF4C-9D4F-9E9D-956B063B5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0A06"/>
    <w:rPr>
      <w:rFonts w:ascii="Times New Roman" w:eastAsia="Times New Roman" w:hAnsi="Times New Roman" w:cs="Times New Roman"/>
      <w:lang w:eastAsia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D916B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E20A0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E20A06"/>
    <w:rPr>
      <w:rFonts w:ascii="Times New Roman" w:eastAsia="Times New Roman" w:hAnsi="Times New Roman" w:cs="Times New Roman"/>
      <w:b/>
      <w:bCs/>
      <w:sz w:val="36"/>
      <w:szCs w:val="36"/>
      <w:lang w:val="es-MX" w:eastAsia="en-GB"/>
    </w:rPr>
  </w:style>
  <w:style w:type="paragraph" w:styleId="Prrafodelista">
    <w:name w:val="List Paragraph"/>
    <w:basedOn w:val="Normal"/>
    <w:uiPriority w:val="34"/>
    <w:qFormat/>
    <w:rsid w:val="00E20A0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aconcuadrcula">
    <w:name w:val="Table Grid"/>
    <w:basedOn w:val="Tablanormal"/>
    <w:uiPriority w:val="39"/>
    <w:rsid w:val="00E20A06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E20A06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20A06"/>
    <w:rPr>
      <w:rFonts w:ascii="Times New Roman" w:eastAsia="Times New Roman" w:hAnsi="Times New Roman" w:cs="Times New Roman"/>
      <w:lang w:val="es-MX" w:eastAsia="en-GB"/>
    </w:rPr>
  </w:style>
  <w:style w:type="character" w:customStyle="1" w:styleId="Ttulo1Car">
    <w:name w:val="Título 1 Car"/>
    <w:basedOn w:val="Fuentedeprrafopredeter"/>
    <w:link w:val="Ttulo1"/>
    <w:uiPriority w:val="9"/>
    <w:rsid w:val="00D916B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MX" w:eastAsia="en-GB"/>
    </w:rPr>
  </w:style>
  <w:style w:type="paragraph" w:styleId="TtulodeTDC">
    <w:name w:val="TOC Heading"/>
    <w:basedOn w:val="Ttulo1"/>
    <w:next w:val="Normal"/>
    <w:uiPriority w:val="39"/>
    <w:unhideWhenUsed/>
    <w:qFormat/>
    <w:rsid w:val="00D916B5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paragraph" w:styleId="TDC2">
    <w:name w:val="toc 2"/>
    <w:basedOn w:val="Normal"/>
    <w:next w:val="Normal"/>
    <w:autoRedefine/>
    <w:uiPriority w:val="39"/>
    <w:unhideWhenUsed/>
    <w:rsid w:val="001F6DE4"/>
    <w:pPr>
      <w:tabs>
        <w:tab w:val="right" w:leader="dot" w:pos="9016"/>
      </w:tabs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D916B5"/>
    <w:rPr>
      <w:color w:val="0563C1" w:themeColor="hyperlink"/>
      <w:u w:val="single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D916B5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TDC3">
    <w:name w:val="toc 3"/>
    <w:basedOn w:val="Normal"/>
    <w:next w:val="Normal"/>
    <w:autoRedefine/>
    <w:uiPriority w:val="39"/>
    <w:semiHidden/>
    <w:unhideWhenUsed/>
    <w:rsid w:val="00D916B5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DC4">
    <w:name w:val="toc 4"/>
    <w:basedOn w:val="Normal"/>
    <w:next w:val="Normal"/>
    <w:autoRedefine/>
    <w:uiPriority w:val="39"/>
    <w:semiHidden/>
    <w:unhideWhenUsed/>
    <w:rsid w:val="00D916B5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DC5">
    <w:name w:val="toc 5"/>
    <w:basedOn w:val="Normal"/>
    <w:next w:val="Normal"/>
    <w:autoRedefine/>
    <w:uiPriority w:val="39"/>
    <w:semiHidden/>
    <w:unhideWhenUsed/>
    <w:rsid w:val="00D916B5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DC6">
    <w:name w:val="toc 6"/>
    <w:basedOn w:val="Normal"/>
    <w:next w:val="Normal"/>
    <w:autoRedefine/>
    <w:uiPriority w:val="39"/>
    <w:semiHidden/>
    <w:unhideWhenUsed/>
    <w:rsid w:val="00D916B5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DC7">
    <w:name w:val="toc 7"/>
    <w:basedOn w:val="Normal"/>
    <w:next w:val="Normal"/>
    <w:autoRedefine/>
    <w:uiPriority w:val="39"/>
    <w:semiHidden/>
    <w:unhideWhenUsed/>
    <w:rsid w:val="00D916B5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DC8">
    <w:name w:val="toc 8"/>
    <w:basedOn w:val="Normal"/>
    <w:next w:val="Normal"/>
    <w:autoRedefine/>
    <w:uiPriority w:val="39"/>
    <w:semiHidden/>
    <w:unhideWhenUsed/>
    <w:rsid w:val="00D916B5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DC9">
    <w:name w:val="toc 9"/>
    <w:basedOn w:val="Normal"/>
    <w:next w:val="Normal"/>
    <w:autoRedefine/>
    <w:uiPriority w:val="39"/>
    <w:semiHidden/>
    <w:unhideWhenUsed/>
    <w:rsid w:val="00D916B5"/>
    <w:pPr>
      <w:ind w:left="1920"/>
    </w:pPr>
    <w:rPr>
      <w:rFonts w:asciiTheme="minorHAnsi" w:hAnsiTheme="minorHAnsi" w:cstheme="minorHAnsi"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D916B5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916B5"/>
    <w:rPr>
      <w:rFonts w:ascii="Times New Roman" w:eastAsia="Times New Roman" w:hAnsi="Times New Roman" w:cs="Times New Roman"/>
      <w:lang w:val="es-MX" w:eastAsia="en-GB"/>
    </w:rPr>
  </w:style>
  <w:style w:type="paragraph" w:styleId="Revisin">
    <w:name w:val="Revision"/>
    <w:hidden/>
    <w:uiPriority w:val="99"/>
    <w:semiHidden/>
    <w:rsid w:val="001F6DE4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6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37127ED-F482-4A7A-8984-56E02D8FF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1103</Words>
  <Characters>6069</Characters>
  <Application>Microsoft Office Word</Application>
  <DocSecurity>0</DocSecurity>
  <Lines>50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Perso</Company>
  <LinksUpToDate>false</LinksUpToDate>
  <CharactersWithSpaces>7158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De la Cruz G</dc:creator>
  <cp:keywords/>
  <dc:description/>
  <cp:lastModifiedBy>Vanessa Vianey De la Cruz Gongora</cp:lastModifiedBy>
  <cp:revision>3</cp:revision>
  <dcterms:created xsi:type="dcterms:W3CDTF">2022-07-19T18:41:00Z</dcterms:created>
  <dcterms:modified xsi:type="dcterms:W3CDTF">2022-07-19T18:42:00Z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http://www.zotero.org/styles/harvard-cite-them-right</vt:lpwstr>
  </property>
  <property fmtid="{D5CDD505-2E9C-101B-9397-08002B2CF9AE}" pid="5" name="Mendeley Recent Style Name 1_1">
    <vt:lpwstr>Cite Them Right 10th edition - Harvard</vt:lpwstr>
  </property>
  <property fmtid="{D5CDD505-2E9C-101B-9397-08002B2CF9AE}" pid="6" name="Mendeley Recent Style Id 2_1">
    <vt:lpwstr>http://www.zotero.org/styles/ieee</vt:lpwstr>
  </property>
  <property fmtid="{D5CDD505-2E9C-101B-9397-08002B2CF9AE}" pid="7" name="Mendeley Recent Style Name 2_1">
    <vt:lpwstr>IEEE</vt:lpwstr>
  </property>
  <property fmtid="{D5CDD505-2E9C-101B-9397-08002B2CF9AE}" pid="8" name="Mendeley Recent Style Id 3_1">
    <vt:lpwstr>http://www.zotero.org/styles/modern-humanities-research-association</vt:lpwstr>
  </property>
  <property fmtid="{D5CDD505-2E9C-101B-9397-08002B2CF9AE}" pid="9" name="Mendeley Recent Style Name 3_1">
    <vt:lpwstr>Modern Humanities Research Association 3rd edition (note with bibliography)</vt:lpwstr>
  </property>
  <property fmtid="{D5CDD505-2E9C-101B-9397-08002B2CF9AE}" pid="10" name="Mendeley Recent Style Id 4_1">
    <vt:lpwstr>http://www.zotero.org/styles/modern-language-association</vt:lpwstr>
  </property>
  <property fmtid="{D5CDD505-2E9C-101B-9397-08002B2CF9AE}" pid="11" name="Mendeley Recent Style Name 4_1">
    <vt:lpwstr>Modern Language Association 8th edition</vt:lpwstr>
  </property>
  <property fmtid="{D5CDD505-2E9C-101B-9397-08002B2CF9AE}" pid="12" name="Mendeley Recent Style Id 5_1">
    <vt:lpwstr>http://www.zotero.org/styles/nutrition-research</vt:lpwstr>
  </property>
  <property fmtid="{D5CDD505-2E9C-101B-9397-08002B2CF9AE}" pid="13" name="Mendeley Recent Style Name 5_1">
    <vt:lpwstr>Nutrition Research</vt:lpwstr>
  </property>
  <property fmtid="{D5CDD505-2E9C-101B-9397-08002B2CF9AE}" pid="14" name="Mendeley Recent Style Id 6_1">
    <vt:lpwstr>http://www.zotero.org/styles/sage-vancouver-brackets</vt:lpwstr>
  </property>
  <property fmtid="{D5CDD505-2E9C-101B-9397-08002B2CF9AE}" pid="15" name="Mendeley Recent Style Name 6_1">
    <vt:lpwstr>SAGE - Vancouver (brackets)</vt:lpwstr>
  </property>
  <property fmtid="{D5CDD505-2E9C-101B-9397-08002B2CF9AE}" pid="16" name="Mendeley Recent Style Id 7_1">
    <vt:lpwstr>http://www.zotero.org/styles/the-lancet-neurology</vt:lpwstr>
  </property>
  <property fmtid="{D5CDD505-2E9C-101B-9397-08002B2CF9AE}" pid="17" name="Mendeley Recent Style Name 7_1">
    <vt:lpwstr>The Lancet Neurology</vt:lpwstr>
  </property>
  <property fmtid="{D5CDD505-2E9C-101B-9397-08002B2CF9AE}" pid="18" name="Mendeley Recent Style Id 8_1">
    <vt:lpwstr>http://www.zotero.org/styles/vancouver</vt:lpwstr>
  </property>
  <property fmtid="{D5CDD505-2E9C-101B-9397-08002B2CF9AE}" pid="19" name="Mendeley Recent Style Name 8_1">
    <vt:lpwstr>Vancouver</vt:lpwstr>
  </property>
  <property fmtid="{D5CDD505-2E9C-101B-9397-08002B2CF9AE}" pid="20" name="Mendeley Recent Style Id 9_1">
    <vt:lpwstr>https://csl.mendeley.com/styles/12582651/vancouver-2</vt:lpwstr>
  </property>
  <property fmtid="{D5CDD505-2E9C-101B-9397-08002B2CF9AE}" pid="21" name="Mendeley Recent Style Name 9_1">
    <vt:lpwstr>Vancouver - van via</vt:lpwstr>
  </property>
</Properties>
</file>