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294F" w:rsidRDefault="00A862E2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Figure S1: </w:t>
      </w: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  <w:r>
        <w:rPr>
          <w:rFonts w:ascii="Times New Roman Bold" w:hAnsi="Times New Roman Bold" w:cs="Times New Roman Bold"/>
          <w:b/>
          <w:bCs/>
          <w:sz w:val="24"/>
        </w:rPr>
        <w:t>Funnel plots of the c</w:t>
      </w:r>
      <w:bookmarkStart w:id="0" w:name="_GoBack"/>
      <w:bookmarkEnd w:id="0"/>
      <w:r>
        <w:rPr>
          <w:rFonts w:ascii="Times New Roman Bold" w:hAnsi="Times New Roman Bold" w:cs="Times New Roman Bold"/>
          <w:b/>
          <w:bCs/>
          <w:sz w:val="24"/>
        </w:rPr>
        <w:t xml:space="preserve">ausal association between </w:t>
      </w:r>
      <w:r>
        <w:rPr>
          <w:rFonts w:ascii="Times New Roman Bold" w:hAnsi="Times New Roman Bold" w:cs="Times New Roman Bold"/>
          <w:b/>
          <w:bCs/>
          <w:sz w:val="24"/>
        </w:rPr>
        <w:t>obesity</w:t>
      </w:r>
      <w:r>
        <w:rPr>
          <w:rFonts w:ascii="Times New Roman Bold" w:hAnsi="Times New Roman Bold" w:cs="Times New Roman Bold"/>
          <w:b/>
          <w:bCs/>
          <w:sz w:val="24"/>
        </w:rPr>
        <w:t xml:space="preserve"> and KOA</w:t>
      </w:r>
      <w: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  <w:t xml:space="preserve"> </w:t>
      </w: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  <w:r>
        <w:rPr>
          <w:rFonts w:ascii="Times New Roman Bold" w:eastAsia="宋体" w:hAnsi="Times New Roman Bold" w:cs="Times New Roman Bold"/>
          <w:b/>
          <w:bCs/>
          <w:noProof/>
          <w:color w:val="000000"/>
          <w:sz w:val="24"/>
        </w:rPr>
        <w:drawing>
          <wp:inline distT="0" distB="0" distL="0" distR="0">
            <wp:extent cx="5274310" cy="30435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les2  FigureS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</w:p>
    <w:p w:rsidR="008836F7" w:rsidRDefault="008836F7">
      <w:pPr>
        <w:rPr>
          <w:rFonts w:ascii="Times New Roman Bold" w:eastAsia="宋体" w:hAnsi="Times New Roman Bold" w:cs="Times New Roman Bold" w:hint="eastAsia"/>
          <w:b/>
          <w:bCs/>
          <w:color w:val="000000"/>
          <w:sz w:val="24"/>
          <w:lang w:bidi="ar"/>
        </w:rPr>
      </w:pPr>
    </w:p>
    <w:p w:rsidR="0013294F" w:rsidRDefault="00A862E2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lastRenderedPageBreak/>
        <w:t xml:space="preserve">Figure S2: </w:t>
      </w:r>
    </w:p>
    <w:p w:rsidR="0013294F" w:rsidRP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Funnel plots of the causal association between </w:t>
      </w:r>
      <w:r>
        <w:rPr>
          <w:rFonts w:ascii="Times New Roman Bold" w:hAnsi="Times New Roman Bold" w:cs="Times New Roman Bold"/>
          <w:b/>
          <w:bCs/>
          <w:sz w:val="24"/>
        </w:rPr>
        <w:t>smoking</w:t>
      </w:r>
      <w:r>
        <w:rPr>
          <w:rFonts w:ascii="Times New Roman Bold" w:hAnsi="Times New Roman Bold" w:cs="Times New Roman Bold"/>
          <w:b/>
          <w:bCs/>
          <w:sz w:val="24"/>
        </w:rPr>
        <w:t xml:space="preserve"> and KOA</w:t>
      </w: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noProof/>
          <w:sz w:val="24"/>
        </w:rPr>
        <w:drawing>
          <wp:inline distT="0" distB="0" distL="0" distR="0">
            <wp:extent cx="5274310" cy="3043555"/>
            <wp:effectExtent l="0" t="0" r="2540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upplementary files2  FigureS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/>
          <w:b/>
          <w:bCs/>
          <w:sz w:val="24"/>
        </w:rPr>
      </w:pPr>
    </w:p>
    <w:p w:rsidR="008836F7" w:rsidRDefault="008836F7">
      <w:pPr>
        <w:rPr>
          <w:rFonts w:ascii="Times New Roman Bold" w:hAnsi="Times New Roman Bold" w:cs="Times New Roman Bold" w:hint="eastAsia"/>
          <w:b/>
          <w:bCs/>
          <w:sz w:val="24"/>
        </w:rPr>
      </w:pPr>
    </w:p>
    <w:p w:rsidR="0013294F" w:rsidRDefault="00A862E2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lastRenderedPageBreak/>
        <w:t xml:space="preserve">Figure S3: </w:t>
      </w:r>
    </w:p>
    <w:p w:rsidR="008836F7" w:rsidRDefault="00A862E2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Funnel plots of the causal association between </w:t>
      </w:r>
      <w:r w:rsidR="008836F7">
        <w:rPr>
          <w:rFonts w:ascii="Times New Roman Bold" w:hAnsi="Times New Roman Bold" w:cs="Times New Roman Bold"/>
          <w:b/>
          <w:bCs/>
          <w:sz w:val="24"/>
        </w:rPr>
        <w:t>alcohol drinking</w:t>
      </w:r>
      <w:r>
        <w:rPr>
          <w:rFonts w:ascii="Times New Roman Bold" w:hAnsi="Times New Roman Bold" w:cs="Times New Roman Bold"/>
          <w:b/>
          <w:bCs/>
          <w:sz w:val="24"/>
        </w:rPr>
        <w:t xml:space="preserve"> and </w:t>
      </w:r>
      <w:r w:rsidR="008836F7">
        <w:rPr>
          <w:rFonts w:ascii="Times New Roman Bold" w:hAnsi="Times New Roman Bold" w:cs="Times New Roman Bold"/>
          <w:b/>
          <w:bCs/>
          <w:sz w:val="24"/>
        </w:rPr>
        <w:t>KOA</w:t>
      </w:r>
      <w:r w:rsidR="008836F7"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  <w:t xml:space="preserve"> </w:t>
      </w:r>
    </w:p>
    <w:p w:rsidR="008836F7" w:rsidRDefault="008836F7">
      <w:pPr>
        <w:rPr>
          <w:rFonts w:ascii="Times New Roman Bold" w:eastAsia="宋体" w:hAnsi="Times New Roman Bold" w:cs="Times New Roman Bold"/>
          <w:b/>
          <w:bCs/>
          <w:color w:val="000000"/>
          <w:sz w:val="24"/>
          <w:lang w:bidi="ar"/>
        </w:rPr>
      </w:pPr>
      <w:r>
        <w:rPr>
          <w:rFonts w:ascii="Times New Roman Bold" w:eastAsia="宋体" w:hAnsi="Times New Roman Bold" w:cs="Times New Roman Bold"/>
          <w:b/>
          <w:bCs/>
          <w:noProof/>
          <w:color w:val="000000"/>
          <w:sz w:val="24"/>
        </w:rPr>
        <w:drawing>
          <wp:inline distT="0" distB="0" distL="0" distR="0">
            <wp:extent cx="5274310" cy="3043555"/>
            <wp:effectExtent l="0" t="0" r="2540" b="44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upplementary files2  FigureS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94F" w:rsidRPr="008836F7" w:rsidRDefault="0013294F">
      <w:pPr>
        <w:rPr>
          <w:rFonts w:ascii="Times New Roman Bold" w:eastAsia="宋体" w:hAnsi="Times New Roman Bold" w:cs="Times New Roman Bold" w:hint="eastAsia"/>
          <w:b/>
          <w:bCs/>
          <w:color w:val="000000"/>
          <w:sz w:val="24"/>
          <w:lang w:bidi="ar"/>
        </w:rPr>
      </w:pPr>
    </w:p>
    <w:sectPr w:rsidR="0013294F" w:rsidRPr="00883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2840" w:rsidRDefault="003C2840" w:rsidP="0075777C">
      <w:r>
        <w:separator/>
      </w:r>
    </w:p>
  </w:endnote>
  <w:endnote w:type="continuationSeparator" w:id="0">
    <w:p w:rsidR="003C2840" w:rsidRDefault="003C2840" w:rsidP="00757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2840" w:rsidRDefault="003C2840" w:rsidP="0075777C">
      <w:r>
        <w:separator/>
      </w:r>
    </w:p>
  </w:footnote>
  <w:footnote w:type="continuationSeparator" w:id="0">
    <w:p w:rsidR="003C2840" w:rsidRDefault="003C2840" w:rsidP="007577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9748"/>
    <w:rsid w:val="5ECF3952"/>
    <w:rsid w:val="7FFF9748"/>
    <w:rsid w:val="DD7FA4F8"/>
    <w:rsid w:val="F79B1719"/>
    <w:rsid w:val="F7FB7BD1"/>
    <w:rsid w:val="FCFB8D7F"/>
    <w:rsid w:val="0013294F"/>
    <w:rsid w:val="003C2840"/>
    <w:rsid w:val="0075777C"/>
    <w:rsid w:val="008836F7"/>
    <w:rsid w:val="00A8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E6B2AB"/>
  <w15:docId w15:val="{4B4D4126-F40F-49A3-9B3B-CE8FF43C8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57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577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57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577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dcterms:created xsi:type="dcterms:W3CDTF">2022-05-20T11:54:00Z</dcterms:created>
  <dcterms:modified xsi:type="dcterms:W3CDTF">2022-05-21T14:24:00Z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