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84" w:tblpY="1429"/>
        <w:tblOverlap w:val="never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4665"/>
        <w:gridCol w:w="1773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tcBorders>
              <w:top w:val="nil"/>
              <w:bottom w:val="single" w:color="000000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黑体"/>
                <w:b w:val="0"/>
                <w:bCs w:val="0"/>
                <w:color w:val="000000"/>
                <w:szCs w:val="21"/>
                <w:lang w:val="en-US" w:eastAsia="zh-CN"/>
              </w:rPr>
              <w:t xml:space="preserve">Table S1 </w:t>
            </w:r>
            <w:r>
              <w:rPr>
                <w:rFonts w:hint="eastAsia" w:ascii="Times New Roman" w:hAnsi="Times New Roman" w:eastAsia="黑体"/>
                <w:b w:val="0"/>
                <w:bCs w:val="0"/>
                <w:color w:val="000000"/>
                <w:szCs w:val="21"/>
              </w:rPr>
              <w:t>P</w:t>
            </w:r>
            <w:r>
              <w:rPr>
                <w:rFonts w:ascii="Times New Roman" w:hAnsi="Times New Roman" w:eastAsia="黑体"/>
                <w:b w:val="0"/>
                <w:bCs w:val="0"/>
                <w:color w:val="000000"/>
                <w:szCs w:val="21"/>
              </w:rPr>
              <w:t xml:space="preserve">rimer sequences used in </w:t>
            </w:r>
            <w:r>
              <w:rPr>
                <w:rFonts w:hint="eastAsia" w:ascii="Times New Roman" w:hAnsi="Times New Roman" w:eastAsia="黑体"/>
                <w:b w:val="0"/>
                <w:bCs w:val="0"/>
                <w:color w:val="000000"/>
                <w:szCs w:val="21"/>
              </w:rPr>
              <w:t>q</w:t>
            </w:r>
            <w:r>
              <w:rPr>
                <w:rFonts w:ascii="Times New Roman" w:hAnsi="Times New Roman" w:eastAsia="黑体"/>
                <w:b w:val="0"/>
                <w:bCs w:val="0"/>
                <w:color w:val="000000"/>
                <w:szCs w:val="21"/>
              </w:rPr>
              <w:t>RT</w:t>
            </w:r>
            <w:r>
              <w:rPr>
                <w:rFonts w:hint="eastAsia" w:ascii="Times New Roman" w:hAnsi="Times New Roman" w:eastAsia="黑体"/>
                <w:b w:val="0"/>
                <w:bCs w:val="0"/>
                <w:color w:val="000000"/>
                <w:szCs w:val="21"/>
              </w:rPr>
              <w:t>-</w:t>
            </w:r>
            <w:r>
              <w:rPr>
                <w:rFonts w:ascii="Times New Roman" w:hAnsi="Times New Roman" w:eastAsia="黑体"/>
                <w:b w:val="0"/>
                <w:bCs w:val="0"/>
                <w:color w:val="000000"/>
                <w:szCs w:val="21"/>
              </w:rPr>
              <w:t>PCR analysis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tcBorders>
              <w:bottom w:val="single" w:color="000000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Gene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name</w:t>
            </w:r>
          </w:p>
        </w:tc>
        <w:tc>
          <w:tcPr>
            <w:tcW w:w="2737" w:type="pct"/>
            <w:tcBorders>
              <w:bottom w:val="single" w:color="000000" w:sz="8" w:space="0"/>
            </w:tcBorders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Primer sequenes (5’ to 3’)</w:t>
            </w:r>
          </w:p>
        </w:tc>
        <w:tc>
          <w:tcPr>
            <w:tcW w:w="1039" w:type="pct"/>
            <w:tcBorders>
              <w:bottom w:val="single" w:color="000000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Accession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tcBorders>
              <w:top w:val="single" w:color="000000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VIT_10s0003g02900</w:t>
            </w:r>
          </w:p>
        </w:tc>
        <w:tc>
          <w:tcPr>
            <w:tcW w:w="2737" w:type="pct"/>
            <w:tcBorders>
              <w:top w:val="single" w:color="000000" w:sz="8" w:space="0"/>
            </w:tcBorders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 TCAGCGAGGGTGGACTTGACTAC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 CCTCAACGGCTCCCATCAAGATAAC</w:t>
            </w:r>
          </w:p>
        </w:tc>
        <w:tc>
          <w:tcPr>
            <w:tcW w:w="1039" w:type="pct"/>
            <w:tcBorders>
              <w:top w:val="single" w:color="000000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XM_002275039.3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VIT_07s0005g04400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 GTGAGGCTGACCCAATCAAGAGATG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 CATCAACTGACTGGAGAACCCCTTC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XM_002271630.4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VIT_00s0904g00010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Forward:AAGCCCAAAGACGAGAAGAAATCCC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Reverse: TGCCGCATGGTCCAAATCACTG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XM_002275588.3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VIT_04s0008g05590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 ATGGCTAACATGATCGTGGCTTCC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 GCGGATTTGAGGGAGAGGAGTTTG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XM_019219515.1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VIT_06s0004g03550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 TGGCTGGAGTTGTTGCTGTTGAG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 ATCGCATCCTTTGGTGGCATCTG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XM_010652797.2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VIT_00s0317g00050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 TCTCCTCCTCTCGCTCCTCCTC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 AAAGCCTGCTCTGAACCGTCATTAG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XM_034849508.1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VIT_13s0019g03170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 CGGCAGCTTCTTGAGGAGGTTC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 GGACTTCACATCGGGCTTCTTGG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XM_019224594.1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VIT_08s0040g00540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 CTAGTGTTGATCCCTGGGTGTTTCG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 GCCTTGGTCAGAGTTTCGGTGTC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XM_002283623.4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VIT_01s0011g06560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AAGATGGCTGGCTGTTGCTTGG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GCCTGCTGAAATGTCCGAGATCC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XM_010661515.2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VIT_17s0000g03690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CACAACAGATCGCCAGGATACTACG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TGGCTTCTTGCACCTCCTTAATCAC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XM_002276931.4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VIT_06s0004g05460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GCACGGAATATAGGAGCATCAGGAG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CAGTTGGCGACGACGATCTTCTC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XM_002282572.3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VIT_13s0019g02200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Forward: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CATTCCTCTGTCATCCGACCACAAG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Reverse: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>ACATGGCTAGGACTCCGAGAACC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XM_002282667.3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actin-101</w:t>
            </w:r>
          </w:p>
        </w:tc>
        <w:tc>
          <w:tcPr>
            <w:tcW w:w="2737" w:type="pct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Forward: ACAACGGCGGAACGGGAAATC</w:t>
            </w:r>
          </w:p>
          <w:p>
            <w:p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Reverse: CAGAACTGCTCTTGGCGGTCTC</w:t>
            </w:r>
          </w:p>
        </w:tc>
        <w:tc>
          <w:tcPr>
            <w:tcW w:w="1039" w:type="pct"/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XM_002265440.3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35695"/>
    <w:rsid w:val="04F858F6"/>
    <w:rsid w:val="1C4F52EF"/>
    <w:rsid w:val="1C72494D"/>
    <w:rsid w:val="26D46B1D"/>
    <w:rsid w:val="29BF5492"/>
    <w:rsid w:val="352F3EBB"/>
    <w:rsid w:val="3BBE133D"/>
    <w:rsid w:val="4AA35695"/>
    <w:rsid w:val="4F740FFE"/>
    <w:rsid w:val="508C1DCB"/>
    <w:rsid w:val="56334D5F"/>
    <w:rsid w:val="7169768E"/>
    <w:rsid w:val="75315CE9"/>
    <w:rsid w:val="7756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2022-07-17T01:06:00Z</dcterms:created>
  <dc:creator>Tristan</dc:creator>
  <cp:lastModifiedBy>Tristan</cp:lastModifiedBy>
  <dcterms:modified xsi:type="dcterms:W3CDTF">2022-07-18T09:49:08Z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3B0F1CB7CE9147AAA329FE6649FD527E</vt:lpwstr>
  </property>
</Properties>
</file>