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814" w:rsidRPr="00F035B5" w:rsidRDefault="003E0814" w:rsidP="003E0814">
      <w:pPr>
        <w:spacing w:line="360" w:lineRule="auto"/>
        <w:jc w:val="center"/>
        <w:rPr>
          <w:b/>
          <w:sz w:val="28"/>
        </w:rPr>
      </w:pPr>
      <w:r w:rsidRPr="00F035B5">
        <w:rPr>
          <w:b/>
          <w:i/>
          <w:sz w:val="28"/>
        </w:rPr>
        <w:t xml:space="preserve">Stevia </w:t>
      </w:r>
      <w:proofErr w:type="spellStart"/>
      <w:r w:rsidRPr="00F035B5">
        <w:rPr>
          <w:b/>
          <w:i/>
          <w:sz w:val="28"/>
        </w:rPr>
        <w:t>rebaudiana</w:t>
      </w:r>
      <w:proofErr w:type="spellEnd"/>
      <w:r w:rsidRPr="00F035B5">
        <w:rPr>
          <w:b/>
          <w:sz w:val="28"/>
        </w:rPr>
        <w:t xml:space="preserve"> </w:t>
      </w:r>
      <w:proofErr w:type="spellStart"/>
      <w:r w:rsidRPr="00F035B5">
        <w:rPr>
          <w:b/>
          <w:sz w:val="28"/>
        </w:rPr>
        <w:t>Bertoni</w:t>
      </w:r>
      <w:proofErr w:type="spellEnd"/>
      <w:r w:rsidRPr="00F035B5">
        <w:rPr>
          <w:b/>
          <w:sz w:val="28"/>
        </w:rPr>
        <w:t xml:space="preserve"> leaf extract phytochemicals inhibit the Type 2 Diabetes mellitus r</w:t>
      </w:r>
      <w:r>
        <w:rPr>
          <w:b/>
          <w:sz w:val="28"/>
        </w:rPr>
        <w:t>eceptor</w:t>
      </w:r>
      <w:r w:rsidRPr="00F035B5">
        <w:rPr>
          <w:b/>
          <w:sz w:val="28"/>
        </w:rPr>
        <w:t xml:space="preserve"> targets</w:t>
      </w:r>
    </w:p>
    <w:p w:rsidR="003E0814" w:rsidRDefault="003E0814" w:rsidP="003E0814">
      <w:pPr>
        <w:spacing w:line="360" w:lineRule="auto"/>
      </w:pPr>
      <w:r w:rsidRPr="008E3CF9">
        <w:t>Muhammad Shahid</w:t>
      </w:r>
      <w:r w:rsidRPr="008E3CF9">
        <w:rPr>
          <w:vertAlign w:val="superscript"/>
        </w:rPr>
        <w:t>1</w:t>
      </w:r>
      <w:r w:rsidRPr="008E3CF9">
        <w:t>, Ahmad Azfaralariff</w:t>
      </w:r>
      <w:r w:rsidRPr="008E3CF9">
        <w:rPr>
          <w:vertAlign w:val="superscript"/>
        </w:rPr>
        <w:t>2</w:t>
      </w:r>
      <w:r w:rsidRPr="008E3CF9">
        <w:t xml:space="preserve">, </w:t>
      </w:r>
      <w:proofErr w:type="spellStart"/>
      <w:r w:rsidRPr="008E3CF9">
        <w:t>Nisha</w:t>
      </w:r>
      <w:proofErr w:type="spellEnd"/>
      <w:r w:rsidRPr="008E3CF9">
        <w:t xml:space="preserve"> Govender</w:t>
      </w:r>
      <w:r w:rsidRPr="008E3CF9">
        <w:rPr>
          <w:vertAlign w:val="superscript"/>
        </w:rPr>
        <w:t>3</w:t>
      </w:r>
      <w:r w:rsidRPr="008E3CF9">
        <w:t>, Muhammad Zubair</w:t>
      </w:r>
      <w:r w:rsidRPr="008E3CF9">
        <w:rPr>
          <w:vertAlign w:val="superscript"/>
        </w:rPr>
        <w:t>4</w:t>
      </w:r>
      <w:r w:rsidRPr="008E3CF9">
        <w:t xml:space="preserve">, Ahmed </w:t>
      </w:r>
      <w:proofErr w:type="spellStart"/>
      <w:r w:rsidRPr="008E3CF9">
        <w:t>Abdulkareem</w:t>
      </w:r>
      <w:proofErr w:type="spellEnd"/>
      <w:r w:rsidRPr="008E3CF9">
        <w:t xml:space="preserve"> Najm</w:t>
      </w:r>
      <w:r w:rsidRPr="008E3CF9">
        <w:rPr>
          <w:vertAlign w:val="superscript"/>
        </w:rPr>
        <w:t>1</w:t>
      </w:r>
      <w:r w:rsidRPr="008E3CF9">
        <w:t xml:space="preserve">, </w:t>
      </w:r>
      <w:proofErr w:type="spellStart"/>
      <w:r w:rsidRPr="008E3CF9">
        <w:t>Nazeer</w:t>
      </w:r>
      <w:proofErr w:type="spellEnd"/>
      <w:r w:rsidRPr="008E3CF9">
        <w:t xml:space="preserve"> </w:t>
      </w:r>
      <w:proofErr w:type="spellStart"/>
      <w:r w:rsidRPr="008E3CF9">
        <w:t>Hussain</w:t>
      </w:r>
      <w:proofErr w:type="spellEnd"/>
      <w:r w:rsidRPr="008E3CF9">
        <w:t xml:space="preserve"> Khan</w:t>
      </w:r>
      <w:r w:rsidRPr="008E3CF9">
        <w:rPr>
          <w:vertAlign w:val="superscript"/>
        </w:rPr>
        <w:t>5</w:t>
      </w:r>
      <w:r w:rsidRPr="008E3CF9">
        <w:t>, Douglas Law</w:t>
      </w:r>
      <w:r w:rsidRPr="008E3CF9">
        <w:rPr>
          <w:vertAlign w:val="superscript"/>
        </w:rPr>
        <w:t>6*</w:t>
      </w:r>
      <w:r w:rsidRPr="008E3CF9">
        <w:t xml:space="preserve">, </w:t>
      </w:r>
      <w:proofErr w:type="spellStart"/>
      <w:r w:rsidRPr="008E3CF9">
        <w:t>Shazrul</w:t>
      </w:r>
      <w:proofErr w:type="spellEnd"/>
      <w:r w:rsidRPr="008E3CF9">
        <w:t xml:space="preserve"> Fazry</w:t>
      </w:r>
      <w:r w:rsidRPr="008E3CF9">
        <w:rPr>
          <w:vertAlign w:val="superscript"/>
        </w:rPr>
        <w:t>2</w:t>
      </w:r>
      <w:proofErr w:type="gramStart"/>
      <w:r w:rsidRPr="008E3CF9">
        <w:rPr>
          <w:vertAlign w:val="superscript"/>
        </w:rPr>
        <w:t>,7</w:t>
      </w:r>
      <w:proofErr w:type="gramEnd"/>
      <w:r w:rsidRPr="008E3CF9">
        <w:rPr>
          <w:vertAlign w:val="superscript"/>
        </w:rPr>
        <w:t>*</w:t>
      </w:r>
    </w:p>
    <w:p w:rsidR="003E0814" w:rsidRDefault="003E0814" w:rsidP="00353CEA">
      <w:pPr>
        <w:jc w:val="both"/>
        <w:rPr>
          <w:rFonts w:ascii="Times New Roman" w:hAnsi="Times New Roman" w:cs="Times New Roman"/>
          <w:b/>
          <w:sz w:val="24"/>
        </w:rPr>
      </w:pPr>
    </w:p>
    <w:p w:rsidR="00353CEA" w:rsidRPr="00353CEA" w:rsidRDefault="00353CEA" w:rsidP="00353CEA">
      <w:pPr>
        <w:jc w:val="both"/>
        <w:rPr>
          <w:rFonts w:ascii="Times New Roman" w:hAnsi="Times New Roman" w:cs="Times New Roman"/>
          <w:sz w:val="24"/>
        </w:rPr>
      </w:pPr>
      <w:r w:rsidRPr="00353CEA">
        <w:rPr>
          <w:rFonts w:ascii="Times New Roman" w:hAnsi="Times New Roman" w:cs="Times New Roman"/>
          <w:b/>
          <w:sz w:val="24"/>
        </w:rPr>
        <w:t>Supplementary table S6:</w:t>
      </w:r>
      <w:r w:rsidRPr="00353CEA">
        <w:rPr>
          <w:rFonts w:ascii="Times New Roman" w:hAnsi="Times New Roman" w:cs="Times New Roman"/>
          <w:sz w:val="24"/>
        </w:rPr>
        <w:t xml:space="preserve"> Literature based exploration of </w:t>
      </w:r>
      <w:proofErr w:type="spellStart"/>
      <w:r w:rsidRPr="00353CEA">
        <w:rPr>
          <w:rFonts w:ascii="Times New Roman" w:hAnsi="Times New Roman" w:cs="Times New Roman"/>
          <w:sz w:val="24"/>
        </w:rPr>
        <w:t>antidiabetic</w:t>
      </w:r>
      <w:proofErr w:type="spellEnd"/>
      <w:r w:rsidRPr="00353CEA">
        <w:rPr>
          <w:rFonts w:ascii="Times New Roman" w:hAnsi="Times New Roman" w:cs="Times New Roman"/>
          <w:sz w:val="24"/>
        </w:rPr>
        <w:t xml:space="preserve"> potential of the identified SR phytochemicals.</w:t>
      </w:r>
      <w:bookmarkStart w:id="0" w:name="_GoBack"/>
      <w:bookmarkEnd w:id="0"/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1414"/>
        <w:gridCol w:w="1815"/>
        <w:gridCol w:w="2019"/>
      </w:tblGrid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Compound Name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C36F6B" w:rsidP="00701C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Molecular Weight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701C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PubChem</w:t>
            </w:r>
            <w:proofErr w:type="spellEnd"/>
            <w:r w:rsidRPr="00701C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CID</w:t>
            </w:r>
          </w:p>
        </w:tc>
        <w:tc>
          <w:tcPr>
            <w:tcW w:w="2019" w:type="dxa"/>
          </w:tcPr>
          <w:p w:rsidR="00292212" w:rsidRPr="00701C47" w:rsidRDefault="00292212" w:rsidP="00701C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Literature references Anti-diabetic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Citric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192.12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2019" w:type="dxa"/>
          </w:tcPr>
          <w:p w:rsidR="00292212" w:rsidRPr="00701C47" w:rsidRDefault="00292212" w:rsidP="00BC4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&lt;EndNote&gt;&lt;Cite&gt;&lt;Author&gt;Bucay&lt;/Author&gt;&lt;Year&gt;2016&lt;/Year&gt;&lt;RecNum&gt;1&lt;/RecNum&gt;&lt;DisplayText&gt;[1]&lt;/DisplayText&gt;&lt;record&gt;&lt;rec-number&gt;1&lt;/rec-number&gt;&lt;foreign-keys&gt;&lt;key app="EN" db-id="pz9ea2ts82tdw5eazf75sptypztppfp9rat2" timestamp="1623208058"&gt;1&lt;/key&gt;&lt;/foreign-keys&gt;&lt;ref-type name="Journal Article"&gt;17&lt;/ref-type&gt;&lt;contributors&gt;&lt;authors&gt;&lt;author&gt;Bucay, Alberto Halabe&lt;/author&gt;&lt;/authors&gt;&lt;/contributors&gt;&lt;titles&gt;&lt;title&gt;Treatment of Diabetes Mellitus, Multiple Sclerosis and Other “Metabolic” Diseases With Citric Acid&lt;/title&gt;&lt;secondary-title&gt;Medical Science&lt;/secondary-title&gt;&lt;/titles&gt;&lt;periodical&gt;&lt;full-title&gt;Medical Science&lt;/full-title&gt;&lt;/periodical&gt;&lt;volume&gt;5&lt;/volume&gt;&lt;number&gt;9&lt;/number&gt;&lt;dates&gt;&lt;year&gt;2016&lt;/year&gt;&lt;/dates&gt;&lt;urls&gt;&lt;/urls&gt;&lt;/record&gt;&lt;/Cite&gt;&lt;/EndNote&gt;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uminaldehyde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148.2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Gallic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170.12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2019" w:type="dxa"/>
          </w:tcPr>
          <w:p w:rsidR="00292212" w:rsidRPr="00701C47" w:rsidRDefault="00292212" w:rsidP="00714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&lt;EndNote&gt;&lt;Cite&gt;&lt;Author&gt;Variya&lt;/Author&gt;&lt;Year&gt;2020&lt;/Year&gt;&lt;RecNum&gt;5&lt;/RecNum&gt;&lt;DisplayText&gt;[2]&lt;/DisplayText&gt;&lt;record&gt;&lt;rec-number&gt;5&lt;/rec-number&gt;&lt;foreign-keys&gt;&lt;key app="EN" db-id="pz9ea2ts82tdw5eazf75sptypztppfp9rat2" timestamp="1623208942"&gt;5&lt;/key&gt;&lt;/foreign-keys&gt;&lt;ref-type name="Journal Article"&gt;17&lt;/ref-type&gt;&lt;contributors&gt;&lt;authors&gt;&lt;author&gt;Variya, Bhavesh C&lt;/author&gt;&lt;author&gt;Bakrania, Anita K&lt;/author&gt;&lt;author&gt;Patel, Snehal S&lt;/author&gt;&lt;/authors&gt;&lt;/contributors&gt;&lt;titles&gt;&lt;title&gt;Antidiabetic potential of gallic acid from Emblica officinalis: Improved glucose transporters and insulin sensitivity through PPAR-γ and Akt signaling&lt;/title&gt;&lt;secondary-title&gt;Phytomedicine&lt;/secondary-title&gt;&lt;/titles&gt;&lt;periodical&gt;&lt;full-title&gt;Phytomedicine&lt;/full-title&gt;&lt;/periodical&gt;&lt;pages&gt;152906&lt;/pages&gt;&lt;volume&gt;73&lt;/volume&gt;&lt;dates&gt;&lt;year&gt;2020&lt;/year&gt;&lt;/dates&gt;&lt;isbn&gt;0944-7113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iacin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123.11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938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Pyrogallol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126.11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1057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Bromhexine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376.13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2442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Eugenol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164.2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3314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&lt;EndNote&gt;&lt;Cite&gt;&lt;Author&gt;Carvalho&lt;/Author&gt;&lt;Year&gt;2021&lt;/Year&gt;&lt;RecNum&gt;8&lt;/RecNum&gt;&lt;DisplayText&gt;[3]&lt;/DisplayText&gt;&lt;record&gt;&lt;rec-number&gt;8&lt;/rec-number&gt;&lt;foreign-keys&gt;&lt;key app="EN" db-id="pz9ea2ts82tdw5eazf75sptypztppfp9rat2" timestamp="1623210195"&gt;8&lt;/key&gt;&lt;/foreign-keys&gt;&lt;ref-type name="Journal Article"&gt;17&lt;/ref-type&gt;&lt;contributors&gt;&lt;authors&gt;&lt;author&gt;Carvalho, Renner Philipe Rodrigues&lt;/author&gt;&lt;author&gt;de Almeida, Graziela Alves Domingues&lt;/author&gt;&lt;author&gt;Machado-Neves, Mariana&lt;/author&gt;&lt;/authors&gt;&lt;/contributors&gt;&lt;titles&gt;&lt;title&gt;Effect of eugenol treatment in hyperglycemic murine models: A meta-analysis&lt;/title&gt;&lt;secondary-title&gt;Pharmacological Research&lt;/secondary-title&gt;&lt;/titles&gt;&lt;periodical&gt;&lt;full-title&gt;Pharmacological Research&lt;/full-title&gt;&lt;/periodical&gt;&lt;pages&gt;105315&lt;/pages&gt;&lt;dates&gt;&lt;year&gt;2021&lt;/year&gt;&lt;/dates&gt;&lt;isbn&gt;1043-6618&lt;/isbn&gt;&lt;urls&gt;&lt;/urls&gt;&lt;/record&gt;&lt;/Cite&gt;&lt;/EndNote&gt;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[3]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Kynurenic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189.17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3845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Stearic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284.5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5281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&lt;EndNote&gt;&lt;Cite&gt;&lt;Author&gt;Reeves&lt;/Author&gt;&lt;Year&gt;2012&lt;/Year&gt;&lt;RecNum&gt;10&lt;/RecNum&gt;&lt;DisplayText&gt;[4]&lt;/DisplayText&gt;&lt;record&gt;&lt;rec-number&gt;10&lt;/rec-number&gt;&lt;foreign-keys&gt;&lt;key app="EN" db-id="pz9ea2ts82tdw5eazf75sptypztppfp9rat2" timestamp="1623210483"&gt;10&lt;/key&gt;&lt;/foreign-keys&gt;&lt;ref-type name="Journal Article"&gt;17&lt;/ref-type&gt;&lt;contributors&gt;&lt;authors&gt;&lt;author&gt;Reeves, Valerie Lynn&lt;/author&gt;&lt;/authors&gt;&lt;/contributors&gt;&lt;titles&gt;&lt;title&gt;A diet enriched in stearic acid protects against the progression of type 2 diabetes in leptin receptor deficient mice (DB/DB)&lt;/title&gt;&lt;/titles&gt;&lt;dates&gt;&lt;year&gt;2012&lt;/year&gt;&lt;/dates&gt;&lt;urls&gt;&lt;/urls&gt;&lt;/record&gt;&lt;/Cite&gt;&lt;/EndNote&gt;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[4]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Trigonelline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137.14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5570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&lt;EndNote&gt;&lt;Cite&gt;&lt;Author&gt;Aldakinah&lt;/Author&gt;&lt;Year&gt;2017&lt;/Year&gt;&lt;RecNum&gt;12&lt;/RecNum&gt;&lt;DisplayText&gt;[5]&lt;/DisplayText&gt;&lt;record&gt;&lt;rec-number&gt;12&lt;/rec-number&gt;&lt;foreign-keys&gt;&lt;key app="EN" db-id="pz9ea2ts82tdw5eazf75sptypztppfp9rat2" timestamp="1623210675"&gt;12&lt;/key&gt;&lt;/foreign-keys&gt;&lt;ref-type name="Journal Article"&gt;17&lt;/ref-type&gt;&lt;contributors&gt;&lt;authors&gt;&lt;author&gt;Aldakinah, Amat‐Alrazaq A&lt;/author&gt;&lt;author&gt;Al‐Shorbagy, Muhammad Y&lt;/author&gt;&lt;author&gt;Abdallah, Dalaal M&lt;/author&gt;&lt;author&gt;El‐Abhar, Hanan S&lt;/author&gt;&lt;/authors&gt;&lt;/contributors&gt;&lt;titles&gt;&lt;title&gt;Trigonelline and vildagliptin antidiabetic effect: improvement of insulin signalling pathway&lt;/title&gt;&lt;secondary-title&gt;Journal of Pharmacy and Pharmacology&lt;/secondary-title&gt;&lt;/titles&gt;&lt;periodical&gt;&lt;full-title&gt;Journal of Pharmacy and Pharmacology&lt;/full-title&gt;&lt;/periodical&gt;&lt;pages&gt;856-864&lt;/pages&gt;&lt;volume&gt;69&lt;/volume&gt;&lt;number&gt;7&lt;/number&gt;&lt;dates&gt;&lt;year&gt;2017&lt;/year&gt;&lt;/dates&gt;&lt;isbn&gt;0022-3573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[5]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Sucrose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342.3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5988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Quinic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192.17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6508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Linalool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154.25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6549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&lt;EndNote&gt;&lt;Cite&gt;&lt;Author&gt;More&lt;/Author&gt;&lt;Year&gt;2014&lt;/Year&gt;&lt;RecNum&gt;14&lt;/RecNum&gt;&lt;DisplayText&gt;[6]&lt;/DisplayText&gt;&lt;record&gt;&lt;rec-number&gt;14&lt;/rec-number&gt;&lt;foreign-keys&gt;&lt;key app="EN" db-id="pz9ea2ts82tdw5eazf75sptypztppfp9rat2" timestamp="1623210924"&gt;14&lt;/key&gt;&lt;/foreign-keys&gt;&lt;ref-type name="Journal Article"&gt;17&lt;/ref-type&gt;&lt;contributors&gt;&lt;authors&gt;&lt;author&gt;More, TANAJI A&lt;/author&gt;&lt;author&gt;Kulkarni, BHASKAR R&lt;/author&gt;&lt;author&gt;Nalawade, MEGHA L&lt;/author&gt;&lt;author&gt;Arvindekar, AKALPITA U&lt;/author&gt;&lt;/authors&gt;&lt;/contributors&gt;&lt;titles&gt;&lt;title&gt;Antidiabetic activity of linalool and limonene in streptozotocin-induced diabetic rat: a combinatorial therapy approach&lt;/title&gt;&lt;secondary-title&gt;Int J Pharm Pharm Sci&lt;/secondary-title&gt;&lt;/titles&gt;&lt;periodical&gt;&lt;full-title&gt;Int J Pharm Pharm Sci&lt;/full-title&gt;&lt;/periodical&gt;&lt;pages&gt;159-63&lt;/pages&gt;&lt;volume&gt;6&lt;/volume&gt;&lt;number&gt;8&lt;/number&gt;&lt;dates&gt;&lt;year&gt;2014&lt;/year&gt;&lt;/dates&gt;&lt;urls&gt;&lt;/urls&gt;&lt;/record&gt;&lt;/Cite&gt;&lt;/EndNote&gt;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[6]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lpha-</w:t>
            </w:r>
            <w:proofErr w:type="spellStart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Pinene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6654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&lt;EndNote&gt;&lt;Cite&gt;&lt;Author&gt;Özbek&lt;/Author&gt;&lt;Year&gt;2017&lt;/Year&gt;&lt;RecNum&gt;15&lt;/RecNum&gt;&lt;DisplayText&gt;[7]&lt;/DisplayText&gt;&lt;record&gt;&lt;rec-number&gt;15&lt;/rec-number&gt;&lt;foreign-keys&gt;&lt;key app="EN" db-id="pz9ea2ts82tdw5eazf75sptypztppfp9rat2" timestamp="1623211146"&gt;15&lt;/key&gt;&lt;/foreign-keys&gt;&lt;ref-type name="Journal Article"&gt;17&lt;/ref-type&gt;&lt;contributors&gt;&lt;authors&gt;&lt;author&gt;Özbek, Hanefi&lt;/author&gt;&lt;author&gt;Yılmaz, Betül Sever&lt;/author&gt;&lt;/authors&gt;&lt;/contributors&gt;&lt;titles&gt;&lt;title&gt;Anti-inflammatory and hypoglycemic activities of alpha-pinene&lt;/title&gt;&lt;/titles&gt;&lt;dates&gt;&lt;year&gt;2017&lt;/year&gt;&lt;/dates&gt;&lt;isbn&gt;1307-2080&lt;/isbn&gt;&lt;urls&gt;&lt;/urls&gt;&lt;/record&gt;&lt;/Cite&gt;&lt;/EndNote&gt;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[7]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amma-</w:t>
            </w:r>
            <w:proofErr w:type="spellStart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Terpinene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7461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P-Cymene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134.22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7463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4-Methoxybenzoic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152.15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7478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Vanillic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168.15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8468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Catechin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Cianidanol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290.27 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9064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&lt;EndNote&gt;&lt;Cite&gt;&lt;Author&gt;Mrabti&lt;/Author&gt;&lt;Year&gt;2018&lt;/Year&gt;&lt;RecNum&gt;17&lt;/RecNum&gt;&lt;DisplayText&gt;[8]&lt;/DisplayText&gt;&lt;record&gt;&lt;rec-number&gt;17&lt;/rec-number&gt;&lt;foreign-keys&gt;&lt;key app="EN" db-id="pz9ea2ts82tdw5eazf75sptypztppfp9rat2" timestamp="1623211705"&gt;17&lt;/key&gt;&lt;/foreign-keys&gt;&lt;ref-type name="Journal Article"&gt;17&lt;/ref-type&gt;&lt;contributors&gt;&lt;authors&gt;&lt;author&gt;Mrabti, Hanae Naceiri&lt;/author&gt;&lt;author&gt;Jaradat, Nidal&lt;/author&gt;&lt;author&gt;Fichtali, Ismail&lt;/author&gt;&lt;author&gt;Ouedrhiri, Wessal&lt;/author&gt;&lt;author&gt;Jodeh, Shehdeh&lt;/author&gt;&lt;author&gt;Ayesh, Samar&lt;/author&gt;&lt;author&gt;Cherrah, Yahia&lt;/author&gt;&lt;author&gt;Faouzi, My El Abbes&lt;/author&gt;&lt;/authors&gt;&lt;/contributors&gt;&lt;titles&gt;&lt;title&gt;Separation, identification, and antidiabetic activity of catechin isolated from Arbutus unedo L. plant roots&lt;/title&gt;&lt;secondary-title&gt;Plants&lt;/secondary-title&gt;&lt;/titles&gt;&lt;periodical&gt;&lt;full-title&gt;Plants&lt;/full-title&gt;&lt;/periodical&gt;&lt;pages&gt;31&lt;/pages&gt;&lt;volume&gt;7&lt;/volume&gt;&lt;number&gt;2&lt;/number&gt;&lt;dates&gt;&lt;year&gt;2018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[8]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4-Methylcatechol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124.14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9958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Melissic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452.8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10471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Myrtenol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152.23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10582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Syringic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198.17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10742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&lt;EndNote&gt;&lt;Cite&gt;&lt;Author&gt;Muthukumaran&lt;/Author&gt;&lt;Year&gt;2013&lt;/Year&gt;&lt;RecNum&gt;19&lt;/RecNum&gt;&lt;DisplayText&gt;[9]&lt;/DisplayText&gt;&lt;record&gt;&lt;rec-number&gt;19&lt;/rec-number&gt;&lt;foreign-keys&gt;&lt;key app="EN" db-id="pz9ea2ts82tdw5eazf75sptypztppfp9rat2" timestamp="1623212715"&gt;19&lt;/key&gt;&lt;/foreign-keys&gt;&lt;ref-type name="Journal Article"&gt;17&lt;/ref-type&gt;&lt;contributors&gt;&lt;authors&gt;&lt;author&gt;Muthukumaran, Jayachandran&lt;/author&gt;&lt;author&gt;Srinivasan, Subramani&lt;/author&gt;&lt;author&gt;Venkatesan, RM&lt;/author&gt;&lt;author&gt;Ramachandran, V&lt;/author&gt;&lt;author&gt;Muru-ganathan, U&lt;/author&gt;&lt;/authors&gt;&lt;/contributors&gt;&lt;titles&gt;&lt;title&gt;Antidiabetic effect of syringic acid: protective role on the levels of glycoprotein components in experimental diabetic rats&lt;/title&gt;&lt;secondary-title&gt;J Acute Dis&lt;/secondary-title&gt;&lt;/titles&gt;&lt;periodical&gt;&lt;full-title&gt;J Acute Dis&lt;/full-title&gt;&lt;/periodical&gt;&lt;pages&gt;304-9&lt;/pages&gt;&lt;volume&gt;4&lt;/volume&gt;&lt;dates&gt;&lt;year&gt;2013&lt;/year&gt;&lt;/dates&gt;&lt;urls&gt;&lt;/urls&gt;&lt;/record&gt;&lt;/Cite&gt;&lt;/EndNote&gt;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[9]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Terpinen-4-ol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154.25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11230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Terpinolene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11463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3-Hydroxycoumarin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162.14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13650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beta-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Pinene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136.27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14896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ALPHA-TERPINEOL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154.25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17100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Sabinene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18818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2-Pentylfuran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138.21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19602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alpha-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Copaene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19725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Limonene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22311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&lt;EndNote&gt;&lt;Cite&gt;&lt;Author&gt;Bacanlı&lt;/Author&gt;&lt;Year&gt;2020&lt;/Year&gt;&lt;RecNum&gt;20&lt;/RecNum&gt;&lt;DisplayText&gt;[10]&lt;/DisplayText&gt;&lt;record&gt;&lt;rec-number&gt;20&lt;/rec-number&gt;&lt;foreign-keys&gt;&lt;key app="EN" db-id="pz9ea2ts82tdw5eazf75sptypztppfp9rat2" timestamp="1623213449"&gt;20&lt;/key&gt;&lt;/foreign-keys&gt;&lt;ref-type name="Book Section"&gt;5&lt;/ref-type&gt;&lt;contributors&gt;&lt;authors&gt;&lt;author&gt;Bacanlı, Merve&lt;/author&gt;&lt;/authors&gt;&lt;/contributors&gt;&lt;titles&gt;&lt;title&gt;Limonene and ursolic acid in the treatment of diabetes: Citrus phenolic limonene, triterpenoid ursolic acid, antioxidants and diabetes&lt;/title&gt;&lt;secondary-title&gt;Diabetes&lt;/secondary-title&gt;&lt;/titles&gt;&lt;pages&gt;275-283&lt;/pages&gt;&lt;dates&gt;&lt;year&gt;2020&lt;/year&gt;&lt;/dates&gt;&lt;publisher&gt;Elsevier&lt;/publisher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[10]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Myrcene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31253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Stearamide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283.5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31292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Myrtenal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150.22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61130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beta-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Bourbonene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62566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(-) 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Epicatechin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290.27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72276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&lt;EndNote&gt;&lt;Cite&gt;&lt;Author&gt;Shay&lt;/Author&gt;&lt;Year&gt;2015&lt;/Year&gt;&lt;RecNum&gt;22&lt;/RecNum&gt;&lt;DisplayText&gt;[11]&lt;/DisplayText&gt;&lt;record&gt;&lt;rec-number&gt;22&lt;/rec-number&gt;&lt;foreign-keys&gt;&lt;key app="EN" db-id="pz9ea2ts82tdw5eazf75sptypztppfp9rat2" timestamp="1623217958"&gt;22&lt;/key&gt;&lt;/foreign-keys&gt;&lt;ref-type name="Journal Article"&gt;17&lt;/ref-type&gt;&lt;contributors&gt;&lt;authors&gt;&lt;author&gt;Shay, Joseph&lt;/author&gt;&lt;author&gt;Elbaz, Hosam A&lt;/author&gt;&lt;author&gt;Lee, Icksoo&lt;/author&gt;&lt;author&gt;Zielske, Steven P&lt;/author&gt;&lt;author&gt;Malek, Moh H&lt;/author&gt;&lt;author&gt;Hüttemann, Maik&lt;/author&gt;&lt;/authors&gt;&lt;/contributors&gt;&lt;titles&gt;&lt;title&gt;Molecular mechanisms and therapeutic effects of (−)-epicatechin and other polyphenols in cancer, inflammation, diabetes, and neurodegeneration&lt;/title&gt;&lt;secondary-title&gt;Oxidative medicine and cellular longevity&lt;/secondary-title&gt;&lt;/titles&gt;&lt;periodical&gt;&lt;full-title&gt;Oxidative medicine and cellular longevity&lt;/full-title&gt;&lt;/periodical&gt;&lt;volume&gt;2015&lt;/volume&gt;&lt;dates&gt;&lt;year&gt;2015&lt;/year&gt;&lt;/dates&gt;&lt;isbn&gt;1942-0900&lt;/isbn&gt;&lt;urls&gt;&lt;/urls&gt;&lt;/record&gt;&lt;/Cite&gt;&lt;/EndNote&gt;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[11]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alpha-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Bergamotene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86608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eta-</w:t>
            </w:r>
            <w:proofErr w:type="spellStart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Amyrin</w:t>
            </w:r>
            <w:proofErr w:type="spellEnd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acetate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468.8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92156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&lt;EndNote&gt;&lt;Cite&gt;&lt;Author&gt;Nasution&lt;/Author&gt;&lt;Year&gt;2015&lt;/Year&gt;&lt;RecNum&gt;24&lt;/RecNum&gt;&lt;DisplayText&gt;[12]&lt;/DisplayText&gt;&lt;record&gt;&lt;rec-number&gt;24&lt;/rec-number&gt;&lt;foreign-keys&gt;&lt;key app="EN" db-id="pz9ea2ts82tdw5eazf75sptypztppfp9rat2" timestamp="1623218089"&gt;24&lt;/key&gt;&lt;/foreign-keys&gt;&lt;ref-type name="Journal Article"&gt;17&lt;/ref-type&gt;&lt;contributors&gt;&lt;authors&gt;&lt;author&gt;Nasution, R&lt;/author&gt;&lt;author&gt;Marianne, Nur H&lt;/author&gt;&lt;/authors&gt;&lt;/contributors&gt;&lt;titles&gt;&lt;title&gt;ß-Amyrin acetate of ethyl acetate extract of the bark plant Artocarpus camansi and its antidiabetic activity&lt;/title&gt;&lt;secondary-title&gt;Der Pharma Chemica&lt;/secondary-title&gt;&lt;/titles&gt;&lt;periodical&gt;&lt;full-title&gt;Der Pharma Chemica&lt;/full-title&gt;&lt;/periodical&gt;&lt;pages&gt;71-8&lt;/pages&gt;&lt;volume&gt;7&lt;/volume&gt;&lt;dates&gt;&lt;year&gt;2015&lt;/year&gt;&lt;/dates&gt;&lt;urls&gt;&lt;/urls&gt;&lt;/record&gt;&lt;/Cite&gt;&lt;/EndNote&gt;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[12]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amma-</w:t>
            </w:r>
            <w:proofErr w:type="spellStart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Cadinene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92313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eta-</w:t>
            </w:r>
            <w:proofErr w:type="spellStart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Cubebene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93081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Isosteviol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318.4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99514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instrText xml:space="preserve"> ADDIN EN.CITE &lt;EndNote&gt;&lt;Cite&gt;&lt;Author&gt;Jeppesen&lt;/Author&gt;&lt;Year&gt;2007&lt;/Year&gt;&lt;RecNum&gt;25&lt;/RecNum&gt;&lt;DisplayText&gt;[13]&lt;/DisplayText&gt;&lt;record&gt;&lt;rec-number&gt;25&lt;/rec-number&gt;&lt;foreign-keys&gt;&lt;key app="EN" db-id="pz9ea2ts82tdw5eazf75sptypztppfp9rat2" timestamp="1623218257"&gt;25&lt;/key&gt;&lt;/foreign-keys&gt;&lt;ref-type name="Conference Proceedings"&gt;10&lt;/ref-type&gt;&lt;contributors&gt;&lt;authors&gt;&lt;author&gt;Jeppesen, PB&lt;/author&gt;&lt;author&gt;Nordentoft, I&lt;/author&gt;&lt;author&gt;Abudula, R&lt;/author&gt;&lt;author&gt;Hong, J&lt;/author&gt;&lt;author&gt;Hermansen, K&lt;/author&gt;&lt;/authors&gt;&lt;/contributors&gt;&lt;titles&gt;&lt;title&gt;Isosteviol as novel oral anti-diabetic agent for treatment of type 2 diabetes and the metabolic syndrome-a in vivo study on diabetic KKAy-mice&lt;/title&gt;&lt;secondary-title&gt;Diabetologia&lt;/secondary-title&gt;&lt;/titles&gt;&lt;pages&gt;S95-S95&lt;/pages&gt;&lt;volume&gt;50&lt;/volume&gt;&lt;dates&gt;&lt;year&gt;2007&lt;/year&gt;&lt;/dates&gt;&lt;publisher&gt;SPRINGER 233 SPRING STREET, NEW YORK, NY 10013 USA&lt;/publisher&gt;&lt;isbn&gt;0012-186X&lt;/isbn&gt;&lt;urls&gt;&lt;/urls&gt;&lt;/record&gt;&lt;/Cite&gt;&lt;/EndNote&gt;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  <w:t>[13]</w: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Pinocarveol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152.23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102667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Epicatechin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gallate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442.4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107905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&lt;EndNote&gt;&lt;Cite&gt;&lt;Author&gt;Roghani&lt;/Author&gt;&lt;Year&gt;2010&lt;/Year&gt;&lt;RecNum&gt;26&lt;/RecNum&gt;&lt;DisplayText&gt;[14]&lt;/DisplayText&gt;&lt;record&gt;&lt;rec-number&gt;26&lt;/rec-number&gt;&lt;foreign-keys&gt;&lt;key app="EN" db-id="pz9ea2ts82tdw5eazf75sptypztppfp9rat2" timestamp="1623218484"&gt;26&lt;/key&gt;&lt;/foreign-keys&gt;&lt;ref-type name="Journal Article"&gt;17&lt;/ref-type&gt;&lt;contributors&gt;&lt;authors&gt;&lt;author&gt;Roghani, Mehrdad&lt;/author&gt;&lt;author&gt;Baluchnejadmojarad, Tourandokht&lt;/author&gt;&lt;/authors&gt;&lt;/contributors&gt;&lt;titles&gt;&lt;title&gt;Hypoglycemic and hypolipidemic effect and antioxidant activity of chronic epigallocatechin-gallate in streptozotocin-diabetic rats&lt;/title&gt;&lt;secondary-title&gt;Pathophysiology&lt;/secondary-title&gt;&lt;/titles&gt;&lt;periodical&gt;&lt;full-title&gt;Pathophysiology&lt;/full-title&gt;&lt;/periodical&gt;&lt;pages&gt;55-59&lt;/pages&gt;&lt;volume&gt;17&lt;/volume&gt;&lt;number&gt;1&lt;/number&gt;&lt;dates&gt;&lt;year&gt;2010&lt;/year&gt;&lt;/dates&gt;&lt;isbn&gt;0928-4680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[14]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Pinocarvone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150.22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121719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Phytosphingosine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317.5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122121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Salidroside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300.3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159278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instrText xml:space="preserve"> ADDIN EN.CITE &lt;EndNote&gt;&lt;Cite&gt;&lt;Author&gt;Shati&lt;/Author&gt;&lt;Year&gt;2020&lt;/Year&gt;&lt;RecNum&gt;27&lt;/RecNum&gt;&lt;DisplayText&gt;[15]&lt;/DisplayText&gt;&lt;record&gt;&lt;rec-number&gt;27&lt;/rec-number&gt;&lt;foreign-keys&gt;&lt;key app="EN" db-id="pz9ea2ts82tdw5eazf75sptypztppfp9rat2" timestamp="1623218610"&gt;27&lt;/key&gt;&lt;/foreign-keys&gt;&lt;ref-type name="Journal Article"&gt;17&lt;/ref-type&gt;&lt;contributors&gt;&lt;authors&gt;&lt;author&gt;Shati, Ali A&lt;/author&gt;&lt;author&gt;Alfaifi, Mohammad Y&lt;/author&gt;&lt;/authors&gt;&lt;/contributors&gt;&lt;titles&gt;&lt;title&gt;Salidroside protects against diabetes mellitus‐induced kidney injury and renal fibrosis by attenuating TGF‐β1 and Wnt1/3a/β‐catenin signalling&lt;/title&gt;&lt;secondary-title&gt;Clinical and Experimental Pharmacology and Physiology&lt;/secondary-title&gt;&lt;/titles&gt;&lt;periodical&gt;&lt;full-title&gt;Clinical and Experimental Pharmacology and Physiology&lt;/full-title&gt;&lt;/periodical&gt;&lt;pages&gt;1692-1704&lt;/pages&gt;&lt;volume&gt;47&lt;/volume&gt;&lt;number&gt;10&lt;/number&gt;&lt;dates&gt;&lt;year&gt;2020&lt;/year&gt;&lt;/dates&gt;&lt;isbn&gt;0305-1870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  <w:t>[15]</w: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T-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Cadinol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222.37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160799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5-p-Coumaroylquinic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338.31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164893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Campesterol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400.7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173183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beta-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Sitosterol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414.7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222284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&lt;EndNote&gt;&lt;Cite&gt;&lt;Author&gt;Ponnulakshmi&lt;/Author&gt;&lt;Year&gt;2019&lt;/Year&gt;&lt;RecNum&gt;28&lt;/RecNum&gt;&lt;DisplayText&gt;[16]&lt;/DisplayText&gt;&lt;record&gt;&lt;rec-number&gt;28&lt;/rec-number&gt;&lt;foreign-keys&gt;&lt;key app="EN" db-id="pz9ea2ts82tdw5eazf75sptypztppfp9rat2" timestamp="1623218787"&gt;28&lt;/key&gt;&lt;/foreign-keys&gt;&lt;ref-type name="Journal Article"&gt;17&lt;/ref-type&gt;&lt;contributors&gt;&lt;authors&gt;&lt;author&gt;Ponnulakshmi, R&lt;/author&gt;&lt;author&gt;Shyamaladevi, B&lt;/author&gt;&lt;author&gt;Vijayalakshmi, P&lt;/author&gt;&lt;author&gt;Selvaraj, J&lt;/author&gt;&lt;/authors&gt;&lt;/contributors&gt;&lt;titles&gt;&lt;title&gt;In silico and in vivo analysis to identify the antidiabetic activity of beta sitosterol in adipose tissue of high fat diet and sucrose induced type-2 diabetic experimental rats&lt;/title&gt;&lt;secondary-title&gt;Toxicology mechanisms and methods&lt;/secondary-title&gt;&lt;/titles&gt;&lt;periodical&gt;&lt;full-title&gt;Toxicology mechanisms and methods&lt;/full-title&gt;&lt;/periodical&gt;&lt;pages&gt;276-290&lt;/pages&gt;&lt;volume&gt;29&lt;/volume&gt;&lt;number&gt;4&lt;/number&gt;&lt;dates&gt;&lt;year&gt;2019&lt;/year&gt;&lt;/dates&gt;&lt;isbn&gt;1537-6516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[16]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Lupeol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426.7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259846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&lt;EndNote&gt;&lt;Cite&gt;&lt;Author&gt;Malik&lt;/Author&gt;&lt;Year&gt;2019&lt;/Year&gt;&lt;RecNum&gt;29&lt;/RecNum&gt;&lt;DisplayText&gt;[17]&lt;/DisplayText&gt;&lt;record&gt;&lt;rec-number&gt;29&lt;/rec-number&gt;&lt;foreign-keys&gt;&lt;key app="EN" db-id="pz9ea2ts82tdw5eazf75sptypztppfp9rat2" timestamp="1623218847"&gt;29&lt;/key&gt;&lt;/foreign-keys&gt;&lt;ref-type name="Journal Article"&gt;17&lt;/ref-type&gt;&lt;contributors&gt;&lt;authors&gt;&lt;author&gt;Malik, Arif&lt;/author&gt;&lt;author&gt;Jamil, Uzma&lt;/author&gt;&lt;author&gt;Butt, Tariq Tahir&lt;/author&gt;&lt;author&gt;Waquar, Sulayman&lt;/author&gt;&lt;author&gt;Gan, Siew Hua&lt;/author&gt;&lt;author&gt;Shafique, Hassan&lt;/author&gt;&lt;author&gt;Jafar, Tassadaq Hussain&lt;/author&gt;&lt;/authors&gt;&lt;/contributors&gt;&lt;titles&gt;&lt;title&gt;In silico and in vitro studies of lupeol and iso-orientin as potential antidiabetic agents in a rat model&lt;/title&gt;&lt;secondary-title&gt;Drug design, development and therapy&lt;/secondary-title&gt;&lt;/titles&gt;&lt;periodical&gt;&lt;full-title&gt;Drug design, development and therapy&lt;/full-title&gt;&lt;/periodical&gt;&lt;pages&gt;1501&lt;/pages&gt;&lt;volume&gt;13&lt;/volume&gt;&lt;dates&gt;&lt;year&gt;2019&lt;/year&gt;&lt;/dates&gt;&lt;urls&gt;&lt;/urls&gt;&lt;/record&gt;&lt;/Cite&gt;&lt;/EndNote&gt;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[17]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elta-</w:t>
            </w:r>
            <w:proofErr w:type="spellStart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Cadinene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441005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Stevioside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804.9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442089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&lt;EndNote&gt;&lt;Cite&gt;&lt;Author&gt;Jeppesen&lt;/Author&gt;&lt;Year&gt;2000&lt;/Year&gt;&lt;RecNum&gt;30&lt;/RecNum&gt;&lt;DisplayText&gt;[18]&lt;/DisplayText&gt;&lt;record&gt;&lt;rec-number&gt;30&lt;/rec-number&gt;&lt;foreign-keys&gt;&lt;key app="EN" db-id="pz9ea2ts82tdw5eazf75sptypztppfp9rat2" timestamp="1623218939"&gt;30&lt;/key&gt;&lt;/foreign-keys&gt;&lt;ref-type name="Journal Article"&gt;17&lt;/ref-type&gt;&lt;contributors&gt;&lt;authors&gt;&lt;author&gt;Jeppesen, PB&lt;/author&gt;&lt;author&gt;Gregersen, S&lt;/author&gt;&lt;author&gt;Hermansen, K&lt;/author&gt;&lt;/authors&gt;&lt;/contributors&gt;&lt;titles&gt;&lt;title&gt;Effects of long-term treatment with stevioside on the type 2 diabetic Goto-Kakizaki (GK) rats:-Potential as a new antidiabetic drug&lt;/title&gt;&lt;secondary-title&gt;Diabetes Research and Clinical Practice&lt;/secondary-title&gt;&lt;/titles&gt;&lt;periodical&gt;&lt;full-title&gt;Diabetes Research and Clinical Practice&lt;/full-title&gt;&lt;/periodical&gt;&lt;pages&gt;393&lt;/pages&gt;&lt;volume&gt;50&lt;/volume&gt;&lt;dates&gt;&lt;year&gt;2000&lt;/year&gt;&lt;/dates&gt;&lt;isbn&gt;0168-8227&lt;/isbn&gt;&lt;urls&gt;&lt;/urls&gt;&lt;/record&gt;&lt;/Cite&gt;&lt;/EndNote&gt;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[18]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lpha-</w:t>
            </w:r>
            <w:proofErr w:type="spellStart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Cubebene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442359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eta-</w:t>
            </w:r>
            <w:proofErr w:type="spellStart"/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Selinene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442393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Cinnamic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148.16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444539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&lt;EndNote&gt;&lt;Cite&gt;&lt;Author&gt;Kasetti&lt;/Author&gt;&lt;Year&gt;2012&lt;/Year&gt;&lt;RecNum&gt;32&lt;/RecNum&gt;&lt;DisplayText&gt;[19]&lt;/DisplayText&gt;&lt;record&gt;&lt;rec-number&gt;32&lt;/rec-number&gt;&lt;foreign-keys&gt;&lt;key app="EN" db-id="pz9ea2ts82tdw5eazf75sptypztppfp9rat2" timestamp="1623219087"&gt;32&lt;/key&gt;&lt;/foreign-keys&gt;&lt;ref-type name="Journal Article"&gt;17&lt;/ref-type&gt;&lt;contributors&gt;&lt;authors&gt;&lt;author&gt;Kasetti, Ramesh Babu&lt;/author&gt;&lt;author&gt;Nabi, Shaik Abdul&lt;/author&gt;&lt;author&gt;Swapna, Sirasangandla&lt;/author&gt;&lt;author&gt;Apparao, Chippada&lt;/author&gt;&lt;/authors&gt;&lt;/contributors&gt;&lt;titles&gt;&lt;title&gt;Cinnamic acid as one of the antidiabetic active principle (s) from the seeds of Syzygium alternifolium&lt;/title&gt;&lt;secondary-title&gt;Food and chemical toxicology&lt;/secondary-title&gt;&lt;/titles&gt;&lt;periodical&gt;&lt;full-title&gt;Food and chemical toxicology&lt;/full-title&gt;&lt;/periodical&gt;&lt;pages&gt;1425-1431&lt;/pages&gt;&lt;volume&gt;50&lt;/volume&gt;&lt;number&gt;5&lt;/number&gt;&lt;dates&gt;&lt;year&gt;2012&lt;/year&gt;&lt;/dates&gt;&lt;isbn&gt;0278-6915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[19]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Trans-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ferulic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194.18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445858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&lt;EndNote&gt;&lt;Cite&gt;&lt;Author&gt;Narasimhan&lt;/Author&gt;&lt;Year&gt;2015&lt;/Year&gt;&lt;RecNum&gt;34&lt;/RecNum&gt;&lt;DisplayText&gt;[20]&lt;/DisplayText&gt;&lt;record&gt;&lt;rec-number&gt;34&lt;/rec-number&gt;&lt;foreign-keys&gt;&lt;key app="EN" db-id="pz9ea2ts82tdw5eazf75sptypztppfp9rat2" timestamp="1623219245"&gt;34&lt;/key&gt;&lt;/foreign-keys&gt;&lt;ref-type name="Journal Article"&gt;17&lt;/ref-type&gt;&lt;contributors&gt;&lt;authors&gt;&lt;author&gt;Narasimhan, Akilavalli&lt;/author&gt;&lt;author&gt;Chinnaiyan, Mayilvanan&lt;/author&gt;&lt;author&gt;Karundevi, Balasubramanian&lt;/author&gt;&lt;/authors&gt;&lt;/contributors&gt;&lt;titles&gt;&lt;title&gt;Ferulic acid exerts its antidiabetic effect by modulating insulin-signalling molecules in the liver of high-fat diet and fructose-induced type-2 diabetic adult male rat&lt;/title&gt;&lt;secondary-title&gt;Applied physiology, nutrition, and metabolism&lt;/secondary-title&gt;&lt;/titles&gt;&lt;periodical&gt;&lt;full-title&gt;Applied physiology, nutrition, and metabolism&lt;/full-title&gt;&lt;/periodical&gt;&lt;pages&gt;769-781&lt;/pages&gt;&lt;volume&gt;40&lt;/volume&gt;&lt;number&gt;8&lt;/number&gt;&lt;dates&gt;&lt;year&gt;2015&lt;/year&gt;&lt;/dates&gt;&lt;isbn&gt;1715-5312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[20]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Riboflavin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376.4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493570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p-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Coumaric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acid/4-Coumaric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164.16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637542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&lt;EndNote&gt;&lt;Cite&gt;&lt;Author&gt;Amalan&lt;/Author&gt;&lt;Year&gt;2016&lt;/Year&gt;&lt;RecNum&gt;37&lt;/RecNum&gt;&lt;DisplayText&gt;[21]&lt;/DisplayText&gt;&lt;record&gt;&lt;rec-number&gt;37&lt;/rec-number&gt;&lt;foreign-keys&gt;&lt;key app="EN" db-id="pz9ea2ts82tdw5eazf75sptypztppfp9rat2" timestamp="1623288572"&gt;37&lt;/key&gt;&lt;/foreign-keys&gt;&lt;ref-type name="Journal Article"&gt;17&lt;/ref-type&gt;&lt;contributors&gt;&lt;authors&gt;&lt;author&gt;Amalan, Venkatesan&lt;/author&gt;&lt;author&gt;Vijayakumar, Natesan&lt;/author&gt;&lt;author&gt;Indumathi, Dhananjayan&lt;/author&gt;&lt;author&gt;Ramakrishnan, Arumugam&lt;/author&gt;&lt;/authors&gt;&lt;/contributors&gt;&lt;titles&gt;&lt;title&gt;Antidiabetic and antihyperlipidemic activity of p-coumaric acid in diabetic rats, role of pancreatic GLUT 2: In vivo approach&lt;/title&gt;&lt;secondary-title&gt;Biomedicine &amp;amp; Pharmacotherapy&lt;/secondary-title&gt;&lt;/titles&gt;&lt;periodical&gt;&lt;full-title&gt;Biomedicine &amp;amp; Pharmacotherapy&lt;/full-title&gt;&lt;/periodical&gt;&lt;pages&gt;230-236&lt;/pages&gt;&lt;volume&gt;84&lt;/volume&gt;&lt;dates&gt;&lt;year&gt;2016&lt;/year&gt;&lt;/dates&gt;&lt;isbn&gt;0753-3322&lt;/isbn&gt;&lt;urls&gt;&lt;/urls&gt;&lt;/record&gt;&lt;/Cite&gt;&lt;/EndNote&gt;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[21]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Anethole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148.2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637563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Geraniol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154.25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637566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&lt;EndNote&gt;&lt;Cite&gt;&lt;Author&gt;Kamble&lt;/Author&gt;&lt;Year&gt;2020&lt;/Year&gt;&lt;RecNum&gt;35&lt;/RecNum&gt;&lt;DisplayText&gt;[22]&lt;/DisplayText&gt;&lt;record&gt;&lt;rec-number&gt;35&lt;/rec-number&gt;&lt;foreign-keys&gt;&lt;key app="EN" db-id="pz9ea2ts82tdw5eazf75sptypztppfp9rat2" timestamp="1623288413"&gt;35&lt;/key&gt;&lt;/foreign-keys&gt;&lt;ref-type name="Journal Article"&gt;17&lt;/ref-type&gt;&lt;contributors&gt;&lt;authors&gt;&lt;author&gt;Kamble, Snehalata Prakash&lt;/author&gt;&lt;author&gt;Ghadyale, Varsha Adhikrao&lt;/author&gt;&lt;author&gt;Patil, Rahul Shivaji&lt;/author&gt;&lt;author&gt;Haldavnekar, Vivek Sudhakar&lt;/author&gt;&lt;author&gt;Arvindekar, Akalpita Umesh&lt;/author&gt;&lt;/authors&gt;&lt;/contributors&gt;&lt;titles&gt;&lt;title&gt;Inhibition of GLUT2 transporter by geraniol from Cymbopogon martinii: a novel treatment for diabetes mellitus in streptozotocin‐induced diabetic rats&lt;/title&gt;&lt;secondary-title&gt;Journal of Pharmacy and Pharmacology&lt;/secondary-title&gt;&lt;/titles&gt;&lt;periodical&gt;&lt;full-title&gt;Journal of Pharmacy and Pharmacology&lt;/full-title&gt;&lt;/periodical&gt;&lt;pages&gt;294-304&lt;/pages&gt;&lt;volume&gt;72&lt;/volume&gt;&lt;number&gt;2&lt;/number&gt;&lt;dates&gt;&lt;year&gt;2020&lt;/year&gt;&lt;/dates&gt;&lt;isbn&gt;0022-3573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[22]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Sinapic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224.21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637775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4A3DBA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292212" w:rsidRPr="00701C47">
              <w:rPr>
                <w:rFonts w:ascii="Times New Roman" w:hAnsi="Times New Roman" w:cs="Times New Roman"/>
                <w:sz w:val="18"/>
                <w:szCs w:val="18"/>
              </w:rPr>
              <w:t>eta-Ionone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192.3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638014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Glycerophosphocholine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(Choline 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Alfoscerate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257.22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657272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Caffeic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180.16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689043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&lt;EndNote&gt;&lt;Cite&gt;&lt;Author&gt;Mohammed&lt;/Author&gt;&lt;Year&gt;2015&lt;/Year&gt;&lt;RecNum&gt;39&lt;/RecNum&gt;&lt;DisplayText&gt;[23]&lt;/DisplayText&gt;&lt;record&gt;&lt;rec-number&gt;39&lt;/rec-number&gt;&lt;foreign-keys&gt;&lt;key app="EN" db-id="pz9ea2ts82tdw5eazf75sptypztppfp9rat2" timestamp="1623288762"&gt;39&lt;/key&gt;&lt;/foreign-keys&gt;&lt;ref-type name="Journal Article"&gt;17&lt;/ref-type&gt;&lt;contributors&gt;&lt;authors&gt;&lt;author&gt;Mohammed, FATEN ZAHRAN&lt;/author&gt;&lt;author&gt;El-Shehabi, M&lt;/author&gt;&lt;/authors&gt;&lt;/contributors&gt;&lt;titles&gt;&lt;title&gt;Antidiabetic activity of caffeic acid and 18β-glycyrrhetinic acid and its relationship with the antioxidant property&lt;/title&gt;&lt;secondary-title&gt;Asian J. Pharm. Clin. Res&lt;/secondary-title&gt;&lt;/titles&gt;&lt;periodical&gt;&lt;full-title&gt;Asian J. Pharm. Clin. Res&lt;/full-title&gt;&lt;/periodical&gt;&lt;pages&gt;229-235&lt;/pages&gt;&lt;volume&gt;8&lt;/volume&gt;&lt;dates&gt;&lt;year&gt;2015&lt;/year&gt;&lt;/dates&gt;&lt;urls&gt;&lt;/urls&gt;&lt;/record&gt;&lt;/Cite&gt;&lt;/EndNote&gt;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[23]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Urocanic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138.12 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736715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Caryophyllene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oxide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220.35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1742210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5-Caffeoylquinic acid/trans-5-O-caffeoylquinic acid(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chlorogenic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354.31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1794427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Bisabolene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3033866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Torreyol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222.37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3084311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Dioonflavone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622.6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3336566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Quercetin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302.23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5280343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&lt;EndNote&gt;&lt;Cite&gt;&lt;Author&gt;Bule&lt;/Author&gt;&lt;Year&gt;2019&lt;/Year&gt;&lt;RecNum&gt;43&lt;/RecNum&gt;&lt;DisplayText&gt;[24]&lt;/DisplayText&gt;&lt;record&gt;&lt;rec-number&gt;43&lt;/rec-number&gt;&lt;foreign-keys&gt;&lt;key app="EN" db-id="pz9ea2ts82tdw5eazf75sptypztppfp9rat2" timestamp="1623289340"&gt;43&lt;/key&gt;&lt;/foreign-keys&gt;&lt;ref-type name="Journal Article"&gt;17&lt;/ref-type&gt;&lt;contributors&gt;&lt;authors&gt;&lt;author&gt;Bule, Mohammed&lt;/author&gt;&lt;author&gt;Abdurahman, Ahmed&lt;/author&gt;&lt;author&gt;Nikfar, Shekoufeh&lt;/author&gt;&lt;author&gt;Abdollahi, Mohammad&lt;/author&gt;&lt;author&gt;Amini, Mohsen&lt;/author&gt;&lt;/authors&gt;&lt;/contributors&gt;&lt;titles&gt;&lt;title&gt;Antidiabetic effect of quercetin: A systematic review and meta-analysis of animal studies&lt;/title&gt;&lt;secondary-title&gt;Food and chemical toxicology&lt;/secondary-title&gt;&lt;/titles&gt;&lt;periodical&gt;&lt;full-title&gt;Food and chemical toxicology&lt;/full-title&gt;&lt;/periodical&gt;&lt;pages&gt;494-502&lt;/pages&gt;&lt;volume&gt;125&lt;/volume&gt;&lt;dates&gt;&lt;year&gt;2019&lt;/year&gt;&lt;/dates&gt;&lt;isbn&gt;0278-6915&lt;/isbn&gt;&lt;urls&gt;&lt;/urls&gt;&lt;/record&gt;&lt;/Cite&gt;&lt;/EndNote&gt;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[24]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Luteolin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286.24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5280445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instrText xml:space="preserve"> ADDIN EN.CITE &lt;EndNote&gt;&lt;Cite&gt;&lt;Author&gt;Sangeetha&lt;/Author&gt;&lt;Year&gt;2019&lt;/Year&gt;&lt;RecNum&gt;45&lt;/RecNum&gt;&lt;DisplayText&gt;[25]&lt;/DisplayText&gt;&lt;record&gt;&lt;rec-number&gt;45&lt;/rec-number&gt;&lt;foreign-keys&gt;&lt;key app="EN" db-id="pz9ea2ts82tdw5eazf75sptypztppfp9rat2" timestamp="1623289487"&gt;45&lt;/key&gt;&lt;/foreign-keys&gt;&lt;ref-type name="Journal Article"&gt;17&lt;/ref-type&gt;&lt;contributors&gt;&lt;authors&gt;&lt;author&gt;Sangeetha, R&lt;/author&gt;&lt;/authors&gt;&lt;/contributors&gt;&lt;titles&gt;&lt;title&gt;Luteolin in the management of type 2 diabetes mellitus&lt;/title&gt;&lt;secondary-title&gt;Current Research in Nutrition and Food Science Journal&lt;/secondary-title&gt;&lt;/titles&gt;&lt;periodical&gt;&lt;full-title&gt;Current Research in Nutrition and Food Science Journal&lt;/full-title&gt;&lt;/periodical&gt;&lt;pages&gt;393-398&lt;/pages&gt;&lt;volume&gt;7&lt;/volume&gt;&lt;number&gt;2&lt;/number&gt;&lt;dates&gt;&lt;year&gt;2019&lt;/year&gt;&lt;/dates&gt;&lt;urls&gt;&lt;/urls&gt;&lt;/record&gt;&lt;/Cite&gt;&lt;/EndNote&gt;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  <w:t>[25]</w: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Quercetin-3-O-rhamnoside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Quercitrin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448.4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5280459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Gibberellin A20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323.4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5280481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beta-Carotene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536.9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5280489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Herbacetin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302.23 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5280544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Galuteolin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Cynaroside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448.4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5280637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Cosmosiin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432.4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5280704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Stigmasterol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412.7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5280794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&lt;EndNote&gt;&lt;Cite&gt;&lt;Author&gt;Ghosh&lt;/Author&gt;&lt;Year&gt;2014&lt;/Year&gt;&lt;RecNum&gt;46&lt;/RecNum&gt;&lt;DisplayText&gt;[26]&lt;/DisplayText&gt;&lt;record&gt;&lt;rec-number&gt;46&lt;/rec-number&gt;&lt;foreign-keys&gt;&lt;key app="EN" db-id="pz9ea2ts82tdw5eazf75sptypztppfp9rat2" timestamp="1623289629"&gt;46&lt;/key&gt;&lt;/foreign-keys&gt;&lt;ref-type name="Journal Article"&gt;17&lt;/ref-type&gt;&lt;contributors&gt;&lt;authors&gt;&lt;author&gt;Ghosh, T&lt;/author&gt;&lt;author&gt;Ghosh, S&lt;/author&gt;&lt;author&gt;Maity, TK&lt;/author&gt;&lt;/authors&gt;&lt;/contributors&gt;&lt;titles&gt;&lt;title&gt;Antihyperglycemic activity of Stigmasterol isolated from Bacopa Monnieri Linn. Aerial parts against Alloxan induced diabetic rats&lt;/title&gt;&lt;secondary-title&gt;Int. J. Nat. Prod. Res&lt;/secondary-title&gt;&lt;/titles&gt;&lt;periodical&gt;&lt;full-title&gt;Int. J. Nat. Prod. Res&lt;/full-title&gt;&lt;/periodical&gt;&lt;pages&gt;40-46&lt;/pages&gt;&lt;volume&gt;4&lt;/volume&gt;&lt;number&gt;2&lt;/number&gt;&lt;dates&gt;&lt;year&gt;2014&lt;/year&gt;&lt;/dates&gt;&lt;urls&gt;&lt;/urls&gt;&lt;/record&gt;&lt;/Cite&gt;&lt;/EndNote&gt;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[26]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Quercetin-3-O-glucoside/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Isoquercitrin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464.4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5280804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&lt;EndNote&gt;&lt;Cite&gt;&lt;Author&gt;Zhang&lt;/Author&gt;&lt;Year&gt;2018&lt;/Year&gt;&lt;RecNum&gt;48&lt;/RecNum&gt;&lt;DisplayText&gt;[27]&lt;/DisplayText&gt;&lt;record&gt;&lt;rec-number&gt;48&lt;/rec-number&gt;&lt;foreign-keys&gt;&lt;key app="EN" db-id="pz9ea2ts82tdw5eazf75sptypztppfp9rat2" timestamp="1623289822"&gt;48&lt;/key&gt;&lt;/foreign-keys&gt;&lt;ref-type name="Journal Article"&gt;17&lt;/ref-type&gt;&lt;contributors&gt;&lt;authors&gt;&lt;author&gt;Zhang, Lei&lt;/author&gt;&lt;author&gt;Zhang, Shi-Tao&lt;/author&gt;&lt;author&gt;Yin, Yan-Chun&lt;/author&gt;&lt;author&gt;Xing, Shu&lt;/author&gt;&lt;author&gt;Li, Wan-Nan&lt;/author&gt;&lt;author&gt;Fu, Xue-Qi&lt;/author&gt;&lt;/authors&gt;&lt;/contributors&gt;&lt;titles&gt;&lt;title&gt;Hypoglycemic effect and mechanism of isoquercitrin as an inhibitor of dipeptidyl peptidase-4 in type 2 diabetic mice&lt;/title&gt;&lt;secondary-title&gt;RSC advances&lt;/secondary-title&gt;&lt;/titles&gt;&lt;periodical&gt;&lt;full-title&gt;RSC advances&lt;/full-title&gt;&lt;/periodical&gt;&lt;pages&gt;14967-14974&lt;/pages&gt;&lt;volume&gt;8&lt;/volume&gt;&lt;number&gt;27&lt;/number&gt;&lt;dates&gt;&lt;year&gt;2018&lt;/year&gt;&lt;/dates&gt;&lt;urls&gt;&lt;/urls&gt;&lt;/record&gt;&lt;/Cite&gt;&lt;/EndNote&gt;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[27]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Quercetin-3-O-rutinoside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Rutin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610.5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5280805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&lt;EndNote&gt;&lt;Cite&gt;&lt;Author&gt;Ghorbani&lt;/Author&gt;&lt;Year&gt;2017&lt;/Year&gt;&lt;RecNum&gt;50&lt;/RecNum&gt;&lt;DisplayText&gt;[28]&lt;/DisplayText&gt;&lt;record&gt;&lt;rec-number&gt;50&lt;/rec-number&gt;&lt;foreign-keys&gt;&lt;key app="EN" db-id="pz9ea2ts82tdw5eazf75sptypztppfp9rat2" timestamp="1623289924"&gt;50&lt;/key&gt;&lt;/foreign-keys&gt;&lt;ref-type name="Journal Article"&gt;17&lt;/ref-type&gt;&lt;contributors&gt;&lt;authors&gt;&lt;author&gt;Ghorbani, Ahmad&lt;/author&gt;&lt;/authors&gt;&lt;/contributors&gt;&lt;titles&gt;&lt;title&gt;Mechanisms of antidiabetic effects of flavonoid rutin&lt;/title&gt;&lt;secondary-title&gt;Biomedicine &amp;amp; Pharmacotherapy&lt;/secondary-title&gt;&lt;/titles&gt;&lt;periodical&gt;&lt;full-title&gt;Biomedicine &amp;amp; Pharmacotherapy&lt;/full-title&gt;&lt;/periodical&gt;&lt;pages&gt;305-312&lt;/pages&gt;&lt;volume&gt;96&lt;/volume&gt;&lt;dates&gt;&lt;year&gt;2017&lt;/year&gt;&lt;/dates&gt;&lt;isbn&gt;0753-3322&lt;/isbn&gt;&lt;urls&gt;&lt;/urls&gt;&lt;/record&gt;&lt;/Cite&gt;&lt;/EndNote&gt;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[28]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Genistein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270.24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5280961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instrText xml:space="preserve"> ADDIN EN.CITE &lt;EndNote&gt;&lt;Cite&gt;&lt;Author&gt;Fu&lt;/Author&gt;&lt;Year&gt;2010&lt;/Year&gt;&lt;RecNum&gt;52&lt;/RecNum&gt;&lt;DisplayText&gt;[29]&lt;/DisplayText&gt;&lt;record&gt;&lt;rec-number&gt;52&lt;/rec-number&gt;&lt;foreign-keys&gt;&lt;key app="EN" db-id="pz9ea2ts82tdw5eazf75sptypztppfp9rat2" timestamp="1623290113"&gt;52&lt;/key&gt;&lt;/foreign-keys&gt;&lt;ref-type name="Journal Article"&gt;17&lt;/ref-type&gt;&lt;contributors&gt;&lt;authors&gt;&lt;author&gt;Fu, Zhuo&lt;/author&gt;&lt;author&gt;Zhang, Wen&lt;/author&gt;&lt;author&gt;Zhen, Wei&lt;/author&gt;&lt;author&gt;Lum, Hazel&lt;/author&gt;&lt;author&gt;Nadler, Jerry&lt;/author&gt;&lt;author&gt;Bassaganya-Riera, Josep&lt;/author&gt;&lt;author&gt;Jia, Zhenquan&lt;/author&gt;&lt;author&gt;Wang, Yanwen&lt;/author&gt;&lt;author&gt;Misra, Hara&lt;/author&gt;&lt;author&gt;Liu, Dongmin&lt;/author&gt;&lt;/authors&gt;&lt;/contributors&gt;&lt;titles&gt;&lt;title&gt;Genistein induces pancreatic β-cell proliferation through activation of multiple signaling pathways and prevents insulin-deficient diabetes in mice&lt;/title&gt;&lt;secondary-title&gt;Endocrinology&lt;/secondary-title&gt;&lt;/titles&gt;&lt;periodical&gt;&lt;full-title&gt;Endocrinology&lt;/full-title&gt;&lt;/periodical&gt;&lt;pages&gt;3026-3037&lt;/pages&gt;&lt;volume&gt;151&lt;/volume&gt;&lt;number&gt;7&lt;/number&gt;&lt;dates&gt;&lt;year&gt;2010&lt;/year&gt;&lt;/dates&gt;&lt;isbn&gt;0013-7227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  <w:t>[29]</w: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Esculetin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178.14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5281416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&lt;EndNote&gt;&lt;Cite&gt;&lt;Author&gt;Prabakaran&lt;/Author&gt;&lt;Year&gt;2012&lt;/Year&gt;&lt;RecNum&gt;53&lt;/RecNum&gt;&lt;DisplayText&gt;[30]&lt;/DisplayText&gt;&lt;record&gt;&lt;rec-number&gt;53&lt;/rec-number&gt;&lt;foreign-keys&gt;&lt;key app="EN" db-id="pz9ea2ts82tdw5eazf75sptypztppfp9rat2" timestamp="1623290158"&gt;53&lt;/key&gt;&lt;/foreign-keys&gt;&lt;ref-type name="Journal Article"&gt;17&lt;/ref-type&gt;&lt;contributors&gt;&lt;authors&gt;&lt;author&gt;Prabakaran, Dhamodaran&lt;/author&gt;&lt;author&gt;Ashokkumar, Natarajan&lt;/author&gt;&lt;/authors&gt;&lt;/contributors&gt;&lt;titles&gt;&lt;title&gt;Antihyperglycemic effect of esculetin modulated carbohydrate metabolic enzymes activities in streptozotocin induced diabetic rats&lt;/title&gt;&lt;secondary-title&gt;Journal of functional foods&lt;/secondary-title&gt;&lt;/titles&gt;&lt;periodical&gt;&lt;full-title&gt;Journal of Functional Foods&lt;/full-title&gt;&lt;/periodical&gt;&lt;pages&gt;776-783&lt;/pages&gt;&lt;volume&gt;4&lt;/volume&gt;&lt;number&gt;4&lt;/number&gt;&lt;dates&gt;&lt;year&gt;2012&lt;/year&gt;&lt;/dates&gt;&lt;isbn&gt;1756-4646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[30]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Esculin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340.28 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5281417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instrText xml:space="preserve"> ADDIN EN.CITE &lt;EndNote&gt;&lt;Cite&gt;&lt;Author&gt;Venkateshwarlu&lt;/Author&gt;&lt;Year&gt;2015&lt;/Year&gt;&lt;RecNum&gt;54&lt;/RecNum&gt;&lt;DisplayText&gt;[31]&lt;/DisplayText&gt;&lt;record&gt;&lt;rec-number&gt;54&lt;/rec-number&gt;&lt;foreign-keys&gt;&lt;key app="EN" db-id="pz9ea2ts82tdw5eazf75sptypztppfp9rat2" timestamp="1623290243"&gt;54&lt;/key&gt;&lt;/foreign-keys&gt;&lt;ref-type name="Journal Article"&gt;17&lt;/ref-type&gt;&lt;contributors&gt;&lt;authors&gt;&lt;author&gt;Venkateshwarlu, E&lt;/author&gt;&lt;author&gt;Sharvanabhava, BS&lt;/author&gt;&lt;author&gt;Dileep, P&lt;/author&gt;&lt;author&gt;Kaleem, AK&lt;/author&gt;&lt;author&gt;Arif, MD&lt;/author&gt;&lt;author&gt;Rajeev Reddy, E&lt;/author&gt;&lt;author&gt;Achyuth Bharadwaj, S&lt;/author&gt;&lt;/authors&gt;&lt;/contributors&gt;&lt;titles&gt;&lt;title&gt;Evaluation of diuretic and antidiabetic activity of esculin&lt;/title&gt;&lt;secondary-title&gt;Iranian Journal of Pharmacology and Therapeutics&lt;/secondary-title&gt;&lt;/titles&gt;&lt;periodical&gt;&lt;full-title&gt;Iranian Journal of Pharmacology and Therapeutics&lt;/full-title&gt;&lt;/periodical&gt;&lt;pages&gt;40-0&lt;/pages&gt;&lt;volume&gt;13&lt;/volume&gt;&lt;number&gt;1&lt;/number&gt;&lt;dates&gt;&lt;year&gt;2015&lt;/year&gt;&lt;/dates&gt;&lt;urls&gt;&lt;/urls&gt;&lt;/record&gt;&lt;/Cite&gt;&lt;/EndNote&gt;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  <w:t>[31]</w: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Caryophyllene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5281515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&lt;EndNote&gt;&lt;Cite&gt;&lt;Author&gt;Kumawat&lt;/Author&gt;&lt;Year&gt;2020&lt;/Year&gt;&lt;RecNum&gt;55&lt;/RecNum&gt;&lt;DisplayText&gt;[32]&lt;/DisplayText&gt;&lt;record&gt;&lt;rec-number&gt;55&lt;/rec-number&gt;&lt;foreign-keys&gt;&lt;key app="EN" db-id="pz9ea2ts82tdw5eazf75sptypztppfp9rat2" timestamp="1623290305"&gt;55&lt;/key&gt;&lt;/foreign-keys&gt;&lt;ref-type name="Journal Article"&gt;17&lt;/ref-type&gt;&lt;contributors&gt;&lt;authors&gt;&lt;author&gt;Kumawat, Vivek S&lt;/author&gt;&lt;author&gt;Kaur, Ginpreet&lt;/author&gt;&lt;/authors&gt;&lt;/contributors&gt;&lt;titles&gt;&lt;title&gt;Insulinotropic and antidiabetic effects of β‐caryophyllene with l‐arginine in type 2 diabetic rats&lt;/title&gt;&lt;secondary-title&gt;Journal of food biochemistry&lt;/secondary-title&gt;&lt;/titles&gt;&lt;periodical&gt;&lt;full-title&gt;Journal of food biochemistry&lt;/full-title&gt;&lt;/periodical&gt;&lt;pages&gt;e13156&lt;/pages&gt;&lt;volume&gt;44&lt;/volume&gt;&lt;number&gt;4&lt;/number&gt;&lt;dates&gt;&lt;year&gt;2020&lt;/year&gt;&lt;/dates&gt;&lt;isbn&gt;0145-8884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[32]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alpha-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Humulene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5281520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Diosmetin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300.26 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5281612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instrText xml:space="preserve"> ADDIN EN.CITE &lt;EndNote&gt;&lt;Cite&gt;&lt;Author&gt;Angamuthu&lt;/Author&gt;&lt;Year&gt;2020&lt;/Year&gt;&lt;RecNum&gt;56&lt;/RecNum&gt;&lt;DisplayText&gt;[33]&lt;/DisplayText&gt;&lt;record&gt;&lt;rec-number&gt;56&lt;/rec-number&gt;&lt;foreign-keys&gt;&lt;key app="EN" db-id="pz9ea2ts82tdw5eazf75sptypztppfp9rat2" timestamp="1623290383"&gt;56&lt;/key&gt;&lt;/foreign-keys&gt;&lt;ref-type name="Journal Article"&gt;17&lt;/ref-type&gt;&lt;contributors&gt;&lt;authors&gt;&lt;author&gt;Angamuthu, Harikrishnan&lt;/author&gt;&lt;author&gt;Ramachandrane, Madivanane&lt;/author&gt;&lt;/authors&gt;&lt;/contributors&gt;&lt;titles&gt;&lt;title&gt;Investigations on the structural, vibrational, computational, and molecular docking studies on potential antidiabetic chemical agent Diosmetin&lt;/title&gt;&lt;secondary-title&gt;Journal of Molecular Recognition&lt;/secondary-title&gt;&lt;/titles&gt;&lt;periodical&gt;&lt;full-title&gt;Journal of Molecular Recognition&lt;/full-title&gt;&lt;/periodical&gt;&lt;pages&gt;e2819&lt;/pages&gt;&lt;volume&gt;33&lt;/volume&gt;&lt;number&gt;2&lt;/number&gt;&lt;dates&gt;&lt;year&gt;2020&lt;/year&gt;&lt;/dates&gt;&lt;isbn&gt;0952-3499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  <w:t>[33]</w: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Quercetin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3-galactoside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Hyperoside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464.4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5281643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Hieracin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302.23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5281701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5-</w:t>
            </w:r>
            <w:r w:rsidRPr="00701C4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-caffeoylshikimic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336.29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5281762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4-Coumaroylquinic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338.31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5281766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3,4-Dicaffeoylquinic acid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isochlorogenic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 B)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516.4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5281780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Kaempferol-3-O-glucoside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Astragalin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448.4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5282102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16,16-dimethyl-PGD2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380.5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5283053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11-deoxy-PGE1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338.5 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5283055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11-Deoxy-16,16-dimethyl-PGE2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364.5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5283063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1a,1b-dihomo-PGE1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382.5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5283099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Nerolidol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222.37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5284507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&lt;EndNote&gt;&lt;Cite&gt;&lt;Author&gt;Mathew&lt;/Author&gt;&lt;Year&gt;2014&lt;/Year&gt;&lt;RecNum&gt;57&lt;/RecNum&gt;&lt;DisplayText&gt;[34]&lt;/DisplayText&gt;&lt;record&gt;&lt;rec-number&gt;57&lt;/rec-number&gt;&lt;foreign-keys&gt;&lt;key app="EN" db-id="pz9ea2ts82tdw5eazf75sptypztppfp9rat2" timestamp="1623292793"&gt;57&lt;/key&gt;&lt;/foreign-keys&gt;&lt;ref-type name="Journal Article"&gt;17&lt;/ref-type&gt;&lt;contributors&gt;&lt;authors&gt;&lt;author&gt;Mathew, Silvy&lt;/author&gt;&lt;author&gt;Britto, S John&lt;/author&gt;&lt;/authors&gt;&lt;/contributors&gt;&lt;titles&gt;&lt;title&gt;In vitro antidiabetic activity of Nerolidol, an active compound isolated from Alpinia Calcarata&lt;/title&gt;&lt;secondary-title&gt;International Journal of Science and research&lt;/secondary-title&gt;&lt;/titles&gt;&lt;periodical&gt;&lt;full-title&gt;International Journal of Science and research&lt;/full-title&gt;&lt;/periodical&gt;&lt;pages&gt;2712-2715&lt;/pages&gt;&lt;volume&gt;3&lt;/volume&gt;&lt;number&gt;6&lt;/number&gt;&lt;dates&gt;&lt;year&gt;2014&lt;/year&gt;&lt;/dates&gt;&lt;urls&gt;&lt;/urls&gt;&lt;/record&gt;&lt;/Cite&gt;&lt;/EndNote&gt;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[34]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Butaprost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408.6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5311035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Stearidonic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276.4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5312508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&lt;EndNote&gt;&lt;Cite&gt;&lt;Author&gt;Banz&lt;/Author&gt;&lt;Year&gt;2012&lt;/Year&gt;&lt;RecNum&gt;58&lt;/RecNum&gt;&lt;DisplayText&gt;[35]&lt;/DisplayText&gt;&lt;record&gt;&lt;rec-number&gt;58&lt;/rec-number&gt;&lt;foreign-keys&gt;&lt;key app="EN" db-id="pz9ea2ts82tdw5eazf75sptypztppfp9rat2" timestamp="1623293534"&gt;58&lt;/key&gt;&lt;/foreign-keys&gt;&lt;ref-type name="Journal Article"&gt;17&lt;/ref-type&gt;&lt;contributors&gt;&lt;authors&gt;&lt;author&gt;Banz, William J&lt;/author&gt;&lt;author&gt;Davis, Jeremy E&lt;/author&gt;&lt;author&gt;Clough, Richard W&lt;/author&gt;&lt;author&gt;Cheatwood, Joseph L&lt;/author&gt;&lt;/authors&gt;&lt;/contributors&gt;&lt;titles&gt;&lt;title&gt;Stearidonic acid: is there a role in the prevention and management of type 2 diabetes mellitus?&lt;/title&gt;&lt;secondary-title&gt;The Journal of nutrition&lt;/secondary-title&gt;&lt;/titles&gt;&lt;periodical&gt;&lt;full-title&gt;The Journal of nutrition&lt;/full-title&gt;&lt;/periodical&gt;&lt;pages&gt;635S-640S&lt;/pages&gt;&lt;volume&gt;142&lt;/volume&gt;&lt;number&gt;3&lt;/number&gt;&lt;dates&gt;&lt;year&gt;2012&lt;/year&gt;&lt;/dates&gt;&lt;isbn&gt;0022-3166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[35]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Casticin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374.3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5315263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Centaureidin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360.3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5315773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Afzelin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432.4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5316673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Kaempferol-3-</w:t>
            </w:r>
            <w:r w:rsidRPr="00701C4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-rutinoside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Nicotiflorin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594.5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5318767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Isorhamnetin-3-O-rutinoside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Narcissin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624.5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5481663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Apigenin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4'-O-glucoside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432.4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5491384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Kaempferol-3-O-rhamnoside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432.4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5835713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Calamenene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202.33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6429077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gamma-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Elemene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6432312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Limaprost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380.5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6438378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3,4,5-Tricaffeoylquinic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678.6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6440783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4,5-Dicaffeoylquinic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516.4 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6474309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3,5-Dicaffeoylquinic acid (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isochlorogenic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 A)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516.4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6474310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&lt;EndNote&gt;&lt;Cite&gt;&lt;Author&gt;Simeonova&lt;/Author&gt;&lt;Year&gt;2016&lt;/Year&gt;&lt;RecNum&gt;60&lt;/RecNum&gt;&lt;DisplayText&gt;[36]&lt;/DisplayText&gt;&lt;record&gt;&lt;rec-number&gt;60&lt;/rec-number&gt;&lt;foreign-keys&gt;&lt;key app="EN" db-id="pz9ea2ts82tdw5eazf75sptypztppfp9rat2" timestamp="1623294150"&gt;60&lt;/key&gt;&lt;/foreign-keys&gt;&lt;ref-type name="Journal Article"&gt;17&lt;/ref-type&gt;&lt;contributors&gt;&lt;authors&gt;&lt;author&gt;Simeonova, R&lt;/author&gt;&lt;author&gt;Burdina, M Kondeva&lt;/author&gt;&lt;author&gt;Dimitrova, D Zheleva&lt;/author&gt;&lt;author&gt;Gevrenova, R&lt;/author&gt;&lt;author&gt;Balabanova, V&lt;/author&gt;&lt;author&gt;Vitcheva, V&lt;/author&gt;&lt;author&gt;Tzankova, V&lt;/author&gt;&lt;author&gt;Kasabova, A&lt;/author&gt;&lt;/authors&gt;&lt;/contributors&gt;&lt;titles&gt;&lt;title&gt;Antidiabetic, antioxidant and antihypertensive effects of 3, 5-dicaffeoylquinic acid from Geigeria alata (Dc) Oliv. &amp;amp; Hiern. on streptozotocin-induced diabetic normotensive and hypertensive rats&lt;/title&gt;&lt;secondary-title&gt;Toxicology Letters&lt;/secondary-title&gt;&lt;/titles&gt;&lt;periodical&gt;&lt;full-title&gt;Toxicology Letters&lt;/full-title&gt;&lt;/periodical&gt;&lt;pages&gt;S293&lt;/pages&gt;&lt;number&gt;258&lt;/number&gt;&lt;dates&gt;&lt;year&gt;2016&lt;/year&gt;&lt;/dates&gt;&lt;isbn&gt;0378-4274&lt;/isbn&gt;&lt;urls&gt;&lt;/urls&gt;&lt;/record&gt;&lt;/Cite&gt;&lt;/EndNote&gt;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[36]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1,3-Dicaffeoylquinic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516.4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6474640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5-trans Prostaglandin D2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352.5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6519333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beta-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Elemene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6918391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Rebaudioside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6918840</w:t>
            </w:r>
          </w:p>
        </w:tc>
        <w:tc>
          <w:tcPr>
            <w:tcW w:w="2019" w:type="dxa"/>
          </w:tcPr>
          <w:p w:rsidR="00292212" w:rsidRPr="00701C47" w:rsidRDefault="00292212" w:rsidP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&lt;EndNote&gt;&lt;Cite&gt;&lt;Author&gt;Maki&lt;/Author&gt;&lt;Year&gt;2008&lt;/Year&gt;&lt;RecNum&gt;61&lt;/RecNum&gt;&lt;DisplayText&gt;[37]&lt;/DisplayText&gt;&lt;record&gt;&lt;rec-number&gt;61&lt;/rec-number&gt;&lt;foreign-keys&gt;&lt;key app="EN" db-id="pz9ea2ts82tdw5eazf75sptypztppfp9rat2" timestamp="1623303115"&gt;61&lt;/key&gt;&lt;/foreign-keys&gt;&lt;ref-type name="Journal Article"&gt;17&lt;/ref-type&gt;&lt;contributors&gt;&lt;authors&gt;&lt;author&gt;Maki, KC&lt;/author&gt;&lt;author&gt;Curry, LL&lt;/author&gt;&lt;author&gt;Reeves, MS&lt;/author&gt;&lt;author&gt;Toth, PD&lt;/author&gt;&lt;author&gt;McKenney, JM&lt;/author&gt;&lt;author&gt;Farmer, MV&lt;/author&gt;&lt;author&gt;Schwartz, SL&lt;/author&gt;&lt;author&gt;Lubin, BC&lt;/author&gt;&lt;author&gt;Boileau, AC&lt;/author&gt;&lt;author&gt;Dicklin, MR&lt;/author&gt;&lt;/authors&gt;&lt;/contributors&gt;&lt;titles&gt;&lt;title&gt;Chronic consumption of rebaudioside A, a steviol glycoside, in men and women with type 2 diabetes mellitus&lt;/title&gt;&lt;secondary-title&gt;Food and Chemical Toxicology&lt;/secondary-title&gt;&lt;/titles&gt;&lt;periodical&gt;&lt;full-title&gt;Food and chemical toxicology&lt;/full-title&gt;&lt;/periodical&gt;&lt;pages&gt;S47-S53&lt;/pages&gt;&lt;volume&gt;46&lt;/volume&gt;&lt;number&gt;7&lt;/number&gt;&lt;dates&gt;&lt;year&gt;2008&lt;/year&gt;&lt;/dates&gt;&lt;isbn&gt;0278-6915&lt;/isbn&gt;&lt;urls&gt;&lt;/urls&gt;&lt;/record&gt;&lt;/Cite&gt;&lt;/EndNote&gt;</w:instrTex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701C47">
              <w:rPr>
                <w:rFonts w:ascii="Times New Roman" w:hAnsi="Times New Roman" w:cs="Times New Roman"/>
                <w:noProof/>
                <w:sz w:val="18"/>
                <w:szCs w:val="18"/>
              </w:rPr>
              <w:t>[37]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4-Caffeoylquinic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354.31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9798666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5-</w:t>
            </w:r>
            <w:r w:rsidRPr="00701C4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-feruloylquinic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368.3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9799386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Roseoside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386.4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9930064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Kaempferol-7-o-glucoside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448.4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10095180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3-</w:t>
            </w:r>
            <w:r w:rsidRPr="00701C47"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yellow"/>
              </w:rPr>
              <w:t>O</w: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-caffeoylshikimic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336.29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10131826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3-Feruloylquinic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368.3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10133609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1,3,5-Tricaffeoylquinic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678.6 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10190081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alpha-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Cadinol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222.37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10398656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16,16-dimethyl-6-keto-prostaglandin E1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396.5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10905349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alpha-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Calacorene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200.32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12302243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Quercetin-3-</w:t>
            </w:r>
            <w:r w:rsidRPr="00701C4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</w:t>
            </w: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-arabinoside/Quercetin-3-O-xyloside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434.3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12309865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1,4-Dicaffeoylquinic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516.4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12358846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Luteolin-7-O-glucuronide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462.4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13607752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Jhanol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306.5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13996014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354.5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13996077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Prim-o-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glucosylcimifugin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468.4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14034912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294.4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14396288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5-Feruloylquinic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368.3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15901362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20-ethyl-PGE2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380.5 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16061106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Steviolbioside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642.7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16401639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tricaffeoylquinic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678.6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19387644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K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352.5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21589505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352.5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21589506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338.5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21589507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N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338.5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21589508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Steviolmonoside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480.6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21593622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Rebaudioside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B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804.9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21593623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Apigenin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7-galactoside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432.4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44257799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Apigenin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7,4'-diglucoside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594.5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44257819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Quercetin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3-glucoside-7-glucosyl-(1 &gt; 4)-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rhamnoside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772.7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44259183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4-</w:t>
            </w:r>
            <w:r w:rsidRPr="00701C47"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yellow"/>
              </w:rPr>
              <w:t>O</w:t>
            </w: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-caffeoylshikimic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336.29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49821869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Ascorbic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176.12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54670067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Rebaudioside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951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60208888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Austroinulin</w:t>
            </w:r>
            <w:proofErr w:type="spellEnd"/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322.5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70698052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Rebaudioside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1129.2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71773169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Rebaudioside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72710721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Dulcoside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788.9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72941582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Rebaudioside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F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937 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72941817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Germacrene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204.35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91723653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4-Caffeoyl-5-feruloylquinic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530.5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92135801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336.5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101263051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J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336.5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101263052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3-Coumaroylquinic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320.29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102210469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Epoxy-beta-ionone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206.28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129689900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310.4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131751709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B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352.5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131751710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352.5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131751711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Sterebin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338.5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131751729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6-O-Acetylaustroinulin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364.5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131752054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NR</w:t>
            </w:r>
          </w:p>
        </w:tc>
      </w:tr>
      <w:tr w:rsidR="00292212" w:rsidRPr="00701C47" w:rsidTr="00701C47">
        <w:trPr>
          <w:trHeight w:val="305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Quercetin-3-O-rhamnoside-7-O-rhamnoside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593.5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145865141</w:t>
            </w:r>
          </w:p>
        </w:tc>
        <w:tc>
          <w:tcPr>
            <w:tcW w:w="2019" w:type="dxa"/>
          </w:tcPr>
          <w:p w:rsidR="00292212" w:rsidRPr="00701C47" w:rsidRDefault="00292212" w:rsidP="004A4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Ethyl </w:t>
            </w:r>
            <w:proofErr w:type="spellStart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chlorogenate</w:t>
            </w:r>
            <w:proofErr w:type="spellEnd"/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isomer 1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382.4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11326520</w:t>
            </w:r>
          </w:p>
        </w:tc>
        <w:tc>
          <w:tcPr>
            <w:tcW w:w="2019" w:type="dxa"/>
          </w:tcPr>
          <w:p w:rsidR="00292212" w:rsidRPr="00701C47" w:rsidRDefault="00292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292212" w:rsidRPr="00701C47" w:rsidTr="00701C47">
        <w:trPr>
          <w:trHeight w:val="290"/>
        </w:trPr>
        <w:tc>
          <w:tcPr>
            <w:tcW w:w="4030" w:type="dxa"/>
            <w:noWrap/>
            <w:hideMark/>
          </w:tcPr>
          <w:p w:rsidR="00292212" w:rsidRPr="00701C47" w:rsidRDefault="00292212" w:rsidP="00701C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3b,12a-Dihidroxy-5b-cholanic acid</w:t>
            </w:r>
          </w:p>
        </w:tc>
        <w:tc>
          <w:tcPr>
            <w:tcW w:w="1414" w:type="dxa"/>
            <w:noWrap/>
            <w:hideMark/>
          </w:tcPr>
          <w:p w:rsidR="00292212" w:rsidRPr="00701C47" w:rsidRDefault="00292212" w:rsidP="00621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392.6</w:t>
            </w:r>
          </w:p>
        </w:tc>
        <w:tc>
          <w:tcPr>
            <w:tcW w:w="1815" w:type="dxa"/>
            <w:noWrap/>
            <w:hideMark/>
          </w:tcPr>
          <w:p w:rsidR="00292212" w:rsidRPr="00701C47" w:rsidRDefault="00292212" w:rsidP="00621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160530</w:t>
            </w:r>
          </w:p>
        </w:tc>
        <w:tc>
          <w:tcPr>
            <w:tcW w:w="2019" w:type="dxa"/>
          </w:tcPr>
          <w:p w:rsidR="00292212" w:rsidRPr="00701C47" w:rsidRDefault="00292212" w:rsidP="00621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1C47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</w:tbl>
    <w:p w:rsidR="00BC44E5" w:rsidRDefault="00BC44E5"/>
    <w:p w:rsidR="004B3211" w:rsidRPr="00A450F7" w:rsidRDefault="00253F17">
      <w:pPr>
        <w:rPr>
          <w:rFonts w:ascii="Times New Roman" w:hAnsi="Times New Roman" w:cs="Times New Roman"/>
          <w:sz w:val="24"/>
          <w:szCs w:val="24"/>
        </w:rPr>
      </w:pPr>
      <w:r w:rsidRPr="00A450F7">
        <w:rPr>
          <w:rFonts w:ascii="Times New Roman" w:hAnsi="Times New Roman" w:cs="Times New Roman"/>
          <w:sz w:val="24"/>
          <w:szCs w:val="24"/>
          <w:highlight w:val="yellow"/>
        </w:rPr>
        <w:t>Note: Yellow highlighted are the 19 highly bioactive compounds filtered in this study.</w:t>
      </w:r>
    </w:p>
    <w:p w:rsidR="00A450F7" w:rsidRPr="00A450F7" w:rsidRDefault="0047229C">
      <w:pPr>
        <w:rPr>
          <w:rFonts w:ascii="Times New Roman" w:hAnsi="Times New Roman" w:cs="Times New Roman"/>
          <w:sz w:val="24"/>
          <w:szCs w:val="24"/>
        </w:rPr>
      </w:pPr>
      <w:r w:rsidRPr="00A450F7">
        <w:rPr>
          <w:rFonts w:ascii="Times New Roman" w:hAnsi="Times New Roman" w:cs="Times New Roman"/>
          <w:b/>
          <w:sz w:val="24"/>
          <w:szCs w:val="24"/>
        </w:rPr>
        <w:t>NR:</w:t>
      </w:r>
      <w:r w:rsidRPr="00A450F7">
        <w:rPr>
          <w:rFonts w:ascii="Times New Roman" w:hAnsi="Times New Roman" w:cs="Times New Roman"/>
          <w:sz w:val="24"/>
          <w:szCs w:val="24"/>
        </w:rPr>
        <w:t xml:space="preserve"> Not Reported</w:t>
      </w:r>
    </w:p>
    <w:p w:rsidR="00A450F7" w:rsidRPr="00A450F7" w:rsidRDefault="00A450F7">
      <w:pPr>
        <w:rPr>
          <w:rFonts w:ascii="Times New Roman" w:hAnsi="Times New Roman" w:cs="Times New Roman"/>
          <w:sz w:val="24"/>
          <w:szCs w:val="24"/>
        </w:rPr>
      </w:pPr>
      <w:r w:rsidRPr="00A450F7">
        <w:rPr>
          <w:rFonts w:ascii="Times New Roman" w:hAnsi="Times New Roman" w:cs="Times New Roman"/>
          <w:b/>
          <w:sz w:val="24"/>
          <w:szCs w:val="24"/>
        </w:rPr>
        <w:t>Searched queries:</w:t>
      </w:r>
      <w:r w:rsidRPr="00A45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211" w:rsidRPr="00A450F7" w:rsidRDefault="00A450F7">
      <w:pPr>
        <w:rPr>
          <w:rFonts w:ascii="Times New Roman" w:hAnsi="Times New Roman" w:cs="Times New Roman"/>
          <w:sz w:val="24"/>
          <w:szCs w:val="24"/>
        </w:rPr>
      </w:pPr>
      <w:r w:rsidRPr="00A450F7">
        <w:rPr>
          <w:rFonts w:ascii="Times New Roman" w:hAnsi="Times New Roman" w:cs="Times New Roman"/>
          <w:sz w:val="24"/>
          <w:szCs w:val="24"/>
        </w:rPr>
        <w:t>Compound name</w:t>
      </w:r>
      <w:r w:rsidR="004B3211" w:rsidRPr="00A450F7">
        <w:rPr>
          <w:rFonts w:ascii="Times New Roman" w:hAnsi="Times New Roman" w:cs="Times New Roman"/>
          <w:sz w:val="24"/>
          <w:szCs w:val="24"/>
        </w:rPr>
        <w:t>, diabetes</w:t>
      </w:r>
    </w:p>
    <w:p w:rsidR="004B3211" w:rsidRPr="00A450F7" w:rsidRDefault="00A450F7">
      <w:pPr>
        <w:rPr>
          <w:rFonts w:ascii="Times New Roman" w:hAnsi="Times New Roman" w:cs="Times New Roman"/>
          <w:sz w:val="24"/>
          <w:szCs w:val="24"/>
        </w:rPr>
      </w:pPr>
      <w:r w:rsidRPr="00A450F7">
        <w:rPr>
          <w:rFonts w:ascii="Times New Roman" w:hAnsi="Times New Roman" w:cs="Times New Roman"/>
          <w:sz w:val="24"/>
          <w:szCs w:val="24"/>
        </w:rPr>
        <w:t>Compound name</w:t>
      </w:r>
      <w:r w:rsidR="004B3211" w:rsidRPr="00A450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3211" w:rsidRPr="00A450F7">
        <w:rPr>
          <w:rFonts w:ascii="Times New Roman" w:hAnsi="Times New Roman" w:cs="Times New Roman"/>
          <w:sz w:val="24"/>
          <w:szCs w:val="24"/>
        </w:rPr>
        <w:t>antidiabetic</w:t>
      </w:r>
      <w:proofErr w:type="spellEnd"/>
    </w:p>
    <w:p w:rsidR="004B3211" w:rsidRPr="00A450F7" w:rsidRDefault="00A450F7">
      <w:pPr>
        <w:rPr>
          <w:rFonts w:ascii="Times New Roman" w:hAnsi="Times New Roman" w:cs="Times New Roman"/>
          <w:sz w:val="24"/>
          <w:szCs w:val="24"/>
        </w:rPr>
      </w:pPr>
      <w:r w:rsidRPr="00A450F7">
        <w:rPr>
          <w:rFonts w:ascii="Times New Roman" w:hAnsi="Times New Roman" w:cs="Times New Roman"/>
          <w:sz w:val="24"/>
          <w:szCs w:val="24"/>
        </w:rPr>
        <w:t>Compound name</w:t>
      </w:r>
      <w:r w:rsidR="004B3211" w:rsidRPr="00A450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3211" w:rsidRPr="00A450F7">
        <w:rPr>
          <w:rFonts w:ascii="Times New Roman" w:hAnsi="Times New Roman" w:cs="Times New Roman"/>
          <w:sz w:val="24"/>
          <w:szCs w:val="24"/>
        </w:rPr>
        <w:t>hyperglycemic</w:t>
      </w:r>
      <w:proofErr w:type="spellEnd"/>
    </w:p>
    <w:p w:rsidR="00150041" w:rsidRPr="00A450F7" w:rsidRDefault="00A450F7">
      <w:pPr>
        <w:rPr>
          <w:rFonts w:ascii="Times New Roman" w:hAnsi="Times New Roman" w:cs="Times New Roman"/>
          <w:sz w:val="24"/>
          <w:szCs w:val="24"/>
        </w:rPr>
      </w:pPr>
      <w:r w:rsidRPr="00A450F7">
        <w:rPr>
          <w:rFonts w:ascii="Times New Roman" w:hAnsi="Times New Roman" w:cs="Times New Roman"/>
          <w:sz w:val="24"/>
          <w:szCs w:val="24"/>
        </w:rPr>
        <w:t>Compound name</w:t>
      </w:r>
      <w:r w:rsidR="00150041" w:rsidRPr="00A450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0041" w:rsidRPr="00A450F7">
        <w:rPr>
          <w:rFonts w:ascii="Times New Roman" w:hAnsi="Times New Roman" w:cs="Times New Roman"/>
          <w:sz w:val="24"/>
          <w:szCs w:val="24"/>
        </w:rPr>
        <w:t>hypoglycemic</w:t>
      </w:r>
      <w:proofErr w:type="spellEnd"/>
    </w:p>
    <w:p w:rsidR="004B3211" w:rsidRDefault="004B3211"/>
    <w:p w:rsidR="00BC44E5" w:rsidRDefault="00A450F7">
      <w:r w:rsidRPr="00A450F7">
        <w:rPr>
          <w:b/>
        </w:rPr>
        <w:t>References</w:t>
      </w:r>
      <w:r>
        <w:t>:</w:t>
      </w:r>
    </w:p>
    <w:p w:rsidR="00292212" w:rsidRPr="00292212" w:rsidRDefault="00BC44E5" w:rsidP="00292212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292212" w:rsidRPr="00292212">
        <w:t>1.</w:t>
      </w:r>
      <w:r w:rsidR="00292212" w:rsidRPr="00292212">
        <w:tab/>
        <w:t xml:space="preserve">Bucay, A.H., </w:t>
      </w:r>
      <w:r w:rsidR="00292212" w:rsidRPr="00292212">
        <w:rPr>
          <w:i/>
        </w:rPr>
        <w:t>Treatment of Diabetes Mellitus, Multiple Sclerosis and Other “Metabolic” Diseases With Citric Acid.</w:t>
      </w:r>
      <w:r w:rsidR="00292212" w:rsidRPr="00292212">
        <w:t xml:space="preserve"> Medical Science, 2016. </w:t>
      </w:r>
      <w:r w:rsidR="00292212" w:rsidRPr="00292212">
        <w:rPr>
          <w:b/>
        </w:rPr>
        <w:t>5</w:t>
      </w:r>
      <w:r w:rsidR="00292212" w:rsidRPr="00292212">
        <w:t>(9).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2.</w:t>
      </w:r>
      <w:r w:rsidRPr="00292212">
        <w:tab/>
        <w:t xml:space="preserve">Variya, B.C., A.K. Bakrania, and S.S. Patel, </w:t>
      </w:r>
      <w:r w:rsidRPr="00292212">
        <w:rPr>
          <w:i/>
        </w:rPr>
        <w:t>Antidiabetic potential of gallic acid from Emblica officinalis: Improved glucose transporters and insulin sensitivity through PPAR-γ and Akt signaling.</w:t>
      </w:r>
      <w:r w:rsidRPr="00292212">
        <w:t xml:space="preserve"> Phytomedicine, 2020. </w:t>
      </w:r>
      <w:r w:rsidRPr="00292212">
        <w:rPr>
          <w:b/>
        </w:rPr>
        <w:t>73</w:t>
      </w:r>
      <w:r w:rsidRPr="00292212">
        <w:t>: p. 152906.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3.</w:t>
      </w:r>
      <w:r w:rsidRPr="00292212">
        <w:tab/>
        <w:t xml:space="preserve">Carvalho, R.P.R., G.A.D. de Almeida, and M. Machado-Neves, </w:t>
      </w:r>
      <w:r w:rsidRPr="00292212">
        <w:rPr>
          <w:i/>
        </w:rPr>
        <w:t>Effect of eugenol treatment in hyperglycemic murine models: A meta-analysis.</w:t>
      </w:r>
      <w:r w:rsidRPr="00292212">
        <w:t xml:space="preserve"> Pharmacological Research, 2021: p. 105315.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4.</w:t>
      </w:r>
      <w:r w:rsidRPr="00292212">
        <w:tab/>
        <w:t xml:space="preserve">Reeves, V.L., </w:t>
      </w:r>
      <w:r w:rsidRPr="00292212">
        <w:rPr>
          <w:i/>
        </w:rPr>
        <w:t>A diet enriched in stearic acid protects against the progression of type 2 diabetes in leptin receptor deficient mice (DB/DB).</w:t>
      </w:r>
      <w:r w:rsidRPr="00292212">
        <w:t xml:space="preserve"> 2012.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5.</w:t>
      </w:r>
      <w:r w:rsidRPr="00292212">
        <w:tab/>
        <w:t xml:space="preserve">Aldakinah, A.A.A., et al., </w:t>
      </w:r>
      <w:r w:rsidRPr="00292212">
        <w:rPr>
          <w:i/>
        </w:rPr>
        <w:t>Trigonelline and vildagliptin antidiabetic effect: improvement of insulin signalling pathway.</w:t>
      </w:r>
      <w:r w:rsidRPr="00292212">
        <w:t xml:space="preserve"> Journal of Pharmacy and Pharmacology, 2017. </w:t>
      </w:r>
      <w:r w:rsidRPr="00292212">
        <w:rPr>
          <w:b/>
        </w:rPr>
        <w:t>69</w:t>
      </w:r>
      <w:r w:rsidRPr="00292212">
        <w:t>(7): p. 856-864.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6.</w:t>
      </w:r>
      <w:r w:rsidRPr="00292212">
        <w:tab/>
        <w:t xml:space="preserve">More, T.A., et al., </w:t>
      </w:r>
      <w:r w:rsidRPr="00292212">
        <w:rPr>
          <w:i/>
        </w:rPr>
        <w:t>Antidiabetic activity of linalool and limonene in streptozotocin-induced diabetic rat: a combinatorial therapy approach.</w:t>
      </w:r>
      <w:r w:rsidRPr="00292212">
        <w:t xml:space="preserve"> Int J Pharm Pharm Sci, 2014. </w:t>
      </w:r>
      <w:r w:rsidRPr="00292212">
        <w:rPr>
          <w:b/>
        </w:rPr>
        <w:t>6</w:t>
      </w:r>
      <w:r w:rsidRPr="00292212">
        <w:t>(8): p. 159-63.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7.</w:t>
      </w:r>
      <w:r w:rsidRPr="00292212">
        <w:tab/>
        <w:t xml:space="preserve">Özbek, H. and B.S. Yılmaz, </w:t>
      </w:r>
      <w:r w:rsidRPr="00292212">
        <w:rPr>
          <w:i/>
        </w:rPr>
        <w:t>Anti-inflammatory and hypoglycemic activities of alpha-pinene.</w:t>
      </w:r>
      <w:r w:rsidRPr="00292212">
        <w:t xml:space="preserve"> 2017.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8.</w:t>
      </w:r>
      <w:r w:rsidRPr="00292212">
        <w:tab/>
        <w:t xml:space="preserve">Mrabti, H.N., et al., </w:t>
      </w:r>
      <w:r w:rsidRPr="00292212">
        <w:rPr>
          <w:i/>
        </w:rPr>
        <w:t>Separation, identification, and antidiabetic activity of catechin isolated from Arbutus unedo L. plant roots.</w:t>
      </w:r>
      <w:r w:rsidRPr="00292212">
        <w:t xml:space="preserve"> Plants, 2018. </w:t>
      </w:r>
      <w:r w:rsidRPr="00292212">
        <w:rPr>
          <w:b/>
        </w:rPr>
        <w:t>7</w:t>
      </w:r>
      <w:r w:rsidRPr="00292212">
        <w:t>(2): p. 31.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9.</w:t>
      </w:r>
      <w:r w:rsidRPr="00292212">
        <w:tab/>
        <w:t xml:space="preserve">Muthukumaran, J., et al., </w:t>
      </w:r>
      <w:r w:rsidRPr="00292212">
        <w:rPr>
          <w:i/>
        </w:rPr>
        <w:t>Antidiabetic effect of syringic acid: protective role on the levels of glycoprotein components in experimental diabetic rats.</w:t>
      </w:r>
      <w:r w:rsidRPr="00292212">
        <w:t xml:space="preserve"> J Acute Dis, 2013. </w:t>
      </w:r>
      <w:r w:rsidRPr="00292212">
        <w:rPr>
          <w:b/>
        </w:rPr>
        <w:t>4</w:t>
      </w:r>
      <w:r w:rsidRPr="00292212">
        <w:t>: p. 304-9.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10.</w:t>
      </w:r>
      <w:r w:rsidRPr="00292212">
        <w:tab/>
        <w:t xml:space="preserve">Bacanlı, M., </w:t>
      </w:r>
      <w:r w:rsidRPr="00292212">
        <w:rPr>
          <w:i/>
        </w:rPr>
        <w:t>Limonene and ursolic acid in the treatment of diabetes: Citrus phenolic limonene, triterpenoid ursolic acid, antioxidants and diabetes</w:t>
      </w:r>
      <w:r w:rsidRPr="00292212">
        <w:t xml:space="preserve">, in </w:t>
      </w:r>
      <w:r w:rsidRPr="00292212">
        <w:rPr>
          <w:i/>
        </w:rPr>
        <w:t>Diabetes</w:t>
      </w:r>
      <w:r w:rsidRPr="00292212">
        <w:t>. 2020, Elsevier. p. 275-283.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lastRenderedPageBreak/>
        <w:t>11.</w:t>
      </w:r>
      <w:r w:rsidRPr="00292212">
        <w:tab/>
        <w:t xml:space="preserve">Shay, J., et al., </w:t>
      </w:r>
      <w:r w:rsidRPr="00292212">
        <w:rPr>
          <w:i/>
        </w:rPr>
        <w:t>Molecular mechanisms and therapeutic effects of (−)-epicatechin and other polyphenols in cancer, inflammation, diabetes, and neurodegeneration.</w:t>
      </w:r>
      <w:r w:rsidRPr="00292212">
        <w:t xml:space="preserve"> Oxidative medicine and cellular longevity, 2015. </w:t>
      </w:r>
      <w:r w:rsidRPr="00292212">
        <w:rPr>
          <w:b/>
        </w:rPr>
        <w:t>2015</w:t>
      </w:r>
      <w:r w:rsidRPr="00292212">
        <w:t>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12.</w:t>
      </w:r>
      <w:r w:rsidRPr="00292212">
        <w:tab/>
        <w:t xml:space="preserve">Nasution, R. and N.H. Marianne, </w:t>
      </w:r>
      <w:r w:rsidRPr="00292212">
        <w:rPr>
          <w:i/>
        </w:rPr>
        <w:t>ß-Amyrin acetate of ethyl acetate extract of the bark plant Artocarpus camansi and its antidiabetic activity.</w:t>
      </w:r>
      <w:r w:rsidRPr="00292212">
        <w:t xml:space="preserve"> Der Pharma Chemica, 2015. </w:t>
      </w:r>
      <w:r w:rsidRPr="00292212">
        <w:rPr>
          <w:b/>
        </w:rPr>
        <w:t>7</w:t>
      </w:r>
      <w:r w:rsidRPr="00292212">
        <w:t>: p. 71-8.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13.</w:t>
      </w:r>
      <w:r w:rsidRPr="00292212">
        <w:tab/>
        <w:t xml:space="preserve">Jeppesen, P., et al. </w:t>
      </w:r>
      <w:r w:rsidRPr="00292212">
        <w:rPr>
          <w:i/>
        </w:rPr>
        <w:t>Isosteviol as novel oral anti-diabetic agent for treatment of type 2 diabetes and the metabolic syndrome-a in vivo study on diabetic KKAy-mice</w:t>
      </w:r>
      <w:r w:rsidRPr="00292212">
        <w:t xml:space="preserve">. in </w:t>
      </w:r>
      <w:r w:rsidRPr="00292212">
        <w:rPr>
          <w:i/>
        </w:rPr>
        <w:t>Diabetologia</w:t>
      </w:r>
      <w:r w:rsidRPr="00292212">
        <w:t>. 2007. SPRINGER 233 SPRING STREET, NEW YORK, NY 10013 USA.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14.</w:t>
      </w:r>
      <w:r w:rsidRPr="00292212">
        <w:tab/>
        <w:t xml:space="preserve">Roghani, M. and T. Baluchnejadmojarad, </w:t>
      </w:r>
      <w:r w:rsidRPr="00292212">
        <w:rPr>
          <w:i/>
        </w:rPr>
        <w:t>Hypoglycemic and hypolipidemic effect and antioxidant activity of chronic epigallocatechin-gallate in streptozotocin-diabetic rats.</w:t>
      </w:r>
      <w:r w:rsidRPr="00292212">
        <w:t xml:space="preserve"> Pathophysiology, 2010. </w:t>
      </w:r>
      <w:r w:rsidRPr="00292212">
        <w:rPr>
          <w:b/>
        </w:rPr>
        <w:t>17</w:t>
      </w:r>
      <w:r w:rsidRPr="00292212">
        <w:t>(1): p. 55-59.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15.</w:t>
      </w:r>
      <w:r w:rsidRPr="00292212">
        <w:tab/>
        <w:t xml:space="preserve">Shati, A.A. and M.Y. Alfaifi, </w:t>
      </w:r>
      <w:r w:rsidRPr="00292212">
        <w:rPr>
          <w:i/>
        </w:rPr>
        <w:t>Salidroside protects against diabetes mellitus‐induced kidney injury and renal fibrosis by attenuating TGF‐β1 and Wnt1/3a/β‐catenin signalling.</w:t>
      </w:r>
      <w:r w:rsidRPr="00292212">
        <w:t xml:space="preserve"> Clinical and Experimental Pharmacology and Physiology, 2020. </w:t>
      </w:r>
      <w:r w:rsidRPr="00292212">
        <w:rPr>
          <w:b/>
        </w:rPr>
        <w:t>47</w:t>
      </w:r>
      <w:r w:rsidRPr="00292212">
        <w:t>(10): p. 1692-1704.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16.</w:t>
      </w:r>
      <w:r w:rsidRPr="00292212">
        <w:tab/>
        <w:t xml:space="preserve">Ponnulakshmi, R., et al., </w:t>
      </w:r>
      <w:r w:rsidRPr="00292212">
        <w:rPr>
          <w:i/>
        </w:rPr>
        <w:t>In silico and in vivo analysis to identify the antidiabetic activity of beta sitosterol in adipose tissue of high fat diet and sucrose induced type-2 diabetic experimental rats.</w:t>
      </w:r>
      <w:r w:rsidRPr="00292212">
        <w:t xml:space="preserve"> Toxicology mechanisms and methods, 2019. </w:t>
      </w:r>
      <w:r w:rsidRPr="00292212">
        <w:rPr>
          <w:b/>
        </w:rPr>
        <w:t>29</w:t>
      </w:r>
      <w:r w:rsidRPr="00292212">
        <w:t>(4): p. 276-290.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17.</w:t>
      </w:r>
      <w:r w:rsidRPr="00292212">
        <w:tab/>
        <w:t xml:space="preserve">Malik, A., et al., </w:t>
      </w:r>
      <w:r w:rsidRPr="00292212">
        <w:rPr>
          <w:i/>
        </w:rPr>
        <w:t>In silico and in vitro studies of lupeol and iso-orientin as potential antidiabetic agents in a rat model.</w:t>
      </w:r>
      <w:r w:rsidRPr="00292212">
        <w:t xml:space="preserve"> Drug design, development and therapy, 2019. </w:t>
      </w:r>
      <w:r w:rsidRPr="00292212">
        <w:rPr>
          <w:b/>
        </w:rPr>
        <w:t>13</w:t>
      </w:r>
      <w:r w:rsidRPr="00292212">
        <w:t>: p. 1501.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18.</w:t>
      </w:r>
      <w:r w:rsidRPr="00292212">
        <w:tab/>
        <w:t xml:space="preserve">Jeppesen, P., S. Gregersen, and K. Hermansen, </w:t>
      </w:r>
      <w:r w:rsidRPr="00292212">
        <w:rPr>
          <w:i/>
        </w:rPr>
        <w:t>Effects of long-term treatment with stevioside on the type 2 diabetic Goto-Kakizaki (GK) rats:-Potential as a new antidiabetic drug.</w:t>
      </w:r>
      <w:r w:rsidRPr="00292212">
        <w:t xml:space="preserve"> Diabetes Research and Clinical Practice, 2000. </w:t>
      </w:r>
      <w:r w:rsidRPr="00292212">
        <w:rPr>
          <w:b/>
        </w:rPr>
        <w:t>50</w:t>
      </w:r>
      <w:r w:rsidRPr="00292212">
        <w:t>: p. 393.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19.</w:t>
      </w:r>
      <w:r w:rsidRPr="00292212">
        <w:tab/>
        <w:t xml:space="preserve">Kasetti, R.B., et al., </w:t>
      </w:r>
      <w:r w:rsidRPr="00292212">
        <w:rPr>
          <w:i/>
        </w:rPr>
        <w:t>Cinnamic acid as one of the antidiabetic active principle (s) from the seeds of Syzygium alternifolium.</w:t>
      </w:r>
      <w:r w:rsidRPr="00292212">
        <w:t xml:space="preserve"> Food and chemical toxicology, 2012. </w:t>
      </w:r>
      <w:r w:rsidRPr="00292212">
        <w:rPr>
          <w:b/>
        </w:rPr>
        <w:t>50</w:t>
      </w:r>
      <w:r w:rsidRPr="00292212">
        <w:t>(5): p. 1425-1431.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20.</w:t>
      </w:r>
      <w:r w:rsidRPr="00292212">
        <w:tab/>
        <w:t xml:space="preserve">Narasimhan, A., M. Chinnaiyan, and B. Karundevi, </w:t>
      </w:r>
      <w:r w:rsidRPr="00292212">
        <w:rPr>
          <w:i/>
        </w:rPr>
        <w:t>Ferulic acid exerts its antidiabetic effect by modulating insulin-signalling molecules in the liver of high-fat diet and fructose-induced type-2 diabetic adult male rat.</w:t>
      </w:r>
      <w:r w:rsidRPr="00292212">
        <w:t xml:space="preserve"> Applied physiology, nutrition, and metabolism, 2015. </w:t>
      </w:r>
      <w:r w:rsidRPr="00292212">
        <w:rPr>
          <w:b/>
        </w:rPr>
        <w:t>40</w:t>
      </w:r>
      <w:r w:rsidRPr="00292212">
        <w:t>(8): p. 769-781.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21.</w:t>
      </w:r>
      <w:r w:rsidRPr="00292212">
        <w:tab/>
        <w:t xml:space="preserve">Amalan, V., et al., </w:t>
      </w:r>
      <w:r w:rsidRPr="00292212">
        <w:rPr>
          <w:i/>
        </w:rPr>
        <w:t>Antidiabetic and antihyperlipidemic activity of p-coumaric acid in diabetic rats, role of pancreatic GLUT 2: In vivo approach.</w:t>
      </w:r>
      <w:r w:rsidRPr="00292212">
        <w:t xml:space="preserve"> Biomedicine &amp; Pharmacotherapy, 2016. </w:t>
      </w:r>
      <w:r w:rsidRPr="00292212">
        <w:rPr>
          <w:b/>
        </w:rPr>
        <w:t>84</w:t>
      </w:r>
      <w:r w:rsidRPr="00292212">
        <w:t>: p. 230-236.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22.</w:t>
      </w:r>
      <w:r w:rsidRPr="00292212">
        <w:tab/>
        <w:t xml:space="preserve">Kamble, S.P., et al., </w:t>
      </w:r>
      <w:r w:rsidRPr="00292212">
        <w:rPr>
          <w:i/>
        </w:rPr>
        <w:t>Inhibition of GLUT2 transporter by geraniol from Cymbopogon martinii: a novel treatment for diabetes mellitus in streptozotocin‐induced diabetic rats.</w:t>
      </w:r>
      <w:r w:rsidRPr="00292212">
        <w:t xml:space="preserve"> Journal of Pharmacy and Pharmacology, 2020. </w:t>
      </w:r>
      <w:r w:rsidRPr="00292212">
        <w:rPr>
          <w:b/>
        </w:rPr>
        <w:t>72</w:t>
      </w:r>
      <w:r w:rsidRPr="00292212">
        <w:t>(2): p. 294-304.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23.</w:t>
      </w:r>
      <w:r w:rsidRPr="00292212">
        <w:tab/>
        <w:t xml:space="preserve">Mohammed, F.Z. and M. El-Shehabi, </w:t>
      </w:r>
      <w:r w:rsidRPr="00292212">
        <w:rPr>
          <w:i/>
        </w:rPr>
        <w:t>Antidiabetic activity of caffeic acid and 18β-glycyrrhetinic acid and its relationship with the antioxidant property.</w:t>
      </w:r>
      <w:r w:rsidRPr="00292212">
        <w:t xml:space="preserve"> Asian J. Pharm. Clin. Res, 2015. </w:t>
      </w:r>
      <w:r w:rsidRPr="00292212">
        <w:rPr>
          <w:b/>
        </w:rPr>
        <w:t>8</w:t>
      </w:r>
      <w:r w:rsidRPr="00292212">
        <w:t>: p. 229-235.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24.</w:t>
      </w:r>
      <w:r w:rsidRPr="00292212">
        <w:tab/>
        <w:t xml:space="preserve">Bule, M., et al., </w:t>
      </w:r>
      <w:r w:rsidRPr="00292212">
        <w:rPr>
          <w:i/>
        </w:rPr>
        <w:t>Antidiabetic effect of quercetin: A systematic review and meta-analysis of animal studies.</w:t>
      </w:r>
      <w:r w:rsidRPr="00292212">
        <w:t xml:space="preserve"> Food and chemical toxicology, 2019. </w:t>
      </w:r>
      <w:r w:rsidRPr="00292212">
        <w:rPr>
          <w:b/>
        </w:rPr>
        <w:t>125</w:t>
      </w:r>
      <w:r w:rsidRPr="00292212">
        <w:t>: p. 494-502.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25.</w:t>
      </w:r>
      <w:r w:rsidRPr="00292212">
        <w:tab/>
        <w:t xml:space="preserve">Sangeetha, R., </w:t>
      </w:r>
      <w:r w:rsidRPr="00292212">
        <w:rPr>
          <w:i/>
        </w:rPr>
        <w:t>Luteolin in the management of type 2 diabetes mellitus.</w:t>
      </w:r>
      <w:r w:rsidRPr="00292212">
        <w:t xml:space="preserve"> Current Research in Nutrition and Food Science Journal, 2019. </w:t>
      </w:r>
      <w:r w:rsidRPr="00292212">
        <w:rPr>
          <w:b/>
        </w:rPr>
        <w:t>7</w:t>
      </w:r>
      <w:r w:rsidRPr="00292212">
        <w:t>(2): p. 393-398.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26.</w:t>
      </w:r>
      <w:r w:rsidRPr="00292212">
        <w:tab/>
        <w:t xml:space="preserve">Ghosh, T., S. Ghosh, and T. Maity, </w:t>
      </w:r>
      <w:r w:rsidRPr="00292212">
        <w:rPr>
          <w:i/>
        </w:rPr>
        <w:t>Antihyperglycemic activity of Stigmasterol isolated from Bacopa Monnieri Linn. Aerial parts against Alloxan induced diabetic rats.</w:t>
      </w:r>
      <w:r w:rsidRPr="00292212">
        <w:t xml:space="preserve"> Int. J. Nat. Prod. Res, 2014. </w:t>
      </w:r>
      <w:r w:rsidRPr="00292212">
        <w:rPr>
          <w:b/>
        </w:rPr>
        <w:t>4</w:t>
      </w:r>
      <w:r w:rsidRPr="00292212">
        <w:t>(2): p. 40-46.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27.</w:t>
      </w:r>
      <w:r w:rsidRPr="00292212">
        <w:tab/>
        <w:t xml:space="preserve">Zhang, L., et al., </w:t>
      </w:r>
      <w:r w:rsidRPr="00292212">
        <w:rPr>
          <w:i/>
        </w:rPr>
        <w:t>Hypoglycemic effect and mechanism of isoquercitrin as an inhibitor of dipeptidyl peptidase-4 in type 2 diabetic mice.</w:t>
      </w:r>
      <w:r w:rsidRPr="00292212">
        <w:t xml:space="preserve"> RSC advances, 2018. </w:t>
      </w:r>
      <w:r w:rsidRPr="00292212">
        <w:rPr>
          <w:b/>
        </w:rPr>
        <w:t>8</w:t>
      </w:r>
      <w:r w:rsidRPr="00292212">
        <w:t>(27): p. 14967-14974.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28.</w:t>
      </w:r>
      <w:r w:rsidRPr="00292212">
        <w:tab/>
        <w:t xml:space="preserve">Ghorbani, A., </w:t>
      </w:r>
      <w:r w:rsidRPr="00292212">
        <w:rPr>
          <w:i/>
        </w:rPr>
        <w:t>Mechanisms of antidiabetic effects of flavonoid rutin.</w:t>
      </w:r>
      <w:r w:rsidRPr="00292212">
        <w:t xml:space="preserve"> Biomedicine &amp; Pharmacotherapy, 2017. </w:t>
      </w:r>
      <w:r w:rsidRPr="00292212">
        <w:rPr>
          <w:b/>
        </w:rPr>
        <w:t>96</w:t>
      </w:r>
      <w:r w:rsidRPr="00292212">
        <w:t>: p. 305-312.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lastRenderedPageBreak/>
        <w:t>29.</w:t>
      </w:r>
      <w:r w:rsidRPr="00292212">
        <w:tab/>
        <w:t xml:space="preserve">Fu, Z., et al., </w:t>
      </w:r>
      <w:r w:rsidRPr="00292212">
        <w:rPr>
          <w:i/>
        </w:rPr>
        <w:t>Genistein induces pancreatic β-cell proliferation through activation of multiple signaling pathways and prevents insulin-deficient diabetes in mice.</w:t>
      </w:r>
      <w:r w:rsidRPr="00292212">
        <w:t xml:space="preserve"> Endocrinology, 2010. </w:t>
      </w:r>
      <w:r w:rsidRPr="00292212">
        <w:rPr>
          <w:b/>
        </w:rPr>
        <w:t>151</w:t>
      </w:r>
      <w:r w:rsidRPr="00292212">
        <w:t>(7): p. 3026-3037.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30.</w:t>
      </w:r>
      <w:r w:rsidRPr="00292212">
        <w:tab/>
        <w:t xml:space="preserve">Prabakaran, D. and N. Ashokkumar, </w:t>
      </w:r>
      <w:r w:rsidRPr="00292212">
        <w:rPr>
          <w:i/>
        </w:rPr>
        <w:t>Antihyperglycemic effect of esculetin modulated carbohydrate metabolic enzymes activities in streptozotocin induced diabetic rats.</w:t>
      </w:r>
      <w:r w:rsidRPr="00292212">
        <w:t xml:space="preserve"> Journal of functional foods, 2012. </w:t>
      </w:r>
      <w:r w:rsidRPr="00292212">
        <w:rPr>
          <w:b/>
        </w:rPr>
        <w:t>4</w:t>
      </w:r>
      <w:r w:rsidRPr="00292212">
        <w:t>(4): p. 776-783.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31.</w:t>
      </w:r>
      <w:r w:rsidRPr="00292212">
        <w:tab/>
        <w:t xml:space="preserve">Venkateshwarlu, E., et al., </w:t>
      </w:r>
      <w:r w:rsidRPr="00292212">
        <w:rPr>
          <w:i/>
        </w:rPr>
        <w:t>Evaluation of diuretic and antidiabetic activity of esculin.</w:t>
      </w:r>
      <w:r w:rsidRPr="00292212">
        <w:t xml:space="preserve"> Iranian Journal of Pharmacology and Therapeutics, 2015. </w:t>
      </w:r>
      <w:r w:rsidRPr="00292212">
        <w:rPr>
          <w:b/>
        </w:rPr>
        <w:t>13</w:t>
      </w:r>
      <w:r w:rsidRPr="00292212">
        <w:t>(1): p. 40-0.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32.</w:t>
      </w:r>
      <w:r w:rsidRPr="00292212">
        <w:tab/>
        <w:t xml:space="preserve">Kumawat, V.S. and G. Kaur, </w:t>
      </w:r>
      <w:r w:rsidRPr="00292212">
        <w:rPr>
          <w:i/>
        </w:rPr>
        <w:t>Insulinotropic and antidiabetic effects of β‐caryophyllene with l‐arginine in type 2 diabetic rats.</w:t>
      </w:r>
      <w:r w:rsidRPr="00292212">
        <w:t xml:space="preserve"> Journal of food biochemistry, 2020. </w:t>
      </w:r>
      <w:r w:rsidRPr="00292212">
        <w:rPr>
          <w:b/>
        </w:rPr>
        <w:t>44</w:t>
      </w:r>
      <w:r w:rsidRPr="00292212">
        <w:t>(4): p. e13156.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33.</w:t>
      </w:r>
      <w:r w:rsidRPr="00292212">
        <w:tab/>
        <w:t xml:space="preserve">Angamuthu, H. and M. Ramachandrane, </w:t>
      </w:r>
      <w:r w:rsidRPr="00292212">
        <w:rPr>
          <w:i/>
        </w:rPr>
        <w:t>Investigations on the structural, vibrational, computational, and molecular docking studies on potential antidiabetic chemical agent Diosmetin.</w:t>
      </w:r>
      <w:r w:rsidRPr="00292212">
        <w:t xml:space="preserve"> Journal of Molecular Recognition, 2020. </w:t>
      </w:r>
      <w:r w:rsidRPr="00292212">
        <w:rPr>
          <w:b/>
        </w:rPr>
        <w:t>33</w:t>
      </w:r>
      <w:r w:rsidRPr="00292212">
        <w:t>(2): p. e2819.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34.</w:t>
      </w:r>
      <w:r w:rsidRPr="00292212">
        <w:tab/>
        <w:t xml:space="preserve">Mathew, S. and S.J. Britto, </w:t>
      </w:r>
      <w:r w:rsidRPr="00292212">
        <w:rPr>
          <w:i/>
        </w:rPr>
        <w:t>In vitro antidiabetic activity of Nerolidol, an active compound isolated from Alpinia Calcarata.</w:t>
      </w:r>
      <w:r w:rsidRPr="00292212">
        <w:t xml:space="preserve"> International Journal of Science and research, 2014. </w:t>
      </w:r>
      <w:r w:rsidRPr="00292212">
        <w:rPr>
          <w:b/>
        </w:rPr>
        <w:t>3</w:t>
      </w:r>
      <w:r w:rsidRPr="00292212">
        <w:t>(6): p. 2712-2715.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35.</w:t>
      </w:r>
      <w:r w:rsidRPr="00292212">
        <w:tab/>
        <w:t xml:space="preserve">Banz, W.J., et al., </w:t>
      </w:r>
      <w:r w:rsidRPr="00292212">
        <w:rPr>
          <w:i/>
        </w:rPr>
        <w:t>Stearidonic acid: is there a role in the prevention and management of type 2 diabetes mellitus?</w:t>
      </w:r>
      <w:r w:rsidRPr="00292212">
        <w:t xml:space="preserve"> The Journal of nutrition, 2012. </w:t>
      </w:r>
      <w:r w:rsidRPr="00292212">
        <w:rPr>
          <w:b/>
        </w:rPr>
        <w:t>142</w:t>
      </w:r>
      <w:r w:rsidRPr="00292212">
        <w:t>(3): p. 635S-640S.</w:t>
      </w:r>
    </w:p>
    <w:p w:rsidR="00292212" w:rsidRPr="00292212" w:rsidRDefault="00292212" w:rsidP="00292212">
      <w:pPr>
        <w:pStyle w:val="EndNoteBibliography"/>
        <w:spacing w:after="0"/>
        <w:ind w:left="720" w:hanging="720"/>
      </w:pPr>
      <w:r w:rsidRPr="00292212">
        <w:t>36.</w:t>
      </w:r>
      <w:r w:rsidRPr="00292212">
        <w:tab/>
        <w:t xml:space="preserve">Simeonova, R., et al., </w:t>
      </w:r>
      <w:r w:rsidRPr="00292212">
        <w:rPr>
          <w:i/>
        </w:rPr>
        <w:t>Antidiabetic, antioxidant and antihypertensive effects of 3, 5-dicaffeoylquinic acid from Geigeria alata (Dc) Oliv. &amp; Hiern. on streptozotocin-induced diabetic normotensive and hypertensive rats.</w:t>
      </w:r>
      <w:r w:rsidRPr="00292212">
        <w:t xml:space="preserve"> Toxicology Letters, 2016(258): p. S293.</w:t>
      </w:r>
    </w:p>
    <w:p w:rsidR="00292212" w:rsidRPr="00292212" w:rsidRDefault="00292212" w:rsidP="00292212">
      <w:pPr>
        <w:pStyle w:val="EndNoteBibliography"/>
        <w:ind w:left="720" w:hanging="720"/>
      </w:pPr>
      <w:r w:rsidRPr="00292212">
        <w:t>37.</w:t>
      </w:r>
      <w:r w:rsidRPr="00292212">
        <w:tab/>
        <w:t xml:space="preserve">Maki, K., et al., </w:t>
      </w:r>
      <w:r w:rsidRPr="00292212">
        <w:rPr>
          <w:i/>
        </w:rPr>
        <w:t>Chronic consumption of rebaudioside A, a steviol glycoside, in men and women with type 2 diabetes mellitus.</w:t>
      </w:r>
      <w:r w:rsidRPr="00292212">
        <w:t xml:space="preserve"> Food and Chemical Toxicology, 2008. </w:t>
      </w:r>
      <w:r w:rsidRPr="00292212">
        <w:rPr>
          <w:b/>
        </w:rPr>
        <w:t>46</w:t>
      </w:r>
      <w:r w:rsidRPr="00292212">
        <w:t>(7): p. S47-S53.</w:t>
      </w:r>
    </w:p>
    <w:p w:rsidR="00FC1FBB" w:rsidRDefault="00BC44E5">
      <w:r>
        <w:fldChar w:fldCharType="end"/>
      </w:r>
    </w:p>
    <w:sectPr w:rsidR="00FC1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9ea2ts82tdw5eazf75sptypztppfp9rat2&quot;&gt;My EndNote Library&lt;record-ids&gt;&lt;item&gt;1&lt;/item&gt;&lt;item&gt;5&lt;/item&gt;&lt;item&gt;8&lt;/item&gt;&lt;item&gt;10&lt;/item&gt;&lt;item&gt;12&lt;/item&gt;&lt;item&gt;14&lt;/item&gt;&lt;item&gt;15&lt;/item&gt;&lt;item&gt;17&lt;/item&gt;&lt;item&gt;19&lt;/item&gt;&lt;item&gt;20&lt;/item&gt;&lt;item&gt;22&lt;/item&gt;&lt;item&gt;24&lt;/item&gt;&lt;item&gt;25&lt;/item&gt;&lt;item&gt;26&lt;/item&gt;&lt;item&gt;27&lt;/item&gt;&lt;item&gt;28&lt;/item&gt;&lt;item&gt;29&lt;/item&gt;&lt;item&gt;30&lt;/item&gt;&lt;item&gt;32&lt;/item&gt;&lt;item&gt;34&lt;/item&gt;&lt;item&gt;35&lt;/item&gt;&lt;item&gt;37&lt;/item&gt;&lt;item&gt;39&lt;/item&gt;&lt;item&gt;43&lt;/item&gt;&lt;item&gt;45&lt;/item&gt;&lt;item&gt;46&lt;/item&gt;&lt;item&gt;48&lt;/item&gt;&lt;item&gt;50&lt;/item&gt;&lt;item&gt;52&lt;/item&gt;&lt;item&gt;53&lt;/item&gt;&lt;item&gt;54&lt;/item&gt;&lt;item&gt;55&lt;/item&gt;&lt;item&gt;56&lt;/item&gt;&lt;item&gt;57&lt;/item&gt;&lt;item&gt;58&lt;/item&gt;&lt;item&gt;60&lt;/item&gt;&lt;item&gt;61&lt;/item&gt;&lt;/record-ids&gt;&lt;/item&gt;&lt;/Libraries&gt;"/>
  </w:docVars>
  <w:rsids>
    <w:rsidRoot w:val="00BE3096"/>
    <w:rsid w:val="00064BF2"/>
    <w:rsid w:val="000863E1"/>
    <w:rsid w:val="00087303"/>
    <w:rsid w:val="00150041"/>
    <w:rsid w:val="001711B3"/>
    <w:rsid w:val="00175278"/>
    <w:rsid w:val="001F4976"/>
    <w:rsid w:val="00253F17"/>
    <w:rsid w:val="00266E63"/>
    <w:rsid w:val="00292212"/>
    <w:rsid w:val="002D008E"/>
    <w:rsid w:val="00353CEA"/>
    <w:rsid w:val="003C59CF"/>
    <w:rsid w:val="003D20B8"/>
    <w:rsid w:val="003E0814"/>
    <w:rsid w:val="0042664C"/>
    <w:rsid w:val="0047229C"/>
    <w:rsid w:val="0047671E"/>
    <w:rsid w:val="004A3BFC"/>
    <w:rsid w:val="004A3DBA"/>
    <w:rsid w:val="004A491A"/>
    <w:rsid w:val="004B3211"/>
    <w:rsid w:val="00572EEF"/>
    <w:rsid w:val="005E7DA5"/>
    <w:rsid w:val="006216B8"/>
    <w:rsid w:val="00690B97"/>
    <w:rsid w:val="006F5584"/>
    <w:rsid w:val="00701C47"/>
    <w:rsid w:val="00714A62"/>
    <w:rsid w:val="007C4352"/>
    <w:rsid w:val="007D1BC2"/>
    <w:rsid w:val="007F64AD"/>
    <w:rsid w:val="008B548A"/>
    <w:rsid w:val="00932410"/>
    <w:rsid w:val="009344A5"/>
    <w:rsid w:val="00950E24"/>
    <w:rsid w:val="00952C15"/>
    <w:rsid w:val="00A42F5A"/>
    <w:rsid w:val="00A450F7"/>
    <w:rsid w:val="00A634EC"/>
    <w:rsid w:val="00A73B95"/>
    <w:rsid w:val="00B34607"/>
    <w:rsid w:val="00B50BC7"/>
    <w:rsid w:val="00B749BA"/>
    <w:rsid w:val="00B963F2"/>
    <w:rsid w:val="00BA2600"/>
    <w:rsid w:val="00BC44E5"/>
    <w:rsid w:val="00BC6031"/>
    <w:rsid w:val="00BE3096"/>
    <w:rsid w:val="00C03F5C"/>
    <w:rsid w:val="00C36F6B"/>
    <w:rsid w:val="00CA0A81"/>
    <w:rsid w:val="00CA7B84"/>
    <w:rsid w:val="00D45029"/>
    <w:rsid w:val="00DA05AF"/>
    <w:rsid w:val="00DA496C"/>
    <w:rsid w:val="00DB02E5"/>
    <w:rsid w:val="00E24CC5"/>
    <w:rsid w:val="00E842C2"/>
    <w:rsid w:val="00E847B3"/>
    <w:rsid w:val="00E95AA6"/>
    <w:rsid w:val="00EA20D8"/>
    <w:rsid w:val="00ED500B"/>
    <w:rsid w:val="00F21088"/>
    <w:rsid w:val="00F87F3B"/>
    <w:rsid w:val="00FC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478BAD-72CA-4A6F-8BDE-1BAE3942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BC44E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44E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C44E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C44E5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8</Pages>
  <Words>7166</Words>
  <Characters>40848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M.Shahid</dc:creator>
  <cp:keywords/>
  <dc:description/>
  <cp:lastModifiedBy>M.Shahid</cp:lastModifiedBy>
  <cp:revision>53</cp:revision>
  <dcterms:created xsi:type="dcterms:W3CDTF">2021-06-09T03:01:00Z</dcterms:created>
  <dcterms:modified xsi:type="dcterms:W3CDTF">2022-07-23T03:36:00Z</dcterms:modified>
</cp:coreProperties>
</file>