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36D19" w14:textId="77777777" w:rsidR="004A4261" w:rsidRDefault="00000000">
      <w:pPr>
        <w:snapToGrid w:val="0"/>
        <w:spacing w:line="480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Cleavage of </w:t>
      </w:r>
      <w:proofErr w:type="spellStart"/>
      <w:r>
        <w:rPr>
          <w:rFonts w:ascii="Times New Roman" w:hAnsi="Times New Roman"/>
          <w:b/>
          <w:bCs/>
          <w:sz w:val="24"/>
        </w:rPr>
        <w:t>semaphorin</w:t>
      </w:r>
      <w:proofErr w:type="spellEnd"/>
      <w:r>
        <w:rPr>
          <w:rFonts w:ascii="Times New Roman" w:hAnsi="Times New Roman"/>
          <w:b/>
          <w:bCs/>
          <w:sz w:val="24"/>
        </w:rPr>
        <w:t xml:space="preserve"> 4C interferes the neuroprotective effect of </w:t>
      </w:r>
      <w:proofErr w:type="spellStart"/>
      <w:r>
        <w:rPr>
          <w:rFonts w:ascii="Times New Roman" w:hAnsi="Times New Roman"/>
          <w:b/>
          <w:bCs/>
          <w:sz w:val="24"/>
        </w:rPr>
        <w:t>semaphorin</w:t>
      </w:r>
      <w:proofErr w:type="spellEnd"/>
      <w:r>
        <w:rPr>
          <w:rFonts w:ascii="Times New Roman" w:hAnsi="Times New Roman"/>
          <w:b/>
          <w:bCs/>
          <w:sz w:val="24"/>
        </w:rPr>
        <w:t xml:space="preserve"> 4C/Plexin B2 pathway on intracerebral hemorrhage</w:t>
      </w:r>
    </w:p>
    <w:p w14:paraId="21AD56CA" w14:textId="77777777" w:rsidR="004A4261" w:rsidRDefault="00000000">
      <w:pPr>
        <w:pStyle w:val="2"/>
        <w:spacing w:line="480" w:lineRule="auto"/>
        <w:jc w:val="left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lang w:eastAsia="zh-CN"/>
        </w:rPr>
        <w:t>Xiang Xu</w:t>
      </w:r>
      <w:r>
        <w:rPr>
          <w:rFonts w:ascii="Times New Roman" w:hAnsi="Times New Roman"/>
          <w:sz w:val="24"/>
          <w:szCs w:val="24"/>
          <w:vertAlign w:val="superscript"/>
        </w:rPr>
        <w:t>#,1</w:t>
      </w:r>
      <w:r>
        <w:rPr>
          <w:rFonts w:ascii="Times New Roman" w:hAnsi="Times New Roman"/>
          <w:sz w:val="24"/>
          <w:szCs w:val="24"/>
          <w:vertAlign w:val="superscript"/>
          <w:lang w:eastAsia="zh-CN"/>
        </w:rPr>
        <w:t>,2</w:t>
      </w:r>
      <w:r>
        <w:rPr>
          <w:rFonts w:ascii="Times New Roman" w:hAnsi="Times New Roman"/>
          <w:sz w:val="24"/>
          <w:szCs w:val="24"/>
          <w:lang w:eastAsia="zh-CN"/>
        </w:rPr>
        <w:t>, Xiang Li</w:t>
      </w:r>
      <w:r>
        <w:rPr>
          <w:rFonts w:ascii="Times New Roman" w:hAnsi="Times New Roman"/>
          <w:sz w:val="24"/>
          <w:szCs w:val="24"/>
          <w:vertAlign w:val="superscript"/>
        </w:rPr>
        <w:t>#,1</w:t>
      </w:r>
      <w:r>
        <w:rPr>
          <w:rFonts w:ascii="Times New Roman" w:hAnsi="Times New Roman"/>
          <w:sz w:val="24"/>
          <w:szCs w:val="24"/>
          <w:vertAlign w:val="superscript"/>
          <w:lang w:eastAsia="zh-CN"/>
        </w:rPr>
        <w:t>,2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Haiying</w:t>
      </w:r>
      <w:proofErr w:type="spellEnd"/>
      <w:r>
        <w:rPr>
          <w:rFonts w:ascii="Times New Roman" w:hAnsi="Times New Roman"/>
          <w:sz w:val="24"/>
          <w:szCs w:val="24"/>
        </w:rPr>
        <w:t xml:space="preserve"> Li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  <w:vertAlign w:val="superscript"/>
          <w:lang w:eastAsia="zh-CN"/>
        </w:rPr>
        <w:t>,2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Haitao</w:t>
      </w:r>
      <w:proofErr w:type="spellEnd"/>
      <w:r>
        <w:rPr>
          <w:rFonts w:ascii="Times New Roman" w:hAnsi="Times New Roman"/>
          <w:sz w:val="24"/>
          <w:szCs w:val="24"/>
        </w:rPr>
        <w:t xml:space="preserve"> Shen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  <w:vertAlign w:val="superscript"/>
          <w:lang w:eastAsia="zh-CN"/>
        </w:rPr>
        <w:t>,2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Wanchun</w:t>
      </w:r>
      <w:proofErr w:type="spellEnd"/>
      <w:r>
        <w:rPr>
          <w:rFonts w:ascii="Times New Roman" w:hAnsi="Times New Roman"/>
          <w:sz w:val="24"/>
          <w:szCs w:val="24"/>
        </w:rPr>
        <w:t xml:space="preserve"> You</w:t>
      </w:r>
      <w:r>
        <w:rPr>
          <w:rFonts w:ascii="Times New Roman" w:hAnsi="Times New Roman"/>
          <w:sz w:val="24"/>
          <w:szCs w:val="24"/>
          <w:vertAlign w:val="superscript"/>
        </w:rPr>
        <w:t>*,1</w:t>
      </w:r>
      <w:r>
        <w:rPr>
          <w:rFonts w:ascii="Times New Roman" w:hAnsi="Times New Roman"/>
          <w:sz w:val="24"/>
          <w:szCs w:val="24"/>
          <w:vertAlign w:val="superscript"/>
          <w:lang w:eastAsia="zh-CN"/>
        </w:rPr>
        <w:t>,2</w:t>
      </w:r>
      <w:r>
        <w:rPr>
          <w:rFonts w:ascii="Times New Roman" w:hAnsi="Times New Roman"/>
          <w:sz w:val="24"/>
          <w:szCs w:val="24"/>
        </w:rPr>
        <w:t>, Gang Chen</w:t>
      </w:r>
      <w:r>
        <w:rPr>
          <w:rFonts w:ascii="Times New Roman" w:hAnsi="Times New Roman"/>
          <w:sz w:val="24"/>
          <w:szCs w:val="24"/>
          <w:vertAlign w:val="superscript"/>
        </w:rPr>
        <w:t>*</w:t>
      </w:r>
      <w:r>
        <w:rPr>
          <w:rFonts w:ascii="Times New Roman" w:hAnsi="Times New Roman"/>
          <w:sz w:val="24"/>
          <w:szCs w:val="24"/>
          <w:vertAlign w:val="superscript"/>
          <w:lang w:eastAsia="zh-CN"/>
        </w:rPr>
        <w:t>,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  <w:vertAlign w:val="superscript"/>
          <w:lang w:eastAsia="zh-CN"/>
        </w:rPr>
        <w:t>,2</w:t>
      </w:r>
    </w:p>
    <w:p w14:paraId="11E73CDB" w14:textId="77777777" w:rsidR="004A4261" w:rsidRDefault="004A4261">
      <w:pPr>
        <w:spacing w:line="480" w:lineRule="auto"/>
        <w:rPr>
          <w:rFonts w:ascii="Times New Roman" w:hAnsi="Times New Roman"/>
          <w:b/>
          <w:sz w:val="24"/>
        </w:rPr>
      </w:pPr>
    </w:p>
    <w:p w14:paraId="6F165D3F" w14:textId="77777777" w:rsidR="004A4261" w:rsidRDefault="004A4261">
      <w:pPr>
        <w:spacing w:line="480" w:lineRule="auto"/>
        <w:rPr>
          <w:rFonts w:ascii="Times New Roman" w:hAnsi="Times New Roman"/>
          <w:sz w:val="24"/>
          <w:vertAlign w:val="superscript"/>
        </w:rPr>
      </w:pPr>
    </w:p>
    <w:p w14:paraId="480422DC" w14:textId="77777777" w:rsidR="004A4261" w:rsidRDefault="00000000">
      <w:pPr>
        <w:snapToGrid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Department of Neurosurgery &amp; Brain and Nerve Research Laboratory, The First Affiliated Hospital of Soochow University, 188 </w:t>
      </w:r>
      <w:proofErr w:type="spellStart"/>
      <w:r>
        <w:rPr>
          <w:rFonts w:ascii="Times New Roman" w:hAnsi="Times New Roman"/>
          <w:sz w:val="24"/>
        </w:rPr>
        <w:t>Shizi</w:t>
      </w:r>
      <w:proofErr w:type="spellEnd"/>
      <w:r>
        <w:rPr>
          <w:rFonts w:ascii="Times New Roman" w:hAnsi="Times New Roman"/>
          <w:sz w:val="24"/>
        </w:rPr>
        <w:t xml:space="preserve"> Street, Suzhou 215006, China.</w:t>
      </w:r>
    </w:p>
    <w:p w14:paraId="61BA3E31" w14:textId="77777777" w:rsidR="004A4261" w:rsidRDefault="00000000">
      <w:pPr>
        <w:spacing w:line="480" w:lineRule="auto"/>
        <w:rPr>
          <w:rFonts w:ascii="Times New Roman" w:hAnsi="Times New Roman"/>
          <w:b/>
          <w:sz w:val="24"/>
          <w:vertAlign w:val="superscript"/>
        </w:rPr>
      </w:pP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>Institute of Stroke Research, Soochow University, Suzhou, 215006, China.</w:t>
      </w:r>
    </w:p>
    <w:p w14:paraId="40F0C9B3" w14:textId="77777777" w:rsidR="004A4261" w:rsidRDefault="00000000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  <w:vertAlign w:val="superscript"/>
        </w:rPr>
        <w:t>#</w:t>
      </w:r>
      <w:r>
        <w:rPr>
          <w:rFonts w:ascii="Times New Roman" w:hAnsi="Times New Roman"/>
          <w:sz w:val="24"/>
        </w:rPr>
        <w:t>These authors contributed equally to this work.</w:t>
      </w:r>
    </w:p>
    <w:p w14:paraId="7076A114" w14:textId="77777777" w:rsidR="004A4261" w:rsidRDefault="00000000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*Correspondence: </w:t>
      </w:r>
      <w:r>
        <w:rPr>
          <w:rFonts w:ascii="Times New Roman" w:hAnsi="Times New Roman"/>
          <w:b/>
          <w:sz w:val="24"/>
        </w:rPr>
        <w:br/>
      </w:r>
      <w:r>
        <w:rPr>
          <w:rFonts w:ascii="Times New Roman" w:hAnsi="Times New Roman"/>
          <w:sz w:val="24"/>
        </w:rPr>
        <w:t xml:space="preserve">Corresponding author: Gang Chen and </w:t>
      </w:r>
      <w:proofErr w:type="spellStart"/>
      <w:r>
        <w:rPr>
          <w:rFonts w:ascii="Times New Roman" w:hAnsi="Times New Roman"/>
          <w:sz w:val="24"/>
        </w:rPr>
        <w:t>Wanchun</w:t>
      </w:r>
      <w:proofErr w:type="spellEnd"/>
      <w:r>
        <w:rPr>
          <w:rFonts w:ascii="Times New Roman" w:hAnsi="Times New Roman"/>
          <w:sz w:val="24"/>
        </w:rPr>
        <w:t xml:space="preserve"> You, Department of Neurosurgery &amp; Brain and Nerve Research Laboratory, The First Affiliated Hospital of Soochow University; Institute of Stroke Research, Soochow University. 188 </w:t>
      </w:r>
      <w:proofErr w:type="spellStart"/>
      <w:r>
        <w:rPr>
          <w:rFonts w:ascii="Times New Roman" w:hAnsi="Times New Roman"/>
          <w:sz w:val="24"/>
        </w:rPr>
        <w:t>Shizi</w:t>
      </w:r>
      <w:proofErr w:type="spellEnd"/>
      <w:r>
        <w:rPr>
          <w:rFonts w:ascii="Times New Roman" w:hAnsi="Times New Roman"/>
          <w:sz w:val="24"/>
        </w:rPr>
        <w:t xml:space="preserve"> Street, Suzhou 215006, China. E-mail:</w:t>
      </w:r>
      <w:bookmarkStart w:id="0" w:name="OLE_LINK181"/>
      <w:bookmarkStart w:id="1" w:name="OLE_LINK189"/>
      <w:bookmarkStart w:id="2" w:name="OLE_LINK188"/>
      <w:r>
        <w:rPr>
          <w:rFonts w:ascii="Times New Roman" w:hAnsi="Times New Roman"/>
          <w:sz w:val="24"/>
        </w:rPr>
        <w:t xml:space="preserve"> </w:t>
      </w:r>
      <w:bookmarkEnd w:id="0"/>
      <w:bookmarkEnd w:id="1"/>
      <w:bookmarkEnd w:id="2"/>
      <w:r>
        <w:rPr>
          <w:rFonts w:ascii="Times New Roman" w:hAnsi="Times New Roman"/>
          <w:sz w:val="24"/>
        </w:rPr>
        <w:fldChar w:fldCharType="begin"/>
      </w:r>
      <w:r>
        <w:rPr>
          <w:rFonts w:ascii="Times New Roman" w:hAnsi="Times New Roman"/>
          <w:sz w:val="24"/>
        </w:rPr>
        <w:instrText xml:space="preserve"> HYPERLINK "mailto:nju_neurosurgery@163.com%20" </w:instrText>
      </w:r>
      <w:r>
        <w:rPr>
          <w:rFonts w:ascii="Times New Roman" w:hAnsi="Times New Roman"/>
          <w:sz w:val="24"/>
        </w:rPr>
        <w:fldChar w:fldCharType="separate"/>
      </w:r>
      <w:r>
        <w:rPr>
          <w:rStyle w:val="aa"/>
          <w:rFonts w:ascii="Times New Roman" w:hAnsi="Times New Roman"/>
          <w:color w:val="auto"/>
          <w:sz w:val="24"/>
        </w:rPr>
        <w:t xml:space="preserve">nju_neurosurgery@163.com </w:t>
      </w:r>
      <w:r>
        <w:rPr>
          <w:rFonts w:ascii="Times New Roman" w:hAnsi="Times New Roman"/>
          <w:sz w:val="24"/>
        </w:rPr>
        <w:fldChar w:fldCharType="end"/>
      </w:r>
      <w:r>
        <w:rPr>
          <w:rFonts w:ascii="Times New Roman" w:hAnsi="Times New Roman"/>
          <w:sz w:val="24"/>
        </w:rPr>
        <w:t xml:space="preserve">and </w:t>
      </w:r>
      <w:hyperlink r:id="rId5" w:history="1">
        <w:r>
          <w:rPr>
            <w:rStyle w:val="aa"/>
            <w:rFonts w:ascii="Times New Roman" w:hAnsi="Times New Roman"/>
            <w:color w:val="auto"/>
            <w:sz w:val="24"/>
          </w:rPr>
          <w:t>wcyou@suda.edu.cn</w:t>
        </w:r>
      </w:hyperlink>
    </w:p>
    <w:p w14:paraId="120E804B" w14:textId="77777777" w:rsidR="004A4261" w:rsidRDefault="004A4261">
      <w:pPr>
        <w:spacing w:line="480" w:lineRule="auto"/>
        <w:jc w:val="center"/>
        <w:rPr>
          <w:rFonts w:ascii="Times New Roman" w:hAnsi="Times New Roman"/>
          <w:b/>
          <w:bCs/>
          <w:szCs w:val="21"/>
        </w:rPr>
      </w:pPr>
    </w:p>
    <w:p w14:paraId="515C72D2" w14:textId="77777777" w:rsidR="004A4261" w:rsidRDefault="004A4261">
      <w:pPr>
        <w:spacing w:line="480" w:lineRule="auto"/>
        <w:jc w:val="center"/>
        <w:rPr>
          <w:rFonts w:ascii="Times New Roman" w:hAnsi="Times New Roman"/>
          <w:b/>
          <w:bCs/>
          <w:sz w:val="18"/>
          <w:szCs w:val="18"/>
        </w:rPr>
      </w:pPr>
    </w:p>
    <w:p w14:paraId="62ADB742" w14:textId="77777777" w:rsidR="004A4261" w:rsidRDefault="004A4261">
      <w:pPr>
        <w:spacing w:line="480" w:lineRule="auto"/>
        <w:jc w:val="center"/>
        <w:rPr>
          <w:rFonts w:ascii="Times New Roman" w:hAnsi="Times New Roman"/>
          <w:b/>
          <w:bCs/>
          <w:sz w:val="18"/>
          <w:szCs w:val="18"/>
        </w:rPr>
      </w:pPr>
    </w:p>
    <w:p w14:paraId="3D5C3811" w14:textId="77777777" w:rsidR="004A4261" w:rsidRDefault="004A4261">
      <w:pPr>
        <w:spacing w:line="480" w:lineRule="auto"/>
        <w:jc w:val="center"/>
        <w:rPr>
          <w:rFonts w:ascii="Times New Roman" w:hAnsi="Times New Roman"/>
          <w:b/>
          <w:bCs/>
          <w:sz w:val="18"/>
          <w:szCs w:val="18"/>
        </w:rPr>
      </w:pPr>
    </w:p>
    <w:p w14:paraId="15DFBCE5" w14:textId="77777777" w:rsidR="004A4261" w:rsidRDefault="004A4261">
      <w:pPr>
        <w:spacing w:line="480" w:lineRule="auto"/>
        <w:jc w:val="center"/>
        <w:rPr>
          <w:rFonts w:ascii="Times New Roman" w:hAnsi="Times New Roman"/>
          <w:b/>
          <w:bCs/>
          <w:sz w:val="18"/>
          <w:szCs w:val="18"/>
        </w:rPr>
      </w:pPr>
    </w:p>
    <w:p w14:paraId="435E5311" w14:textId="77777777" w:rsidR="004A4261" w:rsidRDefault="004A4261">
      <w:pPr>
        <w:spacing w:line="480" w:lineRule="auto"/>
        <w:jc w:val="center"/>
        <w:rPr>
          <w:rFonts w:ascii="Times New Roman" w:hAnsi="Times New Roman"/>
          <w:b/>
          <w:bCs/>
          <w:sz w:val="18"/>
          <w:szCs w:val="18"/>
        </w:rPr>
      </w:pPr>
    </w:p>
    <w:p w14:paraId="14A57DA8" w14:textId="77777777" w:rsidR="004A4261" w:rsidRDefault="004A4261">
      <w:pPr>
        <w:spacing w:line="480" w:lineRule="auto"/>
        <w:jc w:val="left"/>
        <w:rPr>
          <w:rFonts w:ascii="Times New Roman" w:hAnsi="Times New Roman"/>
          <w:b/>
          <w:bCs/>
          <w:sz w:val="18"/>
          <w:szCs w:val="18"/>
        </w:rPr>
      </w:pPr>
    </w:p>
    <w:p w14:paraId="2BD25EA3" w14:textId="77777777" w:rsidR="004A4261" w:rsidRDefault="00000000">
      <w:pPr>
        <w:spacing w:line="480" w:lineRule="auto"/>
        <w:jc w:val="center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noProof/>
          <w:sz w:val="18"/>
          <w:szCs w:val="18"/>
        </w:rPr>
        <w:lastRenderedPageBreak/>
        <w:drawing>
          <wp:inline distT="0" distB="0" distL="114300" distR="114300" wp14:anchorId="27BF6FF1" wp14:editId="76362C0A">
            <wp:extent cx="5273675" cy="5273675"/>
            <wp:effectExtent l="0" t="0" r="9525" b="9525"/>
            <wp:docPr id="3" name="图片 3" descr="Fi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S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27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56D6E" w14:textId="77777777" w:rsidR="004A4261" w:rsidRDefault="00000000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Figure S1. Design of experiments to explore the role of SEMA4C after ICH.</w:t>
      </w:r>
    </w:p>
    <w:p w14:paraId="59C3E31C" w14:textId="77777777" w:rsidR="004A4261" w:rsidRDefault="00000000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Table S1: Basic clinical patient information.</w:t>
      </w:r>
    </w:p>
    <w:tbl>
      <w:tblPr>
        <w:tblStyle w:val="a9"/>
        <w:tblpPr w:leftFromText="180" w:rightFromText="180" w:vertAnchor="text" w:horzAnchor="page" w:tblpX="1731" w:tblpY="48"/>
        <w:tblOverlap w:val="never"/>
        <w:tblW w:w="8986" w:type="dxa"/>
        <w:tblLayout w:type="fixed"/>
        <w:tblLook w:val="04A0" w:firstRow="1" w:lastRow="0" w:firstColumn="1" w:lastColumn="0" w:noHBand="0" w:noVBand="1"/>
      </w:tblPr>
      <w:tblGrid>
        <w:gridCol w:w="1063"/>
        <w:gridCol w:w="806"/>
        <w:gridCol w:w="822"/>
        <w:gridCol w:w="809"/>
        <w:gridCol w:w="1254"/>
        <w:gridCol w:w="892"/>
        <w:gridCol w:w="2244"/>
        <w:gridCol w:w="1096"/>
      </w:tblGrid>
      <w:tr w:rsidR="004A4261" w14:paraId="00320C9D" w14:textId="77777777">
        <w:trPr>
          <w:trHeight w:val="337"/>
        </w:trPr>
        <w:tc>
          <w:tcPr>
            <w:tcW w:w="1063" w:type="dxa"/>
          </w:tcPr>
          <w:p w14:paraId="4AEC9452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First name</w:t>
            </w:r>
          </w:p>
        </w:tc>
        <w:tc>
          <w:tcPr>
            <w:tcW w:w="806" w:type="dxa"/>
          </w:tcPr>
          <w:p w14:paraId="7102DDE2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Gender</w:t>
            </w:r>
          </w:p>
        </w:tc>
        <w:tc>
          <w:tcPr>
            <w:tcW w:w="822" w:type="dxa"/>
          </w:tcPr>
          <w:p w14:paraId="16072DFA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sz w:val="18"/>
                <w:szCs w:val="18"/>
              </w:rPr>
              <w:t>year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）</w:t>
            </w:r>
          </w:p>
        </w:tc>
        <w:tc>
          <w:tcPr>
            <w:tcW w:w="809" w:type="dxa"/>
          </w:tcPr>
          <w:p w14:paraId="2C7B8180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Diagnose</w:t>
            </w:r>
          </w:p>
        </w:tc>
        <w:tc>
          <w:tcPr>
            <w:tcW w:w="1254" w:type="dxa"/>
            <w:vAlign w:val="bottom"/>
          </w:tcPr>
          <w:p w14:paraId="1923CF63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Hypertension</w:t>
            </w:r>
          </w:p>
        </w:tc>
        <w:tc>
          <w:tcPr>
            <w:tcW w:w="892" w:type="dxa"/>
          </w:tcPr>
          <w:p w14:paraId="0DD7D22C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Diabetes</w:t>
            </w:r>
          </w:p>
        </w:tc>
        <w:tc>
          <w:tcPr>
            <w:tcW w:w="2244" w:type="dxa"/>
          </w:tcPr>
          <w:p w14:paraId="2BA6A738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sSEMA4C level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pg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/ml)</w:t>
            </w:r>
          </w:p>
        </w:tc>
        <w:tc>
          <w:tcPr>
            <w:tcW w:w="1096" w:type="dxa"/>
          </w:tcPr>
          <w:p w14:paraId="3369E2E4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GOS score</w:t>
            </w:r>
          </w:p>
        </w:tc>
      </w:tr>
      <w:tr w:rsidR="004A4261" w14:paraId="7E56C574" w14:textId="77777777">
        <w:trPr>
          <w:trHeight w:val="323"/>
        </w:trPr>
        <w:tc>
          <w:tcPr>
            <w:tcW w:w="1063" w:type="dxa"/>
          </w:tcPr>
          <w:p w14:paraId="1B1A96F7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Huang</w:t>
            </w:r>
          </w:p>
        </w:tc>
        <w:tc>
          <w:tcPr>
            <w:tcW w:w="806" w:type="dxa"/>
          </w:tcPr>
          <w:p w14:paraId="661E307C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822" w:type="dxa"/>
            <w:vAlign w:val="bottom"/>
          </w:tcPr>
          <w:p w14:paraId="2F36FA76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809" w:type="dxa"/>
          </w:tcPr>
          <w:p w14:paraId="6B334C8B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NPH</w:t>
            </w:r>
          </w:p>
        </w:tc>
        <w:tc>
          <w:tcPr>
            <w:tcW w:w="1254" w:type="dxa"/>
          </w:tcPr>
          <w:p w14:paraId="2A0C5BDF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892" w:type="dxa"/>
          </w:tcPr>
          <w:p w14:paraId="372D38BA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5CE612AF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3647.18200</w:t>
            </w:r>
          </w:p>
        </w:tc>
        <w:tc>
          <w:tcPr>
            <w:tcW w:w="1096" w:type="dxa"/>
          </w:tcPr>
          <w:p w14:paraId="0167989F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A4261" w14:paraId="1B6C55E5" w14:textId="77777777">
        <w:trPr>
          <w:trHeight w:val="323"/>
        </w:trPr>
        <w:tc>
          <w:tcPr>
            <w:tcW w:w="1063" w:type="dxa"/>
          </w:tcPr>
          <w:p w14:paraId="61E1EE19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Tan</w:t>
            </w:r>
          </w:p>
        </w:tc>
        <w:tc>
          <w:tcPr>
            <w:tcW w:w="806" w:type="dxa"/>
          </w:tcPr>
          <w:p w14:paraId="33781D4F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  <w:vAlign w:val="bottom"/>
          </w:tcPr>
          <w:p w14:paraId="22092C94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809" w:type="dxa"/>
          </w:tcPr>
          <w:p w14:paraId="54FFEB2D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NPH</w:t>
            </w:r>
          </w:p>
        </w:tc>
        <w:tc>
          <w:tcPr>
            <w:tcW w:w="1254" w:type="dxa"/>
          </w:tcPr>
          <w:p w14:paraId="78EE0D23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892" w:type="dxa"/>
          </w:tcPr>
          <w:p w14:paraId="5F7AF837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0B91439B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2887.09975</w:t>
            </w:r>
          </w:p>
        </w:tc>
        <w:tc>
          <w:tcPr>
            <w:tcW w:w="1096" w:type="dxa"/>
          </w:tcPr>
          <w:p w14:paraId="5EDB3AD1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A4261" w14:paraId="0F880E77" w14:textId="77777777">
        <w:trPr>
          <w:trHeight w:val="323"/>
        </w:trPr>
        <w:tc>
          <w:tcPr>
            <w:tcW w:w="1063" w:type="dxa"/>
          </w:tcPr>
          <w:p w14:paraId="2627F03C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Cao</w:t>
            </w:r>
          </w:p>
        </w:tc>
        <w:tc>
          <w:tcPr>
            <w:tcW w:w="806" w:type="dxa"/>
          </w:tcPr>
          <w:p w14:paraId="6537F08E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  <w:vAlign w:val="bottom"/>
          </w:tcPr>
          <w:p w14:paraId="2E1471B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</w:t>
            </w:r>
          </w:p>
        </w:tc>
        <w:tc>
          <w:tcPr>
            <w:tcW w:w="809" w:type="dxa"/>
          </w:tcPr>
          <w:p w14:paraId="615B7C87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NPH</w:t>
            </w:r>
          </w:p>
        </w:tc>
        <w:tc>
          <w:tcPr>
            <w:tcW w:w="1254" w:type="dxa"/>
          </w:tcPr>
          <w:p w14:paraId="0DC53B56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892" w:type="dxa"/>
          </w:tcPr>
          <w:p w14:paraId="6282021F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30983BB9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3234.93400</w:t>
            </w:r>
          </w:p>
        </w:tc>
        <w:tc>
          <w:tcPr>
            <w:tcW w:w="1096" w:type="dxa"/>
          </w:tcPr>
          <w:p w14:paraId="5B380797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A4261" w14:paraId="13F06F43" w14:textId="77777777">
        <w:trPr>
          <w:trHeight w:val="323"/>
        </w:trPr>
        <w:tc>
          <w:tcPr>
            <w:tcW w:w="1063" w:type="dxa"/>
          </w:tcPr>
          <w:p w14:paraId="719FA034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Zhou</w:t>
            </w:r>
          </w:p>
        </w:tc>
        <w:tc>
          <w:tcPr>
            <w:tcW w:w="806" w:type="dxa"/>
          </w:tcPr>
          <w:p w14:paraId="13D1D4D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  <w:vAlign w:val="bottom"/>
          </w:tcPr>
          <w:p w14:paraId="73DF0FF3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74</w:t>
            </w:r>
          </w:p>
        </w:tc>
        <w:tc>
          <w:tcPr>
            <w:tcW w:w="809" w:type="dxa"/>
          </w:tcPr>
          <w:p w14:paraId="4F73C0EE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NPH</w:t>
            </w:r>
          </w:p>
        </w:tc>
        <w:tc>
          <w:tcPr>
            <w:tcW w:w="1254" w:type="dxa"/>
          </w:tcPr>
          <w:p w14:paraId="26BD5AC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892" w:type="dxa"/>
          </w:tcPr>
          <w:p w14:paraId="495068D9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2CD31D88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2569.32525</w:t>
            </w:r>
          </w:p>
        </w:tc>
        <w:tc>
          <w:tcPr>
            <w:tcW w:w="1096" w:type="dxa"/>
          </w:tcPr>
          <w:p w14:paraId="3A20B5EF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A4261" w14:paraId="1D742D81" w14:textId="77777777">
        <w:trPr>
          <w:trHeight w:val="323"/>
        </w:trPr>
        <w:tc>
          <w:tcPr>
            <w:tcW w:w="1063" w:type="dxa"/>
          </w:tcPr>
          <w:p w14:paraId="09E9243A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Shen</w:t>
            </w:r>
          </w:p>
        </w:tc>
        <w:tc>
          <w:tcPr>
            <w:tcW w:w="806" w:type="dxa"/>
          </w:tcPr>
          <w:p w14:paraId="501F721A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822" w:type="dxa"/>
            <w:vAlign w:val="bottom"/>
          </w:tcPr>
          <w:p w14:paraId="61692FA7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75</w:t>
            </w:r>
          </w:p>
        </w:tc>
        <w:tc>
          <w:tcPr>
            <w:tcW w:w="809" w:type="dxa"/>
          </w:tcPr>
          <w:p w14:paraId="1B55FC34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NPH</w:t>
            </w:r>
          </w:p>
        </w:tc>
        <w:tc>
          <w:tcPr>
            <w:tcW w:w="1254" w:type="dxa"/>
          </w:tcPr>
          <w:p w14:paraId="4CB904E5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70FDB342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2244" w:type="dxa"/>
            <w:vAlign w:val="bottom"/>
          </w:tcPr>
          <w:p w14:paraId="4FD2E4A9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3389.52700</w:t>
            </w:r>
          </w:p>
        </w:tc>
        <w:tc>
          <w:tcPr>
            <w:tcW w:w="1096" w:type="dxa"/>
          </w:tcPr>
          <w:p w14:paraId="689B00A2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A4261" w14:paraId="4C67F88C" w14:textId="77777777">
        <w:trPr>
          <w:trHeight w:val="323"/>
        </w:trPr>
        <w:tc>
          <w:tcPr>
            <w:tcW w:w="1063" w:type="dxa"/>
          </w:tcPr>
          <w:p w14:paraId="0D0281DD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Liu</w:t>
            </w:r>
          </w:p>
        </w:tc>
        <w:tc>
          <w:tcPr>
            <w:tcW w:w="806" w:type="dxa"/>
          </w:tcPr>
          <w:p w14:paraId="343CA027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822" w:type="dxa"/>
            <w:vAlign w:val="bottom"/>
          </w:tcPr>
          <w:p w14:paraId="14D8B9BC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</w:t>
            </w:r>
          </w:p>
        </w:tc>
        <w:tc>
          <w:tcPr>
            <w:tcW w:w="809" w:type="dxa"/>
          </w:tcPr>
          <w:p w14:paraId="595A124C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NPH</w:t>
            </w:r>
          </w:p>
        </w:tc>
        <w:tc>
          <w:tcPr>
            <w:tcW w:w="1254" w:type="dxa"/>
          </w:tcPr>
          <w:p w14:paraId="6F7CE5DE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892" w:type="dxa"/>
          </w:tcPr>
          <w:p w14:paraId="258B63F2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6F85FCC6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2298.78750</w:t>
            </w:r>
          </w:p>
        </w:tc>
        <w:tc>
          <w:tcPr>
            <w:tcW w:w="1096" w:type="dxa"/>
          </w:tcPr>
          <w:p w14:paraId="023F2B2C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A4261" w14:paraId="3ADA6910" w14:textId="77777777">
        <w:trPr>
          <w:trHeight w:val="323"/>
        </w:trPr>
        <w:tc>
          <w:tcPr>
            <w:tcW w:w="1063" w:type="dxa"/>
          </w:tcPr>
          <w:p w14:paraId="4BB6EA3A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Han</w:t>
            </w:r>
          </w:p>
        </w:tc>
        <w:tc>
          <w:tcPr>
            <w:tcW w:w="806" w:type="dxa"/>
          </w:tcPr>
          <w:p w14:paraId="43449BF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  <w:vAlign w:val="bottom"/>
          </w:tcPr>
          <w:p w14:paraId="3A205E53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75</w:t>
            </w:r>
          </w:p>
        </w:tc>
        <w:tc>
          <w:tcPr>
            <w:tcW w:w="809" w:type="dxa"/>
          </w:tcPr>
          <w:p w14:paraId="06CF58D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NPH</w:t>
            </w:r>
          </w:p>
        </w:tc>
        <w:tc>
          <w:tcPr>
            <w:tcW w:w="1254" w:type="dxa"/>
          </w:tcPr>
          <w:p w14:paraId="5B8FFCE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3DE63117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42F60CE8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3642.88775</w:t>
            </w:r>
          </w:p>
        </w:tc>
        <w:tc>
          <w:tcPr>
            <w:tcW w:w="1096" w:type="dxa"/>
          </w:tcPr>
          <w:p w14:paraId="7459FA0B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A4261" w14:paraId="698EF59E" w14:textId="77777777">
        <w:trPr>
          <w:trHeight w:val="323"/>
        </w:trPr>
        <w:tc>
          <w:tcPr>
            <w:tcW w:w="1063" w:type="dxa"/>
          </w:tcPr>
          <w:p w14:paraId="67FD6865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Deng</w:t>
            </w:r>
          </w:p>
        </w:tc>
        <w:tc>
          <w:tcPr>
            <w:tcW w:w="806" w:type="dxa"/>
          </w:tcPr>
          <w:p w14:paraId="7F9AE5DF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  <w:vAlign w:val="bottom"/>
          </w:tcPr>
          <w:p w14:paraId="74718D86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64</w:t>
            </w:r>
          </w:p>
        </w:tc>
        <w:tc>
          <w:tcPr>
            <w:tcW w:w="809" w:type="dxa"/>
          </w:tcPr>
          <w:p w14:paraId="434F5513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NPH</w:t>
            </w:r>
          </w:p>
        </w:tc>
        <w:tc>
          <w:tcPr>
            <w:tcW w:w="1254" w:type="dxa"/>
          </w:tcPr>
          <w:p w14:paraId="557F9C6F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892" w:type="dxa"/>
          </w:tcPr>
          <w:p w14:paraId="1BA122B2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0FBCCE60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3088.92950</w:t>
            </w:r>
          </w:p>
        </w:tc>
        <w:tc>
          <w:tcPr>
            <w:tcW w:w="1096" w:type="dxa"/>
          </w:tcPr>
          <w:p w14:paraId="5945E5D5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A4261" w14:paraId="32A76A38" w14:textId="77777777">
        <w:trPr>
          <w:trHeight w:val="90"/>
        </w:trPr>
        <w:tc>
          <w:tcPr>
            <w:tcW w:w="1063" w:type="dxa"/>
          </w:tcPr>
          <w:p w14:paraId="2C71950D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Zhao</w:t>
            </w:r>
          </w:p>
        </w:tc>
        <w:tc>
          <w:tcPr>
            <w:tcW w:w="806" w:type="dxa"/>
          </w:tcPr>
          <w:p w14:paraId="1C6FE7B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  <w:vAlign w:val="bottom"/>
          </w:tcPr>
          <w:p w14:paraId="0C194913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63</w:t>
            </w:r>
          </w:p>
        </w:tc>
        <w:tc>
          <w:tcPr>
            <w:tcW w:w="809" w:type="dxa"/>
          </w:tcPr>
          <w:p w14:paraId="41151F77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NPH</w:t>
            </w:r>
          </w:p>
        </w:tc>
        <w:tc>
          <w:tcPr>
            <w:tcW w:w="1254" w:type="dxa"/>
          </w:tcPr>
          <w:p w14:paraId="6264EF9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892" w:type="dxa"/>
          </w:tcPr>
          <w:p w14:paraId="5548927A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5C28409D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3647.18200</w:t>
            </w:r>
          </w:p>
        </w:tc>
        <w:tc>
          <w:tcPr>
            <w:tcW w:w="1096" w:type="dxa"/>
          </w:tcPr>
          <w:p w14:paraId="0F43AF44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A4261" w14:paraId="5EA38860" w14:textId="77777777">
        <w:trPr>
          <w:trHeight w:val="323"/>
        </w:trPr>
        <w:tc>
          <w:tcPr>
            <w:tcW w:w="1063" w:type="dxa"/>
          </w:tcPr>
          <w:p w14:paraId="5BA2A7C1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He</w:t>
            </w:r>
          </w:p>
        </w:tc>
        <w:tc>
          <w:tcPr>
            <w:tcW w:w="806" w:type="dxa"/>
          </w:tcPr>
          <w:p w14:paraId="0A0A86E9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822" w:type="dxa"/>
            <w:vAlign w:val="bottom"/>
          </w:tcPr>
          <w:p w14:paraId="50E64C6B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70</w:t>
            </w:r>
          </w:p>
        </w:tc>
        <w:tc>
          <w:tcPr>
            <w:tcW w:w="809" w:type="dxa"/>
          </w:tcPr>
          <w:p w14:paraId="2E0E926B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NPH</w:t>
            </w:r>
          </w:p>
        </w:tc>
        <w:tc>
          <w:tcPr>
            <w:tcW w:w="1254" w:type="dxa"/>
          </w:tcPr>
          <w:p w14:paraId="0013DBC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14E33105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6ADC4A7B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2887.09975</w:t>
            </w:r>
          </w:p>
        </w:tc>
        <w:tc>
          <w:tcPr>
            <w:tcW w:w="1096" w:type="dxa"/>
          </w:tcPr>
          <w:p w14:paraId="20224AFD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A4261" w14:paraId="551F2910" w14:textId="77777777">
        <w:trPr>
          <w:trHeight w:val="323"/>
        </w:trPr>
        <w:tc>
          <w:tcPr>
            <w:tcW w:w="1063" w:type="dxa"/>
          </w:tcPr>
          <w:p w14:paraId="42B3BB1E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Liu</w:t>
            </w:r>
          </w:p>
        </w:tc>
        <w:tc>
          <w:tcPr>
            <w:tcW w:w="806" w:type="dxa"/>
          </w:tcPr>
          <w:p w14:paraId="041E4B7D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822" w:type="dxa"/>
          </w:tcPr>
          <w:p w14:paraId="1942A8DE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  <w:tc>
          <w:tcPr>
            <w:tcW w:w="809" w:type="dxa"/>
          </w:tcPr>
          <w:p w14:paraId="2D5517CE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347EF46E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0573FB74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4D823C4C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10436.39125</w:t>
            </w:r>
          </w:p>
        </w:tc>
        <w:tc>
          <w:tcPr>
            <w:tcW w:w="1096" w:type="dxa"/>
            <w:vAlign w:val="bottom"/>
          </w:tcPr>
          <w:p w14:paraId="1850216E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4A4261" w14:paraId="1FE695F9" w14:textId="77777777">
        <w:trPr>
          <w:trHeight w:val="323"/>
        </w:trPr>
        <w:tc>
          <w:tcPr>
            <w:tcW w:w="1063" w:type="dxa"/>
          </w:tcPr>
          <w:p w14:paraId="27773C2E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Pan</w:t>
            </w:r>
          </w:p>
        </w:tc>
        <w:tc>
          <w:tcPr>
            <w:tcW w:w="806" w:type="dxa"/>
          </w:tcPr>
          <w:p w14:paraId="244C83BC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</w:tcPr>
          <w:p w14:paraId="266680AA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</w:t>
            </w:r>
          </w:p>
        </w:tc>
        <w:tc>
          <w:tcPr>
            <w:tcW w:w="809" w:type="dxa"/>
          </w:tcPr>
          <w:p w14:paraId="4562CA8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7A0095E6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0383983D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6A73FD0D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8297.85475</w:t>
            </w:r>
          </w:p>
        </w:tc>
        <w:tc>
          <w:tcPr>
            <w:tcW w:w="1096" w:type="dxa"/>
            <w:vAlign w:val="bottom"/>
          </w:tcPr>
          <w:p w14:paraId="7EBFD1F5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4A4261" w14:paraId="3EBFCCC3" w14:textId="77777777">
        <w:trPr>
          <w:trHeight w:val="323"/>
        </w:trPr>
        <w:tc>
          <w:tcPr>
            <w:tcW w:w="1063" w:type="dxa"/>
          </w:tcPr>
          <w:p w14:paraId="6C142F92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Zhu</w:t>
            </w:r>
          </w:p>
        </w:tc>
        <w:tc>
          <w:tcPr>
            <w:tcW w:w="806" w:type="dxa"/>
          </w:tcPr>
          <w:p w14:paraId="5D71E421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</w:tcPr>
          <w:p w14:paraId="7549BBFF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809" w:type="dxa"/>
          </w:tcPr>
          <w:p w14:paraId="28BE2910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223A155E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892" w:type="dxa"/>
          </w:tcPr>
          <w:p w14:paraId="295286B9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5E073D4C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9070.81975</w:t>
            </w:r>
          </w:p>
        </w:tc>
        <w:tc>
          <w:tcPr>
            <w:tcW w:w="1096" w:type="dxa"/>
            <w:vAlign w:val="bottom"/>
          </w:tcPr>
          <w:p w14:paraId="56C7817F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4A4261" w14:paraId="0B5BFC3A" w14:textId="77777777">
        <w:trPr>
          <w:trHeight w:val="323"/>
        </w:trPr>
        <w:tc>
          <w:tcPr>
            <w:tcW w:w="1063" w:type="dxa"/>
          </w:tcPr>
          <w:p w14:paraId="5F1F36B2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Sun</w:t>
            </w:r>
          </w:p>
        </w:tc>
        <w:tc>
          <w:tcPr>
            <w:tcW w:w="806" w:type="dxa"/>
          </w:tcPr>
          <w:p w14:paraId="4B822D0B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822" w:type="dxa"/>
          </w:tcPr>
          <w:p w14:paraId="5C06EBCA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809" w:type="dxa"/>
          </w:tcPr>
          <w:p w14:paraId="10909AB3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168B713D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7E83EB14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25DE47C4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7524.88975</w:t>
            </w:r>
          </w:p>
        </w:tc>
        <w:tc>
          <w:tcPr>
            <w:tcW w:w="1096" w:type="dxa"/>
            <w:vAlign w:val="bottom"/>
          </w:tcPr>
          <w:p w14:paraId="5B73FA73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4A4261" w14:paraId="71512677" w14:textId="77777777">
        <w:trPr>
          <w:trHeight w:val="323"/>
        </w:trPr>
        <w:tc>
          <w:tcPr>
            <w:tcW w:w="1063" w:type="dxa"/>
          </w:tcPr>
          <w:p w14:paraId="62E7E681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Hu</w:t>
            </w:r>
          </w:p>
        </w:tc>
        <w:tc>
          <w:tcPr>
            <w:tcW w:w="806" w:type="dxa"/>
          </w:tcPr>
          <w:p w14:paraId="7582CDDC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</w:tcPr>
          <w:p w14:paraId="36205973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809" w:type="dxa"/>
          </w:tcPr>
          <w:p w14:paraId="1214533E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30CA296C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56A3DB0A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6717016C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9405.77125</w:t>
            </w:r>
          </w:p>
        </w:tc>
        <w:tc>
          <w:tcPr>
            <w:tcW w:w="1096" w:type="dxa"/>
            <w:vAlign w:val="bottom"/>
          </w:tcPr>
          <w:p w14:paraId="789E708F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4A4261" w14:paraId="4CA55702" w14:textId="77777777">
        <w:trPr>
          <w:trHeight w:val="323"/>
        </w:trPr>
        <w:tc>
          <w:tcPr>
            <w:tcW w:w="1063" w:type="dxa"/>
          </w:tcPr>
          <w:p w14:paraId="513DA1A2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Shi</w:t>
            </w:r>
          </w:p>
        </w:tc>
        <w:tc>
          <w:tcPr>
            <w:tcW w:w="806" w:type="dxa"/>
          </w:tcPr>
          <w:p w14:paraId="446EAE2D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822" w:type="dxa"/>
          </w:tcPr>
          <w:p w14:paraId="651CC485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</w:t>
            </w:r>
          </w:p>
        </w:tc>
        <w:tc>
          <w:tcPr>
            <w:tcW w:w="809" w:type="dxa"/>
          </w:tcPr>
          <w:p w14:paraId="1BAC09CB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320084AB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58EE5861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4AC16D49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7563.53800</w:t>
            </w:r>
          </w:p>
        </w:tc>
        <w:tc>
          <w:tcPr>
            <w:tcW w:w="1096" w:type="dxa"/>
            <w:vAlign w:val="bottom"/>
          </w:tcPr>
          <w:p w14:paraId="798A6082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4A4261" w14:paraId="7B9875DB" w14:textId="77777777">
        <w:trPr>
          <w:trHeight w:val="323"/>
        </w:trPr>
        <w:tc>
          <w:tcPr>
            <w:tcW w:w="1063" w:type="dxa"/>
          </w:tcPr>
          <w:p w14:paraId="7E07C442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Zhang</w:t>
            </w:r>
          </w:p>
        </w:tc>
        <w:tc>
          <w:tcPr>
            <w:tcW w:w="806" w:type="dxa"/>
          </w:tcPr>
          <w:p w14:paraId="0B0124B2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822" w:type="dxa"/>
          </w:tcPr>
          <w:p w14:paraId="45E978EF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67</w:t>
            </w:r>
          </w:p>
        </w:tc>
        <w:tc>
          <w:tcPr>
            <w:tcW w:w="809" w:type="dxa"/>
          </w:tcPr>
          <w:p w14:paraId="28D1527A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0155CA25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5338AD4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405C73B5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10784.22550</w:t>
            </w:r>
          </w:p>
        </w:tc>
        <w:tc>
          <w:tcPr>
            <w:tcW w:w="1096" w:type="dxa"/>
            <w:vAlign w:val="bottom"/>
          </w:tcPr>
          <w:p w14:paraId="35CFAFCF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4A4261" w14:paraId="29AC3419" w14:textId="77777777">
        <w:trPr>
          <w:trHeight w:val="323"/>
        </w:trPr>
        <w:tc>
          <w:tcPr>
            <w:tcW w:w="1063" w:type="dxa"/>
          </w:tcPr>
          <w:p w14:paraId="22EE54B6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Bu</w:t>
            </w:r>
          </w:p>
        </w:tc>
        <w:tc>
          <w:tcPr>
            <w:tcW w:w="806" w:type="dxa"/>
          </w:tcPr>
          <w:p w14:paraId="2C34913A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822" w:type="dxa"/>
          </w:tcPr>
          <w:p w14:paraId="77B42001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</w:t>
            </w:r>
          </w:p>
        </w:tc>
        <w:tc>
          <w:tcPr>
            <w:tcW w:w="809" w:type="dxa"/>
          </w:tcPr>
          <w:p w14:paraId="543CC092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39B484C5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5D564A56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2244" w:type="dxa"/>
            <w:vAlign w:val="bottom"/>
          </w:tcPr>
          <w:p w14:paraId="526EBE1A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8929.10950</w:t>
            </w:r>
          </w:p>
        </w:tc>
        <w:tc>
          <w:tcPr>
            <w:tcW w:w="1096" w:type="dxa"/>
            <w:vAlign w:val="bottom"/>
          </w:tcPr>
          <w:p w14:paraId="7D7FC4C2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4A4261" w14:paraId="769CF788" w14:textId="77777777">
        <w:trPr>
          <w:trHeight w:val="323"/>
        </w:trPr>
        <w:tc>
          <w:tcPr>
            <w:tcW w:w="1063" w:type="dxa"/>
          </w:tcPr>
          <w:p w14:paraId="4E57730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Tao</w:t>
            </w:r>
          </w:p>
        </w:tc>
        <w:tc>
          <w:tcPr>
            <w:tcW w:w="806" w:type="dxa"/>
          </w:tcPr>
          <w:p w14:paraId="0BE4CC7B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822" w:type="dxa"/>
          </w:tcPr>
          <w:p w14:paraId="6385449A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64</w:t>
            </w:r>
          </w:p>
        </w:tc>
        <w:tc>
          <w:tcPr>
            <w:tcW w:w="809" w:type="dxa"/>
          </w:tcPr>
          <w:p w14:paraId="0AA5B173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119532AA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23C56BD7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67C6E6E7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8929.10950</w:t>
            </w:r>
          </w:p>
        </w:tc>
        <w:tc>
          <w:tcPr>
            <w:tcW w:w="1096" w:type="dxa"/>
            <w:vAlign w:val="bottom"/>
          </w:tcPr>
          <w:p w14:paraId="549516EA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4A4261" w14:paraId="3D8F65AF" w14:textId="77777777">
        <w:trPr>
          <w:trHeight w:val="323"/>
        </w:trPr>
        <w:tc>
          <w:tcPr>
            <w:tcW w:w="1063" w:type="dxa"/>
          </w:tcPr>
          <w:p w14:paraId="7ED10527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Shi</w:t>
            </w:r>
          </w:p>
        </w:tc>
        <w:tc>
          <w:tcPr>
            <w:tcW w:w="806" w:type="dxa"/>
          </w:tcPr>
          <w:p w14:paraId="33BFA6F9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822" w:type="dxa"/>
          </w:tcPr>
          <w:p w14:paraId="5A757765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73</w:t>
            </w:r>
          </w:p>
        </w:tc>
        <w:tc>
          <w:tcPr>
            <w:tcW w:w="809" w:type="dxa"/>
          </w:tcPr>
          <w:p w14:paraId="67724ED5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274725DC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6F8432A6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3D980051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8619.92350</w:t>
            </w:r>
          </w:p>
        </w:tc>
        <w:tc>
          <w:tcPr>
            <w:tcW w:w="1096" w:type="dxa"/>
            <w:vAlign w:val="bottom"/>
          </w:tcPr>
          <w:p w14:paraId="0B510091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4A4261" w14:paraId="1C9DEB2B" w14:textId="77777777">
        <w:trPr>
          <w:trHeight w:val="323"/>
        </w:trPr>
        <w:tc>
          <w:tcPr>
            <w:tcW w:w="1063" w:type="dxa"/>
          </w:tcPr>
          <w:p w14:paraId="413CCE74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Chu</w:t>
            </w:r>
          </w:p>
        </w:tc>
        <w:tc>
          <w:tcPr>
            <w:tcW w:w="806" w:type="dxa"/>
          </w:tcPr>
          <w:p w14:paraId="54C916D9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</w:tcPr>
          <w:p w14:paraId="417E7373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</w:t>
            </w:r>
          </w:p>
        </w:tc>
        <w:tc>
          <w:tcPr>
            <w:tcW w:w="809" w:type="dxa"/>
          </w:tcPr>
          <w:p w14:paraId="2B1FDCD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00680AB0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326EA89A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5A46EB4B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8735.86825</w:t>
            </w:r>
          </w:p>
        </w:tc>
        <w:tc>
          <w:tcPr>
            <w:tcW w:w="1096" w:type="dxa"/>
            <w:vAlign w:val="bottom"/>
          </w:tcPr>
          <w:p w14:paraId="6DBD922E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4A4261" w14:paraId="4FFE1CE1" w14:textId="77777777">
        <w:trPr>
          <w:trHeight w:val="323"/>
        </w:trPr>
        <w:tc>
          <w:tcPr>
            <w:tcW w:w="1063" w:type="dxa"/>
          </w:tcPr>
          <w:p w14:paraId="71539F38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Feng</w:t>
            </w:r>
          </w:p>
        </w:tc>
        <w:tc>
          <w:tcPr>
            <w:tcW w:w="806" w:type="dxa"/>
          </w:tcPr>
          <w:p w14:paraId="301015F0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822" w:type="dxa"/>
          </w:tcPr>
          <w:p w14:paraId="742675EC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</w:t>
            </w:r>
          </w:p>
        </w:tc>
        <w:tc>
          <w:tcPr>
            <w:tcW w:w="809" w:type="dxa"/>
          </w:tcPr>
          <w:p w14:paraId="0286C17E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06B9C1D7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1F4DF807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0D30E161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9465.89075</w:t>
            </w:r>
          </w:p>
        </w:tc>
        <w:tc>
          <w:tcPr>
            <w:tcW w:w="1096" w:type="dxa"/>
            <w:vAlign w:val="bottom"/>
          </w:tcPr>
          <w:p w14:paraId="2742FD5A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4A4261" w14:paraId="277EF23C" w14:textId="77777777">
        <w:trPr>
          <w:trHeight w:val="323"/>
        </w:trPr>
        <w:tc>
          <w:tcPr>
            <w:tcW w:w="1063" w:type="dxa"/>
          </w:tcPr>
          <w:p w14:paraId="62A6C841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Jiang</w:t>
            </w:r>
          </w:p>
        </w:tc>
        <w:tc>
          <w:tcPr>
            <w:tcW w:w="806" w:type="dxa"/>
          </w:tcPr>
          <w:p w14:paraId="335D45F9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</w:tcPr>
          <w:p w14:paraId="1C522B90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71</w:t>
            </w:r>
          </w:p>
        </w:tc>
        <w:tc>
          <w:tcPr>
            <w:tcW w:w="809" w:type="dxa"/>
          </w:tcPr>
          <w:p w14:paraId="175DFF71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0C1D5A83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5D25F981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2244" w:type="dxa"/>
            <w:vAlign w:val="bottom"/>
          </w:tcPr>
          <w:p w14:paraId="14E1A042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9384.30000</w:t>
            </w:r>
          </w:p>
        </w:tc>
        <w:tc>
          <w:tcPr>
            <w:tcW w:w="1096" w:type="dxa"/>
            <w:vAlign w:val="bottom"/>
          </w:tcPr>
          <w:p w14:paraId="2ECDC803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4A4261" w14:paraId="045A7BC7" w14:textId="77777777">
        <w:trPr>
          <w:trHeight w:val="323"/>
        </w:trPr>
        <w:tc>
          <w:tcPr>
            <w:tcW w:w="1063" w:type="dxa"/>
          </w:tcPr>
          <w:p w14:paraId="4C1FA4CA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Zhan</w:t>
            </w:r>
          </w:p>
        </w:tc>
        <w:tc>
          <w:tcPr>
            <w:tcW w:w="806" w:type="dxa"/>
          </w:tcPr>
          <w:p w14:paraId="7501ADAD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</w:tcPr>
          <w:p w14:paraId="5C70ACF3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</w:t>
            </w:r>
          </w:p>
        </w:tc>
        <w:tc>
          <w:tcPr>
            <w:tcW w:w="809" w:type="dxa"/>
          </w:tcPr>
          <w:p w14:paraId="69A7BDB7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632614B5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46F54DED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4BBB65B2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13506.78000</w:t>
            </w:r>
          </w:p>
        </w:tc>
        <w:tc>
          <w:tcPr>
            <w:tcW w:w="1096" w:type="dxa"/>
            <w:vAlign w:val="bottom"/>
          </w:tcPr>
          <w:p w14:paraId="6F394D61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4A4261" w14:paraId="60FA2356" w14:textId="77777777">
        <w:trPr>
          <w:trHeight w:val="323"/>
        </w:trPr>
        <w:tc>
          <w:tcPr>
            <w:tcW w:w="1063" w:type="dxa"/>
          </w:tcPr>
          <w:p w14:paraId="1E4B2663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Wen</w:t>
            </w:r>
          </w:p>
        </w:tc>
        <w:tc>
          <w:tcPr>
            <w:tcW w:w="806" w:type="dxa"/>
          </w:tcPr>
          <w:p w14:paraId="440C5412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</w:tcPr>
          <w:p w14:paraId="2802018B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</w:t>
            </w:r>
          </w:p>
        </w:tc>
        <w:tc>
          <w:tcPr>
            <w:tcW w:w="809" w:type="dxa"/>
          </w:tcPr>
          <w:p w14:paraId="70020484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18741FAF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892" w:type="dxa"/>
          </w:tcPr>
          <w:p w14:paraId="39F04D6C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52D701B3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10015.55475</w:t>
            </w:r>
          </w:p>
        </w:tc>
        <w:tc>
          <w:tcPr>
            <w:tcW w:w="1096" w:type="dxa"/>
            <w:vAlign w:val="bottom"/>
          </w:tcPr>
          <w:p w14:paraId="1D690539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4A4261" w14:paraId="26A002D2" w14:textId="77777777">
        <w:trPr>
          <w:trHeight w:val="323"/>
        </w:trPr>
        <w:tc>
          <w:tcPr>
            <w:tcW w:w="1063" w:type="dxa"/>
          </w:tcPr>
          <w:p w14:paraId="772A8CF4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Wei</w:t>
            </w:r>
          </w:p>
        </w:tc>
        <w:tc>
          <w:tcPr>
            <w:tcW w:w="806" w:type="dxa"/>
          </w:tcPr>
          <w:p w14:paraId="366E705E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822" w:type="dxa"/>
          </w:tcPr>
          <w:p w14:paraId="45D98636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809" w:type="dxa"/>
          </w:tcPr>
          <w:p w14:paraId="44FEAB12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ICH</w:t>
            </w:r>
          </w:p>
        </w:tc>
        <w:tc>
          <w:tcPr>
            <w:tcW w:w="1254" w:type="dxa"/>
          </w:tcPr>
          <w:p w14:paraId="78F5A921" w14:textId="77777777" w:rsidR="004A4261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892" w:type="dxa"/>
          </w:tcPr>
          <w:p w14:paraId="03663DCB" w14:textId="77777777" w:rsidR="004A4261" w:rsidRDefault="0000000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</w:t>
            </w:r>
          </w:p>
        </w:tc>
        <w:tc>
          <w:tcPr>
            <w:tcW w:w="2244" w:type="dxa"/>
            <w:vAlign w:val="bottom"/>
          </w:tcPr>
          <w:p w14:paraId="045D5051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7666.60000</w:t>
            </w:r>
          </w:p>
        </w:tc>
        <w:tc>
          <w:tcPr>
            <w:tcW w:w="1096" w:type="dxa"/>
            <w:vAlign w:val="bottom"/>
          </w:tcPr>
          <w:p w14:paraId="0ADEF66A" w14:textId="77777777" w:rsidR="004A4261" w:rsidRDefault="00000000">
            <w:pPr>
              <w:widowControl/>
              <w:jc w:val="center"/>
              <w:textAlignment w:val="bottom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</w:t>
            </w:r>
          </w:p>
        </w:tc>
      </w:tr>
    </w:tbl>
    <w:p w14:paraId="6399029C" w14:textId="77777777" w:rsidR="004A4261" w:rsidRDefault="00000000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NPH: normal pressure hydrocephalus; ICH: intracerebral hemorrhage.</w:t>
      </w:r>
    </w:p>
    <w:p w14:paraId="00061017" w14:textId="77777777" w:rsidR="004A4261" w:rsidRDefault="004A4261">
      <w:pPr>
        <w:rPr>
          <w:rFonts w:ascii="Times New Roman" w:hAnsi="Times New Roman"/>
          <w:sz w:val="18"/>
          <w:szCs w:val="18"/>
        </w:rPr>
      </w:pPr>
    </w:p>
    <w:tbl>
      <w:tblPr>
        <w:tblW w:w="9062" w:type="dxa"/>
        <w:tblLayout w:type="fixed"/>
        <w:tblLook w:val="04A0" w:firstRow="1" w:lastRow="0" w:firstColumn="1" w:lastColumn="0" w:noHBand="0" w:noVBand="1"/>
      </w:tblPr>
      <w:tblGrid>
        <w:gridCol w:w="3571"/>
        <w:gridCol w:w="1064"/>
        <w:gridCol w:w="1245"/>
        <w:gridCol w:w="1227"/>
        <w:gridCol w:w="1955"/>
      </w:tblGrid>
      <w:tr w:rsidR="004A4261" w14:paraId="41FB767F" w14:textId="77777777">
        <w:trPr>
          <w:trHeight w:val="276"/>
        </w:trPr>
        <w:tc>
          <w:tcPr>
            <w:tcW w:w="906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A3E7AC" w14:textId="77777777" w:rsidR="004A4261" w:rsidRDefault="00000000">
            <w:pPr>
              <w:spacing w:line="360" w:lineRule="auto"/>
              <w:rPr>
                <w:rFonts w:ascii="Times New Roman" w:eastAsia="等线" w:hAnsi="Times New Roman"/>
                <w:b/>
                <w:bCs/>
                <w:sz w:val="24"/>
              </w:rPr>
            </w:pPr>
            <w:r>
              <w:rPr>
                <w:rFonts w:ascii="Times New Roman" w:eastAsia="等线" w:hAnsi="Times New Roman"/>
                <w:b/>
                <w:bCs/>
                <w:sz w:val="24"/>
              </w:rPr>
              <w:t>Table S2. Summary of experiment groups and mortality rate in the study.</w:t>
            </w:r>
          </w:p>
        </w:tc>
      </w:tr>
      <w:tr w:rsidR="004A4261" w14:paraId="65525444" w14:textId="77777777">
        <w:trPr>
          <w:trHeight w:val="250"/>
        </w:trPr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FDB26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Experiment Groups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B31ADA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Rats used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19DE75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Successful inclusion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78105C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Mortality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187BC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Mortality rate (%)</w:t>
            </w:r>
          </w:p>
        </w:tc>
      </w:tr>
      <w:tr w:rsidR="004A4261" w14:paraId="37FE5023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7AB04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Experiment 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88B06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A4576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7A95E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94B65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</w:tr>
      <w:tr w:rsidR="004A4261" w14:paraId="38F7C301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51E84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Sham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07297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8CD05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DFB34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AD12F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0.00</w:t>
            </w:r>
          </w:p>
        </w:tc>
      </w:tr>
      <w:tr w:rsidR="004A4261" w14:paraId="5E4E931F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0C96B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(6h, 12h, 24h, 48h, 72h,168h)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BCF5B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45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ECCD1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36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46A61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9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20033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19.14</w:t>
            </w:r>
          </w:p>
        </w:tc>
      </w:tr>
      <w:tr w:rsidR="004A4261" w14:paraId="6473AA35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EEA00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Experiment 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3BE64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BEB9B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A54A7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E5F1C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</w:tr>
      <w:tr w:rsidR="004A4261" w14:paraId="1649E79C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5A8D1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Sham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A338B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81843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7A818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86DD2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0.00</w:t>
            </w:r>
          </w:p>
        </w:tc>
      </w:tr>
      <w:tr w:rsidR="004A4261" w14:paraId="436B8735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708BD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715EC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0E1B7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0014B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3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E95F4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23.07</w:t>
            </w:r>
          </w:p>
        </w:tc>
      </w:tr>
      <w:tr w:rsidR="004A4261" w14:paraId="35EFCE74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EE6BB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+ Vehicle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64BAF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23172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FB716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F8436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16.67</w:t>
            </w:r>
          </w:p>
        </w:tc>
      </w:tr>
      <w:tr w:rsidR="004A4261" w14:paraId="32961141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012E1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+ rSEMA4C 0.15µg/kg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11A4F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AF0A2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E6FF0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3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9120B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23.07</w:t>
            </w:r>
          </w:p>
        </w:tc>
      </w:tr>
      <w:tr w:rsidR="004A4261" w14:paraId="2FF57733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0BB9C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+ rSEMA4C 0.5µg/kg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A3712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FA0DA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ABA04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EF7C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16.67</w:t>
            </w:r>
          </w:p>
        </w:tc>
      </w:tr>
      <w:tr w:rsidR="004A4261" w14:paraId="56782B66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A9F70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+ rSEMA4C 1.5µg/kg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38992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15F83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9E447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11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760C4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52.38</w:t>
            </w:r>
          </w:p>
        </w:tc>
      </w:tr>
      <w:tr w:rsidR="004A4261" w14:paraId="43795029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5CCFB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Experiment 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5ACB9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0127F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24B16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74044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</w:tr>
      <w:tr w:rsidR="004A4261" w14:paraId="4ACDF54B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51E79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Sham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EB8CF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4C785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72FE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6858C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0.00</w:t>
            </w:r>
          </w:p>
        </w:tc>
      </w:tr>
      <w:tr w:rsidR="004A4261" w14:paraId="1C3B22D2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8293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3180D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7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E6D1B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CA277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17A3B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14.29</w:t>
            </w:r>
          </w:p>
        </w:tc>
      </w:tr>
      <w:tr w:rsidR="004A4261" w14:paraId="44BD3B2F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38FA8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lastRenderedPageBreak/>
              <w:t>ICH + Vehicle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AF0C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4E154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55331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56C6B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25.00</w:t>
            </w:r>
          </w:p>
        </w:tc>
      </w:tr>
      <w:tr w:rsidR="004A4261" w14:paraId="3A9A22DD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44CA6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+ rSEMA4C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D363A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61235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54B80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E5BF1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25.00</w:t>
            </w:r>
          </w:p>
        </w:tc>
      </w:tr>
      <w:tr w:rsidR="004A4261" w14:paraId="757CCF80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84AE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+ LV-Con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F73B6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7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6F27F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1C2D6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C5744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14.29</w:t>
            </w:r>
          </w:p>
        </w:tc>
      </w:tr>
      <w:tr w:rsidR="004A4261" w14:paraId="3D229397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14ED2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+ LV-SEMA4C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9A8BB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ACAA1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C3AE9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CCDDD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25.00</w:t>
            </w:r>
          </w:p>
        </w:tc>
      </w:tr>
      <w:tr w:rsidR="004A4261" w14:paraId="00961585" w14:textId="77777777">
        <w:trPr>
          <w:trHeight w:val="538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4EEC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+ LV-SEMA4C-secr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A44B4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9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A8E93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C6783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3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BB25A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33.33</w:t>
            </w:r>
          </w:p>
        </w:tc>
      </w:tr>
      <w:tr w:rsidR="004A4261" w14:paraId="70CF1938" w14:textId="77777777">
        <w:trPr>
          <w:trHeight w:val="538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44C3C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Experiment 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D6720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A06FC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AD74C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27212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</w:tr>
      <w:tr w:rsidR="004A4261" w14:paraId="3BEEC6E9" w14:textId="77777777">
        <w:trPr>
          <w:trHeight w:val="538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75CC6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Sham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EF345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761A7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A175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F2080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0.00</w:t>
            </w:r>
          </w:p>
        </w:tc>
      </w:tr>
      <w:tr w:rsidR="004A4261" w14:paraId="612D67C3" w14:textId="77777777">
        <w:trPr>
          <w:trHeight w:val="538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1AE83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0B793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F5008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DFD48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3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A5361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23.07</w:t>
            </w:r>
          </w:p>
        </w:tc>
      </w:tr>
      <w:tr w:rsidR="004A4261" w14:paraId="0F97AD2D" w14:textId="77777777">
        <w:trPr>
          <w:trHeight w:val="538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2852B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+ Vehicle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B92F1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11CF6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0FB69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9B028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16.67</w:t>
            </w:r>
          </w:p>
        </w:tc>
      </w:tr>
      <w:tr w:rsidR="004A4261" w14:paraId="4B615174" w14:textId="77777777">
        <w:trPr>
          <w:trHeight w:val="538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B4521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+ rSEMA4C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7DC28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5A3DA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BBA50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3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759EA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23.07</w:t>
            </w:r>
          </w:p>
        </w:tc>
      </w:tr>
      <w:tr w:rsidR="004A4261" w14:paraId="0E4262A1" w14:textId="77777777">
        <w:trPr>
          <w:trHeight w:val="538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EBB1C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+ LV-Con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D178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DA27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F71A6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7B7CA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9.09</w:t>
            </w:r>
          </w:p>
        </w:tc>
      </w:tr>
      <w:tr w:rsidR="004A4261" w14:paraId="7B1A7534" w14:textId="77777777">
        <w:trPr>
          <w:trHeight w:val="538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E6E57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+ LV-SEMA4C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BCDC2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15042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0EA71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3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EAB31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23.07</w:t>
            </w:r>
          </w:p>
        </w:tc>
      </w:tr>
      <w:tr w:rsidR="004A4261" w14:paraId="734061B1" w14:textId="77777777">
        <w:trPr>
          <w:trHeight w:val="538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F3637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+ LV-SEMA4C-secr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FAC3A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F1B84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F66E8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4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B7E7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28.57</w:t>
            </w:r>
          </w:p>
        </w:tc>
      </w:tr>
      <w:tr w:rsidR="004A4261" w14:paraId="78787EC7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0ACC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Sham in total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204B9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32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BF54A" w14:textId="77777777" w:rsidR="004A4261" w:rsidRDefault="004A4261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DE7A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DE935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0.00</w:t>
            </w:r>
          </w:p>
        </w:tc>
      </w:tr>
      <w:tr w:rsidR="004A4261" w14:paraId="320BB324" w14:textId="77777777">
        <w:trPr>
          <w:trHeight w:val="276"/>
        </w:trPr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A4811E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ICH in total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FA3A3B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239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98DD93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182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7918B5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57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B5BC76" w14:textId="77777777" w:rsidR="004A4261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23.85</w:t>
            </w:r>
          </w:p>
        </w:tc>
      </w:tr>
    </w:tbl>
    <w:p w14:paraId="05E42F5E" w14:textId="77777777" w:rsidR="004A4261" w:rsidRDefault="004A4261">
      <w:pPr>
        <w:rPr>
          <w:rFonts w:ascii="Times New Roman" w:hAnsi="Times New Roman"/>
          <w:sz w:val="18"/>
          <w:szCs w:val="18"/>
        </w:rPr>
      </w:pPr>
    </w:p>
    <w:p w14:paraId="1DF9E0F9" w14:textId="77777777" w:rsidR="004A4261" w:rsidRDefault="00000000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Table S3: Gene regulation of SEMA4C and SEMA4C-secr.</w:t>
      </w:r>
    </w:p>
    <w:p w14:paraId="1638704C" w14:textId="77777777" w:rsidR="004A4261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Gene name: Sema4c (</w:t>
      </w:r>
      <w:proofErr w:type="spellStart"/>
      <w:r>
        <w:rPr>
          <w:rFonts w:ascii="Times New Roman" w:hAnsi="Times New Roman"/>
          <w:sz w:val="24"/>
        </w:rPr>
        <w:t>semaphorin</w:t>
      </w:r>
      <w:proofErr w:type="spellEnd"/>
      <w:r>
        <w:rPr>
          <w:rFonts w:ascii="Times New Roman" w:hAnsi="Times New Roman"/>
          <w:sz w:val="24"/>
        </w:rPr>
        <w:t xml:space="preserve"> 4C); Gene ID: 301346; Species: Rat; </w:t>
      </w:r>
    </w:p>
    <w:p w14:paraId="0E38E429" w14:textId="77777777" w:rsidR="004A4261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SEMA4C sequence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306"/>
      </w:tblGrid>
      <w:tr w:rsidR="004A4261" w14:paraId="058698BA" w14:textId="77777777">
        <w:tc>
          <w:tcPr>
            <w:tcW w:w="8296" w:type="dxa"/>
            <w:tcBorders>
              <w:left w:val="nil"/>
              <w:right w:val="nil"/>
            </w:tcBorders>
          </w:tcPr>
          <w:p w14:paraId="3795B67D" w14:textId="77777777" w:rsidR="004A4261" w:rsidRDefault="0000000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CTTTTTTGTTAGACGAAGCTTGGGCTGCAGGTCGACTCTAGAGGATCCAACTTTGTGCCAACCGGTCGCCACCATGGCCCCACACTGGGCTGTCTGGCTGCTGGCAGCAGGGCTGTGGGGCCTGGGCATTGGGGCTGAGATGTGGTGGAACCTTGCGCCTCGGAAGACTGTATCTTCTGGGGAGCTGGTCACAGTAGTGAGGCGGTTCTCCCAGACAGGCATCCAGGACTTCCTGACCCTGACCCTGACAGACCGTTCTGGCCTATTATATGTGGGGGCCCGGGAGGCGCTGTTTGCCTTCAGCGTAGAGGCTCTGGAGCTTCAAGGAGTGATCTCCTGGGAGGCTCCAGCTGAGAAGAAAATTGAGTGTACCCAGAAAGGGAAGAGCAACCAGACCGAGTGCTTCAACTTCATCCGCTTCCTTCAGCCATACAACGCCTCCCATCTGTACGTTTGTGGTACCTATGCCTTCCAGCCCAAGTGCACCTACATCAACATGCTCACGTTCACCTTGGATCGTGCAGAATTTGAGGACGGGAAGGGTAAATGCCCTTACGACCCAGCTAAGGGCCACACTGGACTCCTTGTGGATGGTGAACTGTACTCGGCTACACTCAATAACTTCCTGGGCACAGAGCCGGTTATCCTTCGAAACATGGGGCCCCACCACCCCATCAAGACGGAGTACCTGGCTTTTTGGTTGAATGAACCTCACTTTGTAGGCTCTGCCTTTGTCCCTGAGAGTGTGGGAAGCTTCACGGGAGATGATGACAAGATCTACTTCTTCTTCAGTGAGCGGGCAGTGGAGTATGACTGCTACTCCGAGCAGGTGGTGGCTCGAGTGGCACGAGTCTGTAAGGGTGACATGGGGGGAGCACGGACCCTGCAGAAGAAGTGGACAACGTTCCTGAAAGCTCGGTTGGTGTGCTCAGCCCCGGATTGGAAGGTCTACTTCAACCAGCTGCGGGCAGTGCACACCCT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GCTGGGCGCCTCCTGGCACAACACCACCTTCTTCGCGGTTTTTCAAGCTCGATGGGGTGATATGGACCTGTCAGCAGTCTGCGAGTACCAGTTGGAACATATCCAGCAGGTGTTTGAGGGTCCCTTCAAGGAGTACAGCGAGCAAGCCCAGAAGTGGGCCCGCTATACTGACCCAGTACCCACCCCCCGGCCCGGTTCGTGCATCAACAACTGGCACCGAGACAATGGCTACACCAGTTCTCTGGAGCTGCCCGACAACACCCTTAACTTCATCAAGAAGCACCCGCTGATGGAGGAACAGGTGAAGCCTCGGTTGGGCCGCCCCCTACTTGTAAAGAAGAACACGAACTTCACACATGTGGTGGCCGACAGGATCCTAGGACTTGATGGCGCCACCTATACAGTGTTGTTCATTGGTACAGGAGATGGTTGGCTGCTGAAAGCTGTAAGCCTGGGGCCCTGGATCCACATGGTGGAGGAGCTGCAGGTGTTTGACCAGGAGCCAGTGGAAAGTCTGGTGCTGTCTCAGAGCAAGAAGGTGCTGTTTGCTGGCTCCCGTTCTCAACTGGTTCAGCTGTCGCTGGCGGACTGCACGAAGTATCGCTTCTGTGTAGACTGTGTCCTTGCCAGGGACCCCTACTGTGCCTGGAATGTCAACACCAGCCGCTGTGTGGCCACCGGTGGTCATTCAGGGTCCCTTCTGGTCCAACACGTGGCAAATTTGGACCCTTCAAAGATGTGTATCCAGTATGCCATTAAAAAAGCCAGACCTGTTGTTCCCAAAAATATCACAGTTGTAGCAGGCACAGACCTGGTCCTACCCTGCCACCTCTCCTCCAATTTGGCTCATGCCCTCTGGACCTTCAGAGGCCGGGACCTGCCTGCAGAACAACCTGGCTCCTTCCTTTATGACACGGGACTCCAGGCGCTGGTGGTGATGGCCGCCCAGTCCCGCCACTCTGGGCCCTATCATTGCTATTCAGAGGAGCAGGGGACAAAACTGGCTGCAGAAAGCTACCTTGTTTCTGTCGTGGCTGGCTCATCGGTGACCCTGGAGGCACGGGCTCCCTTGGAAAACCTGGGGCTTGTGTGGCTAGCCGTGGTGGCCCTGGGGGCTGTGTGCCTGGTGTTGCTGCTGTTGGTTCTCTCGCTCCGCCGGCGCCTGCGAGAAGAGCTGGAAAAGGGTTCCAAGGCAGCCGAGAGGACACTGGTGTACCCCCTGGAACTGCCCAAGGAGCCAGCCAGTCCCCCCTTCCGTCCTGGCCCAGAAACCGATGAGAAACTTTGGGATCCTGTTGGTTACTACTATTCAGATGGCTCTCTCAAGATTGTGCCTGGTCACGCCCGGTGCCAGCCCGGGGGTGGGCCCCCTTCCCCACCTCCTGGCATCCCCGGCCAGCCCTTGCCTTCTCCAACTCGGCTTCACCTAGGAGGTGGTCGGAACTCAAATGCCAACGGTTATGTGCGCTTACAGTTGGGTGGAGAGGACCGAGAAGGATCTGGGCACCCACTGCCTGAGATTGCTGATGAATTACGACGGAAACTGCAGCAGCGCCAGCCGCTGCCTGACTCCAACCCAGAGGAGTCTTCAGTAAAGCTCAGAGTTGGCATTGACTACAAGGATGACGATGACAAGGATTACAAAGACGACGATGATAAGGACTATAAGGATGATGACGACAAATAAGAATTCCTGTGGAATGTGTGTCAGTTAGGGTGTGGAAAGTCCCCAGGCTCCCCAGCAGGCAGAAGTATGCAAAGCATGCATCTCAATTAGTCAGCAACCAGG</w:t>
            </w:r>
          </w:p>
        </w:tc>
      </w:tr>
    </w:tbl>
    <w:p w14:paraId="179DDDB5" w14:textId="77777777" w:rsidR="004A4261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SEMA4C-secr sequence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306"/>
      </w:tblGrid>
      <w:tr w:rsidR="004A4261" w14:paraId="5C11D412" w14:textId="77777777">
        <w:tc>
          <w:tcPr>
            <w:tcW w:w="8306" w:type="dxa"/>
            <w:tcBorders>
              <w:left w:val="nil"/>
              <w:right w:val="nil"/>
            </w:tcBorders>
          </w:tcPr>
          <w:p w14:paraId="1E4F1CD5" w14:textId="77777777" w:rsidR="004A4261" w:rsidRDefault="0000000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TCTGGCCGTTTTTGGCTTTTTTGTTAGACGAAGCTTGGGCTGCAGGTCGACTCTAGAGGATCCAACTTTGTGCCAACCGGTCGCCACCATGGCCCCACACTGGGCTGTCTGGCTGCTGGCAGCAGGGCTGTGGGGCCTGGGCATTGGGGCTGAGATGTGGTGGAACCTTGCGCCTCGGAAGACTGTATCTTCTGGGGAGCTGGTCACAGTAGTGAGGCGGTTCTCCCAGACAGGCATCCAGGACTTCCTGACCCTGACCCTGACAGACCGTTCTGGCCTATTATATGTGGGGGCCCGGGAGGCGCTGTTTGCCTTCAGCGTAGAGGCTCTGGAGCTTCAAGGAGTGATCTCCTGGGAGGCTCCAGCTGAGAAGAAAATTGAGTGTACCCAGAAAGGGAAGAGCAACCAGACCGAGTGCTTCAACTTCATCCGCTTCCTTCAGCCATACAACGCCTCCCATCTGTACGTTTGTGGTACCTATGCCTTCCAGCCCAAGTGCACCTACATCAACATGCTCACGTTCACCTTGGATCGTGCAGAATTTGAGGACGGGAAGGGTAAATGCCCTTACGACCCAGCTAAGGGCCACACTGGACTCCTTGTGGATGGTGAACTGTACTCGGCTACACTCAATAACTTCCTGGGCACAGAGCCGGTTATCCTTCGAAACATGGGGCCCCACCACCCCATCAAGACGGAGTACCTGGCTTTTTGGTTGAATGAACCTCACTTTGTAGGCTCTGCCTTTGTCCCTGAGAGTGTGGGAAGCTTCACGGGAGATGATGACAAGATCTACTTCTTCTTCAGTGAGCGGGCAGTGGAGTATGACTGCTACTCCGAGCAGGTGGTGGCTCGAGTGGCACGAGTCTGTAAGGGTGACATGGGGGGAGCACGGACCCTGCAGAAGAAGTGGACAACGTTCCTGAAAGCTCGGTTGGTGTGCTCAGCCCCGGATTGGAAGGTCTACTTCAACCAGCTGC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GGGCAGTGCACACCCTGCTGGGCGCCTCCTGGCACAACACCACCTTCTTCGCGGTTTTTCAAGCTCGATGGGGTGATATGGACCTGTCAGCAGTCTGCGAGTACCAGTTGGAACATATCCAGCAGGTGTTTGAGGGTCCCTTCAAGGAGTACAGCGAGCAAGCCCAGAAGTGGGCCCGCTATACTGACCCAGTACCCACCCCCCGGCCCGGTTCGTGCATCAACAACTGGCACCGAGACAATGGCTACACCAGTTCTCTGGAGCTGCCCGACAACACCCTTAACTTCATCAAGAAGCACCCGCTGATGGAGGAACAGGTGAAGCCTCGGTTGGGCCGCCCCCTACTTGTAAAGAAGAACACGAACTTCACACATGTGGTGGCCGACAGGATCCTAGGACTTGATGGCGCCACCTATACAGTGTTGTTCATTGGTACAGGAGATGGTTGGCTGCTGAAAGCTGTAAGCCTGGGGCCCTGGATCCACATGGTGGAGGAGCTGCAGGTGTTTGACCAGGAGCCAGTGGAAAGTCTGGTGCTGTCTCAGAGCAAGAAGGTGCTGTTTGCTGGCTCCCGTTCTCAACTGGTTCAGCTGTCGCTGGCGGACTGCACGAAGTATCGCTTCTGTGTAGACTGTGTCCTTGCCAGGGACCCCTACTGTGCCTGGAATGTCAACACCAGCCGCTGTGTGGCCACCGGTGGTCATTCAGGGTCCCTTCTGGTCCAACACGTGGCAAATTTGGACCCTTCAAAGATGTGTATCCAGTATGCCATTAAAAAAGCCAGACCTGTTGTTCCCAAAAATATCACAGTTGTAGCAGGCAAGCTCAGAGTTGGCATTGACTACAAGGATGACGATGACAAGGATTACAAAGACGACGATGATAAGGACTATAAGGATGATGACGACAAATAAGAATTCCTGTGGAATGTGTGTCAGTTAGGGTGTGGAAAGTCCCCAGGCTCCCCAGCAGGCAGAA</w:t>
            </w:r>
          </w:p>
        </w:tc>
      </w:tr>
    </w:tbl>
    <w:p w14:paraId="33019553" w14:textId="77777777" w:rsidR="004A4261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Vector name of lentiviruses: GV341; Element sequence: Ubi-MCS-3FLAG-SV40-puromycin; Clonal site: </w:t>
      </w:r>
      <w:proofErr w:type="spellStart"/>
      <w:r>
        <w:rPr>
          <w:rFonts w:ascii="Times New Roman" w:hAnsi="Times New Roman"/>
          <w:sz w:val="24"/>
        </w:rPr>
        <w:t>AgeI</w:t>
      </w:r>
      <w:proofErr w:type="spellEnd"/>
      <w:r>
        <w:rPr>
          <w:rFonts w:ascii="Times New Roman" w:hAnsi="Times New Roman"/>
          <w:sz w:val="24"/>
        </w:rPr>
        <w:t>/</w:t>
      </w:r>
      <w:proofErr w:type="spellStart"/>
      <w:r>
        <w:rPr>
          <w:rFonts w:ascii="Times New Roman" w:hAnsi="Times New Roman"/>
          <w:sz w:val="24"/>
        </w:rPr>
        <w:t>NheI</w:t>
      </w:r>
      <w:proofErr w:type="spellEnd"/>
      <w:r>
        <w:rPr>
          <w:rFonts w:ascii="Times New Roman" w:hAnsi="Times New Roman" w:hint="eastAsia"/>
          <w:sz w:val="24"/>
        </w:rPr>
        <w:t xml:space="preserve">; </w:t>
      </w:r>
      <w:r>
        <w:rPr>
          <w:rFonts w:ascii="Times New Roman" w:hAnsi="Times New Roman"/>
          <w:sz w:val="24"/>
        </w:rPr>
        <w:t>Vector atlas:</w:t>
      </w:r>
    </w:p>
    <w:p w14:paraId="5ECA6260" w14:textId="77777777" w:rsidR="004A4261" w:rsidRDefault="00000000">
      <w:pPr>
        <w:rPr>
          <w:rFonts w:ascii="Times New Roman" w:eastAsia="微软雅黑" w:hAnsi="Times New Roman"/>
          <w:b/>
          <w:sz w:val="18"/>
          <w:szCs w:val="18"/>
        </w:rPr>
      </w:pPr>
      <w:r>
        <w:rPr>
          <w:rFonts w:ascii="Times New Roman" w:eastAsia="微软雅黑" w:hAnsi="Times New Roman"/>
          <w:b/>
          <w:noProof/>
          <w:sz w:val="18"/>
          <w:szCs w:val="18"/>
        </w:rPr>
        <w:drawing>
          <wp:inline distT="0" distB="0" distL="114300" distR="114300" wp14:anchorId="17448461" wp14:editId="3A9743BF">
            <wp:extent cx="3678555" cy="2861945"/>
            <wp:effectExtent l="0" t="0" r="4445" b="8255"/>
            <wp:docPr id="1" name="图片 1" descr="GV34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V341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78555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CD2D2" w14:textId="77777777" w:rsidR="004A4261" w:rsidRDefault="004A4261">
      <w:pPr>
        <w:rPr>
          <w:rFonts w:ascii="Times New Roman" w:hAnsi="Times New Roman"/>
          <w:b/>
          <w:bCs/>
          <w:sz w:val="18"/>
          <w:szCs w:val="18"/>
        </w:rPr>
      </w:pPr>
    </w:p>
    <w:p w14:paraId="73A082E0" w14:textId="77777777" w:rsidR="004A4261" w:rsidRDefault="004A4261">
      <w:pPr>
        <w:rPr>
          <w:rFonts w:ascii="Times New Roman" w:hAnsi="Times New Roman"/>
          <w:b/>
          <w:bCs/>
          <w:sz w:val="18"/>
          <w:szCs w:val="18"/>
        </w:rPr>
      </w:pPr>
    </w:p>
    <w:p w14:paraId="6FC9BB3E" w14:textId="77777777" w:rsidR="004A4261" w:rsidRDefault="004A4261">
      <w:pPr>
        <w:rPr>
          <w:rFonts w:ascii="Times New Roman" w:hAnsi="Times New Roman"/>
          <w:b/>
          <w:bCs/>
          <w:sz w:val="18"/>
          <w:szCs w:val="18"/>
        </w:rPr>
      </w:pPr>
    </w:p>
    <w:p w14:paraId="29211AB5" w14:textId="77777777" w:rsidR="004A4261" w:rsidRDefault="004A4261">
      <w:pPr>
        <w:rPr>
          <w:rFonts w:ascii="Times New Roman" w:hAnsi="Times New Roman"/>
          <w:b/>
          <w:bCs/>
          <w:sz w:val="18"/>
          <w:szCs w:val="18"/>
        </w:rPr>
      </w:pPr>
    </w:p>
    <w:p w14:paraId="760A5BDB" w14:textId="77777777" w:rsidR="004A4261" w:rsidRDefault="004A4261">
      <w:pPr>
        <w:rPr>
          <w:rFonts w:ascii="Times New Roman" w:hAnsi="Times New Roman"/>
          <w:b/>
          <w:bCs/>
          <w:sz w:val="18"/>
          <w:szCs w:val="18"/>
        </w:rPr>
      </w:pPr>
    </w:p>
    <w:p w14:paraId="0672D30E" w14:textId="77777777" w:rsidR="004A4261" w:rsidRDefault="004A4261">
      <w:pPr>
        <w:rPr>
          <w:rFonts w:ascii="Times New Roman" w:hAnsi="Times New Roman"/>
          <w:b/>
          <w:bCs/>
          <w:sz w:val="18"/>
          <w:szCs w:val="18"/>
        </w:rPr>
      </w:pPr>
    </w:p>
    <w:p w14:paraId="7E17622D" w14:textId="77777777" w:rsidR="004A4261" w:rsidRDefault="004A4261">
      <w:pPr>
        <w:rPr>
          <w:rFonts w:ascii="Times New Roman" w:hAnsi="Times New Roman"/>
          <w:b/>
          <w:bCs/>
          <w:sz w:val="18"/>
          <w:szCs w:val="18"/>
        </w:rPr>
      </w:pPr>
    </w:p>
    <w:p w14:paraId="621E4AFC" w14:textId="77777777" w:rsidR="004A4261" w:rsidRDefault="004A4261">
      <w:pPr>
        <w:rPr>
          <w:rFonts w:ascii="Times New Roman" w:hAnsi="Times New Roman"/>
          <w:b/>
          <w:bCs/>
          <w:sz w:val="18"/>
          <w:szCs w:val="18"/>
        </w:rPr>
      </w:pPr>
    </w:p>
    <w:p w14:paraId="3F2FA274" w14:textId="77777777" w:rsidR="004A4261" w:rsidRDefault="004A4261">
      <w:pPr>
        <w:rPr>
          <w:rFonts w:ascii="Times New Roman" w:hAnsi="Times New Roman"/>
          <w:b/>
          <w:bCs/>
          <w:sz w:val="18"/>
          <w:szCs w:val="18"/>
        </w:rPr>
      </w:pPr>
    </w:p>
    <w:p w14:paraId="21780E1D" w14:textId="77777777" w:rsidR="004A4261" w:rsidRDefault="004A4261">
      <w:pPr>
        <w:rPr>
          <w:rFonts w:ascii="Times New Roman" w:hAnsi="Times New Roman"/>
          <w:b/>
          <w:bCs/>
          <w:sz w:val="18"/>
          <w:szCs w:val="18"/>
        </w:rPr>
      </w:pPr>
    </w:p>
    <w:p w14:paraId="15C23D70" w14:textId="77777777" w:rsidR="004A4261" w:rsidRDefault="004A4261">
      <w:pPr>
        <w:rPr>
          <w:rFonts w:ascii="Times New Roman" w:hAnsi="Times New Roman"/>
          <w:b/>
          <w:bCs/>
          <w:sz w:val="18"/>
          <w:szCs w:val="18"/>
        </w:rPr>
      </w:pPr>
    </w:p>
    <w:p w14:paraId="57BBAF6D" w14:textId="77777777" w:rsidR="004A4261" w:rsidRDefault="004A4261">
      <w:pPr>
        <w:rPr>
          <w:rFonts w:ascii="Times New Roman" w:hAnsi="Times New Roman"/>
          <w:b/>
          <w:bCs/>
          <w:sz w:val="18"/>
          <w:szCs w:val="18"/>
        </w:rPr>
      </w:pPr>
    </w:p>
    <w:p w14:paraId="03553134" w14:textId="77777777" w:rsidR="004A4261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sz w:val="24"/>
        </w:rPr>
        <w:lastRenderedPageBreak/>
        <w:t xml:space="preserve">Table </w:t>
      </w:r>
      <w:r>
        <w:rPr>
          <w:rFonts w:ascii="Times New Roman" w:hAnsi="Times New Roman"/>
          <w:b/>
          <w:bCs/>
          <w:sz w:val="24"/>
        </w:rPr>
        <w:t>S</w:t>
      </w:r>
      <w:r>
        <w:rPr>
          <w:rFonts w:ascii="Times New Roman" w:hAnsi="Times New Roman" w:hint="eastAsia"/>
          <w:b/>
          <w:bCs/>
          <w:sz w:val="24"/>
        </w:rPr>
        <w:t xml:space="preserve">4: </w:t>
      </w:r>
      <w:r>
        <w:rPr>
          <w:rFonts w:ascii="Times New Roman" w:hAnsi="Times New Roman"/>
          <w:b/>
          <w:bCs/>
          <w:sz w:val="24"/>
        </w:rPr>
        <w:t>Detailed statistics</w:t>
      </w:r>
      <w:r>
        <w:rPr>
          <w:rFonts w:ascii="Times New Roman" w:hAnsi="Times New Roman" w:hint="eastAsia"/>
          <w:b/>
          <w:bCs/>
          <w:sz w:val="24"/>
        </w:rPr>
        <w:t>.</w:t>
      </w:r>
    </w:p>
    <w:tbl>
      <w:tblPr>
        <w:tblStyle w:val="a9"/>
        <w:tblpPr w:leftFromText="180" w:rightFromText="180" w:vertAnchor="page" w:horzAnchor="page" w:tblpXSpec="center" w:tblpY="2172"/>
        <w:tblOverlap w:val="never"/>
        <w:tblW w:w="9013" w:type="dxa"/>
        <w:jc w:val="center"/>
        <w:tblLayout w:type="fixed"/>
        <w:tblLook w:val="04A0" w:firstRow="1" w:lastRow="0" w:firstColumn="1" w:lastColumn="0" w:noHBand="0" w:noVBand="1"/>
      </w:tblPr>
      <w:tblGrid>
        <w:gridCol w:w="1008"/>
        <w:gridCol w:w="1405"/>
        <w:gridCol w:w="1008"/>
        <w:gridCol w:w="843"/>
        <w:gridCol w:w="1093"/>
        <w:gridCol w:w="2720"/>
        <w:gridCol w:w="936"/>
      </w:tblGrid>
      <w:tr w:rsidR="004A4261" w14:paraId="67389B0D" w14:textId="77777777" w:rsidTr="00AC6A0E">
        <w:trPr>
          <w:trHeight w:val="334"/>
          <w:jc w:val="center"/>
        </w:trPr>
        <w:tc>
          <w:tcPr>
            <w:tcW w:w="1008" w:type="dxa"/>
          </w:tcPr>
          <w:p w14:paraId="764D4D89" w14:textId="77777777" w:rsidR="004A4261" w:rsidRDefault="0000000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Figures</w:t>
            </w:r>
          </w:p>
        </w:tc>
        <w:tc>
          <w:tcPr>
            <w:tcW w:w="1405" w:type="dxa"/>
          </w:tcPr>
          <w:p w14:paraId="0EA4831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1008" w:type="dxa"/>
          </w:tcPr>
          <w:p w14:paraId="5845358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Testing time  </w:t>
            </w:r>
          </w:p>
        </w:tc>
        <w:tc>
          <w:tcPr>
            <w:tcW w:w="843" w:type="dxa"/>
          </w:tcPr>
          <w:p w14:paraId="7222B29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bookmarkStart w:id="3" w:name="OLE_LINK1"/>
            <w:r>
              <w:rPr>
                <w:rFonts w:ascii="Times New Roman" w:hAnsi="Times New Roman"/>
                <w:kern w:val="0"/>
                <w:sz w:val="18"/>
                <w:szCs w:val="18"/>
              </w:rPr>
              <w:t>In</w:t>
            </w:r>
            <w:bookmarkEnd w:id="3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vivo or in vitro</w:t>
            </w:r>
          </w:p>
        </w:tc>
        <w:tc>
          <w:tcPr>
            <w:tcW w:w="1093" w:type="dxa"/>
          </w:tcPr>
          <w:p w14:paraId="382B0A9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Test used</w:t>
            </w:r>
          </w:p>
        </w:tc>
        <w:tc>
          <w:tcPr>
            <w:tcW w:w="2720" w:type="dxa"/>
          </w:tcPr>
          <w:p w14:paraId="664185A3" w14:textId="77777777" w:rsidR="004A4261" w:rsidRDefault="00000000">
            <w:pPr>
              <w:ind w:firstLineChars="300" w:firstLine="54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Detail value</w:t>
            </w:r>
          </w:p>
        </w:tc>
        <w:tc>
          <w:tcPr>
            <w:tcW w:w="936" w:type="dxa"/>
          </w:tcPr>
          <w:p w14:paraId="7AB0AF0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One- or two- tailed P value?</w:t>
            </w:r>
          </w:p>
        </w:tc>
      </w:tr>
      <w:tr w:rsidR="004A4261" w14:paraId="07A261F9" w14:textId="77777777" w:rsidTr="00AC6A0E">
        <w:trPr>
          <w:trHeight w:val="334"/>
          <w:jc w:val="center"/>
        </w:trPr>
        <w:tc>
          <w:tcPr>
            <w:tcW w:w="1008" w:type="dxa"/>
          </w:tcPr>
          <w:p w14:paraId="01A1426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1a</w:t>
            </w:r>
          </w:p>
        </w:tc>
        <w:tc>
          <w:tcPr>
            <w:tcW w:w="1405" w:type="dxa"/>
          </w:tcPr>
          <w:p w14:paraId="227C31FF" w14:textId="77777777" w:rsidR="004A4261" w:rsidRDefault="0000000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sSEMA4C protein level in patients</w:t>
            </w:r>
          </w:p>
        </w:tc>
        <w:tc>
          <w:tcPr>
            <w:tcW w:w="1008" w:type="dxa"/>
          </w:tcPr>
          <w:p w14:paraId="1196C44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5FF599F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Within 3 days</w:t>
            </w:r>
          </w:p>
        </w:tc>
        <w:tc>
          <w:tcPr>
            <w:tcW w:w="843" w:type="dxa"/>
          </w:tcPr>
          <w:p w14:paraId="6C1FC48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19C4191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Unpaired t test</w:t>
            </w:r>
          </w:p>
        </w:tc>
        <w:tc>
          <w:tcPr>
            <w:tcW w:w="2720" w:type="dxa"/>
          </w:tcPr>
          <w:p w14:paraId="1304108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Non-ICH vs. ICH: Mean Diff = 5765, 95% CI=5050 to 6480, </w:t>
            </w:r>
          </w:p>
          <w:p w14:paraId="1DFADE3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 xml:space="preserve"> &lt; 0.001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,</w:t>
            </w:r>
          </w:p>
          <w:p w14:paraId="3C2BAF49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936" w:type="dxa"/>
          </w:tcPr>
          <w:p w14:paraId="72F04C0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5B9BD592" w14:textId="77777777" w:rsidTr="00AC6A0E">
        <w:trPr>
          <w:trHeight w:val="334"/>
          <w:jc w:val="center"/>
        </w:trPr>
        <w:tc>
          <w:tcPr>
            <w:tcW w:w="1008" w:type="dxa"/>
          </w:tcPr>
          <w:p w14:paraId="7B95397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1b</w:t>
            </w:r>
          </w:p>
        </w:tc>
        <w:tc>
          <w:tcPr>
            <w:tcW w:w="1405" w:type="dxa"/>
          </w:tcPr>
          <w:p w14:paraId="26C96F6E" w14:textId="77777777" w:rsidR="004A4261" w:rsidRDefault="00000000">
            <w:pPr>
              <w:pStyle w:val="a8"/>
              <w:widowControl/>
              <w:spacing w:line="260" w:lineRule="atLeas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Correlation between sSEMA4C and  </w:t>
            </w:r>
          </w:p>
          <w:p w14:paraId="18C49E9D" w14:textId="77777777" w:rsidR="004A4261" w:rsidRDefault="00000000">
            <w:pPr>
              <w:widowControl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GOS prognosis score</w:t>
            </w:r>
          </w:p>
        </w:tc>
        <w:tc>
          <w:tcPr>
            <w:tcW w:w="1008" w:type="dxa"/>
          </w:tcPr>
          <w:p w14:paraId="4A05A3BC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</w:tcPr>
          <w:p w14:paraId="55672DB3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093" w:type="dxa"/>
          </w:tcPr>
          <w:p w14:paraId="7251140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Pearson correlation coefficient </w:t>
            </w:r>
          </w:p>
        </w:tc>
        <w:tc>
          <w:tcPr>
            <w:tcW w:w="2720" w:type="dxa"/>
            <w:shd w:val="clear" w:color="auto" w:fill="auto"/>
          </w:tcPr>
          <w:p w14:paraId="2B7A2EE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r= -0.7402, 95% CI=-0.9042 to -0.3863, P=0.0010,</w:t>
            </w:r>
          </w:p>
          <w:p w14:paraId="09653B98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36" w:type="dxa"/>
          </w:tcPr>
          <w:p w14:paraId="0BABDF2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4A4D00B4" w14:textId="77777777" w:rsidTr="00AC6A0E">
        <w:trPr>
          <w:trHeight w:val="334"/>
          <w:jc w:val="center"/>
        </w:trPr>
        <w:tc>
          <w:tcPr>
            <w:tcW w:w="1008" w:type="dxa"/>
          </w:tcPr>
          <w:p w14:paraId="045D210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1d (left)</w:t>
            </w:r>
          </w:p>
        </w:tc>
        <w:tc>
          <w:tcPr>
            <w:tcW w:w="1405" w:type="dxa"/>
          </w:tcPr>
          <w:p w14:paraId="03C9AF7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Relative protein level of SEMA4C  </w:t>
            </w:r>
          </w:p>
        </w:tc>
        <w:tc>
          <w:tcPr>
            <w:tcW w:w="1008" w:type="dxa"/>
          </w:tcPr>
          <w:p w14:paraId="6B5E17F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ICH-6, 12, 24, 48, 72, 168h</w:t>
            </w:r>
          </w:p>
        </w:tc>
        <w:tc>
          <w:tcPr>
            <w:tcW w:w="843" w:type="dxa"/>
          </w:tcPr>
          <w:p w14:paraId="13CB2CF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7489A4E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One-way ANOVA</w:t>
            </w:r>
          </w:p>
        </w:tc>
        <w:tc>
          <w:tcPr>
            <w:tcW w:w="2720" w:type="dxa"/>
            <w:shd w:val="clear" w:color="auto" w:fill="auto"/>
          </w:tcPr>
          <w:p w14:paraId="5F88E8B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6h: Mean Diff=-0.7203, 95% CI=-1.198 to -0.2423, P=0.0007</w:t>
            </w:r>
          </w:p>
          <w:p w14:paraId="2254C5C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12h: Mean Diff=-0.8143, 95% CI=-1.292 to -0.3363, P=0.0001</w:t>
            </w:r>
          </w:p>
          <w:p w14:paraId="2933D1C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24h: Mean Diff=-1.153, 95% CI=-1.631 to -0.6754, P&lt;0.0001</w:t>
            </w:r>
          </w:p>
          <w:p w14:paraId="4402EC5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48h: Mean Diff=-0.6307, 95% CI=-1.109 to -0.1527, P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=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0.0037</w:t>
            </w:r>
          </w:p>
          <w:p w14:paraId="3F31E94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72h: Mean Diff=-0.5145, 95% CI=-0.9925 to -0.03647, P=0.0281</w:t>
            </w:r>
          </w:p>
          <w:p w14:paraId="78CE0AB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168h: Mean Diff=0.05409, 95% CI=-0.5321 to 0.4239, P=0.9998</w:t>
            </w:r>
          </w:p>
        </w:tc>
        <w:tc>
          <w:tcPr>
            <w:tcW w:w="936" w:type="dxa"/>
          </w:tcPr>
          <w:p w14:paraId="137D55B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22F793F9" w14:textId="77777777" w:rsidTr="00AC6A0E">
        <w:trPr>
          <w:trHeight w:val="334"/>
          <w:jc w:val="center"/>
        </w:trPr>
        <w:tc>
          <w:tcPr>
            <w:tcW w:w="1008" w:type="dxa"/>
          </w:tcPr>
          <w:p w14:paraId="0720C2F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1d (right)</w:t>
            </w:r>
          </w:p>
        </w:tc>
        <w:tc>
          <w:tcPr>
            <w:tcW w:w="1405" w:type="dxa"/>
          </w:tcPr>
          <w:p w14:paraId="0EE48C2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Relative protein level of SEMA4C-secr </w:t>
            </w:r>
          </w:p>
        </w:tc>
        <w:tc>
          <w:tcPr>
            <w:tcW w:w="1008" w:type="dxa"/>
          </w:tcPr>
          <w:p w14:paraId="70E232E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ICH-6, 12, 24, 48, 72, 168h</w:t>
            </w:r>
          </w:p>
        </w:tc>
        <w:tc>
          <w:tcPr>
            <w:tcW w:w="843" w:type="dxa"/>
          </w:tcPr>
          <w:p w14:paraId="30C877C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15A6EFD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One-way ANOVA</w:t>
            </w:r>
          </w:p>
        </w:tc>
        <w:tc>
          <w:tcPr>
            <w:tcW w:w="2720" w:type="dxa"/>
          </w:tcPr>
          <w:p w14:paraId="404CFFC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Sham vs. ICH 6h: Mean Diff=-1.708, 95% CI=-2.325 to -1.091, </w:t>
            </w:r>
            <w:bookmarkStart w:id="4" w:name="OLE_LINK2"/>
            <w:r>
              <w:rPr>
                <w:rFonts w:ascii="Times New Roman" w:hAnsi="Times New Roman"/>
                <w:kern w:val="0"/>
                <w:sz w:val="18"/>
                <w:szCs w:val="18"/>
              </w:rPr>
              <w:t>P&lt;0.0001</w:t>
            </w:r>
            <w:bookmarkEnd w:id="4"/>
          </w:p>
          <w:p w14:paraId="64FE216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12h: Mean Diff=-1.180, 95% CI=-1.798 to -0.5630, P&lt;0.0001</w:t>
            </w:r>
          </w:p>
          <w:p w14:paraId="0453722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24h: Mean Diff=-1.047, 95% CI=-1.664 to -0.4293, P=0.0001</w:t>
            </w:r>
          </w:p>
          <w:p w14:paraId="104E71C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Sham vs. ICH 48h: Mean Diff=-1.211, 95% CI=-1.829 to -0.5942,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P&lt;0.0001</w:t>
            </w:r>
          </w:p>
          <w:p w14:paraId="2C6F703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72h: Mean Diff=-0.8066, 95% CI=-1.424 to -0.1894, P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=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0.0042</w:t>
            </w:r>
          </w:p>
          <w:p w14:paraId="4A313CD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168h: Mean Diff=0.1127, 95% CI=-0.5045 to 0.7300, P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=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0.9973</w:t>
            </w:r>
          </w:p>
        </w:tc>
        <w:tc>
          <w:tcPr>
            <w:tcW w:w="936" w:type="dxa"/>
          </w:tcPr>
          <w:p w14:paraId="5DF88AF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Two-tailed</w:t>
            </w:r>
          </w:p>
        </w:tc>
      </w:tr>
      <w:tr w:rsidR="004A4261" w14:paraId="327D0113" w14:textId="77777777" w:rsidTr="00AC6A0E">
        <w:trPr>
          <w:trHeight w:val="334"/>
          <w:jc w:val="center"/>
        </w:trPr>
        <w:tc>
          <w:tcPr>
            <w:tcW w:w="1008" w:type="dxa"/>
          </w:tcPr>
          <w:p w14:paraId="0EF48F6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1e</w:t>
            </w:r>
          </w:p>
        </w:tc>
        <w:tc>
          <w:tcPr>
            <w:tcW w:w="1405" w:type="dxa"/>
          </w:tcPr>
          <w:p w14:paraId="572F058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Relative protein level of Plexin B2</w:t>
            </w:r>
          </w:p>
        </w:tc>
        <w:tc>
          <w:tcPr>
            <w:tcW w:w="1008" w:type="dxa"/>
          </w:tcPr>
          <w:p w14:paraId="41F3664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ICH-6, 12, 24, 48, 72, 168h</w:t>
            </w:r>
          </w:p>
        </w:tc>
        <w:tc>
          <w:tcPr>
            <w:tcW w:w="843" w:type="dxa"/>
          </w:tcPr>
          <w:p w14:paraId="31A79D0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063F798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One-way ANOVA</w:t>
            </w:r>
          </w:p>
        </w:tc>
        <w:tc>
          <w:tcPr>
            <w:tcW w:w="2720" w:type="dxa"/>
          </w:tcPr>
          <w:p w14:paraId="4C25BFB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6h: Mean Diff=-0.03435, 95% CI=-0.1923 to -0.2498, P=0.9980</w:t>
            </w:r>
          </w:p>
          <w:p w14:paraId="5F3834C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12h: Mean Diff=-0.03436, 95% CI=-0.2554 to -0.1867, P=0.9958</w:t>
            </w:r>
          </w:p>
          <w:p w14:paraId="0A4EA99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24h: Mean Diff=-0.06008, 95% CI=-0.2811 to -0.1610, P=0.9453</w:t>
            </w:r>
          </w:p>
          <w:p w14:paraId="06CBD44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48h: Mean Diff=0.05875, 95% CI=-0.1623 to 0.2798, P=0.9503</w:t>
            </w:r>
          </w:p>
          <w:p w14:paraId="549B6EE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72h: Mean Diff=-0.04417, 95% CI=-0.2652 to 0.1769, P=0.9871</w:t>
            </w:r>
          </w:p>
          <w:p w14:paraId="69FA55D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 168h: Mean Diff=-0.05868, 95% CI=-0.2797 to 0.1624, P=0.9506</w:t>
            </w:r>
          </w:p>
        </w:tc>
        <w:tc>
          <w:tcPr>
            <w:tcW w:w="936" w:type="dxa"/>
          </w:tcPr>
          <w:p w14:paraId="43BC866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7AB2246B" w14:textId="77777777" w:rsidTr="00AC6A0E">
        <w:trPr>
          <w:trHeight w:val="334"/>
          <w:jc w:val="center"/>
        </w:trPr>
        <w:tc>
          <w:tcPr>
            <w:tcW w:w="1008" w:type="dxa"/>
          </w:tcPr>
          <w:p w14:paraId="009EFFB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1f</w:t>
            </w:r>
          </w:p>
        </w:tc>
        <w:tc>
          <w:tcPr>
            <w:tcW w:w="1405" w:type="dxa"/>
          </w:tcPr>
          <w:p w14:paraId="6EC4995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Relative protein level of mSEMA4C and sSEMA4C interacting with Plexin B2</w:t>
            </w:r>
          </w:p>
        </w:tc>
        <w:tc>
          <w:tcPr>
            <w:tcW w:w="1008" w:type="dxa"/>
          </w:tcPr>
          <w:p w14:paraId="073CAA7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</w:t>
            </w:r>
          </w:p>
          <w:p w14:paraId="3D63FA8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 h</w:t>
            </w:r>
          </w:p>
        </w:tc>
        <w:tc>
          <w:tcPr>
            <w:tcW w:w="843" w:type="dxa"/>
          </w:tcPr>
          <w:p w14:paraId="3F8F1DC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70773EF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Unpaired t test</w:t>
            </w:r>
          </w:p>
        </w:tc>
        <w:tc>
          <w:tcPr>
            <w:tcW w:w="2720" w:type="dxa"/>
          </w:tcPr>
          <w:p w14:paraId="29B7E02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24h vs. Sham: Mean Diff=2.429, 95% CI=1.923 to 2.935, P&lt;0.0001</w:t>
            </w:r>
          </w:p>
        </w:tc>
        <w:tc>
          <w:tcPr>
            <w:tcW w:w="936" w:type="dxa"/>
          </w:tcPr>
          <w:p w14:paraId="0E1FF2C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19621D16" w14:textId="77777777" w:rsidTr="00AC6A0E">
        <w:trPr>
          <w:trHeight w:val="334"/>
          <w:jc w:val="center"/>
        </w:trPr>
        <w:tc>
          <w:tcPr>
            <w:tcW w:w="1008" w:type="dxa"/>
          </w:tcPr>
          <w:p w14:paraId="1F2C127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2a</w:t>
            </w:r>
          </w:p>
        </w:tc>
        <w:tc>
          <w:tcPr>
            <w:tcW w:w="1405" w:type="dxa"/>
          </w:tcPr>
          <w:p w14:paraId="78CC060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Modified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garcia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score</w:t>
            </w:r>
          </w:p>
        </w:tc>
        <w:tc>
          <w:tcPr>
            <w:tcW w:w="1008" w:type="dxa"/>
          </w:tcPr>
          <w:p w14:paraId="460F8B3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5D5B921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1CFF8A0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125E8E41" w14:textId="77777777" w:rsidR="004A4261" w:rsidRDefault="0000000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Two-way ANOVA</w:t>
            </w:r>
          </w:p>
        </w:tc>
        <w:tc>
          <w:tcPr>
            <w:tcW w:w="2720" w:type="dxa"/>
          </w:tcPr>
          <w:p w14:paraId="5083FC1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Diff=9.600, 95% CI=8.116 to 11.08, P&lt;0.0001</w:t>
            </w:r>
          </w:p>
          <w:p w14:paraId="726A420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ICH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>: Mean Diff=0.4000, 95% CI=-1.084 to 1.884, P=0.9669</w:t>
            </w:r>
          </w:p>
          <w:p w14:paraId="71744B0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0.15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1.200, 95% CI=-0.2838 to 2.684, p=0.1783</w:t>
            </w:r>
          </w:p>
          <w:p w14:paraId="156E496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bookmarkStart w:id="5" w:name="OLE_LINK3"/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0.5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3.200, 95% CI=1.716 to 4.684, p&lt;0.0001</w:t>
            </w:r>
            <w:bookmarkEnd w:id="5"/>
          </w:p>
          <w:p w14:paraId="43026E0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1.5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3.900, 95% CI=2.416 to 5.384, p&lt;0.0001</w:t>
            </w:r>
          </w:p>
        </w:tc>
        <w:tc>
          <w:tcPr>
            <w:tcW w:w="936" w:type="dxa"/>
          </w:tcPr>
          <w:p w14:paraId="4F44B1B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Two-tailed</w:t>
            </w:r>
          </w:p>
        </w:tc>
      </w:tr>
      <w:tr w:rsidR="004A4261" w14:paraId="0C468D37" w14:textId="77777777" w:rsidTr="00AC6A0E">
        <w:trPr>
          <w:trHeight w:val="334"/>
          <w:jc w:val="center"/>
        </w:trPr>
        <w:tc>
          <w:tcPr>
            <w:tcW w:w="1008" w:type="dxa"/>
          </w:tcPr>
          <w:p w14:paraId="64028E8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Figure 2b </w:t>
            </w:r>
          </w:p>
          <w:p w14:paraId="51230AC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Lspi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>-BG)</w:t>
            </w:r>
          </w:p>
        </w:tc>
        <w:tc>
          <w:tcPr>
            <w:tcW w:w="1405" w:type="dxa"/>
          </w:tcPr>
          <w:p w14:paraId="4861CC3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Brain edema</w:t>
            </w:r>
          </w:p>
        </w:tc>
        <w:tc>
          <w:tcPr>
            <w:tcW w:w="1008" w:type="dxa"/>
          </w:tcPr>
          <w:p w14:paraId="6AE5065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6F32258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71D7978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76DCA88C" w14:textId="77777777" w:rsidR="004A4261" w:rsidRDefault="0000000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Two-way ANOVA</w:t>
            </w:r>
          </w:p>
        </w:tc>
        <w:tc>
          <w:tcPr>
            <w:tcW w:w="2720" w:type="dxa"/>
          </w:tcPr>
          <w:p w14:paraId="0A3AFDF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Diff=-4.110, 95% CI=-4.833 to -3.387, P&lt;0.0001</w:t>
            </w:r>
          </w:p>
          <w:p w14:paraId="142DD75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ICH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>: Mean Diff=0.000, 95% CI=-</w:t>
            </w:r>
            <w:bookmarkStart w:id="6" w:name="OLE_LINK5"/>
            <w:r>
              <w:rPr>
                <w:rFonts w:ascii="Times New Roman" w:hAnsi="Times New Roman"/>
                <w:kern w:val="0"/>
                <w:sz w:val="18"/>
                <w:szCs w:val="18"/>
              </w:rPr>
              <w:t>0.7234</w:t>
            </w:r>
            <w:bookmarkEnd w:id="6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to 0.7234, P&gt;0.9999</w:t>
            </w:r>
          </w:p>
          <w:p w14:paraId="3DAB83B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0.15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-0.5900, 95% CI=-1.313 to 0.1334, p=0.1815</w:t>
            </w:r>
          </w:p>
          <w:p w14:paraId="77E9E70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0.5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-2.690, 95% CI=-3.413 to -1.967, p&lt;0.0001</w:t>
            </w:r>
          </w:p>
          <w:p w14:paraId="635059D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1.5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-3.010, 95% CI=-3.733 to -2.287, p&lt;0.0001</w:t>
            </w:r>
          </w:p>
        </w:tc>
        <w:tc>
          <w:tcPr>
            <w:tcW w:w="936" w:type="dxa"/>
          </w:tcPr>
          <w:p w14:paraId="1C949C8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276C2F21" w14:textId="77777777" w:rsidTr="00AC6A0E">
        <w:trPr>
          <w:trHeight w:val="334"/>
          <w:jc w:val="center"/>
        </w:trPr>
        <w:tc>
          <w:tcPr>
            <w:tcW w:w="1008" w:type="dxa"/>
          </w:tcPr>
          <w:p w14:paraId="09A42F1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Figure 2b </w:t>
            </w:r>
          </w:p>
          <w:p w14:paraId="7AAFD42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Lspi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>-CX)</w:t>
            </w:r>
          </w:p>
        </w:tc>
        <w:tc>
          <w:tcPr>
            <w:tcW w:w="1405" w:type="dxa"/>
          </w:tcPr>
          <w:p w14:paraId="466AE8F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Brain edema</w:t>
            </w:r>
          </w:p>
        </w:tc>
        <w:tc>
          <w:tcPr>
            <w:tcW w:w="1008" w:type="dxa"/>
          </w:tcPr>
          <w:p w14:paraId="0E77E48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288713F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6115CD6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1C761774" w14:textId="77777777" w:rsidR="004A4261" w:rsidRDefault="0000000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Two-way ANOVA</w:t>
            </w:r>
          </w:p>
        </w:tc>
        <w:tc>
          <w:tcPr>
            <w:tcW w:w="2720" w:type="dxa"/>
          </w:tcPr>
          <w:p w14:paraId="796E7C9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Diff= -2.880, 95% CI= -3.603 to -2.157, P &lt; 0.0001</w:t>
            </w:r>
          </w:p>
          <w:p w14:paraId="1EAF1A6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ICH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>: Mean Diff=0.03000, 95% CI=-0.6934 to 0.7534, P&gt;0.9999</w:t>
            </w:r>
          </w:p>
          <w:p w14:paraId="3E93CD9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0.15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-0.5100, 95% CI=-1.233 to 0.2134, p=0.3318</w:t>
            </w:r>
          </w:p>
          <w:p w14:paraId="4742BED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0.5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-4.680, 95% CI=-5.403 to -3.957, p&lt;0.0001</w:t>
            </w:r>
          </w:p>
          <w:p w14:paraId="66A1408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1.5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-5.180, 95% CI=-5.903 to -4.457, p&lt;0.0001</w:t>
            </w:r>
          </w:p>
        </w:tc>
        <w:tc>
          <w:tcPr>
            <w:tcW w:w="936" w:type="dxa"/>
          </w:tcPr>
          <w:p w14:paraId="5334B0B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51DB93E4" w14:textId="77777777" w:rsidTr="00AC6A0E">
        <w:trPr>
          <w:trHeight w:val="334"/>
          <w:jc w:val="center"/>
        </w:trPr>
        <w:tc>
          <w:tcPr>
            <w:tcW w:w="1008" w:type="dxa"/>
          </w:tcPr>
          <w:p w14:paraId="7C58C5D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2b</w:t>
            </w:r>
          </w:p>
          <w:p w14:paraId="74AC07C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Cont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- BG)</w:t>
            </w:r>
          </w:p>
        </w:tc>
        <w:tc>
          <w:tcPr>
            <w:tcW w:w="1405" w:type="dxa"/>
          </w:tcPr>
          <w:p w14:paraId="06B247D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Brain edema</w:t>
            </w:r>
          </w:p>
        </w:tc>
        <w:tc>
          <w:tcPr>
            <w:tcW w:w="1008" w:type="dxa"/>
          </w:tcPr>
          <w:p w14:paraId="0079C22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5A1AA9A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4BEBA18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29A04A8D" w14:textId="77777777" w:rsidR="004A4261" w:rsidRDefault="0000000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Two-way ANOVA</w:t>
            </w:r>
          </w:p>
        </w:tc>
        <w:tc>
          <w:tcPr>
            <w:tcW w:w="2720" w:type="dxa"/>
          </w:tcPr>
          <w:p w14:paraId="0558D7E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0.006, 95% CI = -0.7174 to 0.7294, P&gt;0.9999</w:t>
            </w:r>
          </w:p>
          <w:p w14:paraId="3C5F296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ICH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>: Mean Diff = -0.4200, 95% CI = -1.143 to 0.3034, P = 0.5553</w:t>
            </w:r>
          </w:p>
          <w:p w14:paraId="29C463F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0.15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-0.0800, 95% CI = -0.8034 to 0.6434, p=0.9996</w:t>
            </w:r>
          </w:p>
          <w:p w14:paraId="6E3C6EE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0.5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-0.5500, 95% CI= -1.273 to 0.1734, p = 0.2495</w:t>
            </w:r>
          </w:p>
          <w:p w14:paraId="1F782C4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1.5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-0.3000, 95% CI=-1.023 to 0.4234, p = 0.8413</w:t>
            </w:r>
          </w:p>
        </w:tc>
        <w:tc>
          <w:tcPr>
            <w:tcW w:w="936" w:type="dxa"/>
          </w:tcPr>
          <w:p w14:paraId="6048546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Two-tailed</w:t>
            </w:r>
          </w:p>
        </w:tc>
      </w:tr>
      <w:tr w:rsidR="004A4261" w14:paraId="5A645782" w14:textId="77777777" w:rsidTr="00AC6A0E">
        <w:trPr>
          <w:trHeight w:val="334"/>
          <w:jc w:val="center"/>
        </w:trPr>
        <w:tc>
          <w:tcPr>
            <w:tcW w:w="1008" w:type="dxa"/>
          </w:tcPr>
          <w:p w14:paraId="6FC577C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2b</w:t>
            </w:r>
          </w:p>
          <w:p w14:paraId="0591FBD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Cont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- CX)</w:t>
            </w:r>
          </w:p>
        </w:tc>
        <w:tc>
          <w:tcPr>
            <w:tcW w:w="1405" w:type="dxa"/>
          </w:tcPr>
          <w:p w14:paraId="4C77576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Brain edema</w:t>
            </w:r>
          </w:p>
        </w:tc>
        <w:tc>
          <w:tcPr>
            <w:tcW w:w="1008" w:type="dxa"/>
          </w:tcPr>
          <w:p w14:paraId="1961AEC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537B4C1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3C228D2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148E14F8" w14:textId="77777777" w:rsidR="004A4261" w:rsidRDefault="0000000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Two-way ANOVA</w:t>
            </w:r>
          </w:p>
        </w:tc>
        <w:tc>
          <w:tcPr>
            <w:tcW w:w="2720" w:type="dxa"/>
          </w:tcPr>
          <w:p w14:paraId="29C734F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0.1800, 95% CI = -0.5434 to 0.9034, P = 0.9801</w:t>
            </w:r>
          </w:p>
          <w:p w14:paraId="5A482E3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ICH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>: Mean Diff = -0.1000, 95% CI = -0.8234 to 0.6234, P = 0.9987</w:t>
            </w:r>
          </w:p>
          <w:p w14:paraId="1E21D43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0.15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-0.3300, 95% CI = -1.053 to 0.3934, p=0.7798</w:t>
            </w:r>
          </w:p>
          <w:p w14:paraId="12D617F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0.5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-0.5500, 95% CI= -1.223 to 0.2234, p = 0.3543</w:t>
            </w:r>
          </w:p>
          <w:p w14:paraId="3A62597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1.5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-0.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17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00, 95% CI=-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0.8934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to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0.5534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, p = 0.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9846</w:t>
            </w:r>
          </w:p>
        </w:tc>
        <w:tc>
          <w:tcPr>
            <w:tcW w:w="936" w:type="dxa"/>
          </w:tcPr>
          <w:p w14:paraId="6A0EF1E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76C2893B" w14:textId="77777777" w:rsidTr="00AC6A0E">
        <w:trPr>
          <w:trHeight w:val="334"/>
          <w:jc w:val="center"/>
        </w:trPr>
        <w:tc>
          <w:tcPr>
            <w:tcW w:w="1008" w:type="dxa"/>
          </w:tcPr>
          <w:p w14:paraId="567DEF7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2b</w:t>
            </w:r>
          </w:p>
          <w:p w14:paraId="38588EE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(Cerebellum)</w:t>
            </w:r>
          </w:p>
        </w:tc>
        <w:tc>
          <w:tcPr>
            <w:tcW w:w="1405" w:type="dxa"/>
          </w:tcPr>
          <w:p w14:paraId="386E481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Brain edema</w:t>
            </w:r>
          </w:p>
        </w:tc>
        <w:tc>
          <w:tcPr>
            <w:tcW w:w="1008" w:type="dxa"/>
          </w:tcPr>
          <w:p w14:paraId="79D0B24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565568A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259B999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5D5F288A" w14:textId="77777777" w:rsidR="004A4261" w:rsidRDefault="0000000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Two-way ANOVA</w:t>
            </w:r>
          </w:p>
        </w:tc>
        <w:tc>
          <w:tcPr>
            <w:tcW w:w="2720" w:type="dxa"/>
          </w:tcPr>
          <w:p w14:paraId="26A3204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0.6600, 95% CI = -1.383 to 0.06345, P = 0.0963</w:t>
            </w:r>
          </w:p>
          <w:p w14:paraId="5B1B38E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ICH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>: Mean Diff = -0.03000, 95% CI = -0.6934 to 0.7534, P &gt; 0.9999</w:t>
            </w:r>
          </w:p>
          <w:p w14:paraId="3E64188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0.15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-0.0500, 95% CI = -0.7734 to 0.6734, p &gt; 0.9999</w:t>
            </w:r>
          </w:p>
          <w:p w14:paraId="210E5FA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0.5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0.3900, 95% CI = -0.3334 to 1.113, p = 0.6339</w:t>
            </w:r>
          </w:p>
          <w:p w14:paraId="3F78EE6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ICH+Vehicle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ICH+ rSEMA4C 1.5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µg/kg: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Mean Diff = 0.4100, 95% CI = -0.3134 to 1.133, p = 0.5816</w:t>
            </w:r>
          </w:p>
        </w:tc>
        <w:tc>
          <w:tcPr>
            <w:tcW w:w="936" w:type="dxa"/>
          </w:tcPr>
          <w:p w14:paraId="1D5F942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Two-tailed</w:t>
            </w:r>
          </w:p>
        </w:tc>
      </w:tr>
      <w:tr w:rsidR="004A4261" w14:paraId="09EF2C4D" w14:textId="77777777" w:rsidTr="00AC6A0E">
        <w:trPr>
          <w:trHeight w:val="334"/>
          <w:jc w:val="center"/>
        </w:trPr>
        <w:tc>
          <w:tcPr>
            <w:tcW w:w="1008" w:type="dxa"/>
          </w:tcPr>
          <w:p w14:paraId="2017951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bookmarkStart w:id="7" w:name="OLE_LINK4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Figure </w:t>
            </w:r>
            <w:bookmarkEnd w:id="7"/>
            <w:r>
              <w:rPr>
                <w:rFonts w:ascii="Times New Roman" w:hAnsi="Times New Roman"/>
                <w:kern w:val="0"/>
                <w:sz w:val="18"/>
                <w:szCs w:val="18"/>
              </w:rPr>
              <w:t>3a</w:t>
            </w:r>
          </w:p>
        </w:tc>
        <w:tc>
          <w:tcPr>
            <w:tcW w:w="1405" w:type="dxa"/>
          </w:tcPr>
          <w:p w14:paraId="43BE9819" w14:textId="77777777" w:rsidR="004A4261" w:rsidRDefault="0000000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Transduction efficiency and SEMA4C protein level</w:t>
            </w:r>
          </w:p>
        </w:tc>
        <w:tc>
          <w:tcPr>
            <w:tcW w:w="1008" w:type="dxa"/>
          </w:tcPr>
          <w:p w14:paraId="01DDD8A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36CCD21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6AA46CE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40F30C1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TWO-way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4723F2A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-1.427, 95% CI = -2.026 to -0.8282, P &lt; 0.0001</w:t>
            </w:r>
          </w:p>
          <w:p w14:paraId="4921974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LV-Con: Mean Diff = -0.2618, 95% CI = -0.8609 to 0.3373, P = 0.7035</w:t>
            </w:r>
          </w:p>
          <w:p w14:paraId="28B5AD7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LV-SEMA4C: Mean Diff = -0.7099, 95% CI = -1.309 to -0.1108, P = 0.0146</w:t>
            </w:r>
          </w:p>
          <w:p w14:paraId="5CCBFE2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LV-SEMA4C-secr: Mean Diff = -0.3787, 95% CI = -0.9778 to 0.2204, P = 0.3657</w:t>
            </w:r>
          </w:p>
        </w:tc>
        <w:tc>
          <w:tcPr>
            <w:tcW w:w="936" w:type="dxa"/>
          </w:tcPr>
          <w:p w14:paraId="18E0FA4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1672BC4A" w14:textId="77777777" w:rsidTr="00AC6A0E">
        <w:trPr>
          <w:trHeight w:val="334"/>
          <w:jc w:val="center"/>
        </w:trPr>
        <w:tc>
          <w:tcPr>
            <w:tcW w:w="1008" w:type="dxa"/>
          </w:tcPr>
          <w:p w14:paraId="37832EA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3a</w:t>
            </w:r>
          </w:p>
        </w:tc>
        <w:tc>
          <w:tcPr>
            <w:tcW w:w="1405" w:type="dxa"/>
          </w:tcPr>
          <w:p w14:paraId="3EA1D513" w14:textId="77777777" w:rsidR="004A4261" w:rsidRDefault="00000000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Transduction efficiency and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SEMA4C protein level</w:t>
            </w:r>
          </w:p>
        </w:tc>
        <w:tc>
          <w:tcPr>
            <w:tcW w:w="1008" w:type="dxa"/>
          </w:tcPr>
          <w:p w14:paraId="6177FEE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537B15A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33FA557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25ACF5F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TWO-way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7763FE3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-1.497, 95% CI = -2.368 to -0.6271, P = 0.0003</w:t>
            </w:r>
          </w:p>
          <w:p w14:paraId="521D1BE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LV-Con: Mean Diff = -0.1313, 95% CI = -1.002 to 0.7389, P = 0.9915</w:t>
            </w:r>
          </w:p>
          <w:p w14:paraId="41C4AAD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LV-SEMA4C: Mean Diff = -0.5565, 95% CI = -1.427 to 0.3137, P = 0.3544</w:t>
            </w:r>
          </w:p>
          <w:p w14:paraId="30DBA55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LV-SEMA4C-secr: Mean Diff = -1.294, 95% CI = -2.164 to -0.4240, P = 0.0016</w:t>
            </w:r>
          </w:p>
        </w:tc>
        <w:tc>
          <w:tcPr>
            <w:tcW w:w="936" w:type="dxa"/>
          </w:tcPr>
          <w:p w14:paraId="7563F31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39F219D9" w14:textId="77777777" w:rsidTr="00AC6A0E">
        <w:trPr>
          <w:trHeight w:val="334"/>
          <w:jc w:val="center"/>
        </w:trPr>
        <w:tc>
          <w:tcPr>
            <w:tcW w:w="1008" w:type="dxa"/>
          </w:tcPr>
          <w:p w14:paraId="4AAE160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3c</w:t>
            </w:r>
          </w:p>
        </w:tc>
        <w:tc>
          <w:tcPr>
            <w:tcW w:w="1405" w:type="dxa"/>
          </w:tcPr>
          <w:p w14:paraId="1391199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TUNEL-positive cells</w:t>
            </w:r>
          </w:p>
        </w:tc>
        <w:tc>
          <w:tcPr>
            <w:tcW w:w="1008" w:type="dxa"/>
          </w:tcPr>
          <w:p w14:paraId="40905F8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7DAE4A9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2270365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45E12CA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TWO-way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6A79D67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-7.000, 95% CI = -9.091 to -4.909, P &lt; 0.0001</w:t>
            </w:r>
          </w:p>
          <w:p w14:paraId="5F261D2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Vehicle: Mean Diff = -0.1667, 95% CI = -2.258 to 1.925, P &gt; 0.9999</w:t>
            </w:r>
          </w:p>
          <w:p w14:paraId="54392D4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Vehicle vs. ICH + rSEMA4C: Mean Diff = -0.8333, 95% CI = -2.925 to 1.258, P = 0.8712</w:t>
            </w:r>
          </w:p>
          <w:p w14:paraId="308B851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vs. ICH + LV-Con: Mean Diff = -0.5000, 95% CI = -2.591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to 1.591, P = 0.9883</w:t>
            </w:r>
          </w:p>
          <w:p w14:paraId="737CA97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LV-SEMA4C: Mean Diff = 3.833, 95% CI = 1.742 to 5.925, P &lt; 0.0001</w:t>
            </w:r>
          </w:p>
          <w:p w14:paraId="107D9D8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LV-SEMA4C-secr: Mean Diff = -0.8333, 95% CI = -2.925 to 1.258, P = 0.8712</w:t>
            </w:r>
          </w:p>
        </w:tc>
        <w:tc>
          <w:tcPr>
            <w:tcW w:w="936" w:type="dxa"/>
          </w:tcPr>
          <w:p w14:paraId="3E1154E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Two-tailed</w:t>
            </w:r>
          </w:p>
        </w:tc>
      </w:tr>
      <w:tr w:rsidR="004A4261" w14:paraId="752E0B61" w14:textId="77777777" w:rsidTr="00AC6A0E">
        <w:trPr>
          <w:trHeight w:val="334"/>
          <w:jc w:val="center"/>
        </w:trPr>
        <w:tc>
          <w:tcPr>
            <w:tcW w:w="1008" w:type="dxa"/>
          </w:tcPr>
          <w:p w14:paraId="17D6791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3e</w:t>
            </w:r>
          </w:p>
        </w:tc>
        <w:tc>
          <w:tcPr>
            <w:tcW w:w="1405" w:type="dxa"/>
          </w:tcPr>
          <w:p w14:paraId="19EF55D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FJB-positive cells</w:t>
            </w:r>
          </w:p>
        </w:tc>
        <w:tc>
          <w:tcPr>
            <w:tcW w:w="1008" w:type="dxa"/>
          </w:tcPr>
          <w:p w14:paraId="0DBD230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2BF66C8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27AF84B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13822C8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TWO-way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03F21F2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-7.000, 95% CI = -9.472 to -4.528, P &lt; 0.0001</w:t>
            </w:r>
          </w:p>
          <w:p w14:paraId="7AA260F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Vehicle: Mean Diff = -0.1667, 95% CI = -2.305 to 2.639, P &gt; 0.9999</w:t>
            </w:r>
          </w:p>
          <w:p w14:paraId="426F450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Vehicle vs. ICH + rSEMA4C: Mean Diff = -3.000, 95% CI = -5.427 to -0.5279, P = 0.0092</w:t>
            </w:r>
          </w:p>
          <w:p w14:paraId="41B871F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LV-Con: Mean Diff = 0.000, 95% CI = -2.472 to 2.472, P &gt; 0.9999</w:t>
            </w:r>
          </w:p>
          <w:p w14:paraId="5BF8E8B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LV-SEMA4C: Mean Diff = 3.333, 95% CI = 0.8613 to 5.805, P &lt; 0.0029</w:t>
            </w:r>
          </w:p>
          <w:p w14:paraId="7703D7F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LV-SEMA4C-secr: Mean Diff = -3.000, 95% CI = -5.472 to 0.5279, P = 0.0092</w:t>
            </w:r>
          </w:p>
        </w:tc>
        <w:tc>
          <w:tcPr>
            <w:tcW w:w="936" w:type="dxa"/>
          </w:tcPr>
          <w:p w14:paraId="69802C3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4555DF1F" w14:textId="77777777" w:rsidTr="00AC6A0E">
        <w:trPr>
          <w:trHeight w:val="334"/>
          <w:jc w:val="center"/>
        </w:trPr>
        <w:tc>
          <w:tcPr>
            <w:tcW w:w="1008" w:type="dxa"/>
          </w:tcPr>
          <w:p w14:paraId="027785A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4a</w:t>
            </w:r>
          </w:p>
          <w:p w14:paraId="3E4FCDA8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05" w:type="dxa"/>
          </w:tcPr>
          <w:p w14:paraId="16918C6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Adhesive-removal</w:t>
            </w:r>
          </w:p>
          <w:p w14:paraId="68C3811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time</w:t>
            </w:r>
          </w:p>
        </w:tc>
        <w:tc>
          <w:tcPr>
            <w:tcW w:w="1008" w:type="dxa"/>
          </w:tcPr>
          <w:p w14:paraId="2F3C220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30F1414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1, 7, 14 and 20 days</w:t>
            </w:r>
          </w:p>
        </w:tc>
        <w:tc>
          <w:tcPr>
            <w:tcW w:w="843" w:type="dxa"/>
          </w:tcPr>
          <w:p w14:paraId="326119A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5221061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TWO-way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57F44B1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-43.85, 95% CI = -52.60 to -35.10, P &lt; 0.0001</w:t>
            </w:r>
          </w:p>
          <w:p w14:paraId="51F1B94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Vehicle: Mean Diff = -0.9000, 95% CI = -9.650 to 7.850, P &gt; 0.9999</w:t>
            </w:r>
          </w:p>
          <w:p w14:paraId="415D9F4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Vehicle vs. ICH + rSEMA4C: Mean Diff = -9.225, 95% CI = -17.98 to -0.4746, P = 0.0314</w:t>
            </w:r>
          </w:p>
          <w:p w14:paraId="3FB523E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LV-Con: Mean Diff = 0.6750, 95% CI = -8.075 to 9.425, P &gt; 0.9999</w:t>
            </w:r>
          </w:p>
          <w:p w14:paraId="232EB04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SEMA4C: Mean Diff = 9.375, 95% CI = 0.6246 to 18.13, P = 0.0269</w:t>
            </w:r>
          </w:p>
          <w:p w14:paraId="512D747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LV-SEMA4C-secr: Mean Diff = -12.48, 95% CI = -21.23 to -3.725, P = 0.0006</w:t>
            </w:r>
          </w:p>
        </w:tc>
        <w:tc>
          <w:tcPr>
            <w:tcW w:w="936" w:type="dxa"/>
          </w:tcPr>
          <w:p w14:paraId="57D945C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Two-tailed</w:t>
            </w:r>
          </w:p>
        </w:tc>
      </w:tr>
      <w:tr w:rsidR="004A4261" w14:paraId="3DBA4D64" w14:textId="77777777" w:rsidTr="00AC6A0E">
        <w:trPr>
          <w:trHeight w:val="334"/>
          <w:jc w:val="center"/>
        </w:trPr>
        <w:tc>
          <w:tcPr>
            <w:tcW w:w="1008" w:type="dxa"/>
          </w:tcPr>
          <w:p w14:paraId="0A5D723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4b</w:t>
            </w:r>
          </w:p>
          <w:p w14:paraId="3DF38C89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05" w:type="dxa"/>
          </w:tcPr>
          <w:p w14:paraId="4363347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Rotarod time</w:t>
            </w:r>
          </w:p>
        </w:tc>
        <w:tc>
          <w:tcPr>
            <w:tcW w:w="1008" w:type="dxa"/>
          </w:tcPr>
          <w:p w14:paraId="4FE0AB1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7911A1B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1, 7, 14 and 20 days</w:t>
            </w:r>
          </w:p>
        </w:tc>
        <w:tc>
          <w:tcPr>
            <w:tcW w:w="843" w:type="dxa"/>
          </w:tcPr>
          <w:p w14:paraId="347516E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0AFCBC3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TWO-way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1CCC6B9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22.00, 95% CI = 14.50 to 29.49, P &lt; 0.0001</w:t>
            </w:r>
          </w:p>
          <w:p w14:paraId="69480D6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Vehicle: Mean Diff = -0.8833, 95% CI = -8.376 to 6.610, P &gt; 0.9999</w:t>
            </w:r>
          </w:p>
          <w:p w14:paraId="0C3796F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Vehicle vs. ICH + rSEMA4C: Mean Diff = 7.855, 95% CI = 0.3624 to 15.35, P = 0.0330</w:t>
            </w:r>
          </w:p>
          <w:p w14:paraId="4BA84EF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LV-Con: Mean Diff = 0.1448, 95% CI = -7.348 to 7.638, P &gt; 0.9999</w:t>
            </w:r>
          </w:p>
          <w:p w14:paraId="12E91DA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LV-SEMA4C: Mean Diff = -7.527, 95% CI = -15.02 to -0.03435, P = 0.0481</w:t>
            </w:r>
          </w:p>
          <w:p w14:paraId="1423B96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LV-SEMA4C-secr: Mean Diff = 7.594, 95% CI = 0.1014 to 15.09, P = 0.0446</w:t>
            </w:r>
          </w:p>
        </w:tc>
        <w:tc>
          <w:tcPr>
            <w:tcW w:w="936" w:type="dxa"/>
          </w:tcPr>
          <w:p w14:paraId="398BA80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67475B09" w14:textId="77777777" w:rsidTr="00AC6A0E">
        <w:trPr>
          <w:trHeight w:val="334"/>
          <w:jc w:val="center"/>
        </w:trPr>
        <w:tc>
          <w:tcPr>
            <w:tcW w:w="1008" w:type="dxa"/>
          </w:tcPr>
          <w:p w14:paraId="2F37D34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4d</w:t>
            </w:r>
          </w:p>
          <w:p w14:paraId="0BB18F2F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05" w:type="dxa"/>
          </w:tcPr>
          <w:p w14:paraId="35CEB49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Latency period</w:t>
            </w:r>
          </w:p>
        </w:tc>
        <w:tc>
          <w:tcPr>
            <w:tcW w:w="1008" w:type="dxa"/>
          </w:tcPr>
          <w:p w14:paraId="55F41A9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10AD031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21, 22, 23, 24 and 25 days</w:t>
            </w:r>
          </w:p>
        </w:tc>
        <w:tc>
          <w:tcPr>
            <w:tcW w:w="843" w:type="dxa"/>
          </w:tcPr>
          <w:p w14:paraId="585CB3A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77657BF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TWO-way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0B5097B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-10.10, 95% CI = 13.23 to -6.958, P &lt; 0.0001</w:t>
            </w:r>
          </w:p>
          <w:p w14:paraId="2DD8B56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Vehicle: Mean Diff = 0.8120, 95% CI = -2.325 to 3.949, P = 0.9878</w:t>
            </w:r>
          </w:p>
          <w:p w14:paraId="6DB4D2B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Vehicle vs. ICH + rSEMA4C: Mean Diff = -6.710, 95% CI = -9.847 to -3.573, P &lt; 0.0001</w:t>
            </w:r>
          </w:p>
          <w:p w14:paraId="4D039DB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LV-Con: Mean Diff = 0.1960, 95% CI = -2.941 to 3.333, P &gt; 0.9999</w:t>
            </w:r>
          </w:p>
          <w:p w14:paraId="1EC5CE4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+ LV-Con vs. ICH + LV-SEMA4C: Mean Diff = 5.102, 95% CI = 1.965 to 8.239, P &lt;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0.0001</w:t>
            </w:r>
          </w:p>
          <w:p w14:paraId="2587ED2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LV-SEMA4C-secr: Mean Diff = -4.555, 95% CI = -7.692 to -1.418, P = 0.0004</w:t>
            </w:r>
          </w:p>
        </w:tc>
        <w:tc>
          <w:tcPr>
            <w:tcW w:w="936" w:type="dxa"/>
          </w:tcPr>
          <w:p w14:paraId="6AA2168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Two-tailed</w:t>
            </w:r>
          </w:p>
        </w:tc>
      </w:tr>
      <w:tr w:rsidR="004A4261" w14:paraId="316BCFBC" w14:textId="77777777" w:rsidTr="00AC6A0E">
        <w:trPr>
          <w:trHeight w:val="334"/>
          <w:jc w:val="center"/>
        </w:trPr>
        <w:tc>
          <w:tcPr>
            <w:tcW w:w="1008" w:type="dxa"/>
          </w:tcPr>
          <w:p w14:paraId="377C5D3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4e</w:t>
            </w:r>
          </w:p>
          <w:p w14:paraId="39118F07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05" w:type="dxa"/>
          </w:tcPr>
          <w:p w14:paraId="71A8DD4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Time in target quadrant</w:t>
            </w:r>
          </w:p>
        </w:tc>
        <w:tc>
          <w:tcPr>
            <w:tcW w:w="1008" w:type="dxa"/>
          </w:tcPr>
          <w:p w14:paraId="763DCF8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3C50174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26 days</w:t>
            </w:r>
          </w:p>
        </w:tc>
        <w:tc>
          <w:tcPr>
            <w:tcW w:w="843" w:type="dxa"/>
          </w:tcPr>
          <w:p w14:paraId="679A14D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1D1FA88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TWO-way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6291CE2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Sham vs. ICH: Mean Diff = 10.27, 95% CI =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2.467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to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18.08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, P = 0.0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029</w:t>
            </w:r>
          </w:p>
          <w:p w14:paraId="0E9EE9C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Vehicle: Mean Diff = -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2.153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, 95% CI = -9.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959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to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5.653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, P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=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0.9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801</w:t>
            </w:r>
          </w:p>
          <w:p w14:paraId="017BBDA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+ Vehicle vs. ICH + rSEMA4C: Mean Diff =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8.217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, 95% CI =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0.4105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to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16.02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, P = 0.0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326</w:t>
            </w:r>
          </w:p>
          <w:p w14:paraId="03269BC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vs. ICH + LV-Con: Mean Diff =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3800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, 95% CI = -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8.816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to 7.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426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, P &gt; 0.9999</w:t>
            </w:r>
          </w:p>
          <w:p w14:paraId="7B324C3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+ LV-Con vs. ICH + LV-SEMA4C: Mean Diff =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-8.020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, 95% CI =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-15.83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to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-0.2139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, P = 0.04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02</w:t>
            </w:r>
          </w:p>
          <w:p w14:paraId="53A4125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+ LV-Con vs. ICH + LV-SEMA4C-secr: Mean Diff =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7.900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, 95% CI =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-0.09386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to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15.71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, P = 0.04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936" w:type="dxa"/>
          </w:tcPr>
          <w:p w14:paraId="58618D0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4A562AEC" w14:textId="77777777" w:rsidTr="00AC6A0E">
        <w:trPr>
          <w:trHeight w:val="334"/>
          <w:jc w:val="center"/>
        </w:trPr>
        <w:tc>
          <w:tcPr>
            <w:tcW w:w="1008" w:type="dxa"/>
          </w:tcPr>
          <w:p w14:paraId="100D2DC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4f</w:t>
            </w:r>
          </w:p>
          <w:p w14:paraId="64A0D90B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05" w:type="dxa"/>
          </w:tcPr>
          <w:p w14:paraId="09B360F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Mean velocity</w:t>
            </w:r>
          </w:p>
        </w:tc>
        <w:tc>
          <w:tcPr>
            <w:tcW w:w="1008" w:type="dxa"/>
          </w:tcPr>
          <w:p w14:paraId="419C127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1B7D293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21, 22, 23, 24, 25 and days</w:t>
            </w:r>
          </w:p>
        </w:tc>
        <w:tc>
          <w:tcPr>
            <w:tcW w:w="843" w:type="dxa"/>
          </w:tcPr>
          <w:p w14:paraId="2BA1D4A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7A66F52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ONE-way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5AD8FDF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-1.754, 95% CI = -3.173 to 6.682, P = 0.9305</w:t>
            </w:r>
          </w:p>
          <w:p w14:paraId="5193CA2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Vehicle: Mean Diff = -0.4396, 95% CI = -5.367 to 4.488, P &gt; 0.9999</w:t>
            </w:r>
          </w:p>
          <w:p w14:paraId="2DBF9A8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Vehicle vs. ICH + rSEMA4C: Mean Diff = 0.1178, 95% CI = -4.810 to 5.045, P &gt; 0.9999</w:t>
            </w:r>
          </w:p>
          <w:p w14:paraId="2A971A4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LV-Con: Mean Diff = -0.2538, 95% CI = -5.181 to 4.674, P &gt; 0.9999</w:t>
            </w:r>
          </w:p>
          <w:p w14:paraId="01D7363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LV-SEMA4C: Mean Diff = -0.6432, 95% CI = -5.571 to 4.284, P = 0.9997</w:t>
            </w:r>
          </w:p>
          <w:p w14:paraId="38468B9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SEMA4C-secr: Mean Diff = 1.087, 95% CI = -3.841 to 6.014, P = 0.9937</w:t>
            </w:r>
          </w:p>
        </w:tc>
        <w:tc>
          <w:tcPr>
            <w:tcW w:w="936" w:type="dxa"/>
          </w:tcPr>
          <w:p w14:paraId="05668DA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Two-tailed</w:t>
            </w:r>
          </w:p>
        </w:tc>
      </w:tr>
      <w:tr w:rsidR="004A4261" w14:paraId="495CE425" w14:textId="77777777" w:rsidTr="00AC6A0E">
        <w:trPr>
          <w:trHeight w:val="334"/>
          <w:jc w:val="center"/>
        </w:trPr>
        <w:tc>
          <w:tcPr>
            <w:tcW w:w="1008" w:type="dxa"/>
          </w:tcPr>
          <w:p w14:paraId="66B969F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5a</w:t>
            </w:r>
          </w:p>
          <w:p w14:paraId="7223E8F9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05" w:type="dxa"/>
          </w:tcPr>
          <w:p w14:paraId="66AD7F0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Transfection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effciency</w:t>
            </w:r>
            <w:proofErr w:type="spellEnd"/>
          </w:p>
        </w:tc>
        <w:tc>
          <w:tcPr>
            <w:tcW w:w="1008" w:type="dxa"/>
          </w:tcPr>
          <w:p w14:paraId="28EF495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</w:t>
            </w:r>
          </w:p>
          <w:p w14:paraId="7EDE97D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 h</w:t>
            </w:r>
          </w:p>
        </w:tc>
        <w:tc>
          <w:tcPr>
            <w:tcW w:w="843" w:type="dxa"/>
          </w:tcPr>
          <w:p w14:paraId="3C73837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vivo</w:t>
            </w:r>
          </w:p>
        </w:tc>
        <w:tc>
          <w:tcPr>
            <w:tcW w:w="1093" w:type="dxa"/>
          </w:tcPr>
          <w:p w14:paraId="368687C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ONE-way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6212BAB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LV-Con-Flag vs. LV-SEMA4C-Flag: Mean Diff = -0.0284, 95% CI = -0.1774 to 0.1206, P = 0.8330</w:t>
            </w:r>
          </w:p>
          <w:p w14:paraId="039138B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LV-Con-Flag vs. LV-SEMA4C-secr-Flag: Mean Diff = -0.01721, 95% CI = -0.1318 to 0.1662, P = 0.9339</w:t>
            </w:r>
          </w:p>
        </w:tc>
        <w:tc>
          <w:tcPr>
            <w:tcW w:w="936" w:type="dxa"/>
          </w:tcPr>
          <w:p w14:paraId="7539E6E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3019B4D1" w14:textId="77777777" w:rsidTr="00AC6A0E">
        <w:trPr>
          <w:trHeight w:val="334"/>
          <w:jc w:val="center"/>
        </w:trPr>
        <w:tc>
          <w:tcPr>
            <w:tcW w:w="1008" w:type="dxa"/>
          </w:tcPr>
          <w:p w14:paraId="0BA9356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5b</w:t>
            </w:r>
          </w:p>
          <w:p w14:paraId="7571D78D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05" w:type="dxa"/>
          </w:tcPr>
          <w:p w14:paraId="2B672C1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Percentage of dead neurons </w:t>
            </w:r>
          </w:p>
        </w:tc>
        <w:tc>
          <w:tcPr>
            <w:tcW w:w="1008" w:type="dxa"/>
          </w:tcPr>
          <w:p w14:paraId="30134F8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</w:t>
            </w:r>
          </w:p>
          <w:p w14:paraId="6FDF2B2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 h</w:t>
            </w:r>
          </w:p>
        </w:tc>
        <w:tc>
          <w:tcPr>
            <w:tcW w:w="843" w:type="dxa"/>
          </w:tcPr>
          <w:p w14:paraId="5F87AF6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vivo</w:t>
            </w:r>
          </w:p>
        </w:tc>
        <w:tc>
          <w:tcPr>
            <w:tcW w:w="1093" w:type="dxa"/>
          </w:tcPr>
          <w:p w14:paraId="7361688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ONE-way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7AF3AF8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Control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>: Mean Diff = -34.67, 95% CI = -42.30 to -27.03, P &lt; 0.0001</w:t>
            </w:r>
          </w:p>
          <w:p w14:paraId="71A28A2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+ LV-Con: Mean Diff = 3.667, 95% CI = -3.965 to 11.30, P = 0.5393</w:t>
            </w:r>
          </w:p>
          <w:p w14:paraId="039B544A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+ LV-Con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+ LV-SEMA4C: Mean Diff = 11.00, 95% CI = 3.368 to 18.63, P = 0.0055</w:t>
            </w:r>
          </w:p>
          <w:p w14:paraId="78FD451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+ LV-Con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+ LV-SEMA4C-secr: Mean Diff = -21.33, 95% CI = -28.97 to -13.70, P &lt; 0.0001</w:t>
            </w:r>
          </w:p>
        </w:tc>
        <w:tc>
          <w:tcPr>
            <w:tcW w:w="936" w:type="dxa"/>
          </w:tcPr>
          <w:p w14:paraId="274F812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22DCFD92" w14:textId="77777777" w:rsidTr="00AC6A0E">
        <w:trPr>
          <w:trHeight w:val="334"/>
          <w:jc w:val="center"/>
        </w:trPr>
        <w:tc>
          <w:tcPr>
            <w:tcW w:w="1008" w:type="dxa"/>
          </w:tcPr>
          <w:p w14:paraId="653A89F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6a</w:t>
            </w:r>
          </w:p>
          <w:p w14:paraId="11CCCDD6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05" w:type="dxa"/>
          </w:tcPr>
          <w:p w14:paraId="7901482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ID1 expressive level</w:t>
            </w:r>
          </w:p>
        </w:tc>
        <w:tc>
          <w:tcPr>
            <w:tcW w:w="1008" w:type="dxa"/>
          </w:tcPr>
          <w:p w14:paraId="413B0AD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111AC26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4A9FBD8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6D36F06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ONE-way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6FB0C19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-0.5832, 95% CI = -0.9061 to -0.2603, P &lt; 0.0001</w:t>
            </w:r>
          </w:p>
          <w:p w14:paraId="6B0047A0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Vehicle: Mean Diff = 0.1267, 95% CI = -0.1963 to 0.4496, P = 0.8791</w:t>
            </w:r>
          </w:p>
          <w:p w14:paraId="04C8A9C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Vehicle vs. ICH + rSEMA4C: Mean Diff = -0.05592, 95% CI = -0.3789 to 0.2670, P = 0.9980</w:t>
            </w:r>
          </w:p>
          <w:p w14:paraId="212528D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LV-Con: Mean Diff = 0.0452, 95% CI = -0.2777 to 0.3681, P = 0.9994</w:t>
            </w:r>
          </w:p>
          <w:p w14:paraId="299D27E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LV-SEMA4C: Mean Diff = -0.4312, 95% CI = -0.7541 to -0.1083, P = 0.0033</w:t>
            </w:r>
          </w:p>
          <w:p w14:paraId="0D11D58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+ LV-Con vs. ICH + LV-SEMA4C-secr: Mean Diff =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0.01961, 95% CI = -0.3033 to 0.3425, P &gt; 0.9999</w:t>
            </w:r>
          </w:p>
        </w:tc>
        <w:tc>
          <w:tcPr>
            <w:tcW w:w="936" w:type="dxa"/>
          </w:tcPr>
          <w:p w14:paraId="0038ECB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Two-tailed</w:t>
            </w:r>
          </w:p>
        </w:tc>
      </w:tr>
      <w:tr w:rsidR="004A4261" w14:paraId="5D64060F" w14:textId="77777777" w:rsidTr="00AC6A0E">
        <w:trPr>
          <w:trHeight w:val="334"/>
          <w:jc w:val="center"/>
        </w:trPr>
        <w:tc>
          <w:tcPr>
            <w:tcW w:w="1008" w:type="dxa"/>
          </w:tcPr>
          <w:p w14:paraId="12F8978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6b</w:t>
            </w:r>
          </w:p>
          <w:p w14:paraId="65D98422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05" w:type="dxa"/>
          </w:tcPr>
          <w:p w14:paraId="64AEFCB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ID3 expressive level</w:t>
            </w:r>
          </w:p>
        </w:tc>
        <w:tc>
          <w:tcPr>
            <w:tcW w:w="1008" w:type="dxa"/>
          </w:tcPr>
          <w:p w14:paraId="2822F08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5F72F76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588B4F9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73792DC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ONE-way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0ADDB73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-1.080, 95% CI = -2.158 to -0.002391, P = 0.0492</w:t>
            </w:r>
          </w:p>
          <w:p w14:paraId="76CA419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Vehicle: Mean Diff = -0.1880, 95% CI = -1.266 to 0.8898, P = 0.9979</w:t>
            </w:r>
          </w:p>
          <w:p w14:paraId="4843602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Vehicle vs. ICH + rSEMA4C: Mean Diff = -0.02681, 95% CI = -1.051 to 1.051, P &gt; 0.9999</w:t>
            </w:r>
          </w:p>
          <w:p w14:paraId="5BCC7C6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LV-Con: Mean Diff = -0.1019, 95% CI = -1.180 to 0.9759, P &gt; 0.9999</w:t>
            </w:r>
          </w:p>
          <w:p w14:paraId="4ECE4DA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LV-SEMA4C: Mean Diff = -1.090, 95% CI = -2.168 to -0.01242, P = 0.0459</w:t>
            </w:r>
          </w:p>
          <w:p w14:paraId="5B8589E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LV-SEMA4C-secr: Mean Diff = 0.07982, 95% CI = -0.9979 to 1.158, P &gt; 0.9999</w:t>
            </w:r>
          </w:p>
        </w:tc>
        <w:tc>
          <w:tcPr>
            <w:tcW w:w="936" w:type="dxa"/>
          </w:tcPr>
          <w:p w14:paraId="2D096B3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318197C8" w14:textId="77777777" w:rsidTr="00AC6A0E">
        <w:trPr>
          <w:trHeight w:val="334"/>
          <w:jc w:val="center"/>
        </w:trPr>
        <w:tc>
          <w:tcPr>
            <w:tcW w:w="1008" w:type="dxa"/>
          </w:tcPr>
          <w:p w14:paraId="614953C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6c</w:t>
            </w:r>
          </w:p>
          <w:p w14:paraId="5520BDF5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05" w:type="dxa"/>
          </w:tcPr>
          <w:p w14:paraId="64243BB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Cleaved caspase 3 expressive level</w:t>
            </w:r>
          </w:p>
        </w:tc>
        <w:tc>
          <w:tcPr>
            <w:tcW w:w="1008" w:type="dxa"/>
          </w:tcPr>
          <w:p w14:paraId="5D13C1E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5A02C6B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378EF1E4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01E2784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ONE-way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682CAAA2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-2.210, 95% CI = -3.307 to -1.113, P &lt; 0.0001</w:t>
            </w:r>
          </w:p>
          <w:p w14:paraId="149AF23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Vehicle: Mean Diff = -0.3028, 95% CI = -0.7945 to 1.400, P = 0.9758</w:t>
            </w:r>
          </w:p>
          <w:p w14:paraId="174A8E3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Vehicle vs. ICH + rSEMA4C: Mean Diff = -0.6704, 95% CI = -1.768 to 0.4269, P = 0.4876</w:t>
            </w:r>
          </w:p>
          <w:p w14:paraId="223E4E8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LV-Con: Mean Diff = 0.1704, 95% CI = -0.9269 to 1.268, P = 0.9989</w:t>
            </w:r>
          </w:p>
          <w:p w14:paraId="4B56C77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LV-SEMA4C: Mean Diff = 1.240, 95% CI = 0.1429 to 2.337, P = 0.0183</w:t>
            </w:r>
          </w:p>
          <w:p w14:paraId="5B2EEBD5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LV-Con vs. ICH + LV-SEMA4C-secr: Mean Diff = -.1.135, 95% CI = -2.232 to -.0.03738, P = 0.0388</w:t>
            </w:r>
          </w:p>
        </w:tc>
        <w:tc>
          <w:tcPr>
            <w:tcW w:w="936" w:type="dxa"/>
          </w:tcPr>
          <w:p w14:paraId="321A2EC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7C244797" w14:textId="77777777" w:rsidTr="00AC6A0E">
        <w:trPr>
          <w:trHeight w:val="334"/>
          <w:jc w:val="center"/>
        </w:trPr>
        <w:tc>
          <w:tcPr>
            <w:tcW w:w="1008" w:type="dxa"/>
          </w:tcPr>
          <w:p w14:paraId="53A8A76D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Figure 6d</w:t>
            </w:r>
          </w:p>
          <w:p w14:paraId="082BDD4A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05" w:type="dxa"/>
          </w:tcPr>
          <w:p w14:paraId="15D5077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RhoA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activity</w:t>
            </w:r>
          </w:p>
        </w:tc>
        <w:tc>
          <w:tcPr>
            <w:tcW w:w="1008" w:type="dxa"/>
          </w:tcPr>
          <w:p w14:paraId="288B76A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</w:t>
            </w:r>
          </w:p>
          <w:p w14:paraId="0953E77F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72E4AC2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vivo</w:t>
            </w:r>
          </w:p>
        </w:tc>
        <w:tc>
          <w:tcPr>
            <w:tcW w:w="1093" w:type="dxa"/>
          </w:tcPr>
          <w:p w14:paraId="49AD5D2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ONE-way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1ADAE30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Control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>: Mean Diff = -0.4593, 95% CI = -0.8340 to -0.08456, P = 0.0159</w:t>
            </w:r>
          </w:p>
          <w:p w14:paraId="5A4553A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+ LV-Con: Mean Diff = -0.03648, 95% CI = -0.3382 to 0.4112, P = 0.9973</w:t>
            </w:r>
          </w:p>
          <w:p w14:paraId="30A7C12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+ LV-Con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+ LV-SEMA4C: Mean Diff = -0.4364, 95% CI = -0.8111 to -0.06171, P = 0.0216</w:t>
            </w:r>
          </w:p>
          <w:p w14:paraId="2EAAD76E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+ LV-Con vs. </w:t>
            </w: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OxyHb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+ LV-SEMA4C-secr: Mean Diff = -0.5991, 95% CI = -0.9738 to -0.2244, P = 0.0026</w:t>
            </w:r>
          </w:p>
        </w:tc>
        <w:tc>
          <w:tcPr>
            <w:tcW w:w="936" w:type="dxa"/>
          </w:tcPr>
          <w:p w14:paraId="6B176901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  <w:tr w:rsidR="004A4261" w14:paraId="45FA4248" w14:textId="77777777" w:rsidTr="00AC6A0E">
        <w:trPr>
          <w:trHeight w:val="334"/>
          <w:jc w:val="center"/>
        </w:trPr>
        <w:tc>
          <w:tcPr>
            <w:tcW w:w="1008" w:type="dxa"/>
          </w:tcPr>
          <w:p w14:paraId="16DB725B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Figure 6e</w:t>
            </w:r>
          </w:p>
          <w:p w14:paraId="7BBEC254" w14:textId="77777777" w:rsidR="004A4261" w:rsidRDefault="004A4261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05" w:type="dxa"/>
          </w:tcPr>
          <w:p w14:paraId="6032165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sSEMA4C expressive level</w:t>
            </w:r>
          </w:p>
        </w:tc>
        <w:tc>
          <w:tcPr>
            <w:tcW w:w="1008" w:type="dxa"/>
          </w:tcPr>
          <w:p w14:paraId="7C8FCAF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ICH </w:t>
            </w:r>
          </w:p>
          <w:p w14:paraId="336A4AE3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24h</w:t>
            </w:r>
          </w:p>
        </w:tc>
        <w:tc>
          <w:tcPr>
            <w:tcW w:w="843" w:type="dxa"/>
          </w:tcPr>
          <w:p w14:paraId="0FC7A256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 vitro</w:t>
            </w:r>
          </w:p>
        </w:tc>
        <w:tc>
          <w:tcPr>
            <w:tcW w:w="1093" w:type="dxa"/>
          </w:tcPr>
          <w:p w14:paraId="78AB75BC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8"/>
                <w:szCs w:val="18"/>
              </w:rPr>
              <w:t>ONE-way</w:t>
            </w:r>
            <w:proofErr w:type="spellEnd"/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ANOVA</w:t>
            </w:r>
          </w:p>
        </w:tc>
        <w:tc>
          <w:tcPr>
            <w:tcW w:w="2720" w:type="dxa"/>
          </w:tcPr>
          <w:p w14:paraId="64D0ABD9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Sham vs. ICH: Mean Diff = -1.474, 95% CI = -2.287 to -0.6610, P = 0.0003</w:t>
            </w:r>
          </w:p>
          <w:p w14:paraId="345D9C18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vs. ICH + Vehicle: Mean Diff = -0.4925, 95% CI = -1.305 to 0.3204, P = 0.3518</w:t>
            </w:r>
          </w:p>
          <w:p w14:paraId="063A0CA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ICH + Vehicle vs. ICH + GM6001: Mean Diff = 1.584, 95% CI = 0.7707 to 2.396, P = 0.0001</w:t>
            </w:r>
          </w:p>
        </w:tc>
        <w:tc>
          <w:tcPr>
            <w:tcW w:w="936" w:type="dxa"/>
          </w:tcPr>
          <w:p w14:paraId="7C042487" w14:textId="77777777" w:rsidR="004A4261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Two-tailed</w:t>
            </w:r>
          </w:p>
        </w:tc>
      </w:tr>
    </w:tbl>
    <w:p w14:paraId="2CCDAC15" w14:textId="77777777" w:rsidR="004A4261" w:rsidRDefault="004A4261">
      <w:pPr>
        <w:jc w:val="left"/>
      </w:pPr>
    </w:p>
    <w:p w14:paraId="694F78FE" w14:textId="77777777" w:rsidR="004A4261" w:rsidRDefault="004A4261">
      <w:pPr>
        <w:rPr>
          <w:rFonts w:ascii="Times New Roman" w:hAnsi="Times New Roman"/>
          <w:sz w:val="18"/>
          <w:szCs w:val="18"/>
        </w:rPr>
      </w:pPr>
    </w:p>
    <w:p w14:paraId="04D98491" w14:textId="77777777" w:rsidR="004A4261" w:rsidRDefault="004A4261">
      <w:pPr>
        <w:rPr>
          <w:rFonts w:ascii="Times New Roman" w:hAnsi="Times New Roman"/>
          <w:sz w:val="18"/>
          <w:szCs w:val="18"/>
        </w:rPr>
      </w:pPr>
    </w:p>
    <w:sectPr w:rsidR="004A42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6F66"/>
    <w:rsid w:val="00031BD1"/>
    <w:rsid w:val="000518A4"/>
    <w:rsid w:val="0006242A"/>
    <w:rsid w:val="00393A58"/>
    <w:rsid w:val="004A4261"/>
    <w:rsid w:val="00526F66"/>
    <w:rsid w:val="007633BE"/>
    <w:rsid w:val="008B00E6"/>
    <w:rsid w:val="00A54DD0"/>
    <w:rsid w:val="00AC6A0E"/>
    <w:rsid w:val="00B64012"/>
    <w:rsid w:val="00D438CC"/>
    <w:rsid w:val="010940A9"/>
    <w:rsid w:val="022A088D"/>
    <w:rsid w:val="02897EF1"/>
    <w:rsid w:val="02EF627A"/>
    <w:rsid w:val="04FB2604"/>
    <w:rsid w:val="05363D6E"/>
    <w:rsid w:val="05423F77"/>
    <w:rsid w:val="057655B0"/>
    <w:rsid w:val="05A0433B"/>
    <w:rsid w:val="06B37DF4"/>
    <w:rsid w:val="070348F8"/>
    <w:rsid w:val="0897793F"/>
    <w:rsid w:val="08C17506"/>
    <w:rsid w:val="08D91C9D"/>
    <w:rsid w:val="09085F81"/>
    <w:rsid w:val="09E53738"/>
    <w:rsid w:val="0AE44A74"/>
    <w:rsid w:val="0CB165E4"/>
    <w:rsid w:val="0D8078A1"/>
    <w:rsid w:val="0FD750CB"/>
    <w:rsid w:val="10401C89"/>
    <w:rsid w:val="11BD486F"/>
    <w:rsid w:val="13494DCC"/>
    <w:rsid w:val="137E64CC"/>
    <w:rsid w:val="138C709D"/>
    <w:rsid w:val="160D6EBD"/>
    <w:rsid w:val="16362318"/>
    <w:rsid w:val="174E05D2"/>
    <w:rsid w:val="18492284"/>
    <w:rsid w:val="19CE0C05"/>
    <w:rsid w:val="1C1B4257"/>
    <w:rsid w:val="1C2D71F2"/>
    <w:rsid w:val="1C332AC6"/>
    <w:rsid w:val="1EB372C1"/>
    <w:rsid w:val="1F4613F9"/>
    <w:rsid w:val="1F4C3FDE"/>
    <w:rsid w:val="1FA817BD"/>
    <w:rsid w:val="21D60B8E"/>
    <w:rsid w:val="225B6A68"/>
    <w:rsid w:val="22693E71"/>
    <w:rsid w:val="241B0073"/>
    <w:rsid w:val="246A0F05"/>
    <w:rsid w:val="24A37E9D"/>
    <w:rsid w:val="25361172"/>
    <w:rsid w:val="295D6C0C"/>
    <w:rsid w:val="29BD1A9D"/>
    <w:rsid w:val="29BE68C0"/>
    <w:rsid w:val="2C0C3CFD"/>
    <w:rsid w:val="2D1F3FF3"/>
    <w:rsid w:val="2D5F4455"/>
    <w:rsid w:val="2F2E70FF"/>
    <w:rsid w:val="307644C6"/>
    <w:rsid w:val="31E85486"/>
    <w:rsid w:val="32D925DE"/>
    <w:rsid w:val="33C84085"/>
    <w:rsid w:val="364012CC"/>
    <w:rsid w:val="36791247"/>
    <w:rsid w:val="398C3400"/>
    <w:rsid w:val="39F65139"/>
    <w:rsid w:val="3AC15249"/>
    <w:rsid w:val="3AF00E48"/>
    <w:rsid w:val="3CD14746"/>
    <w:rsid w:val="3E34649A"/>
    <w:rsid w:val="3E517225"/>
    <w:rsid w:val="4021344C"/>
    <w:rsid w:val="402B05B5"/>
    <w:rsid w:val="40392D6D"/>
    <w:rsid w:val="407E514C"/>
    <w:rsid w:val="419B3D1F"/>
    <w:rsid w:val="428A5A6D"/>
    <w:rsid w:val="437B4313"/>
    <w:rsid w:val="44311ACF"/>
    <w:rsid w:val="4746341F"/>
    <w:rsid w:val="48B20C1E"/>
    <w:rsid w:val="493C6A42"/>
    <w:rsid w:val="4A720777"/>
    <w:rsid w:val="4AAB1F8B"/>
    <w:rsid w:val="4E5254B9"/>
    <w:rsid w:val="4FDA5BA6"/>
    <w:rsid w:val="50662EC1"/>
    <w:rsid w:val="512A0C8E"/>
    <w:rsid w:val="526275EF"/>
    <w:rsid w:val="533F4981"/>
    <w:rsid w:val="559C0312"/>
    <w:rsid w:val="56C92FFA"/>
    <w:rsid w:val="580E1CC0"/>
    <w:rsid w:val="59E27E6A"/>
    <w:rsid w:val="5BF733E8"/>
    <w:rsid w:val="5E605FD3"/>
    <w:rsid w:val="5F666B6E"/>
    <w:rsid w:val="61FD0758"/>
    <w:rsid w:val="642D30F0"/>
    <w:rsid w:val="66954EE2"/>
    <w:rsid w:val="66F7047A"/>
    <w:rsid w:val="674103A2"/>
    <w:rsid w:val="679B55AE"/>
    <w:rsid w:val="6BD24631"/>
    <w:rsid w:val="7260041F"/>
    <w:rsid w:val="793477D1"/>
    <w:rsid w:val="79DA0A0C"/>
    <w:rsid w:val="7A1D1FBE"/>
    <w:rsid w:val="7E8E3C5C"/>
    <w:rsid w:val="7E99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E6F7C9"/>
  <w15:docId w15:val="{D1F13EBC-F314-48DE-9537-C49C45971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color w:val="00000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rPr>
      <w:sz w:val="24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nhideWhenUsed/>
    <w:qFormat/>
    <w:rPr>
      <w:color w:val="0563C1" w:themeColor="hyperlink"/>
      <w:u w:val="single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customStyle="1" w:styleId="2">
    <w:name w:val="无间隔2"/>
    <w:basedOn w:val="a"/>
    <w:uiPriority w:val="1"/>
    <w:qFormat/>
    <w:pPr>
      <w:widowControl/>
    </w:pPr>
    <w:rPr>
      <w:kern w:val="0"/>
      <w:sz w:val="20"/>
      <w:szCs w:val="20"/>
      <w:lang w:eastAsia="en-US" w:bidi="en-US"/>
    </w:rPr>
  </w:style>
  <w:style w:type="character" w:customStyle="1" w:styleId="30">
    <w:name w:val="标题 3 字符"/>
    <w:link w:val="3"/>
    <w:qFormat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hyperlink" Target="mailto:wcyou@suda.edu.c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17</Pages>
  <Words>3260</Words>
  <Characters>18585</Characters>
  <Application>Microsoft Office Word</Application>
  <DocSecurity>0</DocSecurity>
  <Lines>154</Lines>
  <Paragraphs>43</Paragraphs>
  <ScaleCrop>false</ScaleCrop>
  <Company/>
  <LinksUpToDate>false</LinksUpToDate>
  <CharactersWithSpaces>21802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Xiang</dc:creator>
  <cp:lastModifiedBy>Xiang</cp:lastModifiedBy>
  <cp:revision>5</cp:revision>
  <dcterms:created xsi:type="dcterms:W3CDTF">2021-12-29T02:54:00Z</dcterms:created>
  <dcterms:modified xsi:type="dcterms:W3CDTF">2022-07-26T08:04:00Z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