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B0B74" w14:textId="77777777" w:rsidR="00EF1955" w:rsidRPr="00EF1955" w:rsidRDefault="00EF1955" w:rsidP="00EF1955">
      <w:pPr>
        <w:jc w:val="center"/>
        <w:rPr>
          <w:rFonts w:ascii="Times New Roman" w:hAnsi="Times New Roman" w:cs="Times New Roman"/>
          <w:b/>
          <w:bCs/>
          <w:sz w:val="36"/>
          <w:szCs w:val="40"/>
        </w:rPr>
      </w:pPr>
      <w:r w:rsidRPr="00EF1955">
        <w:rPr>
          <w:rFonts w:ascii="Times New Roman" w:hAnsi="Times New Roman" w:cs="Times New Roman"/>
          <w:b/>
          <w:bCs/>
          <w:sz w:val="36"/>
          <w:szCs w:val="40"/>
        </w:rPr>
        <w:t>Highlights</w:t>
      </w:r>
    </w:p>
    <w:p w14:paraId="3D4745B5" w14:textId="77777777" w:rsidR="003C2285" w:rsidRPr="002925B1" w:rsidRDefault="003C2285">
      <w:pPr>
        <w:rPr>
          <w:rFonts w:ascii="Times New Roman" w:hAnsi="Times New Roman" w:cs="Times New Roman"/>
          <w:color w:val="000000" w:themeColor="text1"/>
        </w:rPr>
      </w:pPr>
    </w:p>
    <w:p w14:paraId="1D9E4477" w14:textId="2D1592E9" w:rsidR="003C2285" w:rsidRPr="00EF1955" w:rsidRDefault="003C2285" w:rsidP="00EF1955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32"/>
        </w:rPr>
      </w:pPr>
      <w:r w:rsidRPr="00EF1955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Melanoma is </w:t>
      </w:r>
      <w:r w:rsidRPr="00EF1955">
        <w:rPr>
          <w:rFonts w:ascii="Times New Roman" w:hAnsi="Times New Roman" w:cs="Times New Roman" w:hint="eastAsia"/>
          <w:color w:val="000000" w:themeColor="text1"/>
          <w:sz w:val="28"/>
          <w:szCs w:val="32"/>
        </w:rPr>
        <w:t>the</w:t>
      </w:r>
      <w:r w:rsidRPr="00EF1955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r w:rsidRPr="00EF1955">
        <w:rPr>
          <w:rFonts w:ascii="Times New Roman" w:hAnsi="Times New Roman" w:cs="Times New Roman" w:hint="eastAsia"/>
          <w:color w:val="000000" w:themeColor="text1"/>
          <w:sz w:val="28"/>
          <w:szCs w:val="32"/>
        </w:rPr>
        <w:t>cutaneous</w:t>
      </w:r>
      <w:r w:rsidRPr="00EF1955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tumor with a high degree of malignancy, the highest fatality rate, and </w:t>
      </w:r>
      <w:r w:rsidRPr="00EF1955">
        <w:rPr>
          <w:rFonts w:ascii="Times New Roman" w:hAnsi="Times New Roman" w:cs="Times New Roman" w:hint="eastAsia"/>
          <w:color w:val="000000" w:themeColor="text1"/>
          <w:sz w:val="28"/>
          <w:szCs w:val="32"/>
        </w:rPr>
        <w:t>extremely</w:t>
      </w:r>
      <w:r w:rsidRPr="00EF1955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poor prognosis</w:t>
      </w:r>
      <w:r w:rsidRPr="00EF1955">
        <w:rPr>
          <w:rFonts w:ascii="Times New Roman" w:hAnsi="Times New Roman" w:cs="Times New Roman" w:hint="eastAsia"/>
          <w:color w:val="000000" w:themeColor="text1"/>
          <w:sz w:val="28"/>
          <w:szCs w:val="32"/>
        </w:rPr>
        <w:t>.</w:t>
      </w:r>
    </w:p>
    <w:p w14:paraId="2FB1D23B" w14:textId="031F12B1" w:rsidR="00EF1955" w:rsidRPr="00EF1955" w:rsidRDefault="00EF1955" w:rsidP="00EF1955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32"/>
        </w:rPr>
      </w:pPr>
      <w:r w:rsidRPr="00EF1955">
        <w:rPr>
          <w:rFonts w:ascii="Times New Roman" w:hAnsi="Times New Roman" w:cs="Times New Roman"/>
          <w:sz w:val="28"/>
          <w:szCs w:val="32"/>
        </w:rPr>
        <w:t>Model usefulness should be considered when using models that contained more features.</w:t>
      </w:r>
    </w:p>
    <w:p w14:paraId="2B762B09" w14:textId="1FFC4CA8" w:rsidR="008414F8" w:rsidRPr="00EF1955" w:rsidRDefault="008414F8" w:rsidP="00EF1955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32"/>
        </w:rPr>
      </w:pPr>
      <w:r w:rsidRPr="00EF1955">
        <w:rPr>
          <w:rFonts w:ascii="Times New Roman" w:hAnsi="Times New Roman" w:cs="Times New Roman"/>
          <w:color w:val="000000" w:themeColor="text1"/>
          <w:sz w:val="28"/>
          <w:szCs w:val="32"/>
        </w:rPr>
        <w:t>We construct</w:t>
      </w:r>
      <w:r w:rsidR="00731311" w:rsidRPr="00EF1955">
        <w:rPr>
          <w:rFonts w:ascii="Times New Roman" w:hAnsi="Times New Roman" w:cs="Times New Roman"/>
          <w:color w:val="000000" w:themeColor="text1"/>
          <w:sz w:val="28"/>
          <w:szCs w:val="32"/>
        </w:rPr>
        <w:t>ed</w:t>
      </w:r>
      <w:r w:rsidRPr="00EF1955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the Endoplasmic Reticulum stress-</w:t>
      </w:r>
      <w:r w:rsidR="004E1D07" w:rsidRPr="00EF1955">
        <w:rPr>
          <w:rFonts w:ascii="Times New Roman" w:hAnsi="Times New Roman" w:cs="Times New Roman"/>
          <w:color w:val="000000" w:themeColor="text1"/>
          <w:sz w:val="28"/>
          <w:szCs w:val="32"/>
        </w:rPr>
        <w:t>associated</w:t>
      </w:r>
      <w:r w:rsidRPr="00EF1955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signature </w:t>
      </w:r>
      <w:r w:rsidR="00731311" w:rsidRPr="00EF1955">
        <w:rPr>
          <w:rFonts w:ascii="Times New Roman" w:hAnsi="Times New Roman" w:cs="Times New Roman"/>
          <w:color w:val="000000" w:themeColor="text1"/>
          <w:sz w:val="28"/>
          <w:szCs w:val="32"/>
        </w:rPr>
        <w:t>using</w:t>
      </w:r>
      <w:r w:rsidRPr="00EF1955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TCGA and GEO database</w:t>
      </w:r>
      <w:r w:rsidR="00731311" w:rsidRPr="00EF1955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based on m</w:t>
      </w:r>
      <w:r w:rsidR="004E1D07" w:rsidRPr="00EF1955">
        <w:rPr>
          <w:rFonts w:ascii="Times New Roman" w:hAnsi="Times New Roman" w:cs="Times New Roman"/>
          <w:color w:val="000000" w:themeColor="text1"/>
          <w:sz w:val="28"/>
          <w:szCs w:val="32"/>
        </w:rPr>
        <w:t>a</w:t>
      </w:r>
      <w:r w:rsidR="00731311" w:rsidRPr="00EF1955">
        <w:rPr>
          <w:rFonts w:ascii="Times New Roman" w:hAnsi="Times New Roman" w:cs="Times New Roman"/>
          <w:color w:val="000000" w:themeColor="text1"/>
          <w:sz w:val="28"/>
          <w:szCs w:val="32"/>
        </w:rPr>
        <w:t>ch</w:t>
      </w:r>
      <w:r w:rsidR="004E1D07" w:rsidRPr="00EF1955">
        <w:rPr>
          <w:rFonts w:ascii="Times New Roman" w:hAnsi="Times New Roman" w:cs="Times New Roman"/>
          <w:color w:val="000000" w:themeColor="text1"/>
          <w:sz w:val="28"/>
          <w:szCs w:val="32"/>
        </w:rPr>
        <w:t>in</w:t>
      </w:r>
      <w:r w:rsidR="00731311" w:rsidRPr="00EF1955">
        <w:rPr>
          <w:rFonts w:ascii="Times New Roman" w:hAnsi="Times New Roman" w:cs="Times New Roman"/>
          <w:color w:val="000000" w:themeColor="text1"/>
          <w:sz w:val="28"/>
          <w:szCs w:val="32"/>
        </w:rPr>
        <w:t>e</w:t>
      </w:r>
      <w:r w:rsidR="004E1D07" w:rsidRPr="00EF1955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learning </w:t>
      </w:r>
      <w:r w:rsidR="00EF1955" w:rsidRPr="00EF1955">
        <w:rPr>
          <w:rFonts w:ascii="Times New Roman" w:hAnsi="Times New Roman" w:cs="Times New Roman"/>
          <w:color w:val="000000" w:themeColor="text1"/>
          <w:sz w:val="28"/>
          <w:szCs w:val="32"/>
        </w:rPr>
        <w:t>algorithm</w:t>
      </w:r>
      <w:r w:rsidR="004E1D07" w:rsidRPr="00EF1955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r w:rsidR="00731311" w:rsidRPr="00EF1955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  </w:t>
      </w:r>
    </w:p>
    <w:p w14:paraId="7EB24D7D" w14:textId="15847646" w:rsidR="003C2285" w:rsidRPr="004810C9" w:rsidRDefault="004E1D07" w:rsidP="007D020A">
      <w:pPr>
        <w:pStyle w:val="a8"/>
        <w:numPr>
          <w:ilvl w:val="0"/>
          <w:numId w:val="1"/>
        </w:numPr>
        <w:rPr>
          <w:sz w:val="28"/>
          <w:szCs w:val="32"/>
        </w:rPr>
      </w:pPr>
      <w:r w:rsidRPr="004810C9">
        <w:rPr>
          <w:rFonts w:ascii="Times New Roman" w:hAnsi="Times New Roman" w:cs="Times New Roman"/>
          <w:color w:val="000000" w:themeColor="text1"/>
          <w:sz w:val="28"/>
          <w:szCs w:val="32"/>
        </w:rPr>
        <w:t>ER stress-associated signature has excellent ability for predicting prognosis</w:t>
      </w:r>
      <w:r w:rsidR="002925B1" w:rsidRPr="004810C9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for melanoma</w:t>
      </w:r>
    </w:p>
    <w:sectPr w:rsidR="003C2285" w:rsidRPr="004810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FE17D" w14:textId="77777777" w:rsidR="00C36344" w:rsidRDefault="00C36344" w:rsidP="00611351">
      <w:r>
        <w:separator/>
      </w:r>
    </w:p>
  </w:endnote>
  <w:endnote w:type="continuationSeparator" w:id="0">
    <w:p w14:paraId="4EE22CC5" w14:textId="77777777" w:rsidR="00C36344" w:rsidRDefault="00C36344" w:rsidP="00611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3EC13" w14:textId="77777777" w:rsidR="00C36344" w:rsidRDefault="00C36344" w:rsidP="00611351">
      <w:r>
        <w:separator/>
      </w:r>
    </w:p>
  </w:footnote>
  <w:footnote w:type="continuationSeparator" w:id="0">
    <w:p w14:paraId="73F8822C" w14:textId="77777777" w:rsidR="00C36344" w:rsidRDefault="00C36344" w:rsidP="006113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413EC"/>
    <w:multiLevelType w:val="hybridMultilevel"/>
    <w:tmpl w:val="02C47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5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85"/>
    <w:rsid w:val="000A6F33"/>
    <w:rsid w:val="00247D4A"/>
    <w:rsid w:val="002925B1"/>
    <w:rsid w:val="003C2285"/>
    <w:rsid w:val="004810C9"/>
    <w:rsid w:val="004E1D07"/>
    <w:rsid w:val="00611351"/>
    <w:rsid w:val="00731311"/>
    <w:rsid w:val="008414F8"/>
    <w:rsid w:val="0091044F"/>
    <w:rsid w:val="00C36344"/>
    <w:rsid w:val="00E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758DB"/>
  <w15:chartTrackingRefBased/>
  <w15:docId w15:val="{E64F7AB5-448E-4141-AB78-461F71695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EF1955"/>
    <w:pPr>
      <w:widowControl/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C2285"/>
    <w:rPr>
      <w:i/>
      <w:iCs/>
    </w:rPr>
  </w:style>
  <w:style w:type="paragraph" w:styleId="a4">
    <w:name w:val="header"/>
    <w:basedOn w:val="a"/>
    <w:link w:val="a5"/>
    <w:uiPriority w:val="99"/>
    <w:unhideWhenUsed/>
    <w:rsid w:val="00611351"/>
    <w:pPr>
      <w:tabs>
        <w:tab w:val="center" w:pos="4680"/>
        <w:tab w:val="right" w:pos="9360"/>
      </w:tabs>
    </w:pPr>
  </w:style>
  <w:style w:type="character" w:customStyle="1" w:styleId="a5">
    <w:name w:val="页眉 字符"/>
    <w:basedOn w:val="a0"/>
    <w:link w:val="a4"/>
    <w:uiPriority w:val="99"/>
    <w:rsid w:val="00611351"/>
  </w:style>
  <w:style w:type="paragraph" w:styleId="a6">
    <w:name w:val="footer"/>
    <w:basedOn w:val="a"/>
    <w:link w:val="a7"/>
    <w:uiPriority w:val="99"/>
    <w:unhideWhenUsed/>
    <w:rsid w:val="00611351"/>
    <w:pPr>
      <w:tabs>
        <w:tab w:val="center" w:pos="4680"/>
        <w:tab w:val="right" w:pos="9360"/>
      </w:tabs>
    </w:pPr>
  </w:style>
  <w:style w:type="character" w:customStyle="1" w:styleId="a7">
    <w:name w:val="页脚 字符"/>
    <w:basedOn w:val="a0"/>
    <w:link w:val="a6"/>
    <w:uiPriority w:val="99"/>
    <w:rsid w:val="00611351"/>
  </w:style>
  <w:style w:type="paragraph" w:styleId="a8">
    <w:name w:val="List Paragraph"/>
    <w:basedOn w:val="a"/>
    <w:uiPriority w:val="34"/>
    <w:qFormat/>
    <w:rsid w:val="00EF1955"/>
    <w:pPr>
      <w:ind w:left="720"/>
      <w:contextualSpacing/>
    </w:pPr>
  </w:style>
  <w:style w:type="character" w:customStyle="1" w:styleId="20">
    <w:name w:val="标题 2 字符"/>
    <w:basedOn w:val="a0"/>
    <w:link w:val="2"/>
    <w:uiPriority w:val="9"/>
    <w:rsid w:val="00EF1955"/>
    <w:rPr>
      <w:rFonts w:ascii="Times New Roman" w:eastAsia="Times New Roman" w:hAnsi="Times New Roman" w:cs="Times New Roman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1120779042@qq.com</dc:creator>
  <cp:keywords/>
  <dc:description/>
  <cp:lastModifiedBy>Alphonse</cp:lastModifiedBy>
  <cp:revision>3</cp:revision>
  <dcterms:created xsi:type="dcterms:W3CDTF">2022-04-11T09:42:00Z</dcterms:created>
  <dcterms:modified xsi:type="dcterms:W3CDTF">2022-05-19T06:50:00Z</dcterms:modified>
</cp:coreProperties>
</file>