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48" w:rsidRPr="00664848" w:rsidRDefault="00664848" w:rsidP="006648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6484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Appendix 5: </w:t>
      </w:r>
      <w:r w:rsidR="003138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Experimental trial </w:t>
      </w:r>
      <w:r w:rsidRPr="0066484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follows up format</w:t>
      </w:r>
    </w:p>
    <w:p w:rsidR="00664848" w:rsidRPr="00664848" w:rsidRDefault="00664848" w:rsidP="006648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64848" w:rsidRPr="00664848" w:rsidRDefault="00795C3C" w:rsidP="006648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A. Animal profile</w:t>
      </w:r>
      <w:r w:rsidR="00664848" w:rsidRPr="0066484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physical examination and treatment recording format after clinical examination</w:t>
      </w:r>
    </w:p>
    <w:p w:rsidR="00664848" w:rsidRPr="00664848" w:rsidRDefault="00664848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TableGrid1"/>
        <w:tblpPr w:leftFromText="180" w:rightFromText="180" w:vertAnchor="text" w:horzAnchor="margin" w:tblpXSpec="center" w:tblpY="28"/>
        <w:tblW w:w="9355" w:type="dxa"/>
        <w:tblLayout w:type="fixed"/>
        <w:tblLook w:val="04A0" w:firstRow="1" w:lastRow="0" w:firstColumn="1" w:lastColumn="0" w:noHBand="0" w:noVBand="1"/>
      </w:tblPr>
      <w:tblGrid>
        <w:gridCol w:w="805"/>
        <w:gridCol w:w="720"/>
        <w:gridCol w:w="482"/>
        <w:gridCol w:w="333"/>
        <w:gridCol w:w="715"/>
        <w:gridCol w:w="293"/>
        <w:gridCol w:w="247"/>
        <w:gridCol w:w="540"/>
        <w:gridCol w:w="360"/>
        <w:gridCol w:w="360"/>
        <w:gridCol w:w="459"/>
        <w:gridCol w:w="1431"/>
        <w:gridCol w:w="450"/>
        <w:gridCol w:w="630"/>
        <w:gridCol w:w="540"/>
        <w:gridCol w:w="990"/>
      </w:tblGrid>
      <w:tr w:rsidR="005A64C7" w:rsidRPr="00664848" w:rsidTr="007051CA">
        <w:trPr>
          <w:trHeight w:val="162"/>
        </w:trPr>
        <w:tc>
          <w:tcPr>
            <w:tcW w:w="805" w:type="dxa"/>
            <w:vMerge w:val="restart"/>
          </w:tcPr>
          <w:p w:rsidR="005A64C7" w:rsidRPr="00664848" w:rsidRDefault="005A64C7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no</w:t>
            </w:r>
          </w:p>
        </w:tc>
        <w:tc>
          <w:tcPr>
            <w:tcW w:w="720" w:type="dxa"/>
            <w:vMerge w:val="restart"/>
          </w:tcPr>
          <w:p w:rsidR="005A64C7" w:rsidRPr="00664848" w:rsidRDefault="005A64C7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530" w:type="dxa"/>
            <w:gridSpan w:val="3"/>
          </w:tcPr>
          <w:p w:rsidR="005A64C7" w:rsidRPr="00664848" w:rsidRDefault="005A64C7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Animal profile</w:t>
            </w:r>
          </w:p>
        </w:tc>
        <w:tc>
          <w:tcPr>
            <w:tcW w:w="540" w:type="dxa"/>
            <w:gridSpan w:val="2"/>
          </w:tcPr>
          <w:p w:rsidR="005A64C7" w:rsidRPr="00664848" w:rsidRDefault="005A64C7" w:rsidP="00110E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4230" w:type="dxa"/>
            <w:gridSpan w:val="7"/>
          </w:tcPr>
          <w:p w:rsidR="005A64C7" w:rsidRPr="00664848" w:rsidRDefault="00110E9A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Physical parameters</w:t>
            </w:r>
          </w:p>
        </w:tc>
        <w:tc>
          <w:tcPr>
            <w:tcW w:w="540" w:type="dxa"/>
            <w:vMerge w:val="restart"/>
          </w:tcPr>
          <w:p w:rsidR="005A64C7" w:rsidRPr="00664848" w:rsidRDefault="005A64C7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Skin turgor</w:t>
            </w:r>
          </w:p>
        </w:tc>
        <w:tc>
          <w:tcPr>
            <w:tcW w:w="990" w:type="dxa"/>
            <w:vMerge w:val="restart"/>
          </w:tcPr>
          <w:p w:rsidR="005A64C7" w:rsidRPr="00664848" w:rsidRDefault="005A64C7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Type of Treatment</w:t>
            </w:r>
          </w:p>
        </w:tc>
      </w:tr>
      <w:tr w:rsidR="00064D13" w:rsidRPr="00664848" w:rsidTr="00474EF6">
        <w:trPr>
          <w:trHeight w:val="1160"/>
        </w:trPr>
        <w:tc>
          <w:tcPr>
            <w:tcW w:w="805" w:type="dxa"/>
            <w:vMerge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HRT</w:t>
            </w: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PRT</w:t>
            </w: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7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</w:t>
            </w:r>
          </w:p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ind w:hanging="7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</w:t>
            </w:r>
          </w:p>
          <w:p w:rsidR="00064D13" w:rsidRPr="00664848" w:rsidRDefault="007051CA" w:rsidP="007051C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RRT</w:t>
            </w: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Rumen </w:t>
            </w:r>
            <w:r w:rsidR="007051CA"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movement</w:t>
            </w: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color of </w:t>
            </w:r>
          </w:p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mm</w:t>
            </w:r>
          </w:p>
        </w:tc>
        <w:tc>
          <w:tcPr>
            <w:tcW w:w="540" w:type="dxa"/>
            <w:vMerge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1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1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1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1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1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4D13" w:rsidRPr="00664848" w:rsidTr="00474EF6">
        <w:trPr>
          <w:trHeight w:val="302"/>
        </w:trPr>
        <w:tc>
          <w:tcPr>
            <w:tcW w:w="80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:rsidR="00064D13" w:rsidRPr="00664848" w:rsidRDefault="00064D13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64848" w:rsidRPr="00664848" w:rsidRDefault="00664848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4848" w:rsidRDefault="00664848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1D24" w:rsidRDefault="00FC1D24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1D24" w:rsidRDefault="00FC1D24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1D24" w:rsidRDefault="00FC1D24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1D24" w:rsidRDefault="00FC1D24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1D24" w:rsidRDefault="00FC1D24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C1D24" w:rsidRDefault="00FC1D24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4848" w:rsidRPr="00664848" w:rsidRDefault="00664848" w:rsidP="007051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4848" w:rsidRPr="00664848" w:rsidRDefault="00664848" w:rsidP="00664848">
      <w:pPr>
        <w:widowControl w:val="0"/>
        <w:autoSpaceDE w:val="0"/>
        <w:autoSpaceDN w:val="0"/>
        <w:adjustRightInd w:val="0"/>
        <w:spacing w:after="0" w:line="24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4848" w:rsidRPr="00664848" w:rsidRDefault="00664848" w:rsidP="0066484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64848" w:rsidRPr="00664848" w:rsidRDefault="00664848" w:rsidP="00664848">
      <w:pPr>
        <w:widowControl w:val="0"/>
        <w:tabs>
          <w:tab w:val="right" w:pos="9072"/>
        </w:tabs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6484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B. Laboratory result recording format before &amp; after treatment</w:t>
      </w:r>
      <w:r w:rsidRPr="0066484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</w:p>
    <w:tbl>
      <w:tblPr>
        <w:tblStyle w:val="TableGrid1"/>
        <w:tblpPr w:leftFromText="180" w:rightFromText="180" w:vertAnchor="text" w:horzAnchor="page" w:tblpX="916" w:tblpY="169"/>
        <w:tblW w:w="10882" w:type="dxa"/>
        <w:tblLayout w:type="fixed"/>
        <w:tblLook w:val="04A0" w:firstRow="1" w:lastRow="0" w:firstColumn="1" w:lastColumn="0" w:noHBand="0" w:noVBand="1"/>
      </w:tblPr>
      <w:tblGrid>
        <w:gridCol w:w="604"/>
        <w:gridCol w:w="236"/>
        <w:gridCol w:w="236"/>
        <w:gridCol w:w="478"/>
        <w:gridCol w:w="522"/>
        <w:gridCol w:w="491"/>
        <w:gridCol w:w="989"/>
        <w:gridCol w:w="629"/>
        <w:gridCol w:w="677"/>
        <w:gridCol w:w="311"/>
        <w:gridCol w:w="360"/>
        <w:gridCol w:w="360"/>
        <w:gridCol w:w="450"/>
        <w:gridCol w:w="450"/>
        <w:gridCol w:w="718"/>
        <w:gridCol w:w="718"/>
        <w:gridCol w:w="808"/>
        <w:gridCol w:w="629"/>
        <w:gridCol w:w="629"/>
        <w:gridCol w:w="581"/>
        <w:gridCol w:w="6"/>
      </w:tblGrid>
      <w:tr w:rsidR="00664848" w:rsidRPr="00664848" w:rsidTr="003C6A1E">
        <w:trPr>
          <w:trHeight w:val="310"/>
        </w:trPr>
        <w:tc>
          <w:tcPr>
            <w:tcW w:w="605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Case</w:t>
            </w:r>
          </w:p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No</w:t>
            </w:r>
          </w:p>
        </w:tc>
        <w:tc>
          <w:tcPr>
            <w:tcW w:w="1460" w:type="dxa"/>
            <w:gridSpan w:val="4"/>
          </w:tcPr>
          <w:p w:rsidR="00664848" w:rsidRPr="00664848" w:rsidRDefault="003A6C05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Animal profile </w:t>
            </w:r>
          </w:p>
        </w:tc>
        <w:tc>
          <w:tcPr>
            <w:tcW w:w="1483" w:type="dxa"/>
            <w:gridSpan w:val="2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Ruminal fluid analysis</w:t>
            </w:r>
          </w:p>
        </w:tc>
        <w:tc>
          <w:tcPr>
            <w:tcW w:w="7334" w:type="dxa"/>
            <w:gridSpan w:val="14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Hematological analysis result</w:t>
            </w:r>
          </w:p>
        </w:tc>
      </w:tr>
      <w:tr w:rsidR="00664848" w:rsidRPr="00664848" w:rsidTr="003C6A1E">
        <w:trPr>
          <w:gridAfter w:val="1"/>
          <w:wAfter w:w="7" w:type="dxa"/>
          <w:trHeight w:val="623"/>
        </w:trPr>
        <w:tc>
          <w:tcPr>
            <w:tcW w:w="605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29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29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479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523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492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991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protozoa activity</w:t>
            </w:r>
          </w:p>
        </w:tc>
        <w:tc>
          <w:tcPr>
            <w:tcW w:w="630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TEC</w:t>
            </w:r>
          </w:p>
        </w:tc>
        <w:tc>
          <w:tcPr>
            <w:tcW w:w="678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TLC</w:t>
            </w:r>
          </w:p>
        </w:tc>
        <w:tc>
          <w:tcPr>
            <w:tcW w:w="1930" w:type="dxa"/>
            <w:gridSpan w:val="5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DLC</w:t>
            </w:r>
          </w:p>
        </w:tc>
        <w:tc>
          <w:tcPr>
            <w:tcW w:w="719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MCV</w:t>
            </w:r>
          </w:p>
        </w:tc>
        <w:tc>
          <w:tcPr>
            <w:tcW w:w="719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MCH</w:t>
            </w:r>
          </w:p>
        </w:tc>
        <w:tc>
          <w:tcPr>
            <w:tcW w:w="809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MCHC</w:t>
            </w:r>
          </w:p>
        </w:tc>
        <w:tc>
          <w:tcPr>
            <w:tcW w:w="630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PCV</w:t>
            </w:r>
          </w:p>
        </w:tc>
        <w:tc>
          <w:tcPr>
            <w:tcW w:w="630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Hgb</w:t>
            </w:r>
            <w:proofErr w:type="spellEnd"/>
          </w:p>
        </w:tc>
        <w:tc>
          <w:tcPr>
            <w:tcW w:w="582" w:type="dxa"/>
            <w:vMerge w:val="restart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Calibri" w:eastAsia="Calibri" w:hAnsi="Calibri" w:cs="Times New Roman"/>
                <w:color w:val="000000"/>
              </w:rPr>
              <w:t>PH</w:t>
            </w:r>
          </w:p>
        </w:tc>
      </w:tr>
      <w:tr w:rsidR="00664848" w:rsidRPr="00664848" w:rsidTr="003C6A1E">
        <w:trPr>
          <w:gridAfter w:val="1"/>
          <w:wAfter w:w="6" w:type="dxa"/>
          <w:trHeight w:val="429"/>
        </w:trPr>
        <w:tc>
          <w:tcPr>
            <w:tcW w:w="605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29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48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</w:t>
            </w:r>
          </w:p>
        </w:tc>
        <w:tc>
          <w:tcPr>
            <w:tcW w:w="719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vMerge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48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48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48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48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48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48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64848" w:rsidRPr="00664848" w:rsidTr="003C6A1E">
        <w:trPr>
          <w:gridAfter w:val="1"/>
          <w:wAfter w:w="6" w:type="dxa"/>
          <w:trHeight w:val="363"/>
        </w:trPr>
        <w:tc>
          <w:tcPr>
            <w:tcW w:w="605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</w:tcPr>
          <w:p w:rsidR="00664848" w:rsidRPr="00664848" w:rsidRDefault="00664848" w:rsidP="0066484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64848" w:rsidRPr="00664848" w:rsidRDefault="00664848" w:rsidP="00664848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6F6766" w:rsidRDefault="006F6766"/>
    <w:p w:rsidR="007D38AB" w:rsidRDefault="007D38AB"/>
    <w:p w:rsidR="007D38AB" w:rsidRDefault="007D38AB"/>
    <w:p w:rsidR="007D38AB" w:rsidRDefault="007D38AB"/>
    <w:p w:rsidR="007D38AB" w:rsidRDefault="007D38AB"/>
    <w:p w:rsidR="007D38AB" w:rsidRDefault="007D38AB"/>
    <w:p w:rsidR="007D38AB" w:rsidRDefault="007D38AB"/>
    <w:p w:rsidR="007D38AB" w:rsidRPr="007D38AB" w:rsidRDefault="007D38AB" w:rsidP="007D38AB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C. post treatment </w:t>
      </w:r>
      <w:r w:rsidRPr="007D38AB">
        <w:rPr>
          <w:rFonts w:ascii="Times New Roman" w:eastAsia="Calibri" w:hAnsi="Times New Roman" w:cs="Times New Roman"/>
          <w:color w:val="000000"/>
          <w:sz w:val="24"/>
          <w:szCs w:val="24"/>
        </w:rPr>
        <w:t>follow up format</w:t>
      </w:r>
    </w:p>
    <w:p w:rsidR="007D38AB" w:rsidRPr="007D38AB" w:rsidRDefault="007D38AB" w:rsidP="007D38AB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tbl>
      <w:tblPr>
        <w:tblStyle w:val="TableGrid1"/>
        <w:tblpPr w:leftFromText="180" w:rightFromText="180" w:vertAnchor="text" w:horzAnchor="margin" w:tblpXSpec="center" w:tblpY="42"/>
        <w:tblW w:w="10997" w:type="dxa"/>
        <w:tblLayout w:type="fixed"/>
        <w:tblLook w:val="04A0" w:firstRow="1" w:lastRow="0" w:firstColumn="1" w:lastColumn="0" w:noHBand="0" w:noVBand="1"/>
      </w:tblPr>
      <w:tblGrid>
        <w:gridCol w:w="631"/>
        <w:gridCol w:w="614"/>
        <w:gridCol w:w="2983"/>
        <w:gridCol w:w="351"/>
        <w:gridCol w:w="1157"/>
        <w:gridCol w:w="236"/>
        <w:gridCol w:w="254"/>
        <w:gridCol w:w="254"/>
        <w:gridCol w:w="236"/>
        <w:gridCol w:w="255"/>
        <w:gridCol w:w="427"/>
        <w:gridCol w:w="267"/>
        <w:gridCol w:w="316"/>
        <w:gridCol w:w="400"/>
        <w:gridCol w:w="400"/>
        <w:gridCol w:w="811"/>
        <w:gridCol w:w="614"/>
        <w:gridCol w:w="791"/>
      </w:tblGrid>
      <w:tr w:rsidR="007D38AB" w:rsidRPr="007D38AB" w:rsidTr="003C6A1E">
        <w:trPr>
          <w:trHeight w:val="258"/>
        </w:trPr>
        <w:tc>
          <w:tcPr>
            <w:tcW w:w="632" w:type="dxa"/>
            <w:vMerge w:val="restart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Case </w:t>
            </w: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no</w:t>
            </w:r>
          </w:p>
        </w:tc>
        <w:tc>
          <w:tcPr>
            <w:tcW w:w="615" w:type="dxa"/>
            <w:vMerge w:val="restart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Clinical status of the animals</w:t>
            </w:r>
          </w:p>
        </w:tc>
        <w:tc>
          <w:tcPr>
            <w:tcW w:w="351" w:type="dxa"/>
            <w:vMerge w:val="restart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159" w:type="dxa"/>
            <w:vMerge w:val="restart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1224" w:type="dxa"/>
            <w:gridSpan w:val="5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Recovery time</w:t>
            </w:r>
          </w:p>
        </w:tc>
        <w:tc>
          <w:tcPr>
            <w:tcW w:w="4029" w:type="dxa"/>
            <w:gridSpan w:val="8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Physical parameters</w:t>
            </w:r>
          </w:p>
        </w:tc>
      </w:tr>
      <w:tr w:rsidR="007D38AB" w:rsidRPr="007D38AB" w:rsidTr="003C6A1E">
        <w:trPr>
          <w:trHeight w:val="426"/>
        </w:trPr>
        <w:tc>
          <w:tcPr>
            <w:tcW w:w="632" w:type="dxa"/>
            <w:vMerge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Present status</w:t>
            </w:r>
          </w:p>
        </w:tc>
        <w:tc>
          <w:tcPr>
            <w:tcW w:w="351" w:type="dxa"/>
            <w:vMerge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day1</w:t>
            </w: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day2</w:t>
            </w: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day3</w:t>
            </w: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day4</w:t>
            </w: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day5</w:t>
            </w: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RRT</w:t>
            </w: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HRT</w:t>
            </w: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PRT</w:t>
            </w: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Visible mm</w:t>
            </w: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Rumen </w:t>
            </w:r>
            <w:proofErr w:type="spellStart"/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movment</w:t>
            </w:r>
            <w:proofErr w:type="spellEnd"/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D38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Skin turgor</w:t>
            </w:r>
          </w:p>
        </w:tc>
      </w:tr>
      <w:tr w:rsidR="007D38AB" w:rsidRPr="007D38AB" w:rsidTr="003C6A1E">
        <w:trPr>
          <w:trHeight w:val="347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47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47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47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47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47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38AB" w:rsidRPr="007D38AB" w:rsidTr="003C6A1E">
        <w:trPr>
          <w:trHeight w:val="336"/>
        </w:trPr>
        <w:tc>
          <w:tcPr>
            <w:tcW w:w="63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8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</w:tcPr>
          <w:p w:rsidR="007D38AB" w:rsidRPr="007D38AB" w:rsidRDefault="007D38AB" w:rsidP="007D38A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D38AB" w:rsidRDefault="007D38AB"/>
    <w:p w:rsidR="007D38AB" w:rsidRDefault="007D38AB"/>
    <w:sectPr w:rsidR="007D38A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E6B" w:rsidRDefault="009F4E6B" w:rsidP="00190EC4">
      <w:pPr>
        <w:spacing w:after="0" w:line="240" w:lineRule="auto"/>
      </w:pPr>
      <w:r>
        <w:separator/>
      </w:r>
    </w:p>
  </w:endnote>
  <w:endnote w:type="continuationSeparator" w:id="0">
    <w:p w:rsidR="009F4E6B" w:rsidRDefault="009F4E6B" w:rsidP="00190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572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0EC4" w:rsidRDefault="00190E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E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90EC4" w:rsidRDefault="00190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E6B" w:rsidRDefault="009F4E6B" w:rsidP="00190EC4">
      <w:pPr>
        <w:spacing w:after="0" w:line="240" w:lineRule="auto"/>
      </w:pPr>
      <w:r>
        <w:separator/>
      </w:r>
    </w:p>
  </w:footnote>
  <w:footnote w:type="continuationSeparator" w:id="0">
    <w:p w:rsidR="009F4E6B" w:rsidRDefault="009F4E6B" w:rsidP="00190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48"/>
    <w:rsid w:val="00064D13"/>
    <w:rsid w:val="00110E9A"/>
    <w:rsid w:val="00190EC4"/>
    <w:rsid w:val="003138C8"/>
    <w:rsid w:val="003A6C05"/>
    <w:rsid w:val="00474EF6"/>
    <w:rsid w:val="005A64C7"/>
    <w:rsid w:val="00664848"/>
    <w:rsid w:val="006F6766"/>
    <w:rsid w:val="007051CA"/>
    <w:rsid w:val="00795C3C"/>
    <w:rsid w:val="007D38AB"/>
    <w:rsid w:val="00967923"/>
    <w:rsid w:val="0099699C"/>
    <w:rsid w:val="009F4E6B"/>
    <w:rsid w:val="00BD342D"/>
    <w:rsid w:val="00F56E8C"/>
    <w:rsid w:val="00FC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D6D68"/>
  <w15:chartTrackingRefBased/>
  <w15:docId w15:val="{FC95F034-C810-4138-A4A1-E7728F2B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6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6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EC4"/>
  </w:style>
  <w:style w:type="paragraph" w:styleId="Footer">
    <w:name w:val="footer"/>
    <w:basedOn w:val="Normal"/>
    <w:link w:val="FooterChar"/>
    <w:uiPriority w:val="99"/>
    <w:unhideWhenUsed/>
    <w:rsid w:val="00190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2022-07-21T21:07:00Z</dcterms:created>
  <dcterms:modified xsi:type="dcterms:W3CDTF">2022-08-05T12:27:00Z</dcterms:modified>
</cp:coreProperties>
</file>