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40" w:rsidRPr="00E117F1" w:rsidRDefault="00395B40" w:rsidP="00395B40">
      <w:pPr>
        <w:ind w:right="60"/>
        <w:jc w:val="both"/>
        <w:rPr>
          <w:rFonts w:ascii="Times New Roman" w:eastAsia="Times New Roman" w:hAnsi="Times New Roman"/>
          <w:b/>
          <w:bCs/>
          <w:sz w:val="20"/>
          <w:szCs w:val="20"/>
        </w:rPr>
      </w:pPr>
      <w:r w:rsidRPr="00E117F1">
        <w:rPr>
          <w:rFonts w:ascii="Times New Roman" w:eastAsia="Times New Roman" w:hAnsi="Times New Roman"/>
          <w:b/>
          <w:bCs/>
          <w:sz w:val="20"/>
          <w:szCs w:val="20"/>
        </w:rPr>
        <w:t>Table 2.Description of surveyed wetlands GPS location with HDS score in the Central TamilNadu (CTND)</w:t>
      </w:r>
      <w:bookmarkStart w:id="0" w:name="_GoBack"/>
      <w:bookmarkEnd w:id="0"/>
    </w:p>
    <w:tbl>
      <w:tblPr>
        <w:tblW w:w="11576" w:type="dxa"/>
        <w:tblInd w:w="-545" w:type="dxa"/>
        <w:tblLook w:val="04A0" w:firstRow="1" w:lastRow="0" w:firstColumn="1" w:lastColumn="0" w:noHBand="0" w:noVBand="1"/>
      </w:tblPr>
      <w:tblGrid>
        <w:gridCol w:w="2416"/>
        <w:gridCol w:w="2984"/>
        <w:gridCol w:w="705"/>
        <w:gridCol w:w="783"/>
        <w:gridCol w:w="783"/>
        <w:gridCol w:w="783"/>
        <w:gridCol w:w="839"/>
        <w:gridCol w:w="839"/>
        <w:gridCol w:w="694"/>
        <w:gridCol w:w="750"/>
      </w:tblGrid>
      <w:tr w:rsidR="00395B40" w:rsidRPr="00395B40" w:rsidTr="00395B40">
        <w:trPr>
          <w:trHeight w:val="282"/>
        </w:trPr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Wetland Name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bidi="ar-SA"/>
              </w:rPr>
              <w:t>GPS Location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bidi="ar-SA"/>
              </w:rPr>
              <w:t>Acres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Factor 1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Factor 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Factor 3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Factor 4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Factor 5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Hds</w:t>
            </w:r>
            <w:proofErr w:type="spellEnd"/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 xml:space="preserve"> Score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lang w:bidi="ar-SA"/>
              </w:rPr>
              <w:t>Status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bidi="ar-SA"/>
              </w:rPr>
              <w:t>Karur District</w:t>
            </w:r>
          </w:p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Velanchettiyur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10°41'53.82"N,Lo  77°56'18.04"E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Vedikaranpatti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*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10°42'44.96"N,,Lo 77°49'33.08"E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Kanavai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10°39'3.50"N ,Lo 77°56'44.04"E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Lingammanayakanpatti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Paarai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10°42'12.82"N,Lo 77°53'36.82"E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Thottampatti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10°53'5.59"N,Lo 77°53'36.49"E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3.5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Nadupalayam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11° 1'25.87"N,Lo 77°55'30.44"E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1.5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Chinnakolathupatti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Periya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10°50'11.73"N,Lo 78° 2'25.61"E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Retta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10°47'26.74"N,Lo 78° 6'16.19"E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Pidariamman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Kovil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10°46'15.17"N,Lo 78°12'56.82"E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Thammanayakanpatti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Vadakku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10°51'42.82"N,Lo 78° 3'56.95"E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Sorakkapalayam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10°51'7.15"N,Lo 78°19'23.05"E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Mylampatti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10°43'52.46"N,Lo 78°14'38.50"E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Kanialampatti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10°47'48.36"N,Lo 78°12'3.32"E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Ayyagoundanpatti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Kilakku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10°44'10.34"N,Lo 78°33'20.84"E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Kavakaranpatty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Paarai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10°44'50.21"N,Lo 78°30'55.59"E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Alaganampatty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Nadupatty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10°45'14.58"N,Lo 78°29'35.64"E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Mootakampatti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10°44'58.47"N,Lo 78°24'28.90"E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Ammanipaarai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10°44'59.93"N,Lo 78°31'44.67"E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Aartimalai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Sivan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Kovil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Theppa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10°45'12.46"N,Lo 78°32'25.68"E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Nayakar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10°42'27.11"N,Lo 78°28'37.84"E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Kavakaranpatty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Merku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10°44'48.94"N,Lo 78°30'55.29"E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Ayyagoundanpatti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Vadakku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10°44'13.87"N,Lo 78°33'34.41"E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Pudhur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Sukkampatti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10°51'5.45"N,Lo 78°14'13.80"E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Melalakshmanapatti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10°53'16.37"N,Lo 78°11'26.58"E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Kalayapatti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Pilwan</w:t>
            </w:r>
            <w:proofErr w:type="spellEnd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 10°45'24.88"N,Lo 78°10'8.25"E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bCs/>
                <w:sz w:val="18"/>
                <w:szCs w:val="18"/>
                <w:lang w:bidi="ar-SA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 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bidi="ar-SA"/>
              </w:rPr>
            </w:pPr>
            <w:r w:rsidRPr="00395B40">
              <w:rPr>
                <w:rFonts w:ascii="Times New Roman" w:eastAsia="Times New Roman" w:hAnsi="Times New Roman"/>
                <w:b/>
                <w:bCs/>
                <w:sz w:val="18"/>
                <w:szCs w:val="18"/>
                <w:u w:val="single"/>
                <w:lang w:bidi="ar-SA"/>
              </w:rPr>
              <w:t>Trichy</w:t>
            </w: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bidi="ar-SA"/>
              </w:rPr>
              <w:t xml:space="preserve">  District</w:t>
            </w:r>
          </w:p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Sengulam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10°57'7.29"N,Lo 78°42'41.37"E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Thopakulam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10°54'38.43"N,Lo 78°42'49.71"E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Iyaswamykuttai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10°58'37.64"N,Lo 78°42'55"E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Karuppuswamy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10°44'6.41"N,Lo 78°52'27"E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14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Swastik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Well/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10°57'07"N,Lo 78°40'0.73"E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Talakadukulam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10°49'7.28"N, Lo 78°46'48.29"E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Valliyur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Theppakulam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1'0.65"N,Lo 78°42'55.68"E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Pederikuttai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5'8.40"N,Lo 78°42'40.09"E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Teppanciamman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11° 4'59"N,Lo 78°43'8.63"E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Bodeeshwarar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10°56'12.19"N,Lo 78°40'6.59"E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Orrakarai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7'56"N,Lo 78°23'40.59"E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Mettupalayam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 9'50.21"N,Lo 78°26'50.27"E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Alattutaiyampatti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11°14'12.76"N,Lo 78°26'51.47"E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Guruvayi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Amman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8'11.16"N,Lo 78°35'0.22"E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Karikali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11°14'32.83"N,Lo 78°29'17.87"E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lastRenderedPageBreak/>
              <w:t>B.Mettur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Yarri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11°15'2.24"N, Lo 78°28'8"E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14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Thiruvanaikovil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10°51'2.00"N,Lo 78°42'41.76"E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Ativaram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9'11.92"N,Lo 78°37'37.33"E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Kirampur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Vaaikal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9'46.32"N, Lo 78°37'34"E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Cikkatampur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11°11'21.80"N,Lo 78°33'49.44"E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Murunkapati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11°21'51.52"N,Lo 78°29'43.24"E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Mankappati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11°23'11.23"N,Lo 78°29'42.62"E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Kottapalaiyam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Yarri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11°15'26.67"N,Lo 78°29'16.71"E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Jeeyapuram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Kulam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10°52'30.20"N, Lo 78°36'0.42"E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Pagalavadi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Kuttai</w:t>
            </w:r>
            <w:proofErr w:type="spellEnd"/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 5'8"N ,Lo 78°35'50.76"E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u w:val="single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b/>
                <w:bCs/>
                <w:sz w:val="18"/>
                <w:szCs w:val="18"/>
                <w:u w:val="single"/>
                <w:lang w:bidi="ar-SA"/>
              </w:rPr>
              <w:t>Namakkal</w:t>
            </w:r>
            <w:r w:rsidRPr="00395B40">
              <w:rPr>
                <w:rFonts w:ascii="Times New Roman" w:eastAsia="Times New Roman" w:hAnsi="Times New Roman"/>
                <w:b/>
                <w:sz w:val="18"/>
                <w:szCs w:val="18"/>
                <w:u w:val="single"/>
                <w:lang w:bidi="ar-SA"/>
              </w:rPr>
              <w:t>District</w:t>
            </w:r>
            <w:proofErr w:type="spellEnd"/>
          </w:p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Servampatti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La11°23'6.00"N,Lo78° 5'13.20"E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Kullathupalayam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11°23'36.69"N,Lo 78° 5'10.38"E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Selambakavundampalayam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11°24'36.00"N,Lo 78°5'20.40"E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Nattanmangalam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11°23'60.00"N,Lo 78° 6'39.60"E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Jociankadu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11°21'28.80"N,Lo 78° 5'38.40"E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Karuvalempallam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La11°21'10.80"N,Lo 78° 5'38.40"E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Perumalipatti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11°20'47.29"N,Lo78° 5'43.30"E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Elur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 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11°22'4.80"N,Lo 78° 6'46.80"E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Nathakadu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11°22'40.68"N,Lo 78° 8'4.83"E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Kokkuvurinji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11°23'1.11"N,Lo 78° 8'5.97"E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Kelapalayam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11°21'36.00"N,Lo 77°59'56.40"E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Chinnaannanpalayam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La11°20'12.59"N, Lo 77°57'9.87"E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0.5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Chinnaannanpalayam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La11°19'24.45"N, Lo 77°57'28.67"E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Salapalayam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La11°20'13.20"N,Lo 77°56'16.80"E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Pokampalayam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11°20'31.20"N Lo 77°55'58.80"E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Panangadu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La11°19'28.70"N,Lo 77°54'47.07"E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Veerakuttai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La11°17'56.55"N,Lo77°54'16.07"E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Uppupalayam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 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La11°18'6.25"N, Lo77°54'46.05"E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Nallipalayam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 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11°18'25.20"N,Lo 78°57'14.40"E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Mollipalli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11°19'8.40"N,Lo 78°58'30.00"E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Konur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11°10'15.60"N,Lo 78° 4'19.20"E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Mi</w:t>
            </w:r>
            <w:proofErr w:type="spellEnd"/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Sethakadu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11°24'2.60"N,Lo78° 1'47.15"E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Sengamedu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11°24'43.20"N,Lo 78° 1'55.20"E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Sambumadai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Pond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11°24'50.88"N,Lo78° 2'6.79"E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  <w:tr w:rsidR="00395B40" w:rsidRPr="00395B40" w:rsidTr="00395B40">
        <w:trPr>
          <w:trHeight w:val="282"/>
        </w:trPr>
        <w:tc>
          <w:tcPr>
            <w:tcW w:w="2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proofErr w:type="spellStart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Kavundanpalayam</w:t>
            </w:r>
            <w:proofErr w:type="spellEnd"/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 xml:space="preserve"> Lake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La 11°27'7.20"N,Lo 78° 0'14.40"E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95B40" w:rsidRPr="00395B40" w:rsidRDefault="00395B40" w:rsidP="004F6E23">
            <w:pPr>
              <w:jc w:val="both"/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</w:pPr>
            <w:r w:rsidRPr="00395B40">
              <w:rPr>
                <w:rFonts w:ascii="Times New Roman" w:eastAsia="Times New Roman" w:hAnsi="Times New Roman"/>
                <w:sz w:val="18"/>
                <w:szCs w:val="18"/>
                <w:lang w:bidi="ar-SA"/>
              </w:rPr>
              <w:t>Li</w:t>
            </w:r>
          </w:p>
        </w:tc>
      </w:tr>
    </w:tbl>
    <w:p w:rsidR="00E8448C" w:rsidRDefault="00E8448C"/>
    <w:sectPr w:rsidR="00E8448C" w:rsidSect="005733C1">
      <w:pgSz w:w="12240" w:h="15840" w:code="102"/>
      <w:pgMar w:top="720" w:right="1440" w:bottom="1440" w:left="72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C2B4B"/>
    <w:multiLevelType w:val="multilevel"/>
    <w:tmpl w:val="25B4B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C3616B"/>
    <w:multiLevelType w:val="hybridMultilevel"/>
    <w:tmpl w:val="4028B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70F4A"/>
    <w:multiLevelType w:val="hybridMultilevel"/>
    <w:tmpl w:val="DAAA2ACA"/>
    <w:lvl w:ilvl="0" w:tplc="1ED8C63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46C9C"/>
    <w:multiLevelType w:val="multilevel"/>
    <w:tmpl w:val="F9EA1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2B208C"/>
    <w:multiLevelType w:val="multilevel"/>
    <w:tmpl w:val="183E8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B7641E"/>
    <w:multiLevelType w:val="hybridMultilevel"/>
    <w:tmpl w:val="48BA7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C85FFA"/>
    <w:multiLevelType w:val="multilevel"/>
    <w:tmpl w:val="6FE4D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B21A96"/>
    <w:multiLevelType w:val="hybridMultilevel"/>
    <w:tmpl w:val="AC5E422C"/>
    <w:lvl w:ilvl="0" w:tplc="FDF0A78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178E9"/>
    <w:multiLevelType w:val="hybridMultilevel"/>
    <w:tmpl w:val="5C7EDEB4"/>
    <w:lvl w:ilvl="0" w:tplc="E65857C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C93B9F"/>
    <w:multiLevelType w:val="hybridMultilevel"/>
    <w:tmpl w:val="26C6E2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4B7205"/>
    <w:multiLevelType w:val="hybridMultilevel"/>
    <w:tmpl w:val="FA449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0C665D"/>
    <w:multiLevelType w:val="multilevel"/>
    <w:tmpl w:val="9ACA9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222491"/>
    <w:multiLevelType w:val="hybridMultilevel"/>
    <w:tmpl w:val="AC5E422C"/>
    <w:lvl w:ilvl="0" w:tplc="FDF0A78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EB3789"/>
    <w:multiLevelType w:val="multilevel"/>
    <w:tmpl w:val="733A0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417F40"/>
    <w:multiLevelType w:val="hybridMultilevel"/>
    <w:tmpl w:val="9DBCE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E23E00"/>
    <w:multiLevelType w:val="hybridMultilevel"/>
    <w:tmpl w:val="4470FB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F6282A"/>
    <w:multiLevelType w:val="multilevel"/>
    <w:tmpl w:val="38AA3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163EDD"/>
    <w:multiLevelType w:val="multilevel"/>
    <w:tmpl w:val="BCA47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DD42311"/>
    <w:multiLevelType w:val="multilevel"/>
    <w:tmpl w:val="1D468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FA552B3"/>
    <w:multiLevelType w:val="multilevel"/>
    <w:tmpl w:val="DFC89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C1744A"/>
    <w:multiLevelType w:val="hybridMultilevel"/>
    <w:tmpl w:val="28B02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D75854"/>
    <w:multiLevelType w:val="multilevel"/>
    <w:tmpl w:val="D0A01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1E7EED"/>
    <w:multiLevelType w:val="multilevel"/>
    <w:tmpl w:val="D0A01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6667960"/>
    <w:multiLevelType w:val="multilevel"/>
    <w:tmpl w:val="6E30A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9614870"/>
    <w:multiLevelType w:val="hybridMultilevel"/>
    <w:tmpl w:val="9DBCE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6076FB"/>
    <w:multiLevelType w:val="multilevel"/>
    <w:tmpl w:val="975C4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6"/>
  </w:num>
  <w:num w:numId="3">
    <w:abstractNumId w:val="4"/>
  </w:num>
  <w:num w:numId="4">
    <w:abstractNumId w:val="18"/>
  </w:num>
  <w:num w:numId="5">
    <w:abstractNumId w:val="12"/>
  </w:num>
  <w:num w:numId="6">
    <w:abstractNumId w:val="7"/>
  </w:num>
  <w:num w:numId="7">
    <w:abstractNumId w:val="15"/>
  </w:num>
  <w:num w:numId="8">
    <w:abstractNumId w:val="24"/>
  </w:num>
  <w:num w:numId="9">
    <w:abstractNumId w:val="14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3"/>
  </w:num>
  <w:num w:numId="15">
    <w:abstractNumId w:val="17"/>
  </w:num>
  <w:num w:numId="16">
    <w:abstractNumId w:val="1"/>
  </w:num>
  <w:num w:numId="17">
    <w:abstractNumId w:val="9"/>
  </w:num>
  <w:num w:numId="18">
    <w:abstractNumId w:val="0"/>
  </w:num>
  <w:num w:numId="19">
    <w:abstractNumId w:val="19"/>
  </w:num>
  <w:num w:numId="20">
    <w:abstractNumId w:val="6"/>
  </w:num>
  <w:num w:numId="21">
    <w:abstractNumId w:val="25"/>
  </w:num>
  <w:num w:numId="22">
    <w:abstractNumId w:val="23"/>
  </w:num>
  <w:num w:numId="23">
    <w:abstractNumId w:val="21"/>
  </w:num>
  <w:num w:numId="24">
    <w:abstractNumId w:val="8"/>
  </w:num>
  <w:num w:numId="25">
    <w:abstractNumId w:val="22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B40"/>
    <w:rsid w:val="00395B40"/>
    <w:rsid w:val="005733C1"/>
    <w:rsid w:val="00E8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4375A0-2C4B-49D4-8BAD-2CD898C62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B40"/>
    <w:pPr>
      <w:spacing w:after="0" w:line="240" w:lineRule="auto"/>
    </w:pPr>
    <w:rPr>
      <w:rFonts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B4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B4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B4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B4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B4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B4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B4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B4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B4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B40"/>
    <w:rPr>
      <w:rFonts w:asciiTheme="majorHAnsi" w:eastAsiaTheme="majorEastAsia" w:hAnsiTheme="majorHAnsi" w:cs="Times New Roman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B40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B40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B40"/>
    <w:rPr>
      <w:rFonts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B40"/>
    <w:rPr>
      <w:rFonts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B40"/>
    <w:rPr>
      <w:rFonts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B40"/>
    <w:rPr>
      <w:rFonts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B40"/>
    <w:rPr>
      <w:rFonts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B40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395B4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95B40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B4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95B40"/>
    <w:rPr>
      <w:rFonts w:asciiTheme="majorHAnsi" w:eastAsiaTheme="majorEastAsia" w:hAnsiTheme="majorHAnsi" w:cs="Times New Roman"/>
      <w:sz w:val="24"/>
      <w:szCs w:val="24"/>
      <w:lang w:bidi="en-US"/>
    </w:rPr>
  </w:style>
  <w:style w:type="character" w:styleId="Strong">
    <w:name w:val="Strong"/>
    <w:basedOn w:val="DefaultParagraphFont"/>
    <w:uiPriority w:val="22"/>
    <w:qFormat/>
    <w:rsid w:val="00395B40"/>
    <w:rPr>
      <w:b/>
      <w:bCs/>
    </w:rPr>
  </w:style>
  <w:style w:type="character" w:styleId="Emphasis">
    <w:name w:val="Emphasis"/>
    <w:basedOn w:val="DefaultParagraphFont"/>
    <w:uiPriority w:val="20"/>
    <w:qFormat/>
    <w:rsid w:val="00395B40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395B40"/>
    <w:rPr>
      <w:szCs w:val="32"/>
    </w:rPr>
  </w:style>
  <w:style w:type="paragraph" w:styleId="ListParagraph">
    <w:name w:val="List Paragraph"/>
    <w:basedOn w:val="Normal"/>
    <w:uiPriority w:val="34"/>
    <w:qFormat/>
    <w:rsid w:val="00395B4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95B4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95B40"/>
    <w:rPr>
      <w:rFonts w:cs="Times New Roman"/>
      <w:i/>
      <w:sz w:val="24"/>
      <w:szCs w:val="24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B4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B40"/>
    <w:rPr>
      <w:rFonts w:cs="Times New Roman"/>
      <w:b/>
      <w:i/>
      <w:sz w:val="24"/>
      <w:lang w:bidi="en-US"/>
    </w:rPr>
  </w:style>
  <w:style w:type="character" w:styleId="SubtleEmphasis">
    <w:name w:val="Subtle Emphasis"/>
    <w:uiPriority w:val="19"/>
    <w:qFormat/>
    <w:rsid w:val="00395B40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95B4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95B4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95B4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95B40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5B40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395B4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95B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5B40"/>
    <w:rPr>
      <w:rFonts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395B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5B40"/>
    <w:rPr>
      <w:rFonts w:cs="Times New Roman"/>
      <w:sz w:val="24"/>
      <w:szCs w:val="24"/>
      <w:lang w:bidi="en-US"/>
    </w:rPr>
  </w:style>
  <w:style w:type="paragraph" w:styleId="NormalWeb">
    <w:name w:val="Normal (Web)"/>
    <w:basedOn w:val="Normal"/>
    <w:uiPriority w:val="99"/>
    <w:unhideWhenUsed/>
    <w:rsid w:val="00395B40"/>
    <w:pPr>
      <w:spacing w:before="100" w:beforeAutospacing="1" w:after="100" w:afterAutospacing="1"/>
    </w:pPr>
    <w:rPr>
      <w:rFonts w:ascii="Times New Roman" w:eastAsia="Times New Roman" w:hAnsi="Times New Roman"/>
      <w:lang w:val="en-IN" w:eastAsia="en-IN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B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B40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395B40"/>
    <w:pPr>
      <w:spacing w:after="0" w:line="240" w:lineRule="auto"/>
    </w:pPr>
    <w:rPr>
      <w:rFonts w:cs="Times New Roman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m">
    <w:name w:val="lm"/>
    <w:basedOn w:val="DefaultParagraphFont"/>
    <w:rsid w:val="00395B40"/>
  </w:style>
  <w:style w:type="character" w:customStyle="1" w:styleId="ref-lnk">
    <w:name w:val="ref-lnk"/>
    <w:basedOn w:val="DefaultParagraphFont"/>
    <w:rsid w:val="00395B40"/>
  </w:style>
  <w:style w:type="paragraph" w:customStyle="1" w:styleId="Pa12">
    <w:name w:val="Pa12"/>
    <w:basedOn w:val="Normal"/>
    <w:next w:val="Normal"/>
    <w:uiPriority w:val="99"/>
    <w:rsid w:val="00395B40"/>
    <w:pPr>
      <w:autoSpaceDE w:val="0"/>
      <w:autoSpaceDN w:val="0"/>
      <w:adjustRightInd w:val="0"/>
      <w:spacing w:line="241" w:lineRule="atLeast"/>
    </w:pPr>
    <w:rPr>
      <w:rFonts w:ascii="Calibri" w:hAnsi="Calibri" w:cstheme="minorBidi"/>
      <w:lang w:bidi="ar-SA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95B40"/>
    <w:rPr>
      <w:color w:val="605E5C"/>
      <w:shd w:val="clear" w:color="auto" w:fill="E1DFDD"/>
    </w:rPr>
  </w:style>
  <w:style w:type="character" w:customStyle="1" w:styleId="go">
    <w:name w:val="go"/>
    <w:basedOn w:val="DefaultParagraphFont"/>
    <w:rsid w:val="00395B40"/>
  </w:style>
  <w:style w:type="character" w:customStyle="1" w:styleId="s-rg-t">
    <w:name w:val="s-rg-t"/>
    <w:basedOn w:val="DefaultParagraphFont"/>
    <w:rsid w:val="00395B40"/>
  </w:style>
  <w:style w:type="character" w:customStyle="1" w:styleId="s-bl-t">
    <w:name w:val="s-bl-t"/>
    <w:basedOn w:val="DefaultParagraphFont"/>
    <w:rsid w:val="00395B40"/>
  </w:style>
  <w:style w:type="character" w:customStyle="1" w:styleId="s-ve-t">
    <w:name w:val="s-ve-t"/>
    <w:basedOn w:val="DefaultParagraphFont"/>
    <w:rsid w:val="00395B40"/>
  </w:style>
  <w:style w:type="character" w:styleId="LineNumber">
    <w:name w:val="line number"/>
    <w:basedOn w:val="DefaultParagraphFont"/>
    <w:uiPriority w:val="99"/>
    <w:semiHidden/>
    <w:unhideWhenUsed/>
    <w:rsid w:val="00395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864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2022-05-18T16:42:00Z</dcterms:created>
  <dcterms:modified xsi:type="dcterms:W3CDTF">2022-05-18T16:43:00Z</dcterms:modified>
</cp:coreProperties>
</file>