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C95" w:rsidRDefault="009C3C95" w:rsidP="009C3C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3BAF">
        <w:rPr>
          <w:rFonts w:ascii="Times New Roman" w:hAnsi="Times New Roman" w:cs="Times New Roman"/>
          <w:b/>
          <w:bCs/>
          <w:sz w:val="24"/>
          <w:szCs w:val="24"/>
        </w:rPr>
        <w:t>Supplementary figure legends</w:t>
      </w:r>
    </w:p>
    <w:p w:rsidR="009C3C95" w:rsidRPr="0043770D" w:rsidRDefault="009C3C95" w:rsidP="009C3C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S1: </w:t>
      </w:r>
      <w:r w:rsidRPr="000D3127">
        <w:rPr>
          <w:rFonts w:ascii="Times New Roman" w:hAnsi="Times New Roman" w:cs="Times New Roman"/>
          <w:b/>
          <w:bCs/>
          <w:sz w:val="24"/>
          <w:szCs w:val="24"/>
        </w:rPr>
        <w:t xml:space="preserve">Representative microRNAs differentially regulated in NF-37 and CAF-37. </w:t>
      </w:r>
      <w:r w:rsidRPr="000D3127">
        <w:rPr>
          <w:rFonts w:ascii="Times New Roman" w:hAnsi="Times New Roman" w:cs="Times New Roman"/>
          <w:bCs/>
          <w:sz w:val="24"/>
          <w:szCs w:val="24"/>
        </w:rPr>
        <w:t>(A) R</w:t>
      </w:r>
      <w:r w:rsidRPr="00923BAF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presentative u</w:t>
      </w:r>
      <w:r w:rsidRPr="00923B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p-regulated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 down-regulated microRNAs in N</w:t>
      </w:r>
      <w:r w:rsidRPr="00923B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-37 cells</w:t>
      </w:r>
      <w:r w:rsidRPr="00923B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compared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 CA</w:t>
      </w:r>
      <w:r w:rsidRPr="00923B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-37 cells</w:t>
      </w:r>
      <w:r w:rsidRPr="00923B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(more than 4.0-fold)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by miRNA microarray analysis were shown. (B) </w:t>
      </w:r>
      <w:r w:rsidRPr="004103D9">
        <w:rPr>
          <w:rFonts w:ascii="Times New Roman" w:hAnsi="Times New Roman" w:cs="Times New Roman"/>
          <w:bCs/>
          <w:sz w:val="24"/>
          <w:szCs w:val="24"/>
        </w:rPr>
        <w:t xml:space="preserve">The miR-224-3p targets were selected </w:t>
      </w:r>
      <w:r>
        <w:rPr>
          <w:rFonts w:ascii="Times New Roman" w:hAnsi="Times New Roman" w:cs="Times New Roman"/>
          <w:bCs/>
          <w:sz w:val="24"/>
          <w:szCs w:val="24"/>
        </w:rPr>
        <w:t>by picking up the</w:t>
      </w:r>
      <w:r w:rsidRPr="004103D9">
        <w:rPr>
          <w:rFonts w:ascii="Times New Roman" w:hAnsi="Times New Roman" w:cs="Times New Roman"/>
          <w:bCs/>
          <w:sz w:val="24"/>
          <w:szCs w:val="24"/>
        </w:rPr>
        <w:t xml:space="preserve"> upregulated genes in CAF-37 relative to NF-37</w:t>
      </w:r>
      <w:r w:rsidRPr="00C65FE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among</w:t>
      </w:r>
      <w:r w:rsidRPr="00D9330F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>
        <w:rPr>
          <w:rFonts w:ascii="Times New Roman" w:hAnsi="Times New Roman" w:cs="Times New Roman"/>
          <w:bCs/>
          <w:sz w:val="24"/>
          <w:szCs w:val="24"/>
        </w:rPr>
        <w:t xml:space="preserve">candidate </w:t>
      </w:r>
      <w:r w:rsidRPr="00D9330F">
        <w:rPr>
          <w:rFonts w:ascii="Times New Roman" w:hAnsi="Times New Roman" w:cs="Times New Roman"/>
          <w:bCs/>
          <w:sz w:val="24"/>
          <w:szCs w:val="24"/>
        </w:rPr>
        <w:t>genes predicted by TargetScan software</w:t>
      </w:r>
      <w:r w:rsidRPr="004103D9">
        <w:rPr>
          <w:rFonts w:ascii="Times New Roman" w:hAnsi="Times New Roman" w:cs="Times New Roman"/>
          <w:bCs/>
          <w:sz w:val="24"/>
          <w:szCs w:val="24"/>
        </w:rPr>
        <w:t xml:space="preserve">. The top 12 genes are shown. </w:t>
      </w:r>
    </w:p>
    <w:p w:rsidR="009C3C95" w:rsidRDefault="009C3C95" w:rsidP="009C3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C3C95" w:rsidRPr="004103D9" w:rsidRDefault="009C3C95" w:rsidP="009C3C95">
      <w:pPr>
        <w:pStyle w:val="Default"/>
      </w:pPr>
      <w:r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 w:hint="eastAsia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: CCDC85A promotes EMT in hypoxic condition.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923BAF">
        <w:rPr>
          <w:rFonts w:ascii="Times New Roman" w:hAnsi="Times New Roman" w:cs="Times New Roman"/>
          <w:bCs/>
        </w:rPr>
        <w:t xml:space="preserve">(A, B) </w:t>
      </w:r>
      <w:r w:rsidRPr="00923BAF">
        <w:rPr>
          <w:rFonts w:ascii="Times New Roman" w:hAnsi="Times New Roman" w:cs="Times New Roman"/>
        </w:rPr>
        <w:t xml:space="preserve">Quantitation of the cell invasion area </w:t>
      </w:r>
      <w:r>
        <w:rPr>
          <w:rFonts w:ascii="Times New Roman" w:hAnsi="Times New Roman" w:cs="Times New Roman"/>
        </w:rPr>
        <w:t>using Figure 1E (A) and Figure 2H (B)</w:t>
      </w:r>
      <w:r w:rsidRPr="00923B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The areas of i</w:t>
      </w:r>
      <w:r w:rsidRPr="00923BAF">
        <w:rPr>
          <w:rFonts w:ascii="Times New Roman" w:hAnsi="Times New Roman" w:cs="Times New Roman"/>
        </w:rPr>
        <w:t>nvading cells</w:t>
      </w:r>
      <w:r w:rsidRPr="009A7812">
        <w:rPr>
          <w:rFonts w:ascii="Times New Roman" w:hAnsi="Times New Roman" w:cs="Times New Roman"/>
        </w:rPr>
        <w:t xml:space="preserve"> in the gel</w:t>
      </w:r>
      <w:r w:rsidRPr="00923B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923BAF">
        <w:rPr>
          <w:rFonts w:ascii="Times New Roman" w:hAnsi="Times New Roman" w:cs="Times New Roman"/>
        </w:rPr>
        <w:t>shown in black</w:t>
      </w:r>
      <w:r>
        <w:rPr>
          <w:rFonts w:ascii="Times New Roman" w:hAnsi="Times New Roman" w:cs="Times New Roman"/>
        </w:rPr>
        <w:t>) were quantified by ImageJ software, as described in Materials and Methods</w:t>
      </w:r>
      <w:r w:rsidRPr="00923BA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(C) Western blot of CCDC85A in U87MG cells stably expressing CCDC85A miRNAs (two independent miRNAs as described in Materials and Methods) or the control miRNA.</w:t>
      </w:r>
      <w:r w:rsidRPr="00923B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(D) Capan1 parent or CCDC85A</w:t>
      </w:r>
      <w:r w:rsidRPr="00923BAF">
        <w:rPr>
          <w:rFonts w:ascii="Times New Roman" w:hAnsi="Times New Roman" w:cs="Times New Roman"/>
          <w:vertAlign w:val="superscript"/>
        </w:rPr>
        <w:t>KO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cells were cultured under</w:t>
      </w:r>
      <w:r w:rsidRPr="00C86A08">
        <w:rPr>
          <w:rFonts w:ascii="Times New Roman" w:hAnsi="Times New Roman" w:cs="Times New Roman"/>
        </w:rPr>
        <w:t xml:space="preserve"> </w:t>
      </w:r>
      <w:r w:rsidRPr="00923BAF">
        <w:rPr>
          <w:rFonts w:ascii="Times New Roman" w:hAnsi="Times New Roman" w:cs="Times New Roman"/>
        </w:rPr>
        <w:t>hypoxic conditions (1.0% O</w:t>
      </w:r>
      <w:r w:rsidRPr="00923BAF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) for 36</w:t>
      </w:r>
      <w:r w:rsidRPr="00923BAF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 xml:space="preserve">. (Left) Protein lysates were prepared for Western blot analysis of EMT-related molecules with </w:t>
      </w:r>
      <w:r>
        <w:rPr>
          <w:rFonts w:ascii="Symbol" w:hAnsi="Symbol" w:cs="Times New Roman"/>
        </w:rPr>
        <w:t></w:t>
      </w:r>
      <w:r>
        <w:rPr>
          <w:rFonts w:ascii="Times New Roman" w:hAnsi="Times New Roman" w:cs="Times New Roman"/>
        </w:rPr>
        <w:t xml:space="preserve">-tubulin as the internal control. (Right) Representative images of each cells are shown. </w:t>
      </w:r>
      <w:r>
        <w:rPr>
          <w:rFonts w:ascii="Times New Roman" w:eastAsia="平成明朝" w:hAnsi="Times New Roman" w:cs="Times New Roman"/>
        </w:rPr>
        <w:t>Bar,</w:t>
      </w:r>
      <w:r w:rsidRPr="00D25B70">
        <w:rPr>
          <w:rFonts w:ascii="Times New Roman" w:eastAsia="平成明朝" w:hAnsi="Times New Roman" w:cs="Times New Roman"/>
        </w:rPr>
        <w:t xml:space="preserve"> </w:t>
      </w:r>
      <w:r>
        <w:rPr>
          <w:rFonts w:ascii="Times New Roman" w:eastAsia="平成明朝" w:hAnsi="Times New Roman" w:cs="Times New Roman"/>
        </w:rPr>
        <w:t>5</w:t>
      </w:r>
      <w:r w:rsidRPr="00127787">
        <w:rPr>
          <w:rFonts w:ascii="Times New Roman" w:eastAsia="平成明朝" w:hAnsi="Times New Roman" w:cs="Times New Roman"/>
        </w:rPr>
        <w:t xml:space="preserve">0 </w:t>
      </w:r>
      <w:r w:rsidRPr="00127787">
        <w:rPr>
          <w:rFonts w:ascii="Symbol" w:eastAsia="平成明朝" w:hAnsi="Symbol" w:cs="Times New Roman"/>
        </w:rPr>
        <w:t></w:t>
      </w:r>
      <w:r w:rsidRPr="00127787">
        <w:rPr>
          <w:rFonts w:ascii="Times New Roman" w:eastAsia="平成明朝" w:hAnsi="Times New Roman" w:cs="Times New Roman"/>
        </w:rPr>
        <w:t>m</w:t>
      </w:r>
      <w:r>
        <w:rPr>
          <w:rFonts w:ascii="Times New Roman" w:eastAsia="平成明朝" w:hAnsi="Times New Roman" w:cs="Times New Roman"/>
        </w:rPr>
        <w:t>.</w:t>
      </w:r>
      <w:r w:rsidRPr="00923BAF">
        <w:rPr>
          <w:rFonts w:ascii="Times New Roman" w:hAnsi="Times New Roman" w:cs="Times New Roman"/>
        </w:rPr>
        <w:t xml:space="preserve"> </w:t>
      </w:r>
    </w:p>
    <w:p w:rsidR="009C3C95" w:rsidRDefault="009C3C95" w:rsidP="009C3C95">
      <w:pPr>
        <w:rPr>
          <w:rFonts w:ascii="Times New Roman" w:hAnsi="Times New Roman" w:cs="Times New Roman"/>
          <w:sz w:val="24"/>
          <w:szCs w:val="24"/>
        </w:rPr>
      </w:pPr>
    </w:p>
    <w:p w:rsidR="009C3C95" w:rsidRPr="00923BAF" w:rsidRDefault="009C3C95" w:rsidP="009C3C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S3: Transfer of miR-224-3p via exosomes regulates CCDC85A mediated cell migration. </w:t>
      </w:r>
      <w:r w:rsidRPr="00127787">
        <w:rPr>
          <w:rFonts w:ascii="Times New Roman" w:hAnsi="Times New Roman" w:cs="Times New Roman"/>
          <w:bCs/>
          <w:sz w:val="24"/>
          <w:szCs w:val="24"/>
        </w:rPr>
        <w:t>(A</w:t>
      </w:r>
      <w:r>
        <w:rPr>
          <w:rFonts w:ascii="Times New Roman" w:hAnsi="Times New Roman" w:cs="Times New Roman"/>
          <w:bCs/>
          <w:sz w:val="24"/>
          <w:szCs w:val="24"/>
        </w:rPr>
        <w:t xml:space="preserve">) U87MG cells stably expressing control miRNA or CCDC85A miRNAs were subjected for </w:t>
      </w:r>
      <w:r>
        <w:rPr>
          <w:rFonts w:ascii="Times New Roman" w:hAnsi="Times New Roman" w:cs="Times New Roman" w:hint="eastAsia"/>
          <w:bCs/>
          <w:sz w:val="24"/>
          <w:szCs w:val="24"/>
        </w:rPr>
        <w:t>3D gel invasion assa</w:t>
      </w:r>
      <w:r>
        <w:rPr>
          <w:rFonts w:ascii="Times New Roman" w:hAnsi="Times New Roman" w:cs="Times New Roman"/>
          <w:bCs/>
          <w:sz w:val="24"/>
          <w:szCs w:val="24"/>
        </w:rPr>
        <w:t>y as described in the legend of Fig 1E.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923BAF">
        <w:rPr>
          <w:rFonts w:ascii="Times New Roman" w:hAnsi="Times New Roman" w:cs="Times New Roman"/>
          <w:sz w:val="24"/>
          <w:szCs w:val="24"/>
        </w:rPr>
        <w:t>Superior views of the gels</w:t>
      </w:r>
      <w:r>
        <w:rPr>
          <w:rFonts w:ascii="Times New Roman" w:hAnsi="Times New Roman" w:cs="Times New Roman"/>
          <w:sz w:val="24"/>
          <w:szCs w:val="24"/>
        </w:rPr>
        <w:t xml:space="preserve"> were shown in the top panels</w:t>
      </w:r>
      <w:r w:rsidRPr="00923BAF">
        <w:rPr>
          <w:rFonts w:ascii="Times New Roman" w:hAnsi="Times New Roman" w:cs="Times New Roman"/>
          <w:sz w:val="24"/>
          <w:szCs w:val="24"/>
        </w:rPr>
        <w:t xml:space="preserve">. Pictures were taken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23BAF">
        <w:rPr>
          <w:rFonts w:ascii="Times New Roman" w:hAnsi="Times New Roman" w:cs="Times New Roman"/>
          <w:sz w:val="24"/>
          <w:szCs w:val="24"/>
        </w:rPr>
        <w:t xml:space="preserve"> days after seeding the indicated cells. </w:t>
      </w:r>
      <w:r w:rsidRPr="00C55E5C">
        <w:rPr>
          <w:rFonts w:ascii="Times New Roman" w:eastAsia="平成明朝" w:hAnsi="Times New Roman" w:cs="Times New Roman"/>
          <w:sz w:val="24"/>
          <w:szCs w:val="24"/>
        </w:rPr>
        <w:t xml:space="preserve">Bar, </w:t>
      </w:r>
      <w:r w:rsidRPr="00923BAF">
        <w:rPr>
          <w:rFonts w:ascii="Times New Roman" w:eastAsia="平成明朝" w:hAnsi="Times New Roman" w:cs="Times New Roman"/>
          <w:sz w:val="24"/>
          <w:szCs w:val="24"/>
        </w:rPr>
        <w:t>5</w:t>
      </w:r>
      <w:r w:rsidRPr="002351B6">
        <w:rPr>
          <w:rFonts w:ascii="Times New Roman" w:eastAsia="平成明朝" w:hAnsi="Times New Roman" w:cs="Times New Roman"/>
          <w:sz w:val="24"/>
          <w:szCs w:val="24"/>
        </w:rPr>
        <w:t>00</w:t>
      </w:r>
      <w:r w:rsidRPr="00C55E5C">
        <w:rPr>
          <w:rFonts w:ascii="Times New Roman" w:eastAsia="平成明朝" w:hAnsi="Times New Roman" w:cs="Times New Roman"/>
          <w:sz w:val="24"/>
          <w:szCs w:val="24"/>
        </w:rPr>
        <w:t xml:space="preserve"> </w:t>
      </w:r>
      <w:r w:rsidRPr="00C55E5C">
        <w:rPr>
          <w:rFonts w:ascii="Symbol" w:eastAsia="平成明朝" w:hAnsi="Symbol" w:cs="Times New Roman"/>
          <w:sz w:val="24"/>
          <w:szCs w:val="24"/>
        </w:rPr>
        <w:t></w:t>
      </w:r>
      <w:r w:rsidRPr="00C55E5C">
        <w:rPr>
          <w:rFonts w:ascii="Times New Roman" w:eastAsia="平成明朝" w:hAnsi="Times New Roman" w:cs="Times New Roman"/>
          <w:sz w:val="24"/>
          <w:szCs w:val="24"/>
        </w:rPr>
        <w:t>m.</w:t>
      </w:r>
      <w:r w:rsidRPr="00C55E5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(B) </w:t>
      </w:r>
      <w:r w:rsidRPr="00BA4FAA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In vitro proliferation of </w:t>
      </w:r>
      <w:r>
        <w:rPr>
          <w:rFonts w:ascii="Times New Roman" w:hAnsi="Times New Roman" w:cs="Times New Roman"/>
          <w:sz w:val="24"/>
          <w:szCs w:val="24"/>
        </w:rPr>
        <w:t xml:space="preserve">U87MG cells </w:t>
      </w:r>
      <w:r w:rsidRPr="00BA4FAA">
        <w:rPr>
          <w:rFonts w:ascii="Times New Roman" w:hAnsi="Times New Roman" w:cs="Times New Roman"/>
          <w:sz w:val="24"/>
          <w:szCs w:val="24"/>
        </w:rPr>
        <w:t xml:space="preserve">expressing </w:t>
      </w:r>
      <w:r>
        <w:rPr>
          <w:rFonts w:ascii="Times New Roman" w:hAnsi="Times New Roman" w:cs="Times New Roman"/>
          <w:sz w:val="24"/>
          <w:szCs w:val="24"/>
        </w:rPr>
        <w:t>CCDC85A miRs</w:t>
      </w:r>
      <w:r w:rsidRPr="00BA4FAA">
        <w:rPr>
          <w:rFonts w:ascii="Times New Roman" w:hAnsi="Times New Roman" w:cs="Times New Roman"/>
          <w:sz w:val="24"/>
          <w:szCs w:val="24"/>
        </w:rPr>
        <w:t xml:space="preserve"> </w:t>
      </w:r>
      <w:r w:rsidRPr="00BA4FAA">
        <w:rPr>
          <w:rFonts w:ascii="Times New Roman" w:eastAsia="ＭＳ 明朝" w:hAnsi="Times New Roman" w:cs="Times New Roman"/>
          <w:kern w:val="0"/>
          <w:sz w:val="24"/>
          <w:szCs w:val="24"/>
        </w:rPr>
        <w:t>was evaluated</w:t>
      </w:r>
      <w:r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as in the legend of Fig 2G.</w:t>
      </w:r>
      <w:r w:rsidRPr="00BA4FAA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 </w:t>
      </w:r>
      <w:r w:rsidRPr="00BA4FAA">
        <w:rPr>
          <w:rFonts w:ascii="Times New Roman" w:hAnsi="Times New Roman" w:cs="Times New Roman"/>
          <w:sz w:val="24"/>
          <w:szCs w:val="24"/>
        </w:rPr>
        <w:t>Data points indicate the average results from three dishes.</w:t>
      </w:r>
      <w:r w:rsidRPr="00877783">
        <w:rPr>
          <w:rFonts w:ascii="Times New Roman" w:hAnsi="Times New Roman" w:cs="Times New Roman"/>
          <w:sz w:val="24"/>
          <w:szCs w:val="24"/>
        </w:rPr>
        <w:t xml:space="preserve"> *</w:t>
      </w:r>
      <w:r w:rsidRPr="00877783">
        <w:rPr>
          <w:rFonts w:ascii="Times New Roman" w:hAnsi="Times New Roman" w:cs="Times New Roman"/>
          <w:i/>
          <w:sz w:val="24"/>
          <w:szCs w:val="24"/>
        </w:rPr>
        <w:t>P</w:t>
      </w:r>
      <w:r w:rsidRPr="00877783">
        <w:rPr>
          <w:rFonts w:ascii="Times New Roman" w:hAnsi="Times New Roman" w:cs="Times New Roman"/>
          <w:sz w:val="24"/>
          <w:szCs w:val="24"/>
        </w:rPr>
        <w:t>&lt;0.01.</w:t>
      </w:r>
      <w:r>
        <w:rPr>
          <w:rFonts w:ascii="Times New Roman" w:hAnsi="Times New Roman" w:cs="Times New Roman"/>
          <w:sz w:val="24"/>
          <w:szCs w:val="24"/>
        </w:rPr>
        <w:t xml:space="preserve"> (C) </w:t>
      </w:r>
      <w:r w:rsidRPr="0064314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Validations of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miR-224-3p in exosomes derived from CAF-37 or NF-37 cells </w:t>
      </w:r>
      <w:r w:rsidRPr="0064314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by</w:t>
      </w:r>
      <w:r w:rsidRPr="00643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qRT-PCR</w:t>
      </w:r>
      <w:r w:rsidRPr="00041120">
        <w:rPr>
          <w:rFonts w:ascii="Times New Roman" w:hAnsi="Times New Roman" w:cs="Times New Roman"/>
          <w:kern w:val="0"/>
          <w:sz w:val="24"/>
          <w:szCs w:val="24"/>
        </w:rPr>
        <w:t xml:space="preserve"> using Taq</w:t>
      </w:r>
      <w:r>
        <w:rPr>
          <w:rFonts w:ascii="Times New Roman" w:hAnsi="Times New Roman" w:cs="Times New Roman"/>
          <w:kern w:val="0"/>
          <w:sz w:val="24"/>
          <w:szCs w:val="24"/>
        </w:rPr>
        <w:t>M</w:t>
      </w:r>
      <w:r w:rsidRPr="00041120">
        <w:rPr>
          <w:rFonts w:ascii="Times New Roman" w:hAnsi="Times New Roman" w:cs="Times New Roman"/>
          <w:kern w:val="0"/>
          <w:sz w:val="24"/>
          <w:szCs w:val="24"/>
        </w:rPr>
        <w:t xml:space="preserve">an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microRNA </w:t>
      </w:r>
      <w:r w:rsidRPr="00041120">
        <w:rPr>
          <w:rFonts w:ascii="Times New Roman" w:hAnsi="Times New Roman" w:cs="Times New Roman"/>
          <w:kern w:val="0"/>
          <w:sz w:val="24"/>
          <w:szCs w:val="24"/>
        </w:rPr>
        <w:t>assays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as described in Materials and Methods</w:t>
      </w:r>
      <w:r w:rsidRPr="006431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631E8">
        <w:rPr>
          <w:rFonts w:ascii="Times New Roman" w:hAnsi="Times New Roman" w:cs="Times New Roman"/>
          <w:bCs/>
          <w:sz w:val="24"/>
          <w:szCs w:val="24"/>
        </w:rPr>
        <w:t xml:space="preserve"> (D, E) Capan1</w:t>
      </w:r>
      <w:bookmarkStart w:id="0" w:name="_GoBack"/>
      <w:bookmarkEnd w:id="0"/>
      <w:r w:rsidR="00A209B2">
        <w:rPr>
          <w:rFonts w:ascii="Times New Roman" w:hAnsi="Times New Roman" w:cs="Times New Roman"/>
          <w:bCs/>
          <w:sz w:val="24"/>
          <w:szCs w:val="24"/>
        </w:rPr>
        <w:t xml:space="preserve"> cells were transfected with</w:t>
      </w:r>
      <w:r>
        <w:rPr>
          <w:rFonts w:ascii="Times New Roman" w:hAnsi="Times New Roman" w:cs="Times New Roman"/>
          <w:bCs/>
          <w:sz w:val="24"/>
          <w:szCs w:val="24"/>
        </w:rPr>
        <w:t xml:space="preserve"> miR-224-3p inhibitor, or left untreated, and exosomes secreted from</w:t>
      </w:r>
      <w:r w:rsidRPr="00F1738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NF-37 or control PBS was added. (D</w:t>
      </w:r>
      <w:r w:rsidR="00EB0707">
        <w:rPr>
          <w:rFonts w:ascii="Times New Roman" w:hAnsi="Times New Roman" w:cs="Times New Roman"/>
          <w:bCs/>
          <w:sz w:val="24"/>
          <w:szCs w:val="24"/>
        </w:rPr>
        <w:t>) Expression of CCDC85A in Capan1</w:t>
      </w:r>
      <w:r>
        <w:rPr>
          <w:rFonts w:ascii="Times New Roman" w:hAnsi="Times New Roman" w:cs="Times New Roman"/>
          <w:bCs/>
          <w:sz w:val="24"/>
          <w:szCs w:val="24"/>
        </w:rPr>
        <w:t xml:space="preserve"> cells was examined by Western blot. (E) T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ranswell assay </w:t>
      </w:r>
      <w:r>
        <w:rPr>
          <w:rFonts w:ascii="Times New Roman" w:hAnsi="Times New Roman" w:cs="Times New Roman"/>
          <w:bCs/>
          <w:sz w:val="24"/>
          <w:szCs w:val="24"/>
        </w:rPr>
        <w:t>was performed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877783">
        <w:rPr>
          <w:rFonts w:ascii="Times New Roman" w:hAnsi="Times New Roman" w:cs="Times New Roman"/>
          <w:sz w:val="24"/>
          <w:szCs w:val="24"/>
        </w:rPr>
        <w:t xml:space="preserve">cells that migrated to the bottom surface of the membrane were counted.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77783">
        <w:rPr>
          <w:rFonts w:ascii="Times New Roman" w:hAnsi="Times New Roman" w:cs="Times New Roman"/>
          <w:sz w:val="24"/>
          <w:szCs w:val="24"/>
        </w:rPr>
        <w:t>esults represent three independent experiments. *</w:t>
      </w:r>
      <w:r w:rsidRPr="00877783">
        <w:rPr>
          <w:rFonts w:ascii="Times New Roman" w:hAnsi="Times New Roman" w:cs="Times New Roman"/>
          <w:i/>
          <w:sz w:val="24"/>
          <w:szCs w:val="24"/>
        </w:rPr>
        <w:t>P</w:t>
      </w:r>
      <w:r w:rsidRPr="00877783">
        <w:rPr>
          <w:rFonts w:ascii="Times New Roman" w:hAnsi="Times New Roman" w:cs="Times New Roman"/>
          <w:sz w:val="24"/>
          <w:szCs w:val="24"/>
        </w:rPr>
        <w:t>&lt;0.01.</w:t>
      </w:r>
      <w:r w:rsidR="00A209B2">
        <w:rPr>
          <w:rFonts w:ascii="Times New Roman" w:hAnsi="Times New Roman" w:cs="Times New Roman"/>
          <w:sz w:val="24"/>
          <w:szCs w:val="24"/>
        </w:rPr>
        <w:t xml:space="preserve"> (F) </w:t>
      </w:r>
      <w:r w:rsidR="00D52DF3">
        <w:rPr>
          <w:rFonts w:ascii="Times New Roman" w:hAnsi="Times New Roman" w:cs="Times New Roman"/>
          <w:sz w:val="24"/>
          <w:szCs w:val="24"/>
        </w:rPr>
        <w:t>Representative appearance of CCDC85A</w:t>
      </w:r>
      <w:r w:rsidR="00D52DF3" w:rsidRPr="00D52DF3">
        <w:rPr>
          <w:rFonts w:ascii="Times New Roman" w:hAnsi="Times New Roman" w:cs="Times New Roman"/>
          <w:sz w:val="24"/>
          <w:szCs w:val="24"/>
          <w:vertAlign w:val="superscript"/>
        </w:rPr>
        <w:t>KO</w:t>
      </w:r>
      <w:r w:rsidR="00D52DF3">
        <w:rPr>
          <w:rFonts w:ascii="Times New Roman" w:hAnsi="Times New Roman" w:cs="Times New Roman"/>
          <w:sz w:val="24"/>
          <w:szCs w:val="24"/>
        </w:rPr>
        <w:t xml:space="preserve"> Capan1 cells in Fig 4E, treated by TG with or without PERK inhibitor.</w:t>
      </w:r>
    </w:p>
    <w:p w:rsidR="009C3C95" w:rsidRDefault="009C3C95" w:rsidP="009C3C95">
      <w:pPr>
        <w:rPr>
          <w:rFonts w:ascii="Times New Roman" w:hAnsi="Times New Roman" w:cs="Times New Roman"/>
          <w:sz w:val="24"/>
          <w:szCs w:val="24"/>
        </w:rPr>
      </w:pPr>
    </w:p>
    <w:p w:rsidR="009C3C95" w:rsidRPr="00923BAF" w:rsidRDefault="009C3C95" w:rsidP="009C3C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S4: </w:t>
      </w:r>
      <w:r w:rsidRPr="007C16C2">
        <w:rPr>
          <w:rFonts w:ascii="Times New Roman" w:hAnsi="Times New Roman" w:cs="Times New Roman"/>
          <w:b/>
          <w:iCs/>
          <w:sz w:val="24"/>
          <w:szCs w:val="24"/>
        </w:rPr>
        <w:t>CCDC85A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alleviates ER-stress in U87MG cells.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7787">
        <w:rPr>
          <w:rFonts w:ascii="Times New Roman" w:hAnsi="Times New Roman" w:cs="Times New Roman"/>
          <w:bCs/>
          <w:sz w:val="24"/>
          <w:szCs w:val="24"/>
        </w:rPr>
        <w:t>(A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C86A08" w:rsidDel="00D3541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Appearance of U87MG control (top panels) and CCDC85A miR</w:t>
      </w:r>
      <w:r w:rsidRPr="00127787">
        <w:rPr>
          <w:rFonts w:ascii="Times New Roman" w:hAnsi="Times New Roman" w:cs="Times New Roman"/>
          <w:sz w:val="24"/>
          <w:szCs w:val="24"/>
        </w:rPr>
        <w:t xml:space="preserve"> cells</w:t>
      </w:r>
      <w:r>
        <w:rPr>
          <w:rFonts w:ascii="Times New Roman" w:hAnsi="Times New Roman" w:cs="Times New Roman"/>
          <w:sz w:val="24"/>
          <w:szCs w:val="24"/>
        </w:rPr>
        <w:t xml:space="preserve"> (middle and bottom panels)</w:t>
      </w:r>
      <w:r w:rsidRPr="00127787">
        <w:rPr>
          <w:rFonts w:ascii="Times New Roman" w:hAnsi="Times New Roman" w:cs="Times New Roman"/>
          <w:sz w:val="24"/>
          <w:szCs w:val="24"/>
        </w:rPr>
        <w:t xml:space="preserve"> </w:t>
      </w:r>
      <w:r w:rsidRPr="00127787">
        <w:rPr>
          <w:rFonts w:ascii="Times New Roman" w:hAnsi="Times New Roman" w:cs="Times New Roman"/>
          <w:sz w:val="24"/>
          <w:szCs w:val="24"/>
        </w:rPr>
        <w:lastRenderedPageBreak/>
        <w:t>exposed to</w:t>
      </w:r>
      <w:r>
        <w:rPr>
          <w:rFonts w:ascii="Times New Roman" w:hAnsi="Times New Roman" w:cs="Times New Roman"/>
          <w:sz w:val="24"/>
          <w:szCs w:val="24"/>
        </w:rPr>
        <w:t xml:space="preserve"> tunicamycin (Tun) as </w:t>
      </w:r>
      <w:r w:rsidRPr="00127787">
        <w:rPr>
          <w:rFonts w:ascii="Times New Roman" w:hAnsi="Times New Roman" w:cs="Times New Roman"/>
          <w:sz w:val="24"/>
          <w:szCs w:val="24"/>
        </w:rPr>
        <w:t>indicated.</w:t>
      </w:r>
      <w:r>
        <w:rPr>
          <w:rFonts w:ascii="Times New Roman" w:hAnsi="Times New Roman" w:cs="Times New Roman"/>
          <w:sz w:val="24"/>
          <w:szCs w:val="24"/>
        </w:rPr>
        <w:t xml:space="preserve"> (Right) Cells were fixed, and immunostained </w:t>
      </w:r>
      <w:r w:rsidRPr="0012778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with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anti-cleaved caspase3</w:t>
      </w:r>
      <w:r w:rsidRPr="0012778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(green)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and phalloidin (red) </w:t>
      </w:r>
      <w:r w:rsidRPr="0012778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as indicated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above the </w:t>
      </w:r>
      <w:r w:rsidRPr="0012778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panel.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Merged images are shown. </w:t>
      </w:r>
      <w:r w:rsidRPr="00C55E5C">
        <w:rPr>
          <w:rFonts w:ascii="Times New Roman" w:eastAsia="平成明朝" w:hAnsi="Times New Roman" w:cs="Times New Roman"/>
          <w:sz w:val="24"/>
          <w:szCs w:val="24"/>
        </w:rPr>
        <w:t>Bar,</w:t>
      </w:r>
      <w:r w:rsidRPr="002351B6">
        <w:rPr>
          <w:rFonts w:ascii="Times New Roman" w:eastAsia="平成明朝" w:hAnsi="Times New Roman" w:cs="Times New Roman"/>
          <w:sz w:val="24"/>
          <w:szCs w:val="24"/>
        </w:rPr>
        <w:t xml:space="preserve"> </w:t>
      </w:r>
      <w:r w:rsidRPr="00923BAF">
        <w:rPr>
          <w:rFonts w:ascii="Times New Roman" w:eastAsia="平成明朝" w:hAnsi="Times New Roman" w:cs="Times New Roman"/>
          <w:sz w:val="24"/>
          <w:szCs w:val="24"/>
        </w:rPr>
        <w:t>40</w:t>
      </w:r>
      <w:r w:rsidRPr="008D0973">
        <w:rPr>
          <w:rFonts w:ascii="Times New Roman" w:eastAsia="平成明朝" w:hAnsi="Times New Roman" w:cs="Times New Roman"/>
          <w:color w:val="FF0000"/>
          <w:sz w:val="24"/>
          <w:szCs w:val="24"/>
        </w:rPr>
        <w:t xml:space="preserve"> </w:t>
      </w:r>
      <w:r w:rsidRPr="00C55E5C">
        <w:rPr>
          <w:rFonts w:ascii="Symbol" w:eastAsia="平成明朝" w:hAnsi="Symbol" w:cs="Times New Roman"/>
          <w:sz w:val="24"/>
          <w:szCs w:val="24"/>
        </w:rPr>
        <w:t></w:t>
      </w:r>
      <w:r w:rsidRPr="00C55E5C">
        <w:rPr>
          <w:rFonts w:ascii="Times New Roman" w:eastAsia="平成明朝" w:hAnsi="Times New Roman" w:cs="Times New Roman"/>
          <w:sz w:val="24"/>
          <w:szCs w:val="24"/>
        </w:rPr>
        <w:t>m.</w:t>
      </w:r>
      <w:r w:rsidRPr="00C55E5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(B, C) </w:t>
      </w:r>
      <w:r>
        <w:rPr>
          <w:rFonts w:ascii="Times New Roman" w:hAnsi="Times New Roman" w:cs="Times New Roman"/>
          <w:sz w:val="24"/>
          <w:szCs w:val="24"/>
        </w:rPr>
        <w:t>U87MG control</w:t>
      </w:r>
      <w:r w:rsidRPr="00671E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CCDC85A miR cells were treated by TG or Tun (B), or cisplatin (CDDP) (C), or left untreated</w:t>
      </w:r>
      <w:r w:rsidRPr="004103D9">
        <w:rPr>
          <w:rFonts w:ascii="Times New Roman" w:hAnsi="Times New Roman" w:cs="Times New Roman"/>
          <w:color w:val="FF3399"/>
          <w:sz w:val="24"/>
          <w:szCs w:val="24"/>
        </w:rPr>
        <w:t xml:space="preserve"> </w:t>
      </w:r>
      <w:r w:rsidRPr="00D811C0">
        <w:rPr>
          <w:rFonts w:ascii="Times New Roman" w:hAnsi="Times New Roman" w:cs="Times New Roman"/>
          <w:sz w:val="24"/>
          <w:szCs w:val="24"/>
        </w:rPr>
        <w:t xml:space="preserve">for </w:t>
      </w:r>
      <w:r w:rsidRPr="004103D9">
        <w:rPr>
          <w:rFonts w:ascii="Times New Roman" w:hAnsi="Times New Roman" w:cs="Times New Roman"/>
          <w:sz w:val="24"/>
          <w:szCs w:val="24"/>
        </w:rPr>
        <w:t>3</w:t>
      </w:r>
      <w:r w:rsidRPr="00D811C0">
        <w:rPr>
          <w:rFonts w:ascii="Times New Roman" w:hAnsi="Times New Roman" w:cs="Times New Roman"/>
          <w:sz w:val="24"/>
          <w:szCs w:val="24"/>
        </w:rPr>
        <w:t>0h.</w:t>
      </w:r>
      <w:r>
        <w:rPr>
          <w:rFonts w:ascii="Times New Roman" w:hAnsi="Times New Roman" w:cs="Times New Roman"/>
          <w:sz w:val="24"/>
          <w:szCs w:val="24"/>
        </w:rPr>
        <w:t xml:space="preserve"> Protein lysates were prepared and subjected for Western blot analysis with indicated antibodies. </w:t>
      </w:r>
    </w:p>
    <w:p w:rsidR="009C3C95" w:rsidRPr="006F7457" w:rsidRDefault="009C3C95" w:rsidP="009C3C95">
      <w:pPr>
        <w:rPr>
          <w:rFonts w:ascii="Times New Roman" w:hAnsi="Times New Roman" w:cs="Times New Roman"/>
          <w:sz w:val="24"/>
          <w:szCs w:val="24"/>
        </w:rPr>
      </w:pPr>
    </w:p>
    <w:p w:rsidR="009C3C95" w:rsidRPr="00923BAF" w:rsidRDefault="009C3C95" w:rsidP="009C3C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S5: MiR-224-3p aggravates ER-stress induced apoptosis in U87MG cells.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27787">
        <w:rPr>
          <w:rFonts w:ascii="Times New Roman" w:hAnsi="Times New Roman" w:cs="Times New Roman"/>
          <w:bCs/>
          <w:sz w:val="24"/>
          <w:szCs w:val="24"/>
        </w:rPr>
        <w:t>(A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Appearance of U87MG control cells (top panels) and miR-224-3p mimic</w:t>
      </w:r>
      <w:r w:rsidRPr="001277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(miRIDIAN) transfected </w:t>
      </w:r>
      <w:r w:rsidRPr="00127787"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 xml:space="preserve"> (bottom panels) after exposure</w:t>
      </w:r>
      <w:r w:rsidRPr="00127787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thapsigargin (TG) as </w:t>
      </w:r>
      <w:r w:rsidRPr="00127787">
        <w:rPr>
          <w:rFonts w:ascii="Times New Roman" w:hAnsi="Times New Roman" w:cs="Times New Roman"/>
          <w:sz w:val="24"/>
          <w:szCs w:val="24"/>
        </w:rPr>
        <w:t>indicated</w:t>
      </w:r>
      <w:r>
        <w:rPr>
          <w:rFonts w:ascii="Times New Roman" w:hAnsi="Times New Roman" w:cs="Times New Roman"/>
          <w:sz w:val="24"/>
          <w:szCs w:val="24"/>
        </w:rPr>
        <w:t xml:space="preserve"> above the panels</w:t>
      </w:r>
      <w:r w:rsidRPr="001277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Representative images are shown. </w:t>
      </w:r>
      <w:r>
        <w:rPr>
          <w:rFonts w:ascii="Times New Roman" w:eastAsia="平成明朝" w:hAnsi="Times New Roman" w:cs="Times New Roman"/>
          <w:sz w:val="24"/>
          <w:szCs w:val="24"/>
        </w:rPr>
        <w:t>Bar,</w:t>
      </w:r>
      <w:r w:rsidRPr="00D25B70">
        <w:rPr>
          <w:rFonts w:ascii="Times New Roman" w:eastAsia="平成明朝" w:hAnsi="Times New Roman" w:cs="Times New Roman"/>
          <w:sz w:val="24"/>
          <w:szCs w:val="24"/>
        </w:rPr>
        <w:t xml:space="preserve"> </w:t>
      </w:r>
      <w:r>
        <w:rPr>
          <w:rFonts w:ascii="Times New Roman" w:eastAsia="平成明朝" w:hAnsi="Times New Roman" w:cs="Times New Roman"/>
          <w:sz w:val="24"/>
          <w:szCs w:val="24"/>
        </w:rPr>
        <w:t>4</w:t>
      </w:r>
      <w:r w:rsidRPr="00127787">
        <w:rPr>
          <w:rFonts w:ascii="Times New Roman" w:eastAsia="平成明朝" w:hAnsi="Times New Roman" w:cs="Times New Roman"/>
          <w:sz w:val="24"/>
          <w:szCs w:val="24"/>
        </w:rPr>
        <w:t xml:space="preserve">0 </w:t>
      </w:r>
      <w:r w:rsidRPr="00127787">
        <w:rPr>
          <w:rFonts w:ascii="Symbol" w:eastAsia="平成明朝" w:hAnsi="Symbol" w:cs="Times New Roman"/>
          <w:sz w:val="24"/>
          <w:szCs w:val="24"/>
        </w:rPr>
        <w:t></w:t>
      </w:r>
      <w:r w:rsidRPr="00127787">
        <w:rPr>
          <w:rFonts w:ascii="Times New Roman" w:eastAsia="平成明朝" w:hAnsi="Times New Roman" w:cs="Times New Roman"/>
          <w:sz w:val="24"/>
          <w:szCs w:val="24"/>
        </w:rPr>
        <w:t>m</w:t>
      </w:r>
      <w:r>
        <w:rPr>
          <w:rFonts w:ascii="Times New Roman" w:eastAsia="平成明朝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(B)</w:t>
      </w:r>
      <w:r w:rsidRPr="00F36F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U87MG cells (control or miRIDIAN </w:t>
      </w:r>
      <w:r>
        <w:rPr>
          <w:rFonts w:ascii="Times New Roman" w:hAnsi="Times New Roman" w:cs="Times New Roman"/>
          <w:bCs/>
          <w:sz w:val="24"/>
          <w:szCs w:val="24"/>
        </w:rPr>
        <w:t>miR-224-3p</w:t>
      </w:r>
      <w:r>
        <w:rPr>
          <w:rFonts w:ascii="Times New Roman" w:hAnsi="Times New Roman" w:cs="Times New Roman"/>
          <w:sz w:val="24"/>
          <w:szCs w:val="24"/>
        </w:rPr>
        <w:t xml:space="preserve"> transfected) were treated by TG, Tun or CDDP, or left untreated for</w:t>
      </w:r>
      <w:r w:rsidRPr="00AA60C6">
        <w:rPr>
          <w:rFonts w:ascii="Times New Roman" w:hAnsi="Times New Roman" w:cs="Times New Roman"/>
          <w:sz w:val="24"/>
          <w:szCs w:val="24"/>
        </w:rPr>
        <w:t xml:space="preserve"> 30h</w:t>
      </w:r>
      <w:r>
        <w:rPr>
          <w:rFonts w:ascii="Times New Roman" w:hAnsi="Times New Roman" w:cs="Times New Roman"/>
          <w:sz w:val="24"/>
          <w:szCs w:val="24"/>
        </w:rPr>
        <w:t xml:space="preserve">. Protein lysates were prepared and subjected for Western blot analysis with indicated antibodies.  </w:t>
      </w:r>
    </w:p>
    <w:p w:rsidR="009C3C95" w:rsidRDefault="009C3C95" w:rsidP="009C3C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3C95" w:rsidRPr="004103D9" w:rsidRDefault="009C3C95" w:rsidP="009C3C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S6: CCDC85A inhibits association of GRP94 with PERK.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2F08BB">
        <w:rPr>
          <w:rFonts w:ascii="Times New Roman" w:hAnsi="Times New Roman" w:cs="Times New Roman"/>
          <w:bCs/>
          <w:sz w:val="24"/>
          <w:szCs w:val="24"/>
        </w:rPr>
        <w:t xml:space="preserve">(A) </w:t>
      </w:r>
      <w:r w:rsidRPr="00127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COS1 cells were transfected with plasmids encoding the indicated genes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HA- or Halo-</w:t>
      </w:r>
      <w:r w:rsidRPr="00127787">
        <w:rPr>
          <w:rFonts w:ascii="Times New Roman" w:hAnsi="Times New Roman" w:cs="Times New Roman"/>
          <w:color w:val="000000" w:themeColor="text1"/>
          <w:sz w:val="24"/>
          <w:szCs w:val="24"/>
        </w:rPr>
        <w:t>tag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C-terminus</w:t>
      </w:r>
      <w:r w:rsidRPr="00127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Cell lysates were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subjected for </w:t>
      </w:r>
      <w:r w:rsidRPr="00127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immunoprecipitation (IP)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PERK, and c</w:t>
      </w:r>
      <w:r w:rsidRPr="00127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o-precipitated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CCDC85A was detected. </w:t>
      </w:r>
      <w:r w:rsidRPr="00923BAF">
        <w:rPr>
          <w:rFonts w:ascii="Times New Roman" w:hAnsi="Times New Roman" w:cs="Times New Roman"/>
          <w:color w:val="000000" w:themeColor="text1"/>
          <w:sz w:val="24"/>
          <w:szCs w:val="24"/>
        </w:rPr>
        <w:t>The antibodies used for the detection of each gene product are described in brackets.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Pr="00127787">
        <w:rPr>
          <w:rFonts w:ascii="Times New Roman" w:hAnsi="Times New Roman" w:cs="Times New Roman"/>
          <w:color w:val="000000" w:themeColor="text1"/>
          <w:sz w:val="24"/>
          <w:szCs w:val="24"/>
        </w:rPr>
        <w:t>xpression of transfected genes in cell lysates (input) are shown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bottom</w:t>
      </w:r>
      <w:r w:rsidRPr="00127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(B)</w:t>
      </w:r>
      <w:r w:rsidRPr="002338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COS1 cells were transiently </w:t>
      </w:r>
      <w:r w:rsidRPr="00923BAF">
        <w:rPr>
          <w:rFonts w:ascii="Times New Roman" w:hAnsi="Times New Roman" w:cs="Times New Roman"/>
          <w:color w:val="000000" w:themeColor="text1"/>
          <w:sz w:val="24"/>
          <w:szCs w:val="24"/>
        </w:rPr>
        <w:t>transfected with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PERK, GRP94 together with increasing amount of CCDC85A (L, H)</w:t>
      </w:r>
      <w:r w:rsidRPr="00923B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PERK was immunoprecipitated by Halo magnet beads as in Fig 5J, and co-precipitated GRP94 was detected by anti-HA antibody. (C) U87MG control or CCDC85A miR cells were subjected for immunoprecipitation using anti-GRP94 antibody or the control normal rabbit serum (NRS). Co-precipitated PERK was detected by Western blot. </w:t>
      </w:r>
    </w:p>
    <w:p w:rsidR="009C3C95" w:rsidRDefault="009C3C95" w:rsidP="009C3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C3C95" w:rsidRPr="00C86A08" w:rsidRDefault="009C3C95" w:rsidP="009C3C9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S7: </w:t>
      </w:r>
      <w:r w:rsidR="003C2F20">
        <w:rPr>
          <w:rFonts w:ascii="Times New Roman" w:hAnsi="Times New Roman" w:cs="Times New Roman"/>
          <w:b/>
          <w:bCs/>
          <w:sz w:val="24"/>
          <w:szCs w:val="24"/>
        </w:rPr>
        <w:t xml:space="preserve">Knockdown of CCDC85A </w:t>
      </w:r>
      <w:r>
        <w:rPr>
          <w:rFonts w:ascii="Times New Roman" w:hAnsi="Times New Roman" w:cs="Times New Roman"/>
          <w:b/>
          <w:bCs/>
          <w:sz w:val="24"/>
          <w:szCs w:val="24"/>
        </w:rPr>
        <w:t>in U87MG cells promotes tumor reduction</w:t>
      </w:r>
      <w:r w:rsidR="003C2F20" w:rsidRPr="003C2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2F20">
        <w:rPr>
          <w:rFonts w:ascii="Times New Roman" w:hAnsi="Times New Roman" w:cs="Times New Roman"/>
          <w:b/>
          <w:bCs/>
          <w:sz w:val="24"/>
          <w:szCs w:val="24"/>
        </w:rPr>
        <w:t>by cisplatin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27787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A) The tumor size of Capan1control, CCDC85A</w:t>
      </w:r>
      <w:r w:rsidRPr="00923BAF">
        <w:rPr>
          <w:rFonts w:ascii="Times New Roman" w:hAnsi="Times New Roman" w:cs="Times New Roman"/>
          <w:bCs/>
          <w:sz w:val="24"/>
          <w:szCs w:val="24"/>
          <w:vertAlign w:val="superscript"/>
        </w:rPr>
        <w:t>KO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CCDC85A addback cells were evaluated by quantifying the tumor area of </w:t>
      </w:r>
      <w:r w:rsidRPr="00127787">
        <w:rPr>
          <w:rFonts w:ascii="Times New Roman" w:hAnsi="Times New Roman" w:cs="Times New Roman"/>
          <w:sz w:val="24"/>
          <w:szCs w:val="24"/>
        </w:rPr>
        <w:t>the maximum cut surface</w:t>
      </w:r>
      <w:r>
        <w:rPr>
          <w:rFonts w:ascii="Times New Roman" w:hAnsi="Times New Roman" w:cs="Times New Roman"/>
          <w:sz w:val="24"/>
          <w:szCs w:val="24"/>
        </w:rPr>
        <w:t xml:space="preserve"> in H&amp;E stained specimens. Results were expressed as the relative ratio to the tumor of control cells. </w:t>
      </w:r>
      <w:r>
        <w:rPr>
          <w:rFonts w:ascii="Times New Roman" w:eastAsia="平成明朝" w:hAnsi="Times New Roman" w:cs="Times New Roman"/>
          <w:sz w:val="24"/>
          <w:szCs w:val="24"/>
        </w:rPr>
        <w:t>Five mice were examined in each group.</w:t>
      </w:r>
      <w:r w:rsidRPr="0006015B">
        <w:rPr>
          <w:rFonts w:ascii="Times New Roman" w:hAnsi="Times New Roman" w:cs="Times New Roman"/>
          <w:sz w:val="24"/>
          <w:szCs w:val="24"/>
        </w:rPr>
        <w:t xml:space="preserve"> </w:t>
      </w:r>
      <w:r w:rsidRPr="00877783">
        <w:rPr>
          <w:rFonts w:ascii="Times New Roman" w:hAnsi="Times New Roman" w:cs="Times New Roman"/>
          <w:sz w:val="24"/>
          <w:szCs w:val="24"/>
        </w:rPr>
        <w:t>*</w:t>
      </w:r>
      <w:r w:rsidRPr="00877783">
        <w:rPr>
          <w:rFonts w:ascii="Times New Roman" w:hAnsi="Times New Roman" w:cs="Times New Roman"/>
          <w:i/>
          <w:sz w:val="24"/>
          <w:szCs w:val="24"/>
        </w:rPr>
        <w:t>P</w:t>
      </w:r>
      <w:r w:rsidRPr="00877783">
        <w:rPr>
          <w:rFonts w:ascii="Times New Roman" w:hAnsi="Times New Roman" w:cs="Times New Roman"/>
          <w:sz w:val="24"/>
          <w:szCs w:val="24"/>
        </w:rPr>
        <w:t>&lt;0.01.</w:t>
      </w:r>
      <w:r w:rsidRPr="00643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(B) The same specimens in Fig 6C were immunostained with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anti-</w:t>
      </w:r>
      <w:r w:rsidRPr="00923BAF">
        <w:rPr>
          <w:rFonts w:ascii="Symbol" w:hAnsi="Symbol" w:cs="Times New Roman"/>
          <w:color w:val="000000" w:themeColor="text1"/>
          <w:kern w:val="24"/>
          <w:sz w:val="24"/>
          <w:szCs w:val="24"/>
        </w:rPr>
        <w:t>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SMA (green, fibroblasts), anti-F4/80 (red, macrophages) and anti-cleaved caspase3 (white) as indicated at the bottom.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平成明朝" w:hAnsi="Times New Roman" w:cs="Times New Roman"/>
          <w:sz w:val="24"/>
          <w:szCs w:val="24"/>
        </w:rPr>
        <w:t>Bar,</w:t>
      </w:r>
      <w:r w:rsidRPr="00D25B70">
        <w:rPr>
          <w:rFonts w:ascii="Times New Roman" w:eastAsia="平成明朝" w:hAnsi="Times New Roman" w:cs="Times New Roman"/>
          <w:sz w:val="24"/>
          <w:szCs w:val="24"/>
        </w:rPr>
        <w:t xml:space="preserve"> </w:t>
      </w:r>
      <w:r>
        <w:rPr>
          <w:rFonts w:ascii="Times New Roman" w:eastAsia="平成明朝" w:hAnsi="Times New Roman" w:cs="Times New Roman"/>
          <w:sz w:val="24"/>
          <w:szCs w:val="24"/>
        </w:rPr>
        <w:t>10</w:t>
      </w:r>
      <w:r w:rsidRPr="00127787">
        <w:rPr>
          <w:rFonts w:ascii="Times New Roman" w:eastAsia="平成明朝" w:hAnsi="Times New Roman" w:cs="Times New Roman"/>
          <w:sz w:val="24"/>
          <w:szCs w:val="24"/>
        </w:rPr>
        <w:t xml:space="preserve">0 </w:t>
      </w:r>
      <w:r w:rsidRPr="00127787">
        <w:rPr>
          <w:rFonts w:ascii="Symbol" w:eastAsia="平成明朝" w:hAnsi="Symbol" w:cs="Times New Roman"/>
          <w:sz w:val="24"/>
          <w:szCs w:val="24"/>
        </w:rPr>
        <w:t></w:t>
      </w:r>
      <w:r w:rsidRPr="00127787">
        <w:rPr>
          <w:rFonts w:ascii="Times New Roman" w:eastAsia="平成明朝" w:hAnsi="Times New Roman" w:cs="Times New Roman"/>
          <w:sz w:val="24"/>
          <w:szCs w:val="24"/>
        </w:rPr>
        <w:t>m</w:t>
      </w:r>
      <w:r>
        <w:rPr>
          <w:rFonts w:ascii="Times New Roman" w:eastAsia="平成明朝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(C) U87MG </w:t>
      </w:r>
      <w:r>
        <w:rPr>
          <w:rFonts w:ascii="Times New Roman" w:hAnsi="Times New Roman" w:cs="Times New Roman"/>
          <w:bCs/>
          <w:sz w:val="24"/>
          <w:szCs w:val="24"/>
        </w:rPr>
        <w:t xml:space="preserve">control and </w:t>
      </w:r>
      <w:r w:rsidRPr="00127787">
        <w:rPr>
          <w:rFonts w:ascii="Times New Roman" w:hAnsi="Times New Roman" w:cs="Times New Roman"/>
          <w:bCs/>
          <w:sz w:val="24"/>
          <w:szCs w:val="24"/>
        </w:rPr>
        <w:t>CCDC85A</w:t>
      </w:r>
      <w:r>
        <w:rPr>
          <w:rFonts w:ascii="Times New Roman" w:hAnsi="Times New Roman" w:cs="Times New Roman"/>
          <w:bCs/>
          <w:sz w:val="24"/>
          <w:szCs w:val="24"/>
        </w:rPr>
        <w:t xml:space="preserve"> miR</w:t>
      </w:r>
      <w:r w:rsidRPr="00127787">
        <w:rPr>
          <w:rFonts w:ascii="Times New Roman" w:hAnsi="Times New Roman" w:cs="Times New Roman"/>
          <w:bCs/>
          <w:sz w:val="24"/>
          <w:szCs w:val="24"/>
        </w:rPr>
        <w:t xml:space="preserve"> cells were injected </w:t>
      </w:r>
      <w:r>
        <w:rPr>
          <w:rFonts w:ascii="Times New Roman" w:hAnsi="Times New Roman" w:cs="Times New Roman"/>
          <w:bCs/>
          <w:sz w:val="24"/>
          <w:szCs w:val="24"/>
        </w:rPr>
        <w:t>subcutaneous</w:t>
      </w:r>
      <w:r w:rsidRPr="00127787">
        <w:rPr>
          <w:rFonts w:ascii="Times New Roman" w:hAnsi="Times New Roman" w:cs="Times New Roman"/>
          <w:bCs/>
          <w:sz w:val="24"/>
          <w:szCs w:val="24"/>
        </w:rPr>
        <w:t>ly into 6-week-old nude mice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treated by CDDP as indicated, and sacrificed at day 14. Representative appearance of the tumors are shown. CDDP (-): Tumors in mice without CDDP treatment.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Tumor area was quantifies in the paraffin sections of the maximum cut surface as above, and </w:t>
      </w:r>
      <w:r>
        <w:rPr>
          <w:rFonts w:ascii="Times New Roman" w:hAnsi="Times New Roman" w:cs="Times New Roman"/>
          <w:sz w:val="24"/>
          <w:szCs w:val="24"/>
        </w:rPr>
        <w:t xml:space="preserve">expressed as the relative ratio to the tumor of control cells. </w:t>
      </w:r>
      <w:r>
        <w:rPr>
          <w:rFonts w:ascii="Times New Roman" w:eastAsia="平成明朝" w:hAnsi="Times New Roman" w:cs="Times New Roman"/>
          <w:sz w:val="24"/>
          <w:szCs w:val="24"/>
        </w:rPr>
        <w:t>Five mice were examined in each group.</w:t>
      </w:r>
      <w:r w:rsidRPr="0006015B">
        <w:rPr>
          <w:rFonts w:ascii="Times New Roman" w:hAnsi="Times New Roman" w:cs="Times New Roman"/>
          <w:sz w:val="24"/>
          <w:szCs w:val="24"/>
        </w:rPr>
        <w:t xml:space="preserve"> </w:t>
      </w:r>
      <w:r w:rsidRPr="00877783">
        <w:rPr>
          <w:rFonts w:ascii="Times New Roman" w:hAnsi="Times New Roman" w:cs="Times New Roman"/>
          <w:sz w:val="24"/>
          <w:szCs w:val="24"/>
        </w:rPr>
        <w:t>*</w:t>
      </w:r>
      <w:r w:rsidRPr="00877783">
        <w:rPr>
          <w:rFonts w:ascii="Times New Roman" w:hAnsi="Times New Roman" w:cs="Times New Roman"/>
          <w:i/>
          <w:sz w:val="24"/>
          <w:szCs w:val="24"/>
        </w:rPr>
        <w:t>P</w:t>
      </w:r>
      <w:r w:rsidRPr="00877783">
        <w:rPr>
          <w:rFonts w:ascii="Times New Roman" w:hAnsi="Times New Roman" w:cs="Times New Roman"/>
          <w:sz w:val="24"/>
          <w:szCs w:val="24"/>
        </w:rPr>
        <w:t>&lt;0.01.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C86A08" w:rsidDel="00D3541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C3C95" w:rsidRPr="007D68A9" w:rsidRDefault="009C3C95" w:rsidP="009C3C9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0519B4" w:rsidRDefault="000519B4"/>
    <w:sectPr w:rsidR="000519B4" w:rsidSect="004103D9">
      <w:footerReference w:type="default" r:id="rId6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ADB" w:rsidRDefault="005F0ADB">
      <w:r>
        <w:separator/>
      </w:r>
    </w:p>
  </w:endnote>
  <w:endnote w:type="continuationSeparator" w:id="0">
    <w:p w:rsidR="005F0ADB" w:rsidRDefault="005F0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1380505"/>
      <w:docPartObj>
        <w:docPartGallery w:val="Page Numbers (Bottom of Page)"/>
        <w:docPartUnique/>
      </w:docPartObj>
    </w:sdtPr>
    <w:sdtEndPr/>
    <w:sdtContent>
      <w:p w:rsidR="00715CF4" w:rsidRDefault="009C3C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1E8" w:rsidRPr="00C631E8">
          <w:rPr>
            <w:noProof/>
            <w:lang w:val="ja-JP"/>
          </w:rPr>
          <w:t>1</w:t>
        </w:r>
        <w:r>
          <w:fldChar w:fldCharType="end"/>
        </w:r>
      </w:p>
    </w:sdtContent>
  </w:sdt>
  <w:p w:rsidR="00715CF4" w:rsidRDefault="005F0AD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ADB" w:rsidRDefault="005F0ADB">
      <w:r>
        <w:separator/>
      </w:r>
    </w:p>
  </w:footnote>
  <w:footnote w:type="continuationSeparator" w:id="0">
    <w:p w:rsidR="005F0ADB" w:rsidRDefault="005F0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95"/>
    <w:rsid w:val="00000B56"/>
    <w:rsid w:val="00003783"/>
    <w:rsid w:val="00004881"/>
    <w:rsid w:val="000059EB"/>
    <w:rsid w:val="00007E48"/>
    <w:rsid w:val="00011026"/>
    <w:rsid w:val="00011514"/>
    <w:rsid w:val="00011EDE"/>
    <w:rsid w:val="00011FA6"/>
    <w:rsid w:val="00011FDD"/>
    <w:rsid w:val="0001264E"/>
    <w:rsid w:val="00012FC7"/>
    <w:rsid w:val="00013679"/>
    <w:rsid w:val="000152B1"/>
    <w:rsid w:val="0001568D"/>
    <w:rsid w:val="000158F3"/>
    <w:rsid w:val="000159B4"/>
    <w:rsid w:val="00015AE1"/>
    <w:rsid w:val="000164E3"/>
    <w:rsid w:val="00016AD8"/>
    <w:rsid w:val="00020170"/>
    <w:rsid w:val="00020E1E"/>
    <w:rsid w:val="00021723"/>
    <w:rsid w:val="0002185B"/>
    <w:rsid w:val="00021BB5"/>
    <w:rsid w:val="00022F1E"/>
    <w:rsid w:val="00022FBB"/>
    <w:rsid w:val="00024C5C"/>
    <w:rsid w:val="00026B82"/>
    <w:rsid w:val="00027072"/>
    <w:rsid w:val="0002755F"/>
    <w:rsid w:val="000278EF"/>
    <w:rsid w:val="00027FA6"/>
    <w:rsid w:val="0003020F"/>
    <w:rsid w:val="000309F4"/>
    <w:rsid w:val="00030B62"/>
    <w:rsid w:val="00031A51"/>
    <w:rsid w:val="000325B3"/>
    <w:rsid w:val="0003267D"/>
    <w:rsid w:val="000342DC"/>
    <w:rsid w:val="000346A9"/>
    <w:rsid w:val="00034DCC"/>
    <w:rsid w:val="00037BFE"/>
    <w:rsid w:val="000403E1"/>
    <w:rsid w:val="000404D5"/>
    <w:rsid w:val="000409BF"/>
    <w:rsid w:val="00040C94"/>
    <w:rsid w:val="00043143"/>
    <w:rsid w:val="00043581"/>
    <w:rsid w:val="00044144"/>
    <w:rsid w:val="00045110"/>
    <w:rsid w:val="00045292"/>
    <w:rsid w:val="00045EAB"/>
    <w:rsid w:val="00046843"/>
    <w:rsid w:val="00046F09"/>
    <w:rsid w:val="000472CA"/>
    <w:rsid w:val="00050699"/>
    <w:rsid w:val="000519B4"/>
    <w:rsid w:val="000527A8"/>
    <w:rsid w:val="00053FB0"/>
    <w:rsid w:val="00054660"/>
    <w:rsid w:val="000546C9"/>
    <w:rsid w:val="000548BC"/>
    <w:rsid w:val="00054BC0"/>
    <w:rsid w:val="00054D7C"/>
    <w:rsid w:val="00054F6A"/>
    <w:rsid w:val="00055698"/>
    <w:rsid w:val="00055C48"/>
    <w:rsid w:val="00057B80"/>
    <w:rsid w:val="0006036D"/>
    <w:rsid w:val="00060670"/>
    <w:rsid w:val="00060CF4"/>
    <w:rsid w:val="00060E8D"/>
    <w:rsid w:val="000620F9"/>
    <w:rsid w:val="000627D1"/>
    <w:rsid w:val="0006431F"/>
    <w:rsid w:val="00065196"/>
    <w:rsid w:val="00065530"/>
    <w:rsid w:val="0006627B"/>
    <w:rsid w:val="000663CB"/>
    <w:rsid w:val="00067FD5"/>
    <w:rsid w:val="00070184"/>
    <w:rsid w:val="00070297"/>
    <w:rsid w:val="000703F2"/>
    <w:rsid w:val="0007098E"/>
    <w:rsid w:val="000714D2"/>
    <w:rsid w:val="00071897"/>
    <w:rsid w:val="000719C8"/>
    <w:rsid w:val="00071B87"/>
    <w:rsid w:val="00072A32"/>
    <w:rsid w:val="00073C4A"/>
    <w:rsid w:val="0007408E"/>
    <w:rsid w:val="000741F0"/>
    <w:rsid w:val="000743A8"/>
    <w:rsid w:val="000751C2"/>
    <w:rsid w:val="000764DB"/>
    <w:rsid w:val="00077A22"/>
    <w:rsid w:val="00080355"/>
    <w:rsid w:val="00080896"/>
    <w:rsid w:val="00081035"/>
    <w:rsid w:val="0008277E"/>
    <w:rsid w:val="00082A18"/>
    <w:rsid w:val="00082C60"/>
    <w:rsid w:val="000833E7"/>
    <w:rsid w:val="00084047"/>
    <w:rsid w:val="0008410D"/>
    <w:rsid w:val="000848FD"/>
    <w:rsid w:val="00084DB1"/>
    <w:rsid w:val="000867DD"/>
    <w:rsid w:val="00086833"/>
    <w:rsid w:val="00086A75"/>
    <w:rsid w:val="00087209"/>
    <w:rsid w:val="00087DF0"/>
    <w:rsid w:val="0009263C"/>
    <w:rsid w:val="00093E21"/>
    <w:rsid w:val="00093F36"/>
    <w:rsid w:val="000945E0"/>
    <w:rsid w:val="000947D5"/>
    <w:rsid w:val="00094960"/>
    <w:rsid w:val="00095901"/>
    <w:rsid w:val="00096240"/>
    <w:rsid w:val="000962A8"/>
    <w:rsid w:val="000962E5"/>
    <w:rsid w:val="000A090B"/>
    <w:rsid w:val="000A0AF4"/>
    <w:rsid w:val="000A2C9E"/>
    <w:rsid w:val="000A3DE8"/>
    <w:rsid w:val="000A3F43"/>
    <w:rsid w:val="000A58E5"/>
    <w:rsid w:val="000A58F4"/>
    <w:rsid w:val="000A5C4F"/>
    <w:rsid w:val="000A5FD5"/>
    <w:rsid w:val="000A623A"/>
    <w:rsid w:val="000A6A21"/>
    <w:rsid w:val="000B025F"/>
    <w:rsid w:val="000B0845"/>
    <w:rsid w:val="000B08F9"/>
    <w:rsid w:val="000B1D42"/>
    <w:rsid w:val="000B3419"/>
    <w:rsid w:val="000B34F2"/>
    <w:rsid w:val="000B40A9"/>
    <w:rsid w:val="000B4A74"/>
    <w:rsid w:val="000B4BF7"/>
    <w:rsid w:val="000B5005"/>
    <w:rsid w:val="000B58FD"/>
    <w:rsid w:val="000B731A"/>
    <w:rsid w:val="000C22BD"/>
    <w:rsid w:val="000C26BB"/>
    <w:rsid w:val="000C3086"/>
    <w:rsid w:val="000C34E4"/>
    <w:rsid w:val="000C408B"/>
    <w:rsid w:val="000C40CA"/>
    <w:rsid w:val="000C4A6E"/>
    <w:rsid w:val="000C4A7C"/>
    <w:rsid w:val="000C4DEB"/>
    <w:rsid w:val="000C4E9D"/>
    <w:rsid w:val="000C5E55"/>
    <w:rsid w:val="000C5F60"/>
    <w:rsid w:val="000C6003"/>
    <w:rsid w:val="000C6E9A"/>
    <w:rsid w:val="000C6EBB"/>
    <w:rsid w:val="000C6FDF"/>
    <w:rsid w:val="000C6FE2"/>
    <w:rsid w:val="000D0993"/>
    <w:rsid w:val="000D1107"/>
    <w:rsid w:val="000D26F1"/>
    <w:rsid w:val="000D2E63"/>
    <w:rsid w:val="000D3E7D"/>
    <w:rsid w:val="000D67F4"/>
    <w:rsid w:val="000D7B1A"/>
    <w:rsid w:val="000D7E0F"/>
    <w:rsid w:val="000E0315"/>
    <w:rsid w:val="000E0439"/>
    <w:rsid w:val="000E0560"/>
    <w:rsid w:val="000E090C"/>
    <w:rsid w:val="000E0ADF"/>
    <w:rsid w:val="000E0BF9"/>
    <w:rsid w:val="000E29C8"/>
    <w:rsid w:val="000E2FD4"/>
    <w:rsid w:val="000E3641"/>
    <w:rsid w:val="000E3AA7"/>
    <w:rsid w:val="000E4430"/>
    <w:rsid w:val="000E5416"/>
    <w:rsid w:val="000E63D2"/>
    <w:rsid w:val="000E6F95"/>
    <w:rsid w:val="000E7BE0"/>
    <w:rsid w:val="000F0B1D"/>
    <w:rsid w:val="000F11AD"/>
    <w:rsid w:val="000F1D68"/>
    <w:rsid w:val="000F2D8C"/>
    <w:rsid w:val="000F3309"/>
    <w:rsid w:val="000F349C"/>
    <w:rsid w:val="000F395C"/>
    <w:rsid w:val="000F44E0"/>
    <w:rsid w:val="000F5BD1"/>
    <w:rsid w:val="000F6491"/>
    <w:rsid w:val="000F64CF"/>
    <w:rsid w:val="000F6986"/>
    <w:rsid w:val="000F6ED9"/>
    <w:rsid w:val="000F6F5C"/>
    <w:rsid w:val="000F6F76"/>
    <w:rsid w:val="000F79DE"/>
    <w:rsid w:val="000F7FEB"/>
    <w:rsid w:val="00101A54"/>
    <w:rsid w:val="00101C03"/>
    <w:rsid w:val="00102029"/>
    <w:rsid w:val="0010300E"/>
    <w:rsid w:val="001038DD"/>
    <w:rsid w:val="00103C73"/>
    <w:rsid w:val="00104DD7"/>
    <w:rsid w:val="00104DD9"/>
    <w:rsid w:val="00105BBC"/>
    <w:rsid w:val="0011101E"/>
    <w:rsid w:val="001111A2"/>
    <w:rsid w:val="00111522"/>
    <w:rsid w:val="0011279B"/>
    <w:rsid w:val="00114157"/>
    <w:rsid w:val="001146AE"/>
    <w:rsid w:val="0011489A"/>
    <w:rsid w:val="00115220"/>
    <w:rsid w:val="00115A61"/>
    <w:rsid w:val="00115E1D"/>
    <w:rsid w:val="00116485"/>
    <w:rsid w:val="00116B57"/>
    <w:rsid w:val="00116C65"/>
    <w:rsid w:val="00117484"/>
    <w:rsid w:val="0011776B"/>
    <w:rsid w:val="0011781F"/>
    <w:rsid w:val="00117836"/>
    <w:rsid w:val="00120199"/>
    <w:rsid w:val="001205C8"/>
    <w:rsid w:val="00120B4B"/>
    <w:rsid w:val="00120CDD"/>
    <w:rsid w:val="00121512"/>
    <w:rsid w:val="00121B03"/>
    <w:rsid w:val="001237EE"/>
    <w:rsid w:val="0012526F"/>
    <w:rsid w:val="00125473"/>
    <w:rsid w:val="001254AF"/>
    <w:rsid w:val="00127DBA"/>
    <w:rsid w:val="00130FC2"/>
    <w:rsid w:val="00131879"/>
    <w:rsid w:val="001319C5"/>
    <w:rsid w:val="001320C8"/>
    <w:rsid w:val="0013304E"/>
    <w:rsid w:val="00133FC0"/>
    <w:rsid w:val="001344C6"/>
    <w:rsid w:val="00136B92"/>
    <w:rsid w:val="0013749B"/>
    <w:rsid w:val="00137578"/>
    <w:rsid w:val="00137B22"/>
    <w:rsid w:val="00140A17"/>
    <w:rsid w:val="0014219A"/>
    <w:rsid w:val="00143504"/>
    <w:rsid w:val="001449E3"/>
    <w:rsid w:val="00145D14"/>
    <w:rsid w:val="00145EE7"/>
    <w:rsid w:val="001464E1"/>
    <w:rsid w:val="001470C0"/>
    <w:rsid w:val="001473B5"/>
    <w:rsid w:val="001475F9"/>
    <w:rsid w:val="001477F5"/>
    <w:rsid w:val="00150865"/>
    <w:rsid w:val="00150D1D"/>
    <w:rsid w:val="0015136A"/>
    <w:rsid w:val="0015243C"/>
    <w:rsid w:val="00152779"/>
    <w:rsid w:val="00153156"/>
    <w:rsid w:val="001547E9"/>
    <w:rsid w:val="0015535D"/>
    <w:rsid w:val="001554E9"/>
    <w:rsid w:val="00156112"/>
    <w:rsid w:val="00156F1B"/>
    <w:rsid w:val="00157239"/>
    <w:rsid w:val="001578E5"/>
    <w:rsid w:val="00157EDB"/>
    <w:rsid w:val="00160454"/>
    <w:rsid w:val="00161BBE"/>
    <w:rsid w:val="00162541"/>
    <w:rsid w:val="00163DE9"/>
    <w:rsid w:val="00164E7B"/>
    <w:rsid w:val="00165369"/>
    <w:rsid w:val="001655AD"/>
    <w:rsid w:val="0016596D"/>
    <w:rsid w:val="00165F57"/>
    <w:rsid w:val="00166006"/>
    <w:rsid w:val="0016631C"/>
    <w:rsid w:val="00166593"/>
    <w:rsid w:val="00166CA0"/>
    <w:rsid w:val="00167347"/>
    <w:rsid w:val="00170538"/>
    <w:rsid w:val="001709DC"/>
    <w:rsid w:val="00170C68"/>
    <w:rsid w:val="001720A7"/>
    <w:rsid w:val="00172268"/>
    <w:rsid w:val="001723CC"/>
    <w:rsid w:val="001724C0"/>
    <w:rsid w:val="001725F1"/>
    <w:rsid w:val="001727D9"/>
    <w:rsid w:val="0017338D"/>
    <w:rsid w:val="00173BEF"/>
    <w:rsid w:val="0017498A"/>
    <w:rsid w:val="00175164"/>
    <w:rsid w:val="001751EA"/>
    <w:rsid w:val="0017520B"/>
    <w:rsid w:val="001764F4"/>
    <w:rsid w:val="00180DC6"/>
    <w:rsid w:val="00182197"/>
    <w:rsid w:val="001826FF"/>
    <w:rsid w:val="00182849"/>
    <w:rsid w:val="00182B4C"/>
    <w:rsid w:val="0018360F"/>
    <w:rsid w:val="00184A82"/>
    <w:rsid w:val="00184BF1"/>
    <w:rsid w:val="00184D4B"/>
    <w:rsid w:val="001878C8"/>
    <w:rsid w:val="00187C10"/>
    <w:rsid w:val="001902CE"/>
    <w:rsid w:val="00191569"/>
    <w:rsid w:val="00192483"/>
    <w:rsid w:val="00192A68"/>
    <w:rsid w:val="0019443D"/>
    <w:rsid w:val="0019486B"/>
    <w:rsid w:val="00194E2D"/>
    <w:rsid w:val="00195FA7"/>
    <w:rsid w:val="001971FD"/>
    <w:rsid w:val="0019755C"/>
    <w:rsid w:val="001975DF"/>
    <w:rsid w:val="00197E7A"/>
    <w:rsid w:val="001A0619"/>
    <w:rsid w:val="001A2A02"/>
    <w:rsid w:val="001A31E7"/>
    <w:rsid w:val="001A3A96"/>
    <w:rsid w:val="001A3B80"/>
    <w:rsid w:val="001A445F"/>
    <w:rsid w:val="001A4B20"/>
    <w:rsid w:val="001A56A8"/>
    <w:rsid w:val="001A571A"/>
    <w:rsid w:val="001A58F3"/>
    <w:rsid w:val="001A598A"/>
    <w:rsid w:val="001A5AF8"/>
    <w:rsid w:val="001A65CE"/>
    <w:rsid w:val="001A7288"/>
    <w:rsid w:val="001A786B"/>
    <w:rsid w:val="001B0334"/>
    <w:rsid w:val="001B037F"/>
    <w:rsid w:val="001B069E"/>
    <w:rsid w:val="001B31A8"/>
    <w:rsid w:val="001B437B"/>
    <w:rsid w:val="001B45E6"/>
    <w:rsid w:val="001B4B6E"/>
    <w:rsid w:val="001B5B30"/>
    <w:rsid w:val="001B5FC2"/>
    <w:rsid w:val="001B6463"/>
    <w:rsid w:val="001B6967"/>
    <w:rsid w:val="001B78A9"/>
    <w:rsid w:val="001B78AC"/>
    <w:rsid w:val="001B7C8F"/>
    <w:rsid w:val="001C050C"/>
    <w:rsid w:val="001C19A0"/>
    <w:rsid w:val="001C1BF6"/>
    <w:rsid w:val="001C2581"/>
    <w:rsid w:val="001C2B9E"/>
    <w:rsid w:val="001C346B"/>
    <w:rsid w:val="001C5A66"/>
    <w:rsid w:val="001C6636"/>
    <w:rsid w:val="001C7F2F"/>
    <w:rsid w:val="001D0F12"/>
    <w:rsid w:val="001D2028"/>
    <w:rsid w:val="001D2C6C"/>
    <w:rsid w:val="001D30D6"/>
    <w:rsid w:val="001D4179"/>
    <w:rsid w:val="001D5B37"/>
    <w:rsid w:val="001D6E11"/>
    <w:rsid w:val="001D6FA5"/>
    <w:rsid w:val="001D7337"/>
    <w:rsid w:val="001D7535"/>
    <w:rsid w:val="001E05FF"/>
    <w:rsid w:val="001E2B8E"/>
    <w:rsid w:val="001E318E"/>
    <w:rsid w:val="001E36FA"/>
    <w:rsid w:val="001E3876"/>
    <w:rsid w:val="001E3BE5"/>
    <w:rsid w:val="001E42D4"/>
    <w:rsid w:val="001E4EC8"/>
    <w:rsid w:val="001E5844"/>
    <w:rsid w:val="001F1C70"/>
    <w:rsid w:val="001F2381"/>
    <w:rsid w:val="001F2777"/>
    <w:rsid w:val="001F2DEE"/>
    <w:rsid w:val="001F3164"/>
    <w:rsid w:val="001F3356"/>
    <w:rsid w:val="001F4502"/>
    <w:rsid w:val="001F50E5"/>
    <w:rsid w:val="001F5225"/>
    <w:rsid w:val="001F5EA3"/>
    <w:rsid w:val="001F6739"/>
    <w:rsid w:val="001F6A78"/>
    <w:rsid w:val="001F6E90"/>
    <w:rsid w:val="00200A03"/>
    <w:rsid w:val="00200CE2"/>
    <w:rsid w:val="002016B2"/>
    <w:rsid w:val="00201AB1"/>
    <w:rsid w:val="00201C89"/>
    <w:rsid w:val="00201FCB"/>
    <w:rsid w:val="00202210"/>
    <w:rsid w:val="0020237E"/>
    <w:rsid w:val="002035BC"/>
    <w:rsid w:val="00203E0B"/>
    <w:rsid w:val="00204137"/>
    <w:rsid w:val="00204171"/>
    <w:rsid w:val="00205A42"/>
    <w:rsid w:val="00205FD2"/>
    <w:rsid w:val="00206A37"/>
    <w:rsid w:val="00207B45"/>
    <w:rsid w:val="00207F4B"/>
    <w:rsid w:val="00211755"/>
    <w:rsid w:val="0021181D"/>
    <w:rsid w:val="00211EE6"/>
    <w:rsid w:val="002127DF"/>
    <w:rsid w:val="00212D5B"/>
    <w:rsid w:val="00214DC1"/>
    <w:rsid w:val="002157C4"/>
    <w:rsid w:val="002158D1"/>
    <w:rsid w:val="0021598E"/>
    <w:rsid w:val="00216168"/>
    <w:rsid w:val="002167CF"/>
    <w:rsid w:val="002169CE"/>
    <w:rsid w:val="00216AD8"/>
    <w:rsid w:val="00216C35"/>
    <w:rsid w:val="00217639"/>
    <w:rsid w:val="00217684"/>
    <w:rsid w:val="00217B46"/>
    <w:rsid w:val="002202BD"/>
    <w:rsid w:val="002205CC"/>
    <w:rsid w:val="002205CE"/>
    <w:rsid w:val="00220973"/>
    <w:rsid w:val="00220E7A"/>
    <w:rsid w:val="002227A4"/>
    <w:rsid w:val="00222A63"/>
    <w:rsid w:val="00223F9A"/>
    <w:rsid w:val="002248C0"/>
    <w:rsid w:val="00224AF9"/>
    <w:rsid w:val="00226BF8"/>
    <w:rsid w:val="002270D6"/>
    <w:rsid w:val="00227732"/>
    <w:rsid w:val="00227806"/>
    <w:rsid w:val="002278CC"/>
    <w:rsid w:val="00227C19"/>
    <w:rsid w:val="002323AA"/>
    <w:rsid w:val="00232598"/>
    <w:rsid w:val="00232D3E"/>
    <w:rsid w:val="002333D0"/>
    <w:rsid w:val="00235719"/>
    <w:rsid w:val="002366F6"/>
    <w:rsid w:val="00237D12"/>
    <w:rsid w:val="002408CB"/>
    <w:rsid w:val="00241118"/>
    <w:rsid w:val="00241EEB"/>
    <w:rsid w:val="00242D83"/>
    <w:rsid w:val="00243174"/>
    <w:rsid w:val="00243C73"/>
    <w:rsid w:val="0024458D"/>
    <w:rsid w:val="002448D7"/>
    <w:rsid w:val="00245C34"/>
    <w:rsid w:val="0024610D"/>
    <w:rsid w:val="0024637F"/>
    <w:rsid w:val="00246538"/>
    <w:rsid w:val="0024680C"/>
    <w:rsid w:val="00246C9D"/>
    <w:rsid w:val="00246F6A"/>
    <w:rsid w:val="002475A9"/>
    <w:rsid w:val="00247A5B"/>
    <w:rsid w:val="00247D7E"/>
    <w:rsid w:val="002539FA"/>
    <w:rsid w:val="00253C7C"/>
    <w:rsid w:val="0025400E"/>
    <w:rsid w:val="00254205"/>
    <w:rsid w:val="002548DA"/>
    <w:rsid w:val="00254E85"/>
    <w:rsid w:val="00255CD9"/>
    <w:rsid w:val="002567A1"/>
    <w:rsid w:val="00261291"/>
    <w:rsid w:val="002613A2"/>
    <w:rsid w:val="00261B4F"/>
    <w:rsid w:val="00261D1D"/>
    <w:rsid w:val="00261F00"/>
    <w:rsid w:val="00262A45"/>
    <w:rsid w:val="00262D01"/>
    <w:rsid w:val="00263ADC"/>
    <w:rsid w:val="00263C1B"/>
    <w:rsid w:val="00263DCA"/>
    <w:rsid w:val="002641EC"/>
    <w:rsid w:val="00265C98"/>
    <w:rsid w:val="00265EF5"/>
    <w:rsid w:val="00267B33"/>
    <w:rsid w:val="00267DE6"/>
    <w:rsid w:val="00271460"/>
    <w:rsid w:val="00271A65"/>
    <w:rsid w:val="00272331"/>
    <w:rsid w:val="00272AF2"/>
    <w:rsid w:val="002734FD"/>
    <w:rsid w:val="00273578"/>
    <w:rsid w:val="00273DEB"/>
    <w:rsid w:val="0027578A"/>
    <w:rsid w:val="002764CA"/>
    <w:rsid w:val="00276FDF"/>
    <w:rsid w:val="002774D9"/>
    <w:rsid w:val="00277AC3"/>
    <w:rsid w:val="00277C88"/>
    <w:rsid w:val="002803A6"/>
    <w:rsid w:val="002815F2"/>
    <w:rsid w:val="00281723"/>
    <w:rsid w:val="00281787"/>
    <w:rsid w:val="00281DAA"/>
    <w:rsid w:val="00283EC8"/>
    <w:rsid w:val="00284415"/>
    <w:rsid w:val="002850A0"/>
    <w:rsid w:val="00286147"/>
    <w:rsid w:val="0028720F"/>
    <w:rsid w:val="00287327"/>
    <w:rsid w:val="00291051"/>
    <w:rsid w:val="00291772"/>
    <w:rsid w:val="002926A1"/>
    <w:rsid w:val="00292C62"/>
    <w:rsid w:val="00292D25"/>
    <w:rsid w:val="0029396F"/>
    <w:rsid w:val="00293CD2"/>
    <w:rsid w:val="00294357"/>
    <w:rsid w:val="00294C88"/>
    <w:rsid w:val="00295113"/>
    <w:rsid w:val="00295F47"/>
    <w:rsid w:val="002965FF"/>
    <w:rsid w:val="0029694A"/>
    <w:rsid w:val="00296CF6"/>
    <w:rsid w:val="00296D47"/>
    <w:rsid w:val="002977C6"/>
    <w:rsid w:val="002A107D"/>
    <w:rsid w:val="002A1AD5"/>
    <w:rsid w:val="002A30D9"/>
    <w:rsid w:val="002A3CA1"/>
    <w:rsid w:val="002A3E98"/>
    <w:rsid w:val="002A4491"/>
    <w:rsid w:val="002A4A47"/>
    <w:rsid w:val="002A56B8"/>
    <w:rsid w:val="002A56D7"/>
    <w:rsid w:val="002A5AA5"/>
    <w:rsid w:val="002B02F7"/>
    <w:rsid w:val="002B0435"/>
    <w:rsid w:val="002B07C2"/>
    <w:rsid w:val="002B0850"/>
    <w:rsid w:val="002B1089"/>
    <w:rsid w:val="002B13DF"/>
    <w:rsid w:val="002B1677"/>
    <w:rsid w:val="002B177C"/>
    <w:rsid w:val="002B462F"/>
    <w:rsid w:val="002B4B64"/>
    <w:rsid w:val="002B5619"/>
    <w:rsid w:val="002B61F8"/>
    <w:rsid w:val="002B7129"/>
    <w:rsid w:val="002C0896"/>
    <w:rsid w:val="002C099E"/>
    <w:rsid w:val="002C1F9A"/>
    <w:rsid w:val="002C278F"/>
    <w:rsid w:val="002C2B14"/>
    <w:rsid w:val="002C2FEC"/>
    <w:rsid w:val="002C35D2"/>
    <w:rsid w:val="002C3B05"/>
    <w:rsid w:val="002C45BF"/>
    <w:rsid w:val="002C4816"/>
    <w:rsid w:val="002C4AA3"/>
    <w:rsid w:val="002C618E"/>
    <w:rsid w:val="002D049C"/>
    <w:rsid w:val="002D079A"/>
    <w:rsid w:val="002D088D"/>
    <w:rsid w:val="002D1034"/>
    <w:rsid w:val="002D1356"/>
    <w:rsid w:val="002D15A2"/>
    <w:rsid w:val="002D23DC"/>
    <w:rsid w:val="002D2C61"/>
    <w:rsid w:val="002D39C5"/>
    <w:rsid w:val="002D4DDB"/>
    <w:rsid w:val="002D55F7"/>
    <w:rsid w:val="002D74AF"/>
    <w:rsid w:val="002E0805"/>
    <w:rsid w:val="002E22BC"/>
    <w:rsid w:val="002E3BB7"/>
    <w:rsid w:val="002E3CB1"/>
    <w:rsid w:val="002E5C5A"/>
    <w:rsid w:val="002E6873"/>
    <w:rsid w:val="002E7306"/>
    <w:rsid w:val="002F1D4D"/>
    <w:rsid w:val="002F2D02"/>
    <w:rsid w:val="002F354C"/>
    <w:rsid w:val="002F3D0E"/>
    <w:rsid w:val="002F3F05"/>
    <w:rsid w:val="002F5361"/>
    <w:rsid w:val="002F57A6"/>
    <w:rsid w:val="002F5E45"/>
    <w:rsid w:val="002F6A1E"/>
    <w:rsid w:val="002F708E"/>
    <w:rsid w:val="002F70CB"/>
    <w:rsid w:val="002F760A"/>
    <w:rsid w:val="002F7CA2"/>
    <w:rsid w:val="002F7D63"/>
    <w:rsid w:val="00300BED"/>
    <w:rsid w:val="0030173E"/>
    <w:rsid w:val="003021F5"/>
    <w:rsid w:val="00303200"/>
    <w:rsid w:val="003046CB"/>
    <w:rsid w:val="00305029"/>
    <w:rsid w:val="00306087"/>
    <w:rsid w:val="00306825"/>
    <w:rsid w:val="00306D40"/>
    <w:rsid w:val="00307783"/>
    <w:rsid w:val="00307E59"/>
    <w:rsid w:val="00310271"/>
    <w:rsid w:val="003109FF"/>
    <w:rsid w:val="0031100B"/>
    <w:rsid w:val="003110D9"/>
    <w:rsid w:val="003112DD"/>
    <w:rsid w:val="0031222E"/>
    <w:rsid w:val="00312A9C"/>
    <w:rsid w:val="00312FF4"/>
    <w:rsid w:val="0031462C"/>
    <w:rsid w:val="0031564C"/>
    <w:rsid w:val="00315FD4"/>
    <w:rsid w:val="00316296"/>
    <w:rsid w:val="003171A0"/>
    <w:rsid w:val="00317A2B"/>
    <w:rsid w:val="0032010C"/>
    <w:rsid w:val="00320B01"/>
    <w:rsid w:val="00320C27"/>
    <w:rsid w:val="00321FE5"/>
    <w:rsid w:val="00325F66"/>
    <w:rsid w:val="00327300"/>
    <w:rsid w:val="00327CE2"/>
    <w:rsid w:val="00327D1F"/>
    <w:rsid w:val="00330FCF"/>
    <w:rsid w:val="00331B5D"/>
    <w:rsid w:val="00332CB5"/>
    <w:rsid w:val="00332CF3"/>
    <w:rsid w:val="00333111"/>
    <w:rsid w:val="003336C3"/>
    <w:rsid w:val="003339D5"/>
    <w:rsid w:val="00333E5B"/>
    <w:rsid w:val="003340AF"/>
    <w:rsid w:val="00334D45"/>
    <w:rsid w:val="003372C2"/>
    <w:rsid w:val="0033758A"/>
    <w:rsid w:val="0034033E"/>
    <w:rsid w:val="00340755"/>
    <w:rsid w:val="00340888"/>
    <w:rsid w:val="003414E3"/>
    <w:rsid w:val="00342700"/>
    <w:rsid w:val="00342796"/>
    <w:rsid w:val="0034350C"/>
    <w:rsid w:val="0034633E"/>
    <w:rsid w:val="003465DC"/>
    <w:rsid w:val="003472BE"/>
    <w:rsid w:val="00347AC6"/>
    <w:rsid w:val="00347E72"/>
    <w:rsid w:val="00347F6F"/>
    <w:rsid w:val="00351111"/>
    <w:rsid w:val="003512A1"/>
    <w:rsid w:val="003513E1"/>
    <w:rsid w:val="0035159F"/>
    <w:rsid w:val="00352C2A"/>
    <w:rsid w:val="00353048"/>
    <w:rsid w:val="00353387"/>
    <w:rsid w:val="003567A9"/>
    <w:rsid w:val="00356E0D"/>
    <w:rsid w:val="00357DD4"/>
    <w:rsid w:val="00360229"/>
    <w:rsid w:val="0036068C"/>
    <w:rsid w:val="00360712"/>
    <w:rsid w:val="00360DEB"/>
    <w:rsid w:val="00362342"/>
    <w:rsid w:val="0036237A"/>
    <w:rsid w:val="00363469"/>
    <w:rsid w:val="00363DC4"/>
    <w:rsid w:val="0036448C"/>
    <w:rsid w:val="0036486B"/>
    <w:rsid w:val="00364B95"/>
    <w:rsid w:val="00365FEE"/>
    <w:rsid w:val="003663A6"/>
    <w:rsid w:val="00366589"/>
    <w:rsid w:val="0036666F"/>
    <w:rsid w:val="00366B6C"/>
    <w:rsid w:val="00366E29"/>
    <w:rsid w:val="00367290"/>
    <w:rsid w:val="0037108D"/>
    <w:rsid w:val="00372415"/>
    <w:rsid w:val="003727D9"/>
    <w:rsid w:val="003727E6"/>
    <w:rsid w:val="00372808"/>
    <w:rsid w:val="00372871"/>
    <w:rsid w:val="003732AA"/>
    <w:rsid w:val="00373DD6"/>
    <w:rsid w:val="0037420A"/>
    <w:rsid w:val="00374383"/>
    <w:rsid w:val="003747EA"/>
    <w:rsid w:val="00375256"/>
    <w:rsid w:val="003760C1"/>
    <w:rsid w:val="003760CD"/>
    <w:rsid w:val="0037739B"/>
    <w:rsid w:val="0037755F"/>
    <w:rsid w:val="003777D2"/>
    <w:rsid w:val="003779A3"/>
    <w:rsid w:val="003800AD"/>
    <w:rsid w:val="00380432"/>
    <w:rsid w:val="00380476"/>
    <w:rsid w:val="00380656"/>
    <w:rsid w:val="00380C71"/>
    <w:rsid w:val="00380FB0"/>
    <w:rsid w:val="0038155C"/>
    <w:rsid w:val="0038311A"/>
    <w:rsid w:val="00384203"/>
    <w:rsid w:val="0038473B"/>
    <w:rsid w:val="00384A67"/>
    <w:rsid w:val="003850AB"/>
    <w:rsid w:val="00385EC9"/>
    <w:rsid w:val="0038628A"/>
    <w:rsid w:val="00386576"/>
    <w:rsid w:val="003871EC"/>
    <w:rsid w:val="0038758D"/>
    <w:rsid w:val="00391619"/>
    <w:rsid w:val="0039175C"/>
    <w:rsid w:val="003971D1"/>
    <w:rsid w:val="003971E3"/>
    <w:rsid w:val="00397876"/>
    <w:rsid w:val="003A083E"/>
    <w:rsid w:val="003A1953"/>
    <w:rsid w:val="003A1AE9"/>
    <w:rsid w:val="003A2011"/>
    <w:rsid w:val="003A2488"/>
    <w:rsid w:val="003A2B89"/>
    <w:rsid w:val="003A3836"/>
    <w:rsid w:val="003A43E7"/>
    <w:rsid w:val="003A4A39"/>
    <w:rsid w:val="003A4DE0"/>
    <w:rsid w:val="003A5359"/>
    <w:rsid w:val="003A64C4"/>
    <w:rsid w:val="003A6824"/>
    <w:rsid w:val="003A744E"/>
    <w:rsid w:val="003A7A24"/>
    <w:rsid w:val="003B1773"/>
    <w:rsid w:val="003B1CC6"/>
    <w:rsid w:val="003B2605"/>
    <w:rsid w:val="003B2927"/>
    <w:rsid w:val="003B36B3"/>
    <w:rsid w:val="003B3B05"/>
    <w:rsid w:val="003B3CD0"/>
    <w:rsid w:val="003B3D93"/>
    <w:rsid w:val="003B498F"/>
    <w:rsid w:val="003B4C75"/>
    <w:rsid w:val="003B5356"/>
    <w:rsid w:val="003B5720"/>
    <w:rsid w:val="003B5AA7"/>
    <w:rsid w:val="003B5C37"/>
    <w:rsid w:val="003B6D68"/>
    <w:rsid w:val="003B7777"/>
    <w:rsid w:val="003B7D68"/>
    <w:rsid w:val="003B7D6D"/>
    <w:rsid w:val="003C008A"/>
    <w:rsid w:val="003C12F3"/>
    <w:rsid w:val="003C1921"/>
    <w:rsid w:val="003C1C45"/>
    <w:rsid w:val="003C20B0"/>
    <w:rsid w:val="003C22F6"/>
    <w:rsid w:val="003C2F20"/>
    <w:rsid w:val="003C3591"/>
    <w:rsid w:val="003C3753"/>
    <w:rsid w:val="003C3F0A"/>
    <w:rsid w:val="003C429F"/>
    <w:rsid w:val="003C4796"/>
    <w:rsid w:val="003C4AD3"/>
    <w:rsid w:val="003C5379"/>
    <w:rsid w:val="003C76EC"/>
    <w:rsid w:val="003D0648"/>
    <w:rsid w:val="003D064F"/>
    <w:rsid w:val="003D075A"/>
    <w:rsid w:val="003D29A3"/>
    <w:rsid w:val="003D3501"/>
    <w:rsid w:val="003D4E45"/>
    <w:rsid w:val="003D4F42"/>
    <w:rsid w:val="003D514C"/>
    <w:rsid w:val="003D6C9D"/>
    <w:rsid w:val="003E0668"/>
    <w:rsid w:val="003E0DE7"/>
    <w:rsid w:val="003E12D7"/>
    <w:rsid w:val="003E1990"/>
    <w:rsid w:val="003E23CD"/>
    <w:rsid w:val="003E25C9"/>
    <w:rsid w:val="003E269B"/>
    <w:rsid w:val="003E338E"/>
    <w:rsid w:val="003E3A26"/>
    <w:rsid w:val="003E4DF3"/>
    <w:rsid w:val="003E50AC"/>
    <w:rsid w:val="003E666B"/>
    <w:rsid w:val="003E6E01"/>
    <w:rsid w:val="003E7089"/>
    <w:rsid w:val="003E73FE"/>
    <w:rsid w:val="003F2257"/>
    <w:rsid w:val="003F26A6"/>
    <w:rsid w:val="003F3B38"/>
    <w:rsid w:val="003F3BB1"/>
    <w:rsid w:val="003F53AB"/>
    <w:rsid w:val="003F5935"/>
    <w:rsid w:val="003F6189"/>
    <w:rsid w:val="003F72B1"/>
    <w:rsid w:val="003F7582"/>
    <w:rsid w:val="003F7988"/>
    <w:rsid w:val="0040046D"/>
    <w:rsid w:val="00400564"/>
    <w:rsid w:val="00400909"/>
    <w:rsid w:val="00401C40"/>
    <w:rsid w:val="00402F10"/>
    <w:rsid w:val="00403DE7"/>
    <w:rsid w:val="00403FE8"/>
    <w:rsid w:val="00404FED"/>
    <w:rsid w:val="00405E19"/>
    <w:rsid w:val="00407E46"/>
    <w:rsid w:val="00410A64"/>
    <w:rsid w:val="00411D67"/>
    <w:rsid w:val="00412141"/>
    <w:rsid w:val="00412EC1"/>
    <w:rsid w:val="00413FDD"/>
    <w:rsid w:val="004140B6"/>
    <w:rsid w:val="00414547"/>
    <w:rsid w:val="00414D99"/>
    <w:rsid w:val="00415273"/>
    <w:rsid w:val="0041574D"/>
    <w:rsid w:val="00415D6D"/>
    <w:rsid w:val="00415E69"/>
    <w:rsid w:val="0041767B"/>
    <w:rsid w:val="00420CA3"/>
    <w:rsid w:val="00421523"/>
    <w:rsid w:val="004215C0"/>
    <w:rsid w:val="00421B47"/>
    <w:rsid w:val="00421F8E"/>
    <w:rsid w:val="00422A6E"/>
    <w:rsid w:val="00423405"/>
    <w:rsid w:val="0042401A"/>
    <w:rsid w:val="00424927"/>
    <w:rsid w:val="00424B8D"/>
    <w:rsid w:val="00424FBF"/>
    <w:rsid w:val="0042565C"/>
    <w:rsid w:val="00425CF3"/>
    <w:rsid w:val="00425D4C"/>
    <w:rsid w:val="00426F97"/>
    <w:rsid w:val="004270B2"/>
    <w:rsid w:val="004278E1"/>
    <w:rsid w:val="00427E17"/>
    <w:rsid w:val="00431A9E"/>
    <w:rsid w:val="00432A16"/>
    <w:rsid w:val="004339C7"/>
    <w:rsid w:val="004345E0"/>
    <w:rsid w:val="0043478D"/>
    <w:rsid w:val="0043480A"/>
    <w:rsid w:val="0043520D"/>
    <w:rsid w:val="0043716E"/>
    <w:rsid w:val="004408C6"/>
    <w:rsid w:val="004411FD"/>
    <w:rsid w:val="00441501"/>
    <w:rsid w:val="0044281C"/>
    <w:rsid w:val="00442D64"/>
    <w:rsid w:val="00443732"/>
    <w:rsid w:val="0044600C"/>
    <w:rsid w:val="004468D1"/>
    <w:rsid w:val="004472AA"/>
    <w:rsid w:val="004473F6"/>
    <w:rsid w:val="004501E4"/>
    <w:rsid w:val="0045041C"/>
    <w:rsid w:val="00450815"/>
    <w:rsid w:val="00450C63"/>
    <w:rsid w:val="004510EB"/>
    <w:rsid w:val="00451823"/>
    <w:rsid w:val="0045268F"/>
    <w:rsid w:val="004526F6"/>
    <w:rsid w:val="00452C38"/>
    <w:rsid w:val="00452C8A"/>
    <w:rsid w:val="00454AEB"/>
    <w:rsid w:val="00454CC8"/>
    <w:rsid w:val="00455623"/>
    <w:rsid w:val="004602AF"/>
    <w:rsid w:val="0046052E"/>
    <w:rsid w:val="004609B3"/>
    <w:rsid w:val="0046118A"/>
    <w:rsid w:val="004614A5"/>
    <w:rsid w:val="00461942"/>
    <w:rsid w:val="004627C3"/>
    <w:rsid w:val="00462FE3"/>
    <w:rsid w:val="004634B5"/>
    <w:rsid w:val="0046356D"/>
    <w:rsid w:val="00464791"/>
    <w:rsid w:val="00464B77"/>
    <w:rsid w:val="00465E46"/>
    <w:rsid w:val="004662DA"/>
    <w:rsid w:val="00466AC7"/>
    <w:rsid w:val="00467874"/>
    <w:rsid w:val="00467A40"/>
    <w:rsid w:val="00467B91"/>
    <w:rsid w:val="004707B3"/>
    <w:rsid w:val="00470A61"/>
    <w:rsid w:val="00471C11"/>
    <w:rsid w:val="004729B7"/>
    <w:rsid w:val="00472AF0"/>
    <w:rsid w:val="004736E6"/>
    <w:rsid w:val="0047386F"/>
    <w:rsid w:val="004744EB"/>
    <w:rsid w:val="00474A8B"/>
    <w:rsid w:val="0047545C"/>
    <w:rsid w:val="0047563F"/>
    <w:rsid w:val="00475822"/>
    <w:rsid w:val="0047612A"/>
    <w:rsid w:val="00476C8F"/>
    <w:rsid w:val="00476DEA"/>
    <w:rsid w:val="00477DA6"/>
    <w:rsid w:val="00480D30"/>
    <w:rsid w:val="00480F69"/>
    <w:rsid w:val="00483475"/>
    <w:rsid w:val="00483767"/>
    <w:rsid w:val="004837E3"/>
    <w:rsid w:val="00483A90"/>
    <w:rsid w:val="00483AC8"/>
    <w:rsid w:val="00483DF0"/>
    <w:rsid w:val="004859F8"/>
    <w:rsid w:val="00486C08"/>
    <w:rsid w:val="004879CA"/>
    <w:rsid w:val="00490156"/>
    <w:rsid w:val="00491617"/>
    <w:rsid w:val="00491C71"/>
    <w:rsid w:val="00491EDE"/>
    <w:rsid w:val="00492B46"/>
    <w:rsid w:val="00492E46"/>
    <w:rsid w:val="0049387F"/>
    <w:rsid w:val="00495F85"/>
    <w:rsid w:val="00495FE4"/>
    <w:rsid w:val="004963B8"/>
    <w:rsid w:val="00497696"/>
    <w:rsid w:val="00497896"/>
    <w:rsid w:val="00497DCC"/>
    <w:rsid w:val="004A01D8"/>
    <w:rsid w:val="004A09B4"/>
    <w:rsid w:val="004A1398"/>
    <w:rsid w:val="004A1DED"/>
    <w:rsid w:val="004A228F"/>
    <w:rsid w:val="004A22CA"/>
    <w:rsid w:val="004A2E07"/>
    <w:rsid w:val="004A4922"/>
    <w:rsid w:val="004A52ED"/>
    <w:rsid w:val="004A5723"/>
    <w:rsid w:val="004A5F9F"/>
    <w:rsid w:val="004A6D42"/>
    <w:rsid w:val="004A73EF"/>
    <w:rsid w:val="004B0610"/>
    <w:rsid w:val="004B1057"/>
    <w:rsid w:val="004B1E1A"/>
    <w:rsid w:val="004B209C"/>
    <w:rsid w:val="004B21E4"/>
    <w:rsid w:val="004B2E92"/>
    <w:rsid w:val="004B3ED4"/>
    <w:rsid w:val="004B425D"/>
    <w:rsid w:val="004B5027"/>
    <w:rsid w:val="004B725C"/>
    <w:rsid w:val="004B74D8"/>
    <w:rsid w:val="004B77B4"/>
    <w:rsid w:val="004B77D3"/>
    <w:rsid w:val="004C12C9"/>
    <w:rsid w:val="004C16F9"/>
    <w:rsid w:val="004C1955"/>
    <w:rsid w:val="004C1958"/>
    <w:rsid w:val="004C2374"/>
    <w:rsid w:val="004C266F"/>
    <w:rsid w:val="004C2733"/>
    <w:rsid w:val="004C3A03"/>
    <w:rsid w:val="004C473C"/>
    <w:rsid w:val="004C4E75"/>
    <w:rsid w:val="004C52FA"/>
    <w:rsid w:val="004C5931"/>
    <w:rsid w:val="004C60AA"/>
    <w:rsid w:val="004C6C3D"/>
    <w:rsid w:val="004C7105"/>
    <w:rsid w:val="004C7263"/>
    <w:rsid w:val="004C77A9"/>
    <w:rsid w:val="004C7A41"/>
    <w:rsid w:val="004C7E14"/>
    <w:rsid w:val="004D0028"/>
    <w:rsid w:val="004D0BB5"/>
    <w:rsid w:val="004D1094"/>
    <w:rsid w:val="004D199F"/>
    <w:rsid w:val="004D219E"/>
    <w:rsid w:val="004D275F"/>
    <w:rsid w:val="004D4809"/>
    <w:rsid w:val="004D4A20"/>
    <w:rsid w:val="004D71BD"/>
    <w:rsid w:val="004E0572"/>
    <w:rsid w:val="004E0AB3"/>
    <w:rsid w:val="004E1BA7"/>
    <w:rsid w:val="004E1F0C"/>
    <w:rsid w:val="004E24EA"/>
    <w:rsid w:val="004E2FB4"/>
    <w:rsid w:val="004E33AC"/>
    <w:rsid w:val="004E40E4"/>
    <w:rsid w:val="004E5ABE"/>
    <w:rsid w:val="004E67EB"/>
    <w:rsid w:val="004E7578"/>
    <w:rsid w:val="004E7740"/>
    <w:rsid w:val="004E777E"/>
    <w:rsid w:val="004E7875"/>
    <w:rsid w:val="004E7F7A"/>
    <w:rsid w:val="004F0ADA"/>
    <w:rsid w:val="004F0DCE"/>
    <w:rsid w:val="004F1F50"/>
    <w:rsid w:val="004F4FFF"/>
    <w:rsid w:val="004F5317"/>
    <w:rsid w:val="004F72B0"/>
    <w:rsid w:val="004F7543"/>
    <w:rsid w:val="004F759B"/>
    <w:rsid w:val="00500698"/>
    <w:rsid w:val="00500A33"/>
    <w:rsid w:val="00501765"/>
    <w:rsid w:val="005019B8"/>
    <w:rsid w:val="0050245D"/>
    <w:rsid w:val="00502C0D"/>
    <w:rsid w:val="00503532"/>
    <w:rsid w:val="00504926"/>
    <w:rsid w:val="005058E4"/>
    <w:rsid w:val="00506612"/>
    <w:rsid w:val="00506B98"/>
    <w:rsid w:val="00506C14"/>
    <w:rsid w:val="00511AE1"/>
    <w:rsid w:val="005121D3"/>
    <w:rsid w:val="0051271B"/>
    <w:rsid w:val="00512721"/>
    <w:rsid w:val="00512D84"/>
    <w:rsid w:val="00513038"/>
    <w:rsid w:val="005135D2"/>
    <w:rsid w:val="0051455A"/>
    <w:rsid w:val="00514971"/>
    <w:rsid w:val="00515D2B"/>
    <w:rsid w:val="005166F7"/>
    <w:rsid w:val="00520250"/>
    <w:rsid w:val="00521CFD"/>
    <w:rsid w:val="00522344"/>
    <w:rsid w:val="005231E9"/>
    <w:rsid w:val="005232FD"/>
    <w:rsid w:val="00523574"/>
    <w:rsid w:val="00523A81"/>
    <w:rsid w:val="005241E9"/>
    <w:rsid w:val="00525113"/>
    <w:rsid w:val="0052667F"/>
    <w:rsid w:val="0052704B"/>
    <w:rsid w:val="0052707C"/>
    <w:rsid w:val="005271CA"/>
    <w:rsid w:val="005273F6"/>
    <w:rsid w:val="00527563"/>
    <w:rsid w:val="00527641"/>
    <w:rsid w:val="0052773A"/>
    <w:rsid w:val="00527D7C"/>
    <w:rsid w:val="00527E93"/>
    <w:rsid w:val="00530533"/>
    <w:rsid w:val="00531706"/>
    <w:rsid w:val="005319F7"/>
    <w:rsid w:val="00531AE6"/>
    <w:rsid w:val="00532931"/>
    <w:rsid w:val="00532ED9"/>
    <w:rsid w:val="00533D23"/>
    <w:rsid w:val="0053474D"/>
    <w:rsid w:val="0053486A"/>
    <w:rsid w:val="005369C2"/>
    <w:rsid w:val="00541595"/>
    <w:rsid w:val="00541B16"/>
    <w:rsid w:val="00541DC5"/>
    <w:rsid w:val="00543F60"/>
    <w:rsid w:val="005441B5"/>
    <w:rsid w:val="0054435A"/>
    <w:rsid w:val="00544715"/>
    <w:rsid w:val="00544723"/>
    <w:rsid w:val="0054508E"/>
    <w:rsid w:val="00545221"/>
    <w:rsid w:val="005456D0"/>
    <w:rsid w:val="0054656F"/>
    <w:rsid w:val="005466C5"/>
    <w:rsid w:val="00546EEB"/>
    <w:rsid w:val="00547C7A"/>
    <w:rsid w:val="00550FF1"/>
    <w:rsid w:val="005519AC"/>
    <w:rsid w:val="00553B64"/>
    <w:rsid w:val="0055402D"/>
    <w:rsid w:val="0055457B"/>
    <w:rsid w:val="00557831"/>
    <w:rsid w:val="005579D8"/>
    <w:rsid w:val="00557FD1"/>
    <w:rsid w:val="0056015A"/>
    <w:rsid w:val="00561087"/>
    <w:rsid w:val="00561794"/>
    <w:rsid w:val="005619C1"/>
    <w:rsid w:val="00562C07"/>
    <w:rsid w:val="00562E55"/>
    <w:rsid w:val="005636A5"/>
    <w:rsid w:val="005643FF"/>
    <w:rsid w:val="00564785"/>
    <w:rsid w:val="00564E00"/>
    <w:rsid w:val="0056516E"/>
    <w:rsid w:val="00566086"/>
    <w:rsid w:val="00566F72"/>
    <w:rsid w:val="00567782"/>
    <w:rsid w:val="00571C15"/>
    <w:rsid w:val="0057277A"/>
    <w:rsid w:val="00572B2B"/>
    <w:rsid w:val="00573004"/>
    <w:rsid w:val="00573273"/>
    <w:rsid w:val="00574A1C"/>
    <w:rsid w:val="00575D41"/>
    <w:rsid w:val="00576561"/>
    <w:rsid w:val="00577297"/>
    <w:rsid w:val="00577A90"/>
    <w:rsid w:val="00577B58"/>
    <w:rsid w:val="00577FF4"/>
    <w:rsid w:val="00580A0F"/>
    <w:rsid w:val="00581009"/>
    <w:rsid w:val="005816A2"/>
    <w:rsid w:val="00581F9C"/>
    <w:rsid w:val="0058276E"/>
    <w:rsid w:val="00583F69"/>
    <w:rsid w:val="00584462"/>
    <w:rsid w:val="005849CA"/>
    <w:rsid w:val="00584FAA"/>
    <w:rsid w:val="00585069"/>
    <w:rsid w:val="005861CE"/>
    <w:rsid w:val="0059099A"/>
    <w:rsid w:val="00591EBE"/>
    <w:rsid w:val="005923DF"/>
    <w:rsid w:val="00593082"/>
    <w:rsid w:val="0059594F"/>
    <w:rsid w:val="00595B49"/>
    <w:rsid w:val="00595BC7"/>
    <w:rsid w:val="00595BE2"/>
    <w:rsid w:val="00597411"/>
    <w:rsid w:val="005A1204"/>
    <w:rsid w:val="005A1696"/>
    <w:rsid w:val="005A229A"/>
    <w:rsid w:val="005A358B"/>
    <w:rsid w:val="005A3A0D"/>
    <w:rsid w:val="005A3CD2"/>
    <w:rsid w:val="005A5DAC"/>
    <w:rsid w:val="005A5F6E"/>
    <w:rsid w:val="005A7259"/>
    <w:rsid w:val="005A767E"/>
    <w:rsid w:val="005A7C07"/>
    <w:rsid w:val="005B0156"/>
    <w:rsid w:val="005B0317"/>
    <w:rsid w:val="005B0D92"/>
    <w:rsid w:val="005B17F7"/>
    <w:rsid w:val="005B1F9C"/>
    <w:rsid w:val="005B27B6"/>
    <w:rsid w:val="005B2C14"/>
    <w:rsid w:val="005B4547"/>
    <w:rsid w:val="005B49AB"/>
    <w:rsid w:val="005B6392"/>
    <w:rsid w:val="005B6449"/>
    <w:rsid w:val="005B69F9"/>
    <w:rsid w:val="005B6B05"/>
    <w:rsid w:val="005B74B7"/>
    <w:rsid w:val="005C06A8"/>
    <w:rsid w:val="005C1794"/>
    <w:rsid w:val="005C1AFC"/>
    <w:rsid w:val="005C35A0"/>
    <w:rsid w:val="005C3D2B"/>
    <w:rsid w:val="005C5685"/>
    <w:rsid w:val="005C5D1B"/>
    <w:rsid w:val="005C5DC7"/>
    <w:rsid w:val="005C6CD4"/>
    <w:rsid w:val="005C6F4A"/>
    <w:rsid w:val="005C70EE"/>
    <w:rsid w:val="005C769C"/>
    <w:rsid w:val="005D0DA1"/>
    <w:rsid w:val="005D14C9"/>
    <w:rsid w:val="005D1ACD"/>
    <w:rsid w:val="005D3059"/>
    <w:rsid w:val="005D32C3"/>
    <w:rsid w:val="005D338A"/>
    <w:rsid w:val="005D71FD"/>
    <w:rsid w:val="005E0027"/>
    <w:rsid w:val="005E05E0"/>
    <w:rsid w:val="005E09EC"/>
    <w:rsid w:val="005E2323"/>
    <w:rsid w:val="005E25BE"/>
    <w:rsid w:val="005E30A1"/>
    <w:rsid w:val="005E4808"/>
    <w:rsid w:val="005E49AC"/>
    <w:rsid w:val="005E4C71"/>
    <w:rsid w:val="005E51E4"/>
    <w:rsid w:val="005E6168"/>
    <w:rsid w:val="005E63D1"/>
    <w:rsid w:val="005E6EB5"/>
    <w:rsid w:val="005E72D0"/>
    <w:rsid w:val="005E7C76"/>
    <w:rsid w:val="005F0ADB"/>
    <w:rsid w:val="005F0C4A"/>
    <w:rsid w:val="005F119C"/>
    <w:rsid w:val="005F1910"/>
    <w:rsid w:val="005F29EF"/>
    <w:rsid w:val="005F4B25"/>
    <w:rsid w:val="005F5394"/>
    <w:rsid w:val="005F64E1"/>
    <w:rsid w:val="005F6609"/>
    <w:rsid w:val="005F67EE"/>
    <w:rsid w:val="005F7A52"/>
    <w:rsid w:val="005F7DA1"/>
    <w:rsid w:val="00600798"/>
    <w:rsid w:val="00600D7C"/>
    <w:rsid w:val="0060148A"/>
    <w:rsid w:val="00601791"/>
    <w:rsid w:val="006017BC"/>
    <w:rsid w:val="00601D20"/>
    <w:rsid w:val="006022E0"/>
    <w:rsid w:val="006025DA"/>
    <w:rsid w:val="00603A18"/>
    <w:rsid w:val="0060446A"/>
    <w:rsid w:val="006045A0"/>
    <w:rsid w:val="006045AD"/>
    <w:rsid w:val="006053D4"/>
    <w:rsid w:val="006055EC"/>
    <w:rsid w:val="00605B0A"/>
    <w:rsid w:val="00605BCD"/>
    <w:rsid w:val="006060FD"/>
    <w:rsid w:val="00606AF7"/>
    <w:rsid w:val="00606D56"/>
    <w:rsid w:val="006110DA"/>
    <w:rsid w:val="0061126B"/>
    <w:rsid w:val="00612768"/>
    <w:rsid w:val="00613123"/>
    <w:rsid w:val="0061396F"/>
    <w:rsid w:val="0061458C"/>
    <w:rsid w:val="00615901"/>
    <w:rsid w:val="00615990"/>
    <w:rsid w:val="00615ADF"/>
    <w:rsid w:val="00615D82"/>
    <w:rsid w:val="00616018"/>
    <w:rsid w:val="00616CCE"/>
    <w:rsid w:val="006170C7"/>
    <w:rsid w:val="006178DF"/>
    <w:rsid w:val="00617FA5"/>
    <w:rsid w:val="0062043D"/>
    <w:rsid w:val="006209F6"/>
    <w:rsid w:val="006217D8"/>
    <w:rsid w:val="00622347"/>
    <w:rsid w:val="006227AA"/>
    <w:rsid w:val="00622FE6"/>
    <w:rsid w:val="006231DC"/>
    <w:rsid w:val="006236BF"/>
    <w:rsid w:val="00623A48"/>
    <w:rsid w:val="00623BE4"/>
    <w:rsid w:val="006244BA"/>
    <w:rsid w:val="00624FED"/>
    <w:rsid w:val="006263BE"/>
    <w:rsid w:val="00626428"/>
    <w:rsid w:val="00626A66"/>
    <w:rsid w:val="0062756C"/>
    <w:rsid w:val="006279AE"/>
    <w:rsid w:val="00627A8F"/>
    <w:rsid w:val="00630EFA"/>
    <w:rsid w:val="00631ED1"/>
    <w:rsid w:val="006322EB"/>
    <w:rsid w:val="00632ABE"/>
    <w:rsid w:val="0063325A"/>
    <w:rsid w:val="006338DF"/>
    <w:rsid w:val="00633D7E"/>
    <w:rsid w:val="0063508A"/>
    <w:rsid w:val="00635A4A"/>
    <w:rsid w:val="00635C9D"/>
    <w:rsid w:val="00636B30"/>
    <w:rsid w:val="006379DD"/>
    <w:rsid w:val="00641742"/>
    <w:rsid w:val="00641E13"/>
    <w:rsid w:val="0064326B"/>
    <w:rsid w:val="006433DF"/>
    <w:rsid w:val="006443C0"/>
    <w:rsid w:val="00644A85"/>
    <w:rsid w:val="00644F7B"/>
    <w:rsid w:val="006452C3"/>
    <w:rsid w:val="006467F6"/>
    <w:rsid w:val="00646B49"/>
    <w:rsid w:val="00647795"/>
    <w:rsid w:val="006478F0"/>
    <w:rsid w:val="00650D41"/>
    <w:rsid w:val="00651363"/>
    <w:rsid w:val="006515BC"/>
    <w:rsid w:val="00651CF7"/>
    <w:rsid w:val="00657B65"/>
    <w:rsid w:val="006600EB"/>
    <w:rsid w:val="00660630"/>
    <w:rsid w:val="0066095C"/>
    <w:rsid w:val="00661037"/>
    <w:rsid w:val="006626B8"/>
    <w:rsid w:val="00663278"/>
    <w:rsid w:val="00663480"/>
    <w:rsid w:val="00663B72"/>
    <w:rsid w:val="0066635C"/>
    <w:rsid w:val="00667223"/>
    <w:rsid w:val="00667D7B"/>
    <w:rsid w:val="00670A3B"/>
    <w:rsid w:val="00671BA9"/>
    <w:rsid w:val="00671E4C"/>
    <w:rsid w:val="00673883"/>
    <w:rsid w:val="0067404B"/>
    <w:rsid w:val="00674072"/>
    <w:rsid w:val="006742C2"/>
    <w:rsid w:val="00675564"/>
    <w:rsid w:val="0067568A"/>
    <w:rsid w:val="006760C3"/>
    <w:rsid w:val="00676C8C"/>
    <w:rsid w:val="00677689"/>
    <w:rsid w:val="00680E9E"/>
    <w:rsid w:val="006813DC"/>
    <w:rsid w:val="006823BE"/>
    <w:rsid w:val="006831FB"/>
    <w:rsid w:val="00683AA2"/>
    <w:rsid w:val="0068494E"/>
    <w:rsid w:val="00684CFD"/>
    <w:rsid w:val="006852A2"/>
    <w:rsid w:val="0068648F"/>
    <w:rsid w:val="0068654B"/>
    <w:rsid w:val="00686648"/>
    <w:rsid w:val="00686884"/>
    <w:rsid w:val="00686F9C"/>
    <w:rsid w:val="0068722D"/>
    <w:rsid w:val="00687599"/>
    <w:rsid w:val="00690BE4"/>
    <w:rsid w:val="00690D61"/>
    <w:rsid w:val="00691BED"/>
    <w:rsid w:val="006922F3"/>
    <w:rsid w:val="00693879"/>
    <w:rsid w:val="006939DA"/>
    <w:rsid w:val="006946BF"/>
    <w:rsid w:val="00694AC1"/>
    <w:rsid w:val="006950BF"/>
    <w:rsid w:val="006954B0"/>
    <w:rsid w:val="0069614B"/>
    <w:rsid w:val="00696455"/>
    <w:rsid w:val="006968CF"/>
    <w:rsid w:val="00696E42"/>
    <w:rsid w:val="006A0060"/>
    <w:rsid w:val="006A30D3"/>
    <w:rsid w:val="006A406A"/>
    <w:rsid w:val="006A42EF"/>
    <w:rsid w:val="006A4704"/>
    <w:rsid w:val="006A4F34"/>
    <w:rsid w:val="006A587B"/>
    <w:rsid w:val="006A5A17"/>
    <w:rsid w:val="006A67CD"/>
    <w:rsid w:val="006A6EA8"/>
    <w:rsid w:val="006A78B7"/>
    <w:rsid w:val="006B007B"/>
    <w:rsid w:val="006B3158"/>
    <w:rsid w:val="006B38A2"/>
    <w:rsid w:val="006B4BC6"/>
    <w:rsid w:val="006B5199"/>
    <w:rsid w:val="006B60F7"/>
    <w:rsid w:val="006B79C2"/>
    <w:rsid w:val="006C0413"/>
    <w:rsid w:val="006C0E43"/>
    <w:rsid w:val="006C1906"/>
    <w:rsid w:val="006C2AF1"/>
    <w:rsid w:val="006C2FCB"/>
    <w:rsid w:val="006C5D61"/>
    <w:rsid w:val="006C6159"/>
    <w:rsid w:val="006D0CFB"/>
    <w:rsid w:val="006D1463"/>
    <w:rsid w:val="006D2761"/>
    <w:rsid w:val="006D3A94"/>
    <w:rsid w:val="006D45CF"/>
    <w:rsid w:val="006D49E4"/>
    <w:rsid w:val="006D6515"/>
    <w:rsid w:val="006D77D7"/>
    <w:rsid w:val="006E054B"/>
    <w:rsid w:val="006E06FB"/>
    <w:rsid w:val="006E1629"/>
    <w:rsid w:val="006E190D"/>
    <w:rsid w:val="006E1A8D"/>
    <w:rsid w:val="006E1BD0"/>
    <w:rsid w:val="006E25D1"/>
    <w:rsid w:val="006E2D5B"/>
    <w:rsid w:val="006E2FD7"/>
    <w:rsid w:val="006E371B"/>
    <w:rsid w:val="006E3E0C"/>
    <w:rsid w:val="006E3E62"/>
    <w:rsid w:val="006E3FAA"/>
    <w:rsid w:val="006E498D"/>
    <w:rsid w:val="006E556E"/>
    <w:rsid w:val="006E6756"/>
    <w:rsid w:val="006E6CC7"/>
    <w:rsid w:val="006E747F"/>
    <w:rsid w:val="006F03E1"/>
    <w:rsid w:val="006F1A7A"/>
    <w:rsid w:val="006F1C23"/>
    <w:rsid w:val="006F35ED"/>
    <w:rsid w:val="006F3C86"/>
    <w:rsid w:val="006F576D"/>
    <w:rsid w:val="006F59EF"/>
    <w:rsid w:val="006F5AFA"/>
    <w:rsid w:val="006F62E8"/>
    <w:rsid w:val="006F6309"/>
    <w:rsid w:val="006F6971"/>
    <w:rsid w:val="006F6ADB"/>
    <w:rsid w:val="006F770F"/>
    <w:rsid w:val="00700E46"/>
    <w:rsid w:val="00701049"/>
    <w:rsid w:val="00701309"/>
    <w:rsid w:val="00701531"/>
    <w:rsid w:val="00701B9D"/>
    <w:rsid w:val="007022F7"/>
    <w:rsid w:val="00702A78"/>
    <w:rsid w:val="00702C27"/>
    <w:rsid w:val="00703AE1"/>
    <w:rsid w:val="00705678"/>
    <w:rsid w:val="00705800"/>
    <w:rsid w:val="00706A13"/>
    <w:rsid w:val="00707269"/>
    <w:rsid w:val="00707E22"/>
    <w:rsid w:val="007101FF"/>
    <w:rsid w:val="00711187"/>
    <w:rsid w:val="007113DF"/>
    <w:rsid w:val="00712558"/>
    <w:rsid w:val="00712FA5"/>
    <w:rsid w:val="007135D8"/>
    <w:rsid w:val="00713F4F"/>
    <w:rsid w:val="0071505B"/>
    <w:rsid w:val="007159FC"/>
    <w:rsid w:val="0071669E"/>
    <w:rsid w:val="00716BED"/>
    <w:rsid w:val="00717257"/>
    <w:rsid w:val="00717679"/>
    <w:rsid w:val="00717782"/>
    <w:rsid w:val="00717918"/>
    <w:rsid w:val="00717BB7"/>
    <w:rsid w:val="00717F9D"/>
    <w:rsid w:val="007202C8"/>
    <w:rsid w:val="00720F32"/>
    <w:rsid w:val="00721568"/>
    <w:rsid w:val="00721D26"/>
    <w:rsid w:val="007221A5"/>
    <w:rsid w:val="00722CF5"/>
    <w:rsid w:val="00722FE5"/>
    <w:rsid w:val="007235DE"/>
    <w:rsid w:val="007243F1"/>
    <w:rsid w:val="00725118"/>
    <w:rsid w:val="007255A0"/>
    <w:rsid w:val="00725772"/>
    <w:rsid w:val="00726F3E"/>
    <w:rsid w:val="00727AD4"/>
    <w:rsid w:val="0073014E"/>
    <w:rsid w:val="00730ACB"/>
    <w:rsid w:val="00731065"/>
    <w:rsid w:val="00731413"/>
    <w:rsid w:val="0073242F"/>
    <w:rsid w:val="00733D97"/>
    <w:rsid w:val="0073416D"/>
    <w:rsid w:val="00736DCB"/>
    <w:rsid w:val="0074173F"/>
    <w:rsid w:val="007418F2"/>
    <w:rsid w:val="00743409"/>
    <w:rsid w:val="00743851"/>
    <w:rsid w:val="00744FC2"/>
    <w:rsid w:val="00745197"/>
    <w:rsid w:val="00745DB1"/>
    <w:rsid w:val="00745F3D"/>
    <w:rsid w:val="00746BB9"/>
    <w:rsid w:val="0074744E"/>
    <w:rsid w:val="00747FE3"/>
    <w:rsid w:val="0075148B"/>
    <w:rsid w:val="00752368"/>
    <w:rsid w:val="007540B5"/>
    <w:rsid w:val="00754DFD"/>
    <w:rsid w:val="00754E92"/>
    <w:rsid w:val="00754F48"/>
    <w:rsid w:val="0075535D"/>
    <w:rsid w:val="0075793F"/>
    <w:rsid w:val="00760CB7"/>
    <w:rsid w:val="00760D2B"/>
    <w:rsid w:val="00760E00"/>
    <w:rsid w:val="0076103C"/>
    <w:rsid w:val="00761820"/>
    <w:rsid w:val="00761827"/>
    <w:rsid w:val="00761BB8"/>
    <w:rsid w:val="00761BD8"/>
    <w:rsid w:val="007631B7"/>
    <w:rsid w:val="0076384F"/>
    <w:rsid w:val="00764603"/>
    <w:rsid w:val="00764A49"/>
    <w:rsid w:val="00765A98"/>
    <w:rsid w:val="00765DA4"/>
    <w:rsid w:val="00765E55"/>
    <w:rsid w:val="007665D3"/>
    <w:rsid w:val="00766E23"/>
    <w:rsid w:val="007673C5"/>
    <w:rsid w:val="0076791B"/>
    <w:rsid w:val="00767F24"/>
    <w:rsid w:val="00770089"/>
    <w:rsid w:val="0077063B"/>
    <w:rsid w:val="0077107D"/>
    <w:rsid w:val="007715EE"/>
    <w:rsid w:val="0077224C"/>
    <w:rsid w:val="00774E3B"/>
    <w:rsid w:val="0077515D"/>
    <w:rsid w:val="007767CD"/>
    <w:rsid w:val="00776CC5"/>
    <w:rsid w:val="007770B2"/>
    <w:rsid w:val="007770D3"/>
    <w:rsid w:val="007776B9"/>
    <w:rsid w:val="00780D5B"/>
    <w:rsid w:val="00780FDB"/>
    <w:rsid w:val="00781623"/>
    <w:rsid w:val="00781645"/>
    <w:rsid w:val="007820C4"/>
    <w:rsid w:val="00783161"/>
    <w:rsid w:val="007832ED"/>
    <w:rsid w:val="0078344F"/>
    <w:rsid w:val="00784CE1"/>
    <w:rsid w:val="00784F65"/>
    <w:rsid w:val="00785029"/>
    <w:rsid w:val="00785841"/>
    <w:rsid w:val="00785B53"/>
    <w:rsid w:val="00786452"/>
    <w:rsid w:val="007864DC"/>
    <w:rsid w:val="00786AEB"/>
    <w:rsid w:val="0079028C"/>
    <w:rsid w:val="007903DB"/>
    <w:rsid w:val="00790721"/>
    <w:rsid w:val="00792F3C"/>
    <w:rsid w:val="00792F7A"/>
    <w:rsid w:val="00793262"/>
    <w:rsid w:val="0079405A"/>
    <w:rsid w:val="0079418F"/>
    <w:rsid w:val="00795243"/>
    <w:rsid w:val="007954B0"/>
    <w:rsid w:val="0079589D"/>
    <w:rsid w:val="00795EDF"/>
    <w:rsid w:val="007A0A84"/>
    <w:rsid w:val="007A1273"/>
    <w:rsid w:val="007A129B"/>
    <w:rsid w:val="007A2047"/>
    <w:rsid w:val="007A274E"/>
    <w:rsid w:val="007A27F6"/>
    <w:rsid w:val="007A28A1"/>
    <w:rsid w:val="007A44D5"/>
    <w:rsid w:val="007A5613"/>
    <w:rsid w:val="007A6ECE"/>
    <w:rsid w:val="007A791D"/>
    <w:rsid w:val="007B04CF"/>
    <w:rsid w:val="007B055A"/>
    <w:rsid w:val="007B06D7"/>
    <w:rsid w:val="007B0E20"/>
    <w:rsid w:val="007B2E04"/>
    <w:rsid w:val="007B4C01"/>
    <w:rsid w:val="007B5592"/>
    <w:rsid w:val="007B55CE"/>
    <w:rsid w:val="007B584A"/>
    <w:rsid w:val="007B5EEA"/>
    <w:rsid w:val="007B6DA9"/>
    <w:rsid w:val="007B75C3"/>
    <w:rsid w:val="007B792E"/>
    <w:rsid w:val="007B795E"/>
    <w:rsid w:val="007C04A4"/>
    <w:rsid w:val="007C18FA"/>
    <w:rsid w:val="007C242E"/>
    <w:rsid w:val="007C3640"/>
    <w:rsid w:val="007C3868"/>
    <w:rsid w:val="007C3C69"/>
    <w:rsid w:val="007C3C82"/>
    <w:rsid w:val="007C3D0B"/>
    <w:rsid w:val="007C437C"/>
    <w:rsid w:val="007C5D5B"/>
    <w:rsid w:val="007C5E32"/>
    <w:rsid w:val="007C6363"/>
    <w:rsid w:val="007C7F46"/>
    <w:rsid w:val="007D042F"/>
    <w:rsid w:val="007D0549"/>
    <w:rsid w:val="007D090A"/>
    <w:rsid w:val="007D0FB4"/>
    <w:rsid w:val="007D3C47"/>
    <w:rsid w:val="007D4104"/>
    <w:rsid w:val="007D4BB1"/>
    <w:rsid w:val="007D5DF7"/>
    <w:rsid w:val="007D636C"/>
    <w:rsid w:val="007D67C6"/>
    <w:rsid w:val="007D6F8F"/>
    <w:rsid w:val="007D744F"/>
    <w:rsid w:val="007D74B1"/>
    <w:rsid w:val="007E0A9B"/>
    <w:rsid w:val="007E22E7"/>
    <w:rsid w:val="007E392E"/>
    <w:rsid w:val="007E3E18"/>
    <w:rsid w:val="007E57ED"/>
    <w:rsid w:val="007E5B13"/>
    <w:rsid w:val="007E5DBB"/>
    <w:rsid w:val="007E6091"/>
    <w:rsid w:val="007E6116"/>
    <w:rsid w:val="007E6B81"/>
    <w:rsid w:val="007E7BAE"/>
    <w:rsid w:val="007F1B3A"/>
    <w:rsid w:val="007F29BA"/>
    <w:rsid w:val="007F34A9"/>
    <w:rsid w:val="007F3BC0"/>
    <w:rsid w:val="007F43A3"/>
    <w:rsid w:val="007F5BB2"/>
    <w:rsid w:val="007F6A6B"/>
    <w:rsid w:val="007F6F5C"/>
    <w:rsid w:val="00800272"/>
    <w:rsid w:val="00800940"/>
    <w:rsid w:val="008010A5"/>
    <w:rsid w:val="00801C38"/>
    <w:rsid w:val="008020E9"/>
    <w:rsid w:val="00802AA4"/>
    <w:rsid w:val="008036E3"/>
    <w:rsid w:val="00805EB8"/>
    <w:rsid w:val="00806160"/>
    <w:rsid w:val="00807A94"/>
    <w:rsid w:val="00807C60"/>
    <w:rsid w:val="008100B6"/>
    <w:rsid w:val="00810505"/>
    <w:rsid w:val="00810628"/>
    <w:rsid w:val="008106AF"/>
    <w:rsid w:val="00810A19"/>
    <w:rsid w:val="00810E76"/>
    <w:rsid w:val="00811AAF"/>
    <w:rsid w:val="0081272E"/>
    <w:rsid w:val="00812A35"/>
    <w:rsid w:val="00813616"/>
    <w:rsid w:val="008141FA"/>
    <w:rsid w:val="00816C23"/>
    <w:rsid w:val="00817B78"/>
    <w:rsid w:val="00821D1D"/>
    <w:rsid w:val="00823699"/>
    <w:rsid w:val="0082458F"/>
    <w:rsid w:val="00825A0B"/>
    <w:rsid w:val="00825A76"/>
    <w:rsid w:val="00825AD7"/>
    <w:rsid w:val="00825DC6"/>
    <w:rsid w:val="00825F23"/>
    <w:rsid w:val="00831495"/>
    <w:rsid w:val="00831739"/>
    <w:rsid w:val="00831E8A"/>
    <w:rsid w:val="00831F09"/>
    <w:rsid w:val="00831F8B"/>
    <w:rsid w:val="00832C0D"/>
    <w:rsid w:val="00832C21"/>
    <w:rsid w:val="00835989"/>
    <w:rsid w:val="00835A93"/>
    <w:rsid w:val="008363B8"/>
    <w:rsid w:val="00836801"/>
    <w:rsid w:val="00836E7B"/>
    <w:rsid w:val="0083700C"/>
    <w:rsid w:val="008374D9"/>
    <w:rsid w:val="008375FD"/>
    <w:rsid w:val="0083780A"/>
    <w:rsid w:val="00837932"/>
    <w:rsid w:val="00840106"/>
    <w:rsid w:val="00840875"/>
    <w:rsid w:val="008423F2"/>
    <w:rsid w:val="008444D2"/>
    <w:rsid w:val="008446F7"/>
    <w:rsid w:val="00844EF4"/>
    <w:rsid w:val="00846C06"/>
    <w:rsid w:val="00846C75"/>
    <w:rsid w:val="00846E7E"/>
    <w:rsid w:val="0084700E"/>
    <w:rsid w:val="008529D2"/>
    <w:rsid w:val="00852B2D"/>
    <w:rsid w:val="00852E15"/>
    <w:rsid w:val="0085344D"/>
    <w:rsid w:val="0085363F"/>
    <w:rsid w:val="00855711"/>
    <w:rsid w:val="00855953"/>
    <w:rsid w:val="00855D3D"/>
    <w:rsid w:val="0085635D"/>
    <w:rsid w:val="008572F9"/>
    <w:rsid w:val="00857BB1"/>
    <w:rsid w:val="008600C1"/>
    <w:rsid w:val="0086052D"/>
    <w:rsid w:val="00861FA2"/>
    <w:rsid w:val="00862248"/>
    <w:rsid w:val="00862B4C"/>
    <w:rsid w:val="00862D14"/>
    <w:rsid w:val="008636B3"/>
    <w:rsid w:val="0086481B"/>
    <w:rsid w:val="00865425"/>
    <w:rsid w:val="008654A7"/>
    <w:rsid w:val="00865861"/>
    <w:rsid w:val="00865ECB"/>
    <w:rsid w:val="00866176"/>
    <w:rsid w:val="00866A2C"/>
    <w:rsid w:val="00867943"/>
    <w:rsid w:val="0086799B"/>
    <w:rsid w:val="0087075C"/>
    <w:rsid w:val="00870BC4"/>
    <w:rsid w:val="0087158E"/>
    <w:rsid w:val="00872C48"/>
    <w:rsid w:val="0087380B"/>
    <w:rsid w:val="008741C2"/>
    <w:rsid w:val="00875E0E"/>
    <w:rsid w:val="00876E56"/>
    <w:rsid w:val="008771CF"/>
    <w:rsid w:val="0088022C"/>
    <w:rsid w:val="00880390"/>
    <w:rsid w:val="0088131B"/>
    <w:rsid w:val="0088136F"/>
    <w:rsid w:val="00881485"/>
    <w:rsid w:val="00881D75"/>
    <w:rsid w:val="00882CE0"/>
    <w:rsid w:val="0088357F"/>
    <w:rsid w:val="008839C6"/>
    <w:rsid w:val="008869BA"/>
    <w:rsid w:val="008871BC"/>
    <w:rsid w:val="00887C30"/>
    <w:rsid w:val="008930EE"/>
    <w:rsid w:val="00893A0D"/>
    <w:rsid w:val="00893C0D"/>
    <w:rsid w:val="00894E27"/>
    <w:rsid w:val="00895026"/>
    <w:rsid w:val="00895BAB"/>
    <w:rsid w:val="00895BBE"/>
    <w:rsid w:val="008969D7"/>
    <w:rsid w:val="00896FB6"/>
    <w:rsid w:val="00897C5A"/>
    <w:rsid w:val="00897DEF"/>
    <w:rsid w:val="008A0573"/>
    <w:rsid w:val="008A1849"/>
    <w:rsid w:val="008A18A4"/>
    <w:rsid w:val="008A1988"/>
    <w:rsid w:val="008A1CBA"/>
    <w:rsid w:val="008A1E79"/>
    <w:rsid w:val="008A2B2A"/>
    <w:rsid w:val="008A3C3A"/>
    <w:rsid w:val="008A3D18"/>
    <w:rsid w:val="008A3EDC"/>
    <w:rsid w:val="008A47BF"/>
    <w:rsid w:val="008A4820"/>
    <w:rsid w:val="008A54AE"/>
    <w:rsid w:val="008A5C51"/>
    <w:rsid w:val="008A5DC4"/>
    <w:rsid w:val="008A66DC"/>
    <w:rsid w:val="008A7421"/>
    <w:rsid w:val="008B01AD"/>
    <w:rsid w:val="008B1183"/>
    <w:rsid w:val="008B1E4E"/>
    <w:rsid w:val="008B1E56"/>
    <w:rsid w:val="008B2615"/>
    <w:rsid w:val="008B441B"/>
    <w:rsid w:val="008B58F9"/>
    <w:rsid w:val="008B680B"/>
    <w:rsid w:val="008B680C"/>
    <w:rsid w:val="008B7D20"/>
    <w:rsid w:val="008C02AB"/>
    <w:rsid w:val="008C11FB"/>
    <w:rsid w:val="008C19A9"/>
    <w:rsid w:val="008C1E02"/>
    <w:rsid w:val="008C1E3D"/>
    <w:rsid w:val="008C2107"/>
    <w:rsid w:val="008C2AA7"/>
    <w:rsid w:val="008C2E5E"/>
    <w:rsid w:val="008C300E"/>
    <w:rsid w:val="008C376B"/>
    <w:rsid w:val="008C3C17"/>
    <w:rsid w:val="008C3FC9"/>
    <w:rsid w:val="008C41A4"/>
    <w:rsid w:val="008C45B5"/>
    <w:rsid w:val="008C478A"/>
    <w:rsid w:val="008C4C3D"/>
    <w:rsid w:val="008C5F89"/>
    <w:rsid w:val="008C6D76"/>
    <w:rsid w:val="008D0E54"/>
    <w:rsid w:val="008D1481"/>
    <w:rsid w:val="008D1BDD"/>
    <w:rsid w:val="008D33EC"/>
    <w:rsid w:val="008D488F"/>
    <w:rsid w:val="008D4C0E"/>
    <w:rsid w:val="008D592C"/>
    <w:rsid w:val="008D6550"/>
    <w:rsid w:val="008E0336"/>
    <w:rsid w:val="008E0DB3"/>
    <w:rsid w:val="008E0E4F"/>
    <w:rsid w:val="008E36EE"/>
    <w:rsid w:val="008E3ADB"/>
    <w:rsid w:val="008E4A09"/>
    <w:rsid w:val="008E59AB"/>
    <w:rsid w:val="008E6B3A"/>
    <w:rsid w:val="008E7184"/>
    <w:rsid w:val="008E7302"/>
    <w:rsid w:val="008F063C"/>
    <w:rsid w:val="008F0BD3"/>
    <w:rsid w:val="008F1479"/>
    <w:rsid w:val="008F19CF"/>
    <w:rsid w:val="008F284B"/>
    <w:rsid w:val="008F28F1"/>
    <w:rsid w:val="008F2EBD"/>
    <w:rsid w:val="008F39C4"/>
    <w:rsid w:val="008F3FAE"/>
    <w:rsid w:val="008F4036"/>
    <w:rsid w:val="008F4885"/>
    <w:rsid w:val="008F58C3"/>
    <w:rsid w:val="008F5F15"/>
    <w:rsid w:val="008F7482"/>
    <w:rsid w:val="008F79D4"/>
    <w:rsid w:val="00900225"/>
    <w:rsid w:val="009006BB"/>
    <w:rsid w:val="00902004"/>
    <w:rsid w:val="009040C6"/>
    <w:rsid w:val="009049EA"/>
    <w:rsid w:val="009055A7"/>
    <w:rsid w:val="00906165"/>
    <w:rsid w:val="0090664F"/>
    <w:rsid w:val="009068FB"/>
    <w:rsid w:val="00906C3B"/>
    <w:rsid w:val="00911A8C"/>
    <w:rsid w:val="00911DE0"/>
    <w:rsid w:val="00911E99"/>
    <w:rsid w:val="0091274F"/>
    <w:rsid w:val="0091297D"/>
    <w:rsid w:val="0091411F"/>
    <w:rsid w:val="009144A9"/>
    <w:rsid w:val="009144EF"/>
    <w:rsid w:val="009145F0"/>
    <w:rsid w:val="009149E8"/>
    <w:rsid w:val="009154C4"/>
    <w:rsid w:val="00916813"/>
    <w:rsid w:val="009173A6"/>
    <w:rsid w:val="00920F45"/>
    <w:rsid w:val="0092101A"/>
    <w:rsid w:val="00921743"/>
    <w:rsid w:val="00922C9E"/>
    <w:rsid w:val="00923055"/>
    <w:rsid w:val="0092332F"/>
    <w:rsid w:val="0092346C"/>
    <w:rsid w:val="00923938"/>
    <w:rsid w:val="00925231"/>
    <w:rsid w:val="00925275"/>
    <w:rsid w:val="00925E64"/>
    <w:rsid w:val="00926390"/>
    <w:rsid w:val="009266E2"/>
    <w:rsid w:val="00927FE3"/>
    <w:rsid w:val="009302AB"/>
    <w:rsid w:val="00930E75"/>
    <w:rsid w:val="00931D42"/>
    <w:rsid w:val="00933E42"/>
    <w:rsid w:val="00933E63"/>
    <w:rsid w:val="00934E4D"/>
    <w:rsid w:val="009350E7"/>
    <w:rsid w:val="00935C91"/>
    <w:rsid w:val="00935EAC"/>
    <w:rsid w:val="009364A1"/>
    <w:rsid w:val="00937696"/>
    <w:rsid w:val="00937861"/>
    <w:rsid w:val="00940F82"/>
    <w:rsid w:val="00941758"/>
    <w:rsid w:val="0094176F"/>
    <w:rsid w:val="00941E5E"/>
    <w:rsid w:val="00942F1E"/>
    <w:rsid w:val="00943E96"/>
    <w:rsid w:val="00946321"/>
    <w:rsid w:val="009464D5"/>
    <w:rsid w:val="00947B78"/>
    <w:rsid w:val="00950D5B"/>
    <w:rsid w:val="00951240"/>
    <w:rsid w:val="0095160A"/>
    <w:rsid w:val="00952013"/>
    <w:rsid w:val="009520D0"/>
    <w:rsid w:val="009539E9"/>
    <w:rsid w:val="00954050"/>
    <w:rsid w:val="0095448A"/>
    <w:rsid w:val="00954E4E"/>
    <w:rsid w:val="00955FE7"/>
    <w:rsid w:val="00956727"/>
    <w:rsid w:val="009576C3"/>
    <w:rsid w:val="00957D1E"/>
    <w:rsid w:val="0096060D"/>
    <w:rsid w:val="0096075B"/>
    <w:rsid w:val="0096076A"/>
    <w:rsid w:val="00961C85"/>
    <w:rsid w:val="00961EE0"/>
    <w:rsid w:val="00962D16"/>
    <w:rsid w:val="0096303E"/>
    <w:rsid w:val="00964742"/>
    <w:rsid w:val="009658BF"/>
    <w:rsid w:val="00965DA3"/>
    <w:rsid w:val="00966261"/>
    <w:rsid w:val="0096763A"/>
    <w:rsid w:val="00967D07"/>
    <w:rsid w:val="0097035F"/>
    <w:rsid w:val="00970605"/>
    <w:rsid w:val="009728E3"/>
    <w:rsid w:val="00972EF5"/>
    <w:rsid w:val="00973306"/>
    <w:rsid w:val="009736BC"/>
    <w:rsid w:val="00974015"/>
    <w:rsid w:val="009756D1"/>
    <w:rsid w:val="009757F3"/>
    <w:rsid w:val="0097586E"/>
    <w:rsid w:val="00976A1F"/>
    <w:rsid w:val="0097729F"/>
    <w:rsid w:val="00977A74"/>
    <w:rsid w:val="00980390"/>
    <w:rsid w:val="009819D1"/>
    <w:rsid w:val="009829C3"/>
    <w:rsid w:val="00983275"/>
    <w:rsid w:val="009835AF"/>
    <w:rsid w:val="0098464D"/>
    <w:rsid w:val="00984838"/>
    <w:rsid w:val="0098514C"/>
    <w:rsid w:val="0098548F"/>
    <w:rsid w:val="009856FC"/>
    <w:rsid w:val="00987E52"/>
    <w:rsid w:val="00990078"/>
    <w:rsid w:val="00990DE1"/>
    <w:rsid w:val="0099192B"/>
    <w:rsid w:val="00992846"/>
    <w:rsid w:val="00992B92"/>
    <w:rsid w:val="00994E6B"/>
    <w:rsid w:val="0099585A"/>
    <w:rsid w:val="009973B6"/>
    <w:rsid w:val="0099759A"/>
    <w:rsid w:val="0099760A"/>
    <w:rsid w:val="00997C45"/>
    <w:rsid w:val="009A170D"/>
    <w:rsid w:val="009A1B31"/>
    <w:rsid w:val="009A1B56"/>
    <w:rsid w:val="009A2790"/>
    <w:rsid w:val="009A2ED9"/>
    <w:rsid w:val="009A33F3"/>
    <w:rsid w:val="009A341D"/>
    <w:rsid w:val="009A6148"/>
    <w:rsid w:val="009A7016"/>
    <w:rsid w:val="009B018E"/>
    <w:rsid w:val="009B0419"/>
    <w:rsid w:val="009B08F9"/>
    <w:rsid w:val="009B0AF2"/>
    <w:rsid w:val="009B264F"/>
    <w:rsid w:val="009B337A"/>
    <w:rsid w:val="009B351F"/>
    <w:rsid w:val="009B444B"/>
    <w:rsid w:val="009B4580"/>
    <w:rsid w:val="009B4A19"/>
    <w:rsid w:val="009B58FA"/>
    <w:rsid w:val="009B6265"/>
    <w:rsid w:val="009B678F"/>
    <w:rsid w:val="009B6F6E"/>
    <w:rsid w:val="009B6FB8"/>
    <w:rsid w:val="009C031B"/>
    <w:rsid w:val="009C0B97"/>
    <w:rsid w:val="009C143A"/>
    <w:rsid w:val="009C1674"/>
    <w:rsid w:val="009C2AAE"/>
    <w:rsid w:val="009C377D"/>
    <w:rsid w:val="009C3C95"/>
    <w:rsid w:val="009C487D"/>
    <w:rsid w:val="009C5121"/>
    <w:rsid w:val="009C68CF"/>
    <w:rsid w:val="009C76CD"/>
    <w:rsid w:val="009C7770"/>
    <w:rsid w:val="009D00E3"/>
    <w:rsid w:val="009D046C"/>
    <w:rsid w:val="009D1C35"/>
    <w:rsid w:val="009D401B"/>
    <w:rsid w:val="009D404C"/>
    <w:rsid w:val="009D4284"/>
    <w:rsid w:val="009D6165"/>
    <w:rsid w:val="009D717A"/>
    <w:rsid w:val="009D7219"/>
    <w:rsid w:val="009E0879"/>
    <w:rsid w:val="009E0FB6"/>
    <w:rsid w:val="009E11FB"/>
    <w:rsid w:val="009E16AC"/>
    <w:rsid w:val="009E1B95"/>
    <w:rsid w:val="009E1E6B"/>
    <w:rsid w:val="009E2B6E"/>
    <w:rsid w:val="009E2E2F"/>
    <w:rsid w:val="009E4115"/>
    <w:rsid w:val="009E7F86"/>
    <w:rsid w:val="009F0229"/>
    <w:rsid w:val="009F0F3A"/>
    <w:rsid w:val="009F1425"/>
    <w:rsid w:val="009F15A7"/>
    <w:rsid w:val="009F26B3"/>
    <w:rsid w:val="009F28BF"/>
    <w:rsid w:val="009F28F3"/>
    <w:rsid w:val="009F2A75"/>
    <w:rsid w:val="009F2CE7"/>
    <w:rsid w:val="009F384B"/>
    <w:rsid w:val="009F3BEE"/>
    <w:rsid w:val="009F4B43"/>
    <w:rsid w:val="009F4FC0"/>
    <w:rsid w:val="009F5221"/>
    <w:rsid w:val="009F6DF9"/>
    <w:rsid w:val="009F7004"/>
    <w:rsid w:val="009F72EA"/>
    <w:rsid w:val="00A00D08"/>
    <w:rsid w:val="00A01B48"/>
    <w:rsid w:val="00A025B7"/>
    <w:rsid w:val="00A02F1D"/>
    <w:rsid w:val="00A03700"/>
    <w:rsid w:val="00A03B36"/>
    <w:rsid w:val="00A04184"/>
    <w:rsid w:val="00A0438B"/>
    <w:rsid w:val="00A05101"/>
    <w:rsid w:val="00A0530E"/>
    <w:rsid w:val="00A06754"/>
    <w:rsid w:val="00A07183"/>
    <w:rsid w:val="00A0796D"/>
    <w:rsid w:val="00A10047"/>
    <w:rsid w:val="00A1141F"/>
    <w:rsid w:val="00A1228E"/>
    <w:rsid w:val="00A1348E"/>
    <w:rsid w:val="00A15866"/>
    <w:rsid w:val="00A16899"/>
    <w:rsid w:val="00A200AB"/>
    <w:rsid w:val="00A20202"/>
    <w:rsid w:val="00A209B2"/>
    <w:rsid w:val="00A20A6A"/>
    <w:rsid w:val="00A2138B"/>
    <w:rsid w:val="00A21C42"/>
    <w:rsid w:val="00A222EE"/>
    <w:rsid w:val="00A22373"/>
    <w:rsid w:val="00A22823"/>
    <w:rsid w:val="00A23136"/>
    <w:rsid w:val="00A23D1C"/>
    <w:rsid w:val="00A23F1C"/>
    <w:rsid w:val="00A23F3F"/>
    <w:rsid w:val="00A248E0"/>
    <w:rsid w:val="00A24E9C"/>
    <w:rsid w:val="00A25243"/>
    <w:rsid w:val="00A25715"/>
    <w:rsid w:val="00A26B3A"/>
    <w:rsid w:val="00A26D2B"/>
    <w:rsid w:val="00A27899"/>
    <w:rsid w:val="00A300A1"/>
    <w:rsid w:val="00A3070C"/>
    <w:rsid w:val="00A30BCA"/>
    <w:rsid w:val="00A31268"/>
    <w:rsid w:val="00A3158E"/>
    <w:rsid w:val="00A31903"/>
    <w:rsid w:val="00A31FF9"/>
    <w:rsid w:val="00A3206F"/>
    <w:rsid w:val="00A32450"/>
    <w:rsid w:val="00A338A4"/>
    <w:rsid w:val="00A341CE"/>
    <w:rsid w:val="00A34B09"/>
    <w:rsid w:val="00A34F61"/>
    <w:rsid w:val="00A35362"/>
    <w:rsid w:val="00A37076"/>
    <w:rsid w:val="00A40061"/>
    <w:rsid w:val="00A40EB7"/>
    <w:rsid w:val="00A4170B"/>
    <w:rsid w:val="00A41BF7"/>
    <w:rsid w:val="00A42624"/>
    <w:rsid w:val="00A43C15"/>
    <w:rsid w:val="00A44A73"/>
    <w:rsid w:val="00A44FA9"/>
    <w:rsid w:val="00A469B6"/>
    <w:rsid w:val="00A501F6"/>
    <w:rsid w:val="00A51A68"/>
    <w:rsid w:val="00A51F25"/>
    <w:rsid w:val="00A547A9"/>
    <w:rsid w:val="00A55340"/>
    <w:rsid w:val="00A5546B"/>
    <w:rsid w:val="00A559C5"/>
    <w:rsid w:val="00A559D2"/>
    <w:rsid w:val="00A55D83"/>
    <w:rsid w:val="00A56C46"/>
    <w:rsid w:val="00A5769B"/>
    <w:rsid w:val="00A5795E"/>
    <w:rsid w:val="00A603F8"/>
    <w:rsid w:val="00A606AC"/>
    <w:rsid w:val="00A61820"/>
    <w:rsid w:val="00A61E66"/>
    <w:rsid w:val="00A61EED"/>
    <w:rsid w:val="00A625F7"/>
    <w:rsid w:val="00A62C18"/>
    <w:rsid w:val="00A62F91"/>
    <w:rsid w:val="00A63DBF"/>
    <w:rsid w:val="00A642EE"/>
    <w:rsid w:val="00A64763"/>
    <w:rsid w:val="00A64857"/>
    <w:rsid w:val="00A65E06"/>
    <w:rsid w:val="00A66761"/>
    <w:rsid w:val="00A66B26"/>
    <w:rsid w:val="00A67620"/>
    <w:rsid w:val="00A67938"/>
    <w:rsid w:val="00A70402"/>
    <w:rsid w:val="00A709C0"/>
    <w:rsid w:val="00A70D89"/>
    <w:rsid w:val="00A71998"/>
    <w:rsid w:val="00A71F22"/>
    <w:rsid w:val="00A71F4E"/>
    <w:rsid w:val="00A72552"/>
    <w:rsid w:val="00A72E6B"/>
    <w:rsid w:val="00A72F59"/>
    <w:rsid w:val="00A73231"/>
    <w:rsid w:val="00A7354B"/>
    <w:rsid w:val="00A7389B"/>
    <w:rsid w:val="00A73C07"/>
    <w:rsid w:val="00A74D39"/>
    <w:rsid w:val="00A758F0"/>
    <w:rsid w:val="00A7595C"/>
    <w:rsid w:val="00A76110"/>
    <w:rsid w:val="00A7631D"/>
    <w:rsid w:val="00A8023F"/>
    <w:rsid w:val="00A80B67"/>
    <w:rsid w:val="00A80E96"/>
    <w:rsid w:val="00A82050"/>
    <w:rsid w:val="00A82A04"/>
    <w:rsid w:val="00A83A1F"/>
    <w:rsid w:val="00A84032"/>
    <w:rsid w:val="00A85776"/>
    <w:rsid w:val="00A86798"/>
    <w:rsid w:val="00A8690A"/>
    <w:rsid w:val="00A86B83"/>
    <w:rsid w:val="00A870B7"/>
    <w:rsid w:val="00A87958"/>
    <w:rsid w:val="00A87F81"/>
    <w:rsid w:val="00A902D7"/>
    <w:rsid w:val="00A904BD"/>
    <w:rsid w:val="00A90829"/>
    <w:rsid w:val="00A92244"/>
    <w:rsid w:val="00A92C32"/>
    <w:rsid w:val="00A92E56"/>
    <w:rsid w:val="00A93F09"/>
    <w:rsid w:val="00A954DC"/>
    <w:rsid w:val="00A97C18"/>
    <w:rsid w:val="00A97DC3"/>
    <w:rsid w:val="00AA11DF"/>
    <w:rsid w:val="00AA12F2"/>
    <w:rsid w:val="00AA1EE6"/>
    <w:rsid w:val="00AA2C64"/>
    <w:rsid w:val="00AA2F7E"/>
    <w:rsid w:val="00AA2F8C"/>
    <w:rsid w:val="00AA3419"/>
    <w:rsid w:val="00AA3BCC"/>
    <w:rsid w:val="00AA4752"/>
    <w:rsid w:val="00AA52A7"/>
    <w:rsid w:val="00AA5B56"/>
    <w:rsid w:val="00AA648B"/>
    <w:rsid w:val="00AA66D7"/>
    <w:rsid w:val="00AA6ED9"/>
    <w:rsid w:val="00AA7855"/>
    <w:rsid w:val="00AA795E"/>
    <w:rsid w:val="00AA7962"/>
    <w:rsid w:val="00AB1A80"/>
    <w:rsid w:val="00AB2903"/>
    <w:rsid w:val="00AB2D89"/>
    <w:rsid w:val="00AB39E2"/>
    <w:rsid w:val="00AB4777"/>
    <w:rsid w:val="00AB61D1"/>
    <w:rsid w:val="00AB77BB"/>
    <w:rsid w:val="00AB7951"/>
    <w:rsid w:val="00AC03AF"/>
    <w:rsid w:val="00AC0464"/>
    <w:rsid w:val="00AC1298"/>
    <w:rsid w:val="00AC1ABB"/>
    <w:rsid w:val="00AC1E8B"/>
    <w:rsid w:val="00AC25F3"/>
    <w:rsid w:val="00AC26D4"/>
    <w:rsid w:val="00AC2E6B"/>
    <w:rsid w:val="00AC3E43"/>
    <w:rsid w:val="00AC438E"/>
    <w:rsid w:val="00AC4785"/>
    <w:rsid w:val="00AC4D40"/>
    <w:rsid w:val="00AC526B"/>
    <w:rsid w:val="00AD2588"/>
    <w:rsid w:val="00AD25B6"/>
    <w:rsid w:val="00AD274E"/>
    <w:rsid w:val="00AD3A6C"/>
    <w:rsid w:val="00AD43B0"/>
    <w:rsid w:val="00AD48C8"/>
    <w:rsid w:val="00AD5050"/>
    <w:rsid w:val="00AD5AA7"/>
    <w:rsid w:val="00AD5DD2"/>
    <w:rsid w:val="00AD6825"/>
    <w:rsid w:val="00AD696A"/>
    <w:rsid w:val="00AD6B36"/>
    <w:rsid w:val="00AE0707"/>
    <w:rsid w:val="00AE0D13"/>
    <w:rsid w:val="00AE749D"/>
    <w:rsid w:val="00AE74B1"/>
    <w:rsid w:val="00AE751D"/>
    <w:rsid w:val="00AE792C"/>
    <w:rsid w:val="00AF1295"/>
    <w:rsid w:val="00AF3105"/>
    <w:rsid w:val="00AF3AAE"/>
    <w:rsid w:val="00AF3DC0"/>
    <w:rsid w:val="00AF3E01"/>
    <w:rsid w:val="00AF5833"/>
    <w:rsid w:val="00AF5BDD"/>
    <w:rsid w:val="00AF5C2D"/>
    <w:rsid w:val="00AF5EA7"/>
    <w:rsid w:val="00AF7183"/>
    <w:rsid w:val="00AF7DC1"/>
    <w:rsid w:val="00B00C17"/>
    <w:rsid w:val="00B00CD3"/>
    <w:rsid w:val="00B01904"/>
    <w:rsid w:val="00B0273D"/>
    <w:rsid w:val="00B03F34"/>
    <w:rsid w:val="00B044D2"/>
    <w:rsid w:val="00B11547"/>
    <w:rsid w:val="00B117A6"/>
    <w:rsid w:val="00B11872"/>
    <w:rsid w:val="00B12446"/>
    <w:rsid w:val="00B136D4"/>
    <w:rsid w:val="00B13E55"/>
    <w:rsid w:val="00B14778"/>
    <w:rsid w:val="00B15309"/>
    <w:rsid w:val="00B15383"/>
    <w:rsid w:val="00B1580E"/>
    <w:rsid w:val="00B15EF8"/>
    <w:rsid w:val="00B178C2"/>
    <w:rsid w:val="00B20900"/>
    <w:rsid w:val="00B20A80"/>
    <w:rsid w:val="00B20BE0"/>
    <w:rsid w:val="00B218AC"/>
    <w:rsid w:val="00B22012"/>
    <w:rsid w:val="00B22E57"/>
    <w:rsid w:val="00B22F7C"/>
    <w:rsid w:val="00B25167"/>
    <w:rsid w:val="00B254E1"/>
    <w:rsid w:val="00B266D9"/>
    <w:rsid w:val="00B2768B"/>
    <w:rsid w:val="00B27A4E"/>
    <w:rsid w:val="00B27ECA"/>
    <w:rsid w:val="00B3080C"/>
    <w:rsid w:val="00B32739"/>
    <w:rsid w:val="00B33D8B"/>
    <w:rsid w:val="00B33FC8"/>
    <w:rsid w:val="00B35896"/>
    <w:rsid w:val="00B37A15"/>
    <w:rsid w:val="00B37BDE"/>
    <w:rsid w:val="00B403F9"/>
    <w:rsid w:val="00B4111B"/>
    <w:rsid w:val="00B447DE"/>
    <w:rsid w:val="00B45855"/>
    <w:rsid w:val="00B45B99"/>
    <w:rsid w:val="00B45BFE"/>
    <w:rsid w:val="00B45C1E"/>
    <w:rsid w:val="00B45DF4"/>
    <w:rsid w:val="00B469D7"/>
    <w:rsid w:val="00B46A49"/>
    <w:rsid w:val="00B46DE0"/>
    <w:rsid w:val="00B475C5"/>
    <w:rsid w:val="00B47F36"/>
    <w:rsid w:val="00B50CBB"/>
    <w:rsid w:val="00B50F01"/>
    <w:rsid w:val="00B51EEC"/>
    <w:rsid w:val="00B52058"/>
    <w:rsid w:val="00B532F0"/>
    <w:rsid w:val="00B54E0B"/>
    <w:rsid w:val="00B55862"/>
    <w:rsid w:val="00B55971"/>
    <w:rsid w:val="00B55B93"/>
    <w:rsid w:val="00B566B9"/>
    <w:rsid w:val="00B56858"/>
    <w:rsid w:val="00B56887"/>
    <w:rsid w:val="00B569FE"/>
    <w:rsid w:val="00B56B3C"/>
    <w:rsid w:val="00B57FA7"/>
    <w:rsid w:val="00B606EA"/>
    <w:rsid w:val="00B6080E"/>
    <w:rsid w:val="00B60973"/>
    <w:rsid w:val="00B61239"/>
    <w:rsid w:val="00B62864"/>
    <w:rsid w:val="00B62954"/>
    <w:rsid w:val="00B62B98"/>
    <w:rsid w:val="00B62BFA"/>
    <w:rsid w:val="00B63072"/>
    <w:rsid w:val="00B631C4"/>
    <w:rsid w:val="00B63599"/>
    <w:rsid w:val="00B638B9"/>
    <w:rsid w:val="00B63FED"/>
    <w:rsid w:val="00B64811"/>
    <w:rsid w:val="00B652F2"/>
    <w:rsid w:val="00B65380"/>
    <w:rsid w:val="00B65647"/>
    <w:rsid w:val="00B65706"/>
    <w:rsid w:val="00B66AD8"/>
    <w:rsid w:val="00B71188"/>
    <w:rsid w:val="00B7202F"/>
    <w:rsid w:val="00B727C9"/>
    <w:rsid w:val="00B72964"/>
    <w:rsid w:val="00B729B1"/>
    <w:rsid w:val="00B72BF4"/>
    <w:rsid w:val="00B73ABD"/>
    <w:rsid w:val="00B74845"/>
    <w:rsid w:val="00B74C96"/>
    <w:rsid w:val="00B74E6D"/>
    <w:rsid w:val="00B800D1"/>
    <w:rsid w:val="00B80C32"/>
    <w:rsid w:val="00B80FF3"/>
    <w:rsid w:val="00B812F3"/>
    <w:rsid w:val="00B816F5"/>
    <w:rsid w:val="00B818B9"/>
    <w:rsid w:val="00B81B44"/>
    <w:rsid w:val="00B8320F"/>
    <w:rsid w:val="00B83226"/>
    <w:rsid w:val="00B83679"/>
    <w:rsid w:val="00B83CA6"/>
    <w:rsid w:val="00B8421D"/>
    <w:rsid w:val="00B84443"/>
    <w:rsid w:val="00B844D0"/>
    <w:rsid w:val="00B85E27"/>
    <w:rsid w:val="00B86636"/>
    <w:rsid w:val="00B86A8A"/>
    <w:rsid w:val="00B8735C"/>
    <w:rsid w:val="00B87510"/>
    <w:rsid w:val="00B90291"/>
    <w:rsid w:val="00B90406"/>
    <w:rsid w:val="00B9095A"/>
    <w:rsid w:val="00B909B8"/>
    <w:rsid w:val="00B90F67"/>
    <w:rsid w:val="00B91778"/>
    <w:rsid w:val="00B92478"/>
    <w:rsid w:val="00B92557"/>
    <w:rsid w:val="00B928C5"/>
    <w:rsid w:val="00B92D44"/>
    <w:rsid w:val="00B930A6"/>
    <w:rsid w:val="00B93C14"/>
    <w:rsid w:val="00B943BD"/>
    <w:rsid w:val="00B94BC4"/>
    <w:rsid w:val="00B96AA1"/>
    <w:rsid w:val="00B97249"/>
    <w:rsid w:val="00BA01A2"/>
    <w:rsid w:val="00BA0E03"/>
    <w:rsid w:val="00BA1B50"/>
    <w:rsid w:val="00BA2797"/>
    <w:rsid w:val="00BA2F8C"/>
    <w:rsid w:val="00BA48E3"/>
    <w:rsid w:val="00BA5268"/>
    <w:rsid w:val="00BA5893"/>
    <w:rsid w:val="00BA5A90"/>
    <w:rsid w:val="00BA6496"/>
    <w:rsid w:val="00BA7C68"/>
    <w:rsid w:val="00BB0A63"/>
    <w:rsid w:val="00BB0FFB"/>
    <w:rsid w:val="00BB1091"/>
    <w:rsid w:val="00BB1ED1"/>
    <w:rsid w:val="00BB235C"/>
    <w:rsid w:val="00BB23D2"/>
    <w:rsid w:val="00BB3259"/>
    <w:rsid w:val="00BB38A7"/>
    <w:rsid w:val="00BB3F98"/>
    <w:rsid w:val="00BB4290"/>
    <w:rsid w:val="00BB5579"/>
    <w:rsid w:val="00BB66AB"/>
    <w:rsid w:val="00BB6970"/>
    <w:rsid w:val="00BB6A57"/>
    <w:rsid w:val="00BC0515"/>
    <w:rsid w:val="00BC11BF"/>
    <w:rsid w:val="00BC2EBB"/>
    <w:rsid w:val="00BC51D6"/>
    <w:rsid w:val="00BC5762"/>
    <w:rsid w:val="00BC5EE4"/>
    <w:rsid w:val="00BC6384"/>
    <w:rsid w:val="00BC66E4"/>
    <w:rsid w:val="00BC6F10"/>
    <w:rsid w:val="00BC7060"/>
    <w:rsid w:val="00BC7070"/>
    <w:rsid w:val="00BC733E"/>
    <w:rsid w:val="00BD043C"/>
    <w:rsid w:val="00BD0BAF"/>
    <w:rsid w:val="00BD0C79"/>
    <w:rsid w:val="00BD25E0"/>
    <w:rsid w:val="00BD2C2C"/>
    <w:rsid w:val="00BD3F6B"/>
    <w:rsid w:val="00BD42B1"/>
    <w:rsid w:val="00BD45A7"/>
    <w:rsid w:val="00BD6E24"/>
    <w:rsid w:val="00BD6F8B"/>
    <w:rsid w:val="00BD76C0"/>
    <w:rsid w:val="00BE1221"/>
    <w:rsid w:val="00BE1417"/>
    <w:rsid w:val="00BE1F85"/>
    <w:rsid w:val="00BE20A2"/>
    <w:rsid w:val="00BE24A3"/>
    <w:rsid w:val="00BE299E"/>
    <w:rsid w:val="00BE29AC"/>
    <w:rsid w:val="00BE333C"/>
    <w:rsid w:val="00BE41A3"/>
    <w:rsid w:val="00BE59D8"/>
    <w:rsid w:val="00BF00DC"/>
    <w:rsid w:val="00BF086C"/>
    <w:rsid w:val="00BF0DAE"/>
    <w:rsid w:val="00BF165F"/>
    <w:rsid w:val="00BF1A74"/>
    <w:rsid w:val="00BF1CC5"/>
    <w:rsid w:val="00BF24D9"/>
    <w:rsid w:val="00BF2C7E"/>
    <w:rsid w:val="00BF31A7"/>
    <w:rsid w:val="00BF66F1"/>
    <w:rsid w:val="00BF77C0"/>
    <w:rsid w:val="00C02582"/>
    <w:rsid w:val="00C0290B"/>
    <w:rsid w:val="00C03176"/>
    <w:rsid w:val="00C03772"/>
    <w:rsid w:val="00C03A1F"/>
    <w:rsid w:val="00C03D43"/>
    <w:rsid w:val="00C04833"/>
    <w:rsid w:val="00C04E38"/>
    <w:rsid w:val="00C05167"/>
    <w:rsid w:val="00C052B1"/>
    <w:rsid w:val="00C057F2"/>
    <w:rsid w:val="00C05AD0"/>
    <w:rsid w:val="00C05BCC"/>
    <w:rsid w:val="00C07C38"/>
    <w:rsid w:val="00C07D21"/>
    <w:rsid w:val="00C100AE"/>
    <w:rsid w:val="00C10600"/>
    <w:rsid w:val="00C10D41"/>
    <w:rsid w:val="00C11C33"/>
    <w:rsid w:val="00C11DB6"/>
    <w:rsid w:val="00C1236B"/>
    <w:rsid w:val="00C1361F"/>
    <w:rsid w:val="00C14447"/>
    <w:rsid w:val="00C16514"/>
    <w:rsid w:val="00C16518"/>
    <w:rsid w:val="00C16D16"/>
    <w:rsid w:val="00C16D20"/>
    <w:rsid w:val="00C1779B"/>
    <w:rsid w:val="00C20539"/>
    <w:rsid w:val="00C20F43"/>
    <w:rsid w:val="00C22993"/>
    <w:rsid w:val="00C22A56"/>
    <w:rsid w:val="00C2309A"/>
    <w:rsid w:val="00C23BA8"/>
    <w:rsid w:val="00C25BDC"/>
    <w:rsid w:val="00C26B85"/>
    <w:rsid w:val="00C31347"/>
    <w:rsid w:val="00C3144A"/>
    <w:rsid w:val="00C31E55"/>
    <w:rsid w:val="00C3249F"/>
    <w:rsid w:val="00C32911"/>
    <w:rsid w:val="00C32D80"/>
    <w:rsid w:val="00C32FD6"/>
    <w:rsid w:val="00C33AE4"/>
    <w:rsid w:val="00C33E5C"/>
    <w:rsid w:val="00C33EA8"/>
    <w:rsid w:val="00C356E5"/>
    <w:rsid w:val="00C3582F"/>
    <w:rsid w:val="00C36C43"/>
    <w:rsid w:val="00C373A5"/>
    <w:rsid w:val="00C373C3"/>
    <w:rsid w:val="00C406E5"/>
    <w:rsid w:val="00C408C3"/>
    <w:rsid w:val="00C415FB"/>
    <w:rsid w:val="00C41716"/>
    <w:rsid w:val="00C439DA"/>
    <w:rsid w:val="00C43AD8"/>
    <w:rsid w:val="00C45D72"/>
    <w:rsid w:val="00C466DD"/>
    <w:rsid w:val="00C46B3D"/>
    <w:rsid w:val="00C47C77"/>
    <w:rsid w:val="00C5129B"/>
    <w:rsid w:val="00C51D61"/>
    <w:rsid w:val="00C52010"/>
    <w:rsid w:val="00C52040"/>
    <w:rsid w:val="00C52747"/>
    <w:rsid w:val="00C53D7A"/>
    <w:rsid w:val="00C55998"/>
    <w:rsid w:val="00C55B5B"/>
    <w:rsid w:val="00C56A1B"/>
    <w:rsid w:val="00C57A7E"/>
    <w:rsid w:val="00C62247"/>
    <w:rsid w:val="00C62397"/>
    <w:rsid w:val="00C62451"/>
    <w:rsid w:val="00C62BEA"/>
    <w:rsid w:val="00C631E8"/>
    <w:rsid w:val="00C63662"/>
    <w:rsid w:val="00C66053"/>
    <w:rsid w:val="00C66649"/>
    <w:rsid w:val="00C66BEA"/>
    <w:rsid w:val="00C67A98"/>
    <w:rsid w:val="00C67CD9"/>
    <w:rsid w:val="00C67DB1"/>
    <w:rsid w:val="00C70324"/>
    <w:rsid w:val="00C70EF3"/>
    <w:rsid w:val="00C71A86"/>
    <w:rsid w:val="00C71E06"/>
    <w:rsid w:val="00C7278B"/>
    <w:rsid w:val="00C733E2"/>
    <w:rsid w:val="00C739F6"/>
    <w:rsid w:val="00C73E21"/>
    <w:rsid w:val="00C74172"/>
    <w:rsid w:val="00C74C72"/>
    <w:rsid w:val="00C75153"/>
    <w:rsid w:val="00C756B4"/>
    <w:rsid w:val="00C7581E"/>
    <w:rsid w:val="00C75DE0"/>
    <w:rsid w:val="00C76E51"/>
    <w:rsid w:val="00C77F7B"/>
    <w:rsid w:val="00C802B5"/>
    <w:rsid w:val="00C81287"/>
    <w:rsid w:val="00C8167C"/>
    <w:rsid w:val="00C8238C"/>
    <w:rsid w:val="00C83776"/>
    <w:rsid w:val="00C85994"/>
    <w:rsid w:val="00C863F4"/>
    <w:rsid w:val="00C874E7"/>
    <w:rsid w:val="00C9003F"/>
    <w:rsid w:val="00C90EA2"/>
    <w:rsid w:val="00C919B4"/>
    <w:rsid w:val="00C91B5E"/>
    <w:rsid w:val="00C92252"/>
    <w:rsid w:val="00C93001"/>
    <w:rsid w:val="00C93136"/>
    <w:rsid w:val="00C9353F"/>
    <w:rsid w:val="00C944B4"/>
    <w:rsid w:val="00C94D43"/>
    <w:rsid w:val="00C94EA3"/>
    <w:rsid w:val="00C955D5"/>
    <w:rsid w:val="00C965E9"/>
    <w:rsid w:val="00C97015"/>
    <w:rsid w:val="00CA0404"/>
    <w:rsid w:val="00CA0A76"/>
    <w:rsid w:val="00CA1824"/>
    <w:rsid w:val="00CA28E6"/>
    <w:rsid w:val="00CA56FA"/>
    <w:rsid w:val="00CA57B8"/>
    <w:rsid w:val="00CA5809"/>
    <w:rsid w:val="00CA6859"/>
    <w:rsid w:val="00CA6F80"/>
    <w:rsid w:val="00CA7613"/>
    <w:rsid w:val="00CB14E0"/>
    <w:rsid w:val="00CB238A"/>
    <w:rsid w:val="00CB2C2D"/>
    <w:rsid w:val="00CB4A02"/>
    <w:rsid w:val="00CB4BCC"/>
    <w:rsid w:val="00CB68DB"/>
    <w:rsid w:val="00CB7151"/>
    <w:rsid w:val="00CB7232"/>
    <w:rsid w:val="00CB75EB"/>
    <w:rsid w:val="00CC0E47"/>
    <w:rsid w:val="00CC2C34"/>
    <w:rsid w:val="00CC2F03"/>
    <w:rsid w:val="00CC2F48"/>
    <w:rsid w:val="00CC320B"/>
    <w:rsid w:val="00CC3693"/>
    <w:rsid w:val="00CC463C"/>
    <w:rsid w:val="00CC4B05"/>
    <w:rsid w:val="00CC5163"/>
    <w:rsid w:val="00CC532E"/>
    <w:rsid w:val="00CC546E"/>
    <w:rsid w:val="00CC7489"/>
    <w:rsid w:val="00CC795F"/>
    <w:rsid w:val="00CD18F3"/>
    <w:rsid w:val="00CD228B"/>
    <w:rsid w:val="00CD2A8F"/>
    <w:rsid w:val="00CD33BC"/>
    <w:rsid w:val="00CD4034"/>
    <w:rsid w:val="00CD43F6"/>
    <w:rsid w:val="00CD440C"/>
    <w:rsid w:val="00CD446B"/>
    <w:rsid w:val="00CD4BBD"/>
    <w:rsid w:val="00CD5A43"/>
    <w:rsid w:val="00CD697F"/>
    <w:rsid w:val="00CD69FC"/>
    <w:rsid w:val="00CE0695"/>
    <w:rsid w:val="00CE194A"/>
    <w:rsid w:val="00CE2444"/>
    <w:rsid w:val="00CE3464"/>
    <w:rsid w:val="00CE34F0"/>
    <w:rsid w:val="00CE3DDA"/>
    <w:rsid w:val="00CE4223"/>
    <w:rsid w:val="00CE5A2B"/>
    <w:rsid w:val="00CE613C"/>
    <w:rsid w:val="00CE7049"/>
    <w:rsid w:val="00CE70C7"/>
    <w:rsid w:val="00CE7D59"/>
    <w:rsid w:val="00CF0BB9"/>
    <w:rsid w:val="00CF1C60"/>
    <w:rsid w:val="00CF1C6D"/>
    <w:rsid w:val="00CF1D5F"/>
    <w:rsid w:val="00CF1DF3"/>
    <w:rsid w:val="00CF1FA1"/>
    <w:rsid w:val="00CF2074"/>
    <w:rsid w:val="00CF2171"/>
    <w:rsid w:val="00CF366F"/>
    <w:rsid w:val="00CF3A58"/>
    <w:rsid w:val="00CF4769"/>
    <w:rsid w:val="00CF5C54"/>
    <w:rsid w:val="00CF7AE7"/>
    <w:rsid w:val="00D00120"/>
    <w:rsid w:val="00D002FE"/>
    <w:rsid w:val="00D009BA"/>
    <w:rsid w:val="00D010CD"/>
    <w:rsid w:val="00D0117D"/>
    <w:rsid w:val="00D0178E"/>
    <w:rsid w:val="00D032D2"/>
    <w:rsid w:val="00D03416"/>
    <w:rsid w:val="00D0365C"/>
    <w:rsid w:val="00D04E04"/>
    <w:rsid w:val="00D06333"/>
    <w:rsid w:val="00D06556"/>
    <w:rsid w:val="00D06EBF"/>
    <w:rsid w:val="00D0725F"/>
    <w:rsid w:val="00D07A40"/>
    <w:rsid w:val="00D11B40"/>
    <w:rsid w:val="00D1258F"/>
    <w:rsid w:val="00D134FB"/>
    <w:rsid w:val="00D13A44"/>
    <w:rsid w:val="00D143F7"/>
    <w:rsid w:val="00D15499"/>
    <w:rsid w:val="00D1632D"/>
    <w:rsid w:val="00D16AB9"/>
    <w:rsid w:val="00D16AD0"/>
    <w:rsid w:val="00D172CD"/>
    <w:rsid w:val="00D17CAD"/>
    <w:rsid w:val="00D20480"/>
    <w:rsid w:val="00D20A5D"/>
    <w:rsid w:val="00D213B0"/>
    <w:rsid w:val="00D2247F"/>
    <w:rsid w:val="00D2249A"/>
    <w:rsid w:val="00D23F84"/>
    <w:rsid w:val="00D23FDE"/>
    <w:rsid w:val="00D246E9"/>
    <w:rsid w:val="00D2479A"/>
    <w:rsid w:val="00D24B7F"/>
    <w:rsid w:val="00D2510C"/>
    <w:rsid w:val="00D253D9"/>
    <w:rsid w:val="00D272B0"/>
    <w:rsid w:val="00D272F8"/>
    <w:rsid w:val="00D315E1"/>
    <w:rsid w:val="00D31D4F"/>
    <w:rsid w:val="00D31E8C"/>
    <w:rsid w:val="00D32A3F"/>
    <w:rsid w:val="00D33946"/>
    <w:rsid w:val="00D34013"/>
    <w:rsid w:val="00D341CB"/>
    <w:rsid w:val="00D3509C"/>
    <w:rsid w:val="00D353EE"/>
    <w:rsid w:val="00D35A38"/>
    <w:rsid w:val="00D377B9"/>
    <w:rsid w:val="00D37A4E"/>
    <w:rsid w:val="00D409D8"/>
    <w:rsid w:val="00D40CC6"/>
    <w:rsid w:val="00D4101F"/>
    <w:rsid w:val="00D41066"/>
    <w:rsid w:val="00D41829"/>
    <w:rsid w:val="00D41CE8"/>
    <w:rsid w:val="00D42D84"/>
    <w:rsid w:val="00D43271"/>
    <w:rsid w:val="00D439AC"/>
    <w:rsid w:val="00D43BE4"/>
    <w:rsid w:val="00D43C15"/>
    <w:rsid w:val="00D47627"/>
    <w:rsid w:val="00D4796A"/>
    <w:rsid w:val="00D47B1D"/>
    <w:rsid w:val="00D5055A"/>
    <w:rsid w:val="00D50849"/>
    <w:rsid w:val="00D50D77"/>
    <w:rsid w:val="00D51211"/>
    <w:rsid w:val="00D520BC"/>
    <w:rsid w:val="00D52BF3"/>
    <w:rsid w:val="00D52DF3"/>
    <w:rsid w:val="00D542FB"/>
    <w:rsid w:val="00D55D0A"/>
    <w:rsid w:val="00D55D61"/>
    <w:rsid w:val="00D56EC9"/>
    <w:rsid w:val="00D57F87"/>
    <w:rsid w:val="00D60256"/>
    <w:rsid w:val="00D6094F"/>
    <w:rsid w:val="00D60B25"/>
    <w:rsid w:val="00D63783"/>
    <w:rsid w:val="00D638E9"/>
    <w:rsid w:val="00D63B96"/>
    <w:rsid w:val="00D64037"/>
    <w:rsid w:val="00D6488F"/>
    <w:rsid w:val="00D66607"/>
    <w:rsid w:val="00D67B79"/>
    <w:rsid w:val="00D67D2C"/>
    <w:rsid w:val="00D70AF3"/>
    <w:rsid w:val="00D70E2A"/>
    <w:rsid w:val="00D716FF"/>
    <w:rsid w:val="00D72FBB"/>
    <w:rsid w:val="00D73D5E"/>
    <w:rsid w:val="00D74A6D"/>
    <w:rsid w:val="00D74AF2"/>
    <w:rsid w:val="00D74FB2"/>
    <w:rsid w:val="00D75748"/>
    <w:rsid w:val="00D75A78"/>
    <w:rsid w:val="00D7751A"/>
    <w:rsid w:val="00D77E84"/>
    <w:rsid w:val="00D801D4"/>
    <w:rsid w:val="00D810B1"/>
    <w:rsid w:val="00D82D5E"/>
    <w:rsid w:val="00D83133"/>
    <w:rsid w:val="00D84073"/>
    <w:rsid w:val="00D84AED"/>
    <w:rsid w:val="00D852B3"/>
    <w:rsid w:val="00D85AAD"/>
    <w:rsid w:val="00D86534"/>
    <w:rsid w:val="00D8661B"/>
    <w:rsid w:val="00D86B7E"/>
    <w:rsid w:val="00D86C01"/>
    <w:rsid w:val="00D870DC"/>
    <w:rsid w:val="00D87513"/>
    <w:rsid w:val="00D90F31"/>
    <w:rsid w:val="00D919A7"/>
    <w:rsid w:val="00D91C8B"/>
    <w:rsid w:val="00D92C35"/>
    <w:rsid w:val="00D930B0"/>
    <w:rsid w:val="00D933BC"/>
    <w:rsid w:val="00D93487"/>
    <w:rsid w:val="00D93905"/>
    <w:rsid w:val="00D943C9"/>
    <w:rsid w:val="00D94C8C"/>
    <w:rsid w:val="00D9500A"/>
    <w:rsid w:val="00D957CE"/>
    <w:rsid w:val="00D961DD"/>
    <w:rsid w:val="00D96C9F"/>
    <w:rsid w:val="00D96E38"/>
    <w:rsid w:val="00D97748"/>
    <w:rsid w:val="00D979A0"/>
    <w:rsid w:val="00D979DE"/>
    <w:rsid w:val="00DA0437"/>
    <w:rsid w:val="00DA1D91"/>
    <w:rsid w:val="00DA269F"/>
    <w:rsid w:val="00DA27D6"/>
    <w:rsid w:val="00DA4D42"/>
    <w:rsid w:val="00DA527C"/>
    <w:rsid w:val="00DA6354"/>
    <w:rsid w:val="00DB03E1"/>
    <w:rsid w:val="00DB0DC1"/>
    <w:rsid w:val="00DB2FC9"/>
    <w:rsid w:val="00DB4FD9"/>
    <w:rsid w:val="00DB68D2"/>
    <w:rsid w:val="00DB6F3E"/>
    <w:rsid w:val="00DC244B"/>
    <w:rsid w:val="00DC3B3E"/>
    <w:rsid w:val="00DC4AAD"/>
    <w:rsid w:val="00DC4B82"/>
    <w:rsid w:val="00DC4BCE"/>
    <w:rsid w:val="00DC511C"/>
    <w:rsid w:val="00DC5201"/>
    <w:rsid w:val="00DC57E6"/>
    <w:rsid w:val="00DC6662"/>
    <w:rsid w:val="00DC76D9"/>
    <w:rsid w:val="00DC77E8"/>
    <w:rsid w:val="00DC7816"/>
    <w:rsid w:val="00DC7F7D"/>
    <w:rsid w:val="00DD03D5"/>
    <w:rsid w:val="00DD0454"/>
    <w:rsid w:val="00DD0FBE"/>
    <w:rsid w:val="00DD152F"/>
    <w:rsid w:val="00DD1889"/>
    <w:rsid w:val="00DD23FF"/>
    <w:rsid w:val="00DD2D32"/>
    <w:rsid w:val="00DD37DA"/>
    <w:rsid w:val="00DD41F0"/>
    <w:rsid w:val="00DD45DB"/>
    <w:rsid w:val="00DD5B4D"/>
    <w:rsid w:val="00DD6328"/>
    <w:rsid w:val="00DD641E"/>
    <w:rsid w:val="00DD6926"/>
    <w:rsid w:val="00DD6BC1"/>
    <w:rsid w:val="00DD6D55"/>
    <w:rsid w:val="00DE0149"/>
    <w:rsid w:val="00DE13C9"/>
    <w:rsid w:val="00DE13FF"/>
    <w:rsid w:val="00DE1744"/>
    <w:rsid w:val="00DE2644"/>
    <w:rsid w:val="00DE2C73"/>
    <w:rsid w:val="00DE35A4"/>
    <w:rsid w:val="00DE5CF9"/>
    <w:rsid w:val="00DE622B"/>
    <w:rsid w:val="00DE6F8A"/>
    <w:rsid w:val="00DE7164"/>
    <w:rsid w:val="00DE723F"/>
    <w:rsid w:val="00DE7AF7"/>
    <w:rsid w:val="00DF035C"/>
    <w:rsid w:val="00DF12CB"/>
    <w:rsid w:val="00DF1710"/>
    <w:rsid w:val="00DF17F9"/>
    <w:rsid w:val="00DF2506"/>
    <w:rsid w:val="00DF2548"/>
    <w:rsid w:val="00DF3F36"/>
    <w:rsid w:val="00DF4460"/>
    <w:rsid w:val="00DF4903"/>
    <w:rsid w:val="00DF49FC"/>
    <w:rsid w:val="00DF4D18"/>
    <w:rsid w:val="00DF52B3"/>
    <w:rsid w:val="00DF53FC"/>
    <w:rsid w:val="00DF69C0"/>
    <w:rsid w:val="00DF6F7C"/>
    <w:rsid w:val="00DF70B5"/>
    <w:rsid w:val="00DF7C2B"/>
    <w:rsid w:val="00E01E68"/>
    <w:rsid w:val="00E0201D"/>
    <w:rsid w:val="00E0256E"/>
    <w:rsid w:val="00E03110"/>
    <w:rsid w:val="00E033B5"/>
    <w:rsid w:val="00E03C07"/>
    <w:rsid w:val="00E03CE9"/>
    <w:rsid w:val="00E062EA"/>
    <w:rsid w:val="00E07C5D"/>
    <w:rsid w:val="00E1040B"/>
    <w:rsid w:val="00E12DF3"/>
    <w:rsid w:val="00E12F3E"/>
    <w:rsid w:val="00E13415"/>
    <w:rsid w:val="00E137DB"/>
    <w:rsid w:val="00E13FA4"/>
    <w:rsid w:val="00E142C2"/>
    <w:rsid w:val="00E143A4"/>
    <w:rsid w:val="00E14928"/>
    <w:rsid w:val="00E14B26"/>
    <w:rsid w:val="00E157CA"/>
    <w:rsid w:val="00E16EBA"/>
    <w:rsid w:val="00E173AD"/>
    <w:rsid w:val="00E17D11"/>
    <w:rsid w:val="00E21995"/>
    <w:rsid w:val="00E22947"/>
    <w:rsid w:val="00E22D03"/>
    <w:rsid w:val="00E23714"/>
    <w:rsid w:val="00E23A4E"/>
    <w:rsid w:val="00E24347"/>
    <w:rsid w:val="00E24685"/>
    <w:rsid w:val="00E24E80"/>
    <w:rsid w:val="00E26657"/>
    <w:rsid w:val="00E268E6"/>
    <w:rsid w:val="00E27275"/>
    <w:rsid w:val="00E27B2E"/>
    <w:rsid w:val="00E27E58"/>
    <w:rsid w:val="00E30137"/>
    <w:rsid w:val="00E306AD"/>
    <w:rsid w:val="00E311ED"/>
    <w:rsid w:val="00E322F4"/>
    <w:rsid w:val="00E341E7"/>
    <w:rsid w:val="00E35BF0"/>
    <w:rsid w:val="00E36AF4"/>
    <w:rsid w:val="00E36B25"/>
    <w:rsid w:val="00E36BA8"/>
    <w:rsid w:val="00E427AC"/>
    <w:rsid w:val="00E429D6"/>
    <w:rsid w:val="00E4324D"/>
    <w:rsid w:val="00E448F4"/>
    <w:rsid w:val="00E461D7"/>
    <w:rsid w:val="00E46C18"/>
    <w:rsid w:val="00E46FDF"/>
    <w:rsid w:val="00E470A1"/>
    <w:rsid w:val="00E50152"/>
    <w:rsid w:val="00E51298"/>
    <w:rsid w:val="00E51B6A"/>
    <w:rsid w:val="00E52949"/>
    <w:rsid w:val="00E538A1"/>
    <w:rsid w:val="00E53A57"/>
    <w:rsid w:val="00E53F69"/>
    <w:rsid w:val="00E5440F"/>
    <w:rsid w:val="00E54AF1"/>
    <w:rsid w:val="00E5587C"/>
    <w:rsid w:val="00E566DD"/>
    <w:rsid w:val="00E568E3"/>
    <w:rsid w:val="00E56E56"/>
    <w:rsid w:val="00E5722B"/>
    <w:rsid w:val="00E6084A"/>
    <w:rsid w:val="00E60AD9"/>
    <w:rsid w:val="00E61525"/>
    <w:rsid w:val="00E6423C"/>
    <w:rsid w:val="00E6520A"/>
    <w:rsid w:val="00E65C78"/>
    <w:rsid w:val="00E661D3"/>
    <w:rsid w:val="00E66645"/>
    <w:rsid w:val="00E66B61"/>
    <w:rsid w:val="00E67097"/>
    <w:rsid w:val="00E702CE"/>
    <w:rsid w:val="00E707C2"/>
    <w:rsid w:val="00E72A87"/>
    <w:rsid w:val="00E72E85"/>
    <w:rsid w:val="00E734D7"/>
    <w:rsid w:val="00E73503"/>
    <w:rsid w:val="00E73BAC"/>
    <w:rsid w:val="00E746B5"/>
    <w:rsid w:val="00E74CA7"/>
    <w:rsid w:val="00E74DE8"/>
    <w:rsid w:val="00E755E6"/>
    <w:rsid w:val="00E756DB"/>
    <w:rsid w:val="00E76F5C"/>
    <w:rsid w:val="00E7738C"/>
    <w:rsid w:val="00E776C1"/>
    <w:rsid w:val="00E77BEC"/>
    <w:rsid w:val="00E81D2D"/>
    <w:rsid w:val="00E8211F"/>
    <w:rsid w:val="00E8219D"/>
    <w:rsid w:val="00E82D8B"/>
    <w:rsid w:val="00E8380D"/>
    <w:rsid w:val="00E8453C"/>
    <w:rsid w:val="00E84562"/>
    <w:rsid w:val="00E8469D"/>
    <w:rsid w:val="00E84F7B"/>
    <w:rsid w:val="00E85C46"/>
    <w:rsid w:val="00E86554"/>
    <w:rsid w:val="00E86F02"/>
    <w:rsid w:val="00E87195"/>
    <w:rsid w:val="00E87DB9"/>
    <w:rsid w:val="00E87F39"/>
    <w:rsid w:val="00E917C1"/>
    <w:rsid w:val="00E92416"/>
    <w:rsid w:val="00E92C3A"/>
    <w:rsid w:val="00E92FFC"/>
    <w:rsid w:val="00E93419"/>
    <w:rsid w:val="00E93FEA"/>
    <w:rsid w:val="00E94257"/>
    <w:rsid w:val="00E95250"/>
    <w:rsid w:val="00E95410"/>
    <w:rsid w:val="00E96B30"/>
    <w:rsid w:val="00EA02D3"/>
    <w:rsid w:val="00EA103E"/>
    <w:rsid w:val="00EA118B"/>
    <w:rsid w:val="00EA18D8"/>
    <w:rsid w:val="00EA30FD"/>
    <w:rsid w:val="00EA46D8"/>
    <w:rsid w:val="00EA4E17"/>
    <w:rsid w:val="00EA5BEC"/>
    <w:rsid w:val="00EB0707"/>
    <w:rsid w:val="00EB1B1B"/>
    <w:rsid w:val="00EB207C"/>
    <w:rsid w:val="00EB244E"/>
    <w:rsid w:val="00EB2DE5"/>
    <w:rsid w:val="00EB4BFC"/>
    <w:rsid w:val="00EB58F1"/>
    <w:rsid w:val="00EB5BE3"/>
    <w:rsid w:val="00EB619D"/>
    <w:rsid w:val="00EB66DF"/>
    <w:rsid w:val="00EB6DA3"/>
    <w:rsid w:val="00EC03AF"/>
    <w:rsid w:val="00EC2674"/>
    <w:rsid w:val="00EC3392"/>
    <w:rsid w:val="00EC4774"/>
    <w:rsid w:val="00EC5B87"/>
    <w:rsid w:val="00EC5C35"/>
    <w:rsid w:val="00EC6B2D"/>
    <w:rsid w:val="00EC747F"/>
    <w:rsid w:val="00EC7536"/>
    <w:rsid w:val="00EC78B0"/>
    <w:rsid w:val="00EC7E5A"/>
    <w:rsid w:val="00ED0458"/>
    <w:rsid w:val="00ED0C51"/>
    <w:rsid w:val="00ED0CAA"/>
    <w:rsid w:val="00ED0E9A"/>
    <w:rsid w:val="00ED1268"/>
    <w:rsid w:val="00ED3DE0"/>
    <w:rsid w:val="00ED3F21"/>
    <w:rsid w:val="00ED4258"/>
    <w:rsid w:val="00ED4C54"/>
    <w:rsid w:val="00ED5984"/>
    <w:rsid w:val="00EE0542"/>
    <w:rsid w:val="00EE136C"/>
    <w:rsid w:val="00EE1A37"/>
    <w:rsid w:val="00EE3A03"/>
    <w:rsid w:val="00EE59F7"/>
    <w:rsid w:val="00EE664C"/>
    <w:rsid w:val="00EE6815"/>
    <w:rsid w:val="00EE6E02"/>
    <w:rsid w:val="00EE6FF3"/>
    <w:rsid w:val="00EF0476"/>
    <w:rsid w:val="00EF1512"/>
    <w:rsid w:val="00EF175D"/>
    <w:rsid w:val="00EF1E5A"/>
    <w:rsid w:val="00EF1F35"/>
    <w:rsid w:val="00EF20D1"/>
    <w:rsid w:val="00EF29CA"/>
    <w:rsid w:val="00EF32D7"/>
    <w:rsid w:val="00EF3C03"/>
    <w:rsid w:val="00EF51B3"/>
    <w:rsid w:val="00EF6057"/>
    <w:rsid w:val="00EF676B"/>
    <w:rsid w:val="00EF7C22"/>
    <w:rsid w:val="00EF7E73"/>
    <w:rsid w:val="00F0112A"/>
    <w:rsid w:val="00F013B4"/>
    <w:rsid w:val="00F027F8"/>
    <w:rsid w:val="00F02E86"/>
    <w:rsid w:val="00F0599E"/>
    <w:rsid w:val="00F07EFB"/>
    <w:rsid w:val="00F101B6"/>
    <w:rsid w:val="00F12E98"/>
    <w:rsid w:val="00F1372B"/>
    <w:rsid w:val="00F15BD2"/>
    <w:rsid w:val="00F15CB6"/>
    <w:rsid w:val="00F16F3E"/>
    <w:rsid w:val="00F2076B"/>
    <w:rsid w:val="00F20B8D"/>
    <w:rsid w:val="00F20E94"/>
    <w:rsid w:val="00F21914"/>
    <w:rsid w:val="00F21941"/>
    <w:rsid w:val="00F22081"/>
    <w:rsid w:val="00F2263B"/>
    <w:rsid w:val="00F22CFB"/>
    <w:rsid w:val="00F23132"/>
    <w:rsid w:val="00F23433"/>
    <w:rsid w:val="00F245E1"/>
    <w:rsid w:val="00F24C62"/>
    <w:rsid w:val="00F252EB"/>
    <w:rsid w:val="00F25B1E"/>
    <w:rsid w:val="00F27A07"/>
    <w:rsid w:val="00F303BF"/>
    <w:rsid w:val="00F309F4"/>
    <w:rsid w:val="00F32784"/>
    <w:rsid w:val="00F327B4"/>
    <w:rsid w:val="00F3334C"/>
    <w:rsid w:val="00F336CF"/>
    <w:rsid w:val="00F33C52"/>
    <w:rsid w:val="00F364E7"/>
    <w:rsid w:val="00F40748"/>
    <w:rsid w:val="00F40E0E"/>
    <w:rsid w:val="00F41F0E"/>
    <w:rsid w:val="00F4202D"/>
    <w:rsid w:val="00F4279A"/>
    <w:rsid w:val="00F42E66"/>
    <w:rsid w:val="00F43C4D"/>
    <w:rsid w:val="00F43E54"/>
    <w:rsid w:val="00F442DC"/>
    <w:rsid w:val="00F443CC"/>
    <w:rsid w:val="00F44931"/>
    <w:rsid w:val="00F44AFD"/>
    <w:rsid w:val="00F44EC3"/>
    <w:rsid w:val="00F45377"/>
    <w:rsid w:val="00F456BC"/>
    <w:rsid w:val="00F46DB7"/>
    <w:rsid w:val="00F46E79"/>
    <w:rsid w:val="00F472D5"/>
    <w:rsid w:val="00F50F78"/>
    <w:rsid w:val="00F512BB"/>
    <w:rsid w:val="00F516A9"/>
    <w:rsid w:val="00F518EB"/>
    <w:rsid w:val="00F53E3B"/>
    <w:rsid w:val="00F551E8"/>
    <w:rsid w:val="00F55BCC"/>
    <w:rsid w:val="00F603D8"/>
    <w:rsid w:val="00F60683"/>
    <w:rsid w:val="00F606E3"/>
    <w:rsid w:val="00F60899"/>
    <w:rsid w:val="00F60A71"/>
    <w:rsid w:val="00F60BCF"/>
    <w:rsid w:val="00F619FE"/>
    <w:rsid w:val="00F61B8E"/>
    <w:rsid w:val="00F61C4C"/>
    <w:rsid w:val="00F61C5C"/>
    <w:rsid w:val="00F642D0"/>
    <w:rsid w:val="00F65208"/>
    <w:rsid w:val="00F652FA"/>
    <w:rsid w:val="00F655E5"/>
    <w:rsid w:val="00F65C62"/>
    <w:rsid w:val="00F66C39"/>
    <w:rsid w:val="00F66E06"/>
    <w:rsid w:val="00F6708A"/>
    <w:rsid w:val="00F672A7"/>
    <w:rsid w:val="00F67421"/>
    <w:rsid w:val="00F67A54"/>
    <w:rsid w:val="00F67B47"/>
    <w:rsid w:val="00F67EC9"/>
    <w:rsid w:val="00F70B0F"/>
    <w:rsid w:val="00F72CF5"/>
    <w:rsid w:val="00F72F48"/>
    <w:rsid w:val="00F73174"/>
    <w:rsid w:val="00F74DCA"/>
    <w:rsid w:val="00F75054"/>
    <w:rsid w:val="00F7573F"/>
    <w:rsid w:val="00F7583B"/>
    <w:rsid w:val="00F75B2C"/>
    <w:rsid w:val="00F76068"/>
    <w:rsid w:val="00F76CA0"/>
    <w:rsid w:val="00F774BC"/>
    <w:rsid w:val="00F77E7E"/>
    <w:rsid w:val="00F82A67"/>
    <w:rsid w:val="00F83725"/>
    <w:rsid w:val="00F83D42"/>
    <w:rsid w:val="00F84AE9"/>
    <w:rsid w:val="00F84B0D"/>
    <w:rsid w:val="00F85534"/>
    <w:rsid w:val="00F8665C"/>
    <w:rsid w:val="00F8682F"/>
    <w:rsid w:val="00F86C24"/>
    <w:rsid w:val="00F879EB"/>
    <w:rsid w:val="00F87C51"/>
    <w:rsid w:val="00F903E7"/>
    <w:rsid w:val="00F90DFA"/>
    <w:rsid w:val="00F91741"/>
    <w:rsid w:val="00F92398"/>
    <w:rsid w:val="00F9262C"/>
    <w:rsid w:val="00F932DD"/>
    <w:rsid w:val="00F93632"/>
    <w:rsid w:val="00F95183"/>
    <w:rsid w:val="00F9576F"/>
    <w:rsid w:val="00F96370"/>
    <w:rsid w:val="00F96CD1"/>
    <w:rsid w:val="00FA0213"/>
    <w:rsid w:val="00FA0DED"/>
    <w:rsid w:val="00FA1577"/>
    <w:rsid w:val="00FA24AF"/>
    <w:rsid w:val="00FA3350"/>
    <w:rsid w:val="00FA33FD"/>
    <w:rsid w:val="00FA3EC3"/>
    <w:rsid w:val="00FA48DB"/>
    <w:rsid w:val="00FA4E43"/>
    <w:rsid w:val="00FA5672"/>
    <w:rsid w:val="00FA62CD"/>
    <w:rsid w:val="00FB0073"/>
    <w:rsid w:val="00FB0CD2"/>
    <w:rsid w:val="00FB0CE6"/>
    <w:rsid w:val="00FB1FCE"/>
    <w:rsid w:val="00FB27DB"/>
    <w:rsid w:val="00FB35B8"/>
    <w:rsid w:val="00FB37D5"/>
    <w:rsid w:val="00FB4A75"/>
    <w:rsid w:val="00FB4F48"/>
    <w:rsid w:val="00FB56A4"/>
    <w:rsid w:val="00FB75EF"/>
    <w:rsid w:val="00FB7F6E"/>
    <w:rsid w:val="00FC10B4"/>
    <w:rsid w:val="00FC185D"/>
    <w:rsid w:val="00FC2845"/>
    <w:rsid w:val="00FC2D6F"/>
    <w:rsid w:val="00FC32B6"/>
    <w:rsid w:val="00FC62D6"/>
    <w:rsid w:val="00FC7581"/>
    <w:rsid w:val="00FC7CEC"/>
    <w:rsid w:val="00FD07C7"/>
    <w:rsid w:val="00FD18ED"/>
    <w:rsid w:val="00FD21C8"/>
    <w:rsid w:val="00FD254F"/>
    <w:rsid w:val="00FD266E"/>
    <w:rsid w:val="00FD2774"/>
    <w:rsid w:val="00FD2B4D"/>
    <w:rsid w:val="00FD3A1F"/>
    <w:rsid w:val="00FD3BBE"/>
    <w:rsid w:val="00FD431E"/>
    <w:rsid w:val="00FD4FA8"/>
    <w:rsid w:val="00FD5486"/>
    <w:rsid w:val="00FD5AFF"/>
    <w:rsid w:val="00FD5D37"/>
    <w:rsid w:val="00FD68D1"/>
    <w:rsid w:val="00FD7239"/>
    <w:rsid w:val="00FE034D"/>
    <w:rsid w:val="00FE1516"/>
    <w:rsid w:val="00FE1BDA"/>
    <w:rsid w:val="00FE1F73"/>
    <w:rsid w:val="00FE255A"/>
    <w:rsid w:val="00FE3ECD"/>
    <w:rsid w:val="00FE51E1"/>
    <w:rsid w:val="00FE51EF"/>
    <w:rsid w:val="00FE5806"/>
    <w:rsid w:val="00FE5C74"/>
    <w:rsid w:val="00FE7230"/>
    <w:rsid w:val="00FE755F"/>
    <w:rsid w:val="00FE7DEE"/>
    <w:rsid w:val="00FF060F"/>
    <w:rsid w:val="00FF2908"/>
    <w:rsid w:val="00FF424B"/>
    <w:rsid w:val="00FF5EAF"/>
    <w:rsid w:val="00FF63A3"/>
    <w:rsid w:val="00FF6420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CEC1BD1-1B75-46DA-B1DC-405D192E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C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C3C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9C3C95"/>
  </w:style>
  <w:style w:type="paragraph" w:customStyle="1" w:styleId="Default">
    <w:name w:val="Default"/>
    <w:rsid w:val="009C3C9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character" w:styleId="a5">
    <w:name w:val="line number"/>
    <w:basedOn w:val="a0"/>
    <w:uiPriority w:val="99"/>
    <w:semiHidden/>
    <w:unhideWhenUsed/>
    <w:rsid w:val="009C3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 Tanaka</dc:creator>
  <cp:keywords/>
  <dc:description/>
  <cp:lastModifiedBy>Masa Tanaka</cp:lastModifiedBy>
  <cp:revision>2</cp:revision>
  <dcterms:created xsi:type="dcterms:W3CDTF">2022-07-16T02:58:00Z</dcterms:created>
  <dcterms:modified xsi:type="dcterms:W3CDTF">2022-07-16T02:58:00Z</dcterms:modified>
</cp:coreProperties>
</file>