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568B8D" w14:textId="77777777" w:rsidR="00DD34E8" w:rsidRPr="00DD34E8" w:rsidRDefault="00DD34E8" w:rsidP="00DD34E8">
      <w:pPr>
        <w:spacing w:line="240" w:lineRule="auto"/>
        <w:jc w:val="left"/>
        <w:rPr>
          <w:rFonts w:asciiTheme="minorHAnsi" w:hAnsiTheme="minorHAnsi" w:cstheme="minorHAnsi"/>
          <w:b/>
          <w:bCs/>
          <w:sz w:val="32"/>
          <w:szCs w:val="32"/>
        </w:rPr>
      </w:pPr>
      <w:r w:rsidRPr="00DD34E8">
        <w:rPr>
          <w:rFonts w:asciiTheme="minorHAnsi" w:hAnsiTheme="minorHAnsi" w:cstheme="minorHAnsi"/>
          <w:b/>
          <w:bCs/>
          <w:sz w:val="32"/>
          <w:szCs w:val="32"/>
        </w:rPr>
        <w:t>Supplementary information</w:t>
      </w:r>
    </w:p>
    <w:p w14:paraId="64160431" w14:textId="77777777" w:rsidR="00742745" w:rsidRDefault="00742745" w:rsidP="006C0763">
      <w:pPr>
        <w:rPr>
          <w:rFonts w:asciiTheme="minorHAnsi" w:hAnsiTheme="minorHAnsi" w:cstheme="minorHAnsi"/>
          <w:b/>
          <w:bCs/>
          <w:color w:val="000000" w:themeColor="text1"/>
          <w:sz w:val="32"/>
          <w:szCs w:val="32"/>
        </w:rPr>
      </w:pPr>
      <w:bookmarkStart w:id="0" w:name="_Hlk101250739"/>
      <w:bookmarkStart w:id="1" w:name="_Hlk90666293"/>
      <w:bookmarkStart w:id="2" w:name="_Hlk90733939"/>
    </w:p>
    <w:p w14:paraId="6C5AD51B" w14:textId="1B95FCF5" w:rsidR="00DA536C" w:rsidRDefault="00DA536C" w:rsidP="006C0763">
      <w:pPr>
        <w:rPr>
          <w:rFonts w:asciiTheme="minorHAnsi" w:hAnsiTheme="minorHAnsi" w:cstheme="minorHAnsi"/>
          <w:b/>
          <w:bCs/>
          <w:color w:val="000000" w:themeColor="text1"/>
          <w:sz w:val="32"/>
          <w:szCs w:val="32"/>
        </w:rPr>
      </w:pPr>
      <w:r w:rsidRPr="004A31D2">
        <w:rPr>
          <w:rFonts w:asciiTheme="minorHAnsi" w:hAnsiTheme="minorHAnsi" w:cstheme="minorHAnsi"/>
          <w:b/>
          <w:bCs/>
          <w:color w:val="000000" w:themeColor="text1"/>
          <w:sz w:val="32"/>
          <w:szCs w:val="32"/>
        </w:rPr>
        <w:t>Silver lining to a climate crisis: multiple prospects for alleviating crop waterlogging under future climates</w:t>
      </w:r>
    </w:p>
    <w:p w14:paraId="2309115F" w14:textId="77777777" w:rsidR="00184C87" w:rsidRPr="004A31D2" w:rsidRDefault="00184C87" w:rsidP="006C0763">
      <w:pPr>
        <w:rPr>
          <w:rFonts w:asciiTheme="minorHAnsi" w:hAnsiTheme="minorHAnsi" w:cstheme="minorHAnsi"/>
          <w:b/>
          <w:bCs/>
          <w:color w:val="000000" w:themeColor="text1"/>
          <w:sz w:val="32"/>
          <w:szCs w:val="32"/>
        </w:rPr>
      </w:pPr>
    </w:p>
    <w:bookmarkEnd w:id="0"/>
    <w:bookmarkEnd w:id="1"/>
    <w:p w14:paraId="0E2571E8" w14:textId="5032704F" w:rsidR="00F52809" w:rsidRDefault="00857B3B" w:rsidP="00857B3B">
      <w:pPr>
        <w:spacing w:line="240" w:lineRule="auto"/>
        <w:rPr>
          <w:rFonts w:asciiTheme="minorHAnsi" w:hAnsiTheme="minorHAnsi" w:cstheme="minorHAnsi"/>
          <w:b/>
          <w:bCs/>
          <w:i/>
          <w:iCs/>
          <w:sz w:val="24"/>
          <w:szCs w:val="24"/>
        </w:rPr>
      </w:pPr>
      <w:r w:rsidRPr="00F52809">
        <w:rPr>
          <w:rFonts w:asciiTheme="minorHAnsi" w:hAnsiTheme="minorHAnsi" w:cstheme="minorHAnsi"/>
          <w:b/>
          <w:bCs/>
          <w:i/>
          <w:iCs/>
          <w:sz w:val="24"/>
          <w:szCs w:val="24"/>
        </w:rPr>
        <w:t>Supplementary Table</w:t>
      </w:r>
      <w:r w:rsidR="00742745">
        <w:rPr>
          <w:rFonts w:asciiTheme="minorHAnsi" w:hAnsiTheme="minorHAnsi" w:cstheme="minorHAnsi"/>
          <w:b/>
          <w:bCs/>
          <w:i/>
          <w:iCs/>
          <w:sz w:val="24"/>
          <w:szCs w:val="24"/>
        </w:rPr>
        <w:t>s</w:t>
      </w:r>
      <w:r w:rsidRPr="00F52809">
        <w:rPr>
          <w:rFonts w:asciiTheme="minorHAnsi" w:hAnsiTheme="minorHAnsi" w:cstheme="minorHAnsi"/>
          <w:b/>
          <w:bCs/>
          <w:i/>
          <w:iCs/>
          <w:sz w:val="24"/>
          <w:szCs w:val="24"/>
        </w:rPr>
        <w:t xml:space="preserve"> 1-</w:t>
      </w:r>
      <w:r w:rsidR="00F52809">
        <w:rPr>
          <w:rFonts w:asciiTheme="minorHAnsi" w:hAnsiTheme="minorHAnsi" w:cstheme="minorHAnsi"/>
          <w:b/>
          <w:bCs/>
          <w:i/>
          <w:iCs/>
          <w:sz w:val="24"/>
          <w:szCs w:val="24"/>
        </w:rPr>
        <w:t>3</w:t>
      </w:r>
    </w:p>
    <w:p w14:paraId="4DF963DB" w14:textId="4183B40B" w:rsidR="00857B3B" w:rsidRPr="00F52809" w:rsidRDefault="00857B3B" w:rsidP="00857B3B">
      <w:pPr>
        <w:spacing w:line="240" w:lineRule="auto"/>
        <w:rPr>
          <w:rFonts w:asciiTheme="minorHAnsi" w:hAnsiTheme="minorHAnsi" w:cstheme="minorHAnsi"/>
          <w:b/>
          <w:bCs/>
          <w:i/>
          <w:iCs/>
          <w:sz w:val="24"/>
          <w:szCs w:val="24"/>
        </w:rPr>
      </w:pPr>
      <w:r w:rsidRPr="00F52809">
        <w:rPr>
          <w:rFonts w:asciiTheme="minorHAnsi" w:hAnsiTheme="minorHAnsi" w:cstheme="minorHAnsi"/>
          <w:b/>
          <w:bCs/>
          <w:i/>
          <w:iCs/>
          <w:sz w:val="24"/>
          <w:szCs w:val="24"/>
        </w:rPr>
        <w:t>Supplementary Figures 1-</w:t>
      </w:r>
      <w:r w:rsidR="00EF1122">
        <w:rPr>
          <w:rFonts w:asciiTheme="minorHAnsi" w:hAnsiTheme="minorHAnsi" w:cstheme="minorHAnsi"/>
          <w:b/>
          <w:bCs/>
          <w:i/>
          <w:iCs/>
          <w:sz w:val="24"/>
          <w:szCs w:val="24"/>
        </w:rPr>
        <w:t>9</w:t>
      </w:r>
    </w:p>
    <w:p w14:paraId="149A4706" w14:textId="77777777" w:rsidR="00F52809" w:rsidRDefault="00F52809" w:rsidP="00B505D8">
      <w:pPr>
        <w:rPr>
          <w:rFonts w:asciiTheme="minorHAnsi" w:hAnsiTheme="minorHAnsi" w:cstheme="minorHAnsi"/>
        </w:rPr>
      </w:pPr>
    </w:p>
    <w:p w14:paraId="695480E2" w14:textId="77777777" w:rsidR="00C92447" w:rsidRDefault="00C92447" w:rsidP="00B505D8">
      <w:pPr>
        <w:rPr>
          <w:rFonts w:asciiTheme="minorHAnsi" w:hAnsiTheme="minorHAnsi" w:cstheme="minorHAnsi"/>
          <w:b/>
          <w:bCs/>
        </w:rPr>
        <w:sectPr w:rsidR="00C92447" w:rsidSect="00003D03">
          <w:footerReference w:type="default" r:id="rId8"/>
          <w:pgSz w:w="11906" w:h="16838"/>
          <w:pgMar w:top="1134" w:right="1134" w:bottom="1134" w:left="1134" w:header="851" w:footer="992" w:gutter="0"/>
          <w:cols w:space="425"/>
          <w:titlePg/>
          <w:docGrid w:linePitch="360"/>
        </w:sectPr>
      </w:pPr>
    </w:p>
    <w:p w14:paraId="11D6A2C3" w14:textId="41B0F5A5" w:rsidR="00B505D8" w:rsidRPr="00901887" w:rsidRDefault="00B505D8" w:rsidP="00B505D8">
      <w:pPr>
        <w:rPr>
          <w:rFonts w:asciiTheme="minorHAnsi" w:hAnsiTheme="minorHAnsi" w:cstheme="minorHAnsi"/>
        </w:rPr>
      </w:pPr>
      <w:r w:rsidRPr="00901887">
        <w:rPr>
          <w:rFonts w:asciiTheme="minorHAnsi" w:hAnsiTheme="minorHAnsi" w:cstheme="minorHAnsi"/>
          <w:b/>
          <w:bCs/>
        </w:rPr>
        <w:lastRenderedPageBreak/>
        <w:t>Supplementary Table 1</w:t>
      </w:r>
      <w:r w:rsidRPr="00901887">
        <w:rPr>
          <w:rFonts w:asciiTheme="minorHAnsi" w:hAnsiTheme="minorHAnsi" w:cstheme="minorHAnsi"/>
        </w:rPr>
        <w:t xml:space="preserve">. </w:t>
      </w:r>
      <w:r w:rsidR="0055295A" w:rsidRPr="00901887">
        <w:rPr>
          <w:rFonts w:asciiTheme="minorHAnsi" w:hAnsiTheme="minorHAnsi" w:cstheme="minorHAnsi"/>
        </w:rPr>
        <w:t>G</w:t>
      </w:r>
      <w:r w:rsidRPr="00901887">
        <w:rPr>
          <w:rFonts w:asciiTheme="minorHAnsi" w:hAnsiTheme="minorHAnsi" w:cstheme="minorHAnsi"/>
        </w:rPr>
        <w:t xml:space="preserve">lobal climate models (GCMs) </w:t>
      </w:r>
      <w:r w:rsidR="00901887" w:rsidRPr="00901887">
        <w:rPr>
          <w:rFonts w:asciiTheme="minorHAnsi" w:hAnsiTheme="minorHAnsi" w:cstheme="minorHAnsi"/>
        </w:rPr>
        <w:t>used to project Shared Socioeconomic Pathways Scenario</w:t>
      </w:r>
      <w:r w:rsidRPr="00901887">
        <w:rPr>
          <w:rFonts w:asciiTheme="minorHAnsi" w:hAnsiTheme="minorHAnsi" w:cstheme="minorHAnsi"/>
        </w:rPr>
        <w:t xml:space="preserve"> SSP585 in this study. </w:t>
      </w:r>
    </w:p>
    <w:tbl>
      <w:tblPr>
        <w:tblW w:w="5136" w:type="pct"/>
        <w:tblLook w:val="04A0" w:firstRow="1" w:lastRow="0" w:firstColumn="1" w:lastColumn="0" w:noHBand="0" w:noVBand="1"/>
      </w:tblPr>
      <w:tblGrid>
        <w:gridCol w:w="1235"/>
        <w:gridCol w:w="2285"/>
        <w:gridCol w:w="2501"/>
        <w:gridCol w:w="2643"/>
        <w:gridCol w:w="1236"/>
      </w:tblGrid>
      <w:tr w:rsidR="00B505D8" w:rsidRPr="00901887" w14:paraId="277DE0F4" w14:textId="77777777" w:rsidTr="00591B52">
        <w:trPr>
          <w:trHeight w:val="286"/>
        </w:trPr>
        <w:tc>
          <w:tcPr>
            <w:tcW w:w="624" w:type="pct"/>
            <w:tcBorders>
              <w:top w:val="single" w:sz="4" w:space="0" w:color="auto"/>
              <w:left w:val="nil"/>
              <w:bottom w:val="single" w:sz="4" w:space="0" w:color="auto"/>
              <w:right w:val="nil"/>
            </w:tcBorders>
            <w:shd w:val="clear" w:color="auto" w:fill="auto"/>
            <w:noWrap/>
            <w:vAlign w:val="bottom"/>
            <w:hideMark/>
          </w:tcPr>
          <w:p w14:paraId="722ECF28"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eastAsia="Times New Roman" w:hAnsiTheme="minorHAnsi" w:cstheme="minorHAnsi"/>
                <w:color w:val="000000"/>
              </w:rPr>
              <w:t>Model ID</w:t>
            </w:r>
          </w:p>
        </w:tc>
        <w:tc>
          <w:tcPr>
            <w:tcW w:w="1154" w:type="pct"/>
            <w:tcBorders>
              <w:top w:val="single" w:sz="4" w:space="0" w:color="auto"/>
              <w:left w:val="nil"/>
              <w:bottom w:val="single" w:sz="4" w:space="0" w:color="auto"/>
              <w:right w:val="nil"/>
            </w:tcBorders>
            <w:shd w:val="clear" w:color="auto" w:fill="auto"/>
            <w:noWrap/>
            <w:vAlign w:val="bottom"/>
            <w:hideMark/>
          </w:tcPr>
          <w:p w14:paraId="08CE13D7"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eastAsia="Times New Roman" w:hAnsiTheme="minorHAnsi" w:cstheme="minorHAnsi"/>
                <w:color w:val="000000"/>
              </w:rPr>
              <w:t>Name of GCM</w:t>
            </w:r>
          </w:p>
        </w:tc>
        <w:tc>
          <w:tcPr>
            <w:tcW w:w="1263" w:type="pct"/>
            <w:tcBorders>
              <w:top w:val="single" w:sz="4" w:space="0" w:color="auto"/>
              <w:left w:val="nil"/>
              <w:bottom w:val="single" w:sz="4" w:space="0" w:color="auto"/>
              <w:right w:val="nil"/>
            </w:tcBorders>
            <w:shd w:val="clear" w:color="auto" w:fill="auto"/>
            <w:noWrap/>
            <w:vAlign w:val="bottom"/>
            <w:hideMark/>
          </w:tcPr>
          <w:p w14:paraId="64DBDE91" w14:textId="684CF7AA"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eastAsia="Times New Roman" w:hAnsiTheme="minorHAnsi" w:cstheme="minorHAnsi"/>
                <w:color w:val="000000"/>
              </w:rPr>
              <w:t>GCM</w:t>
            </w:r>
            <w:r w:rsidR="00742745">
              <w:rPr>
                <w:rFonts w:asciiTheme="minorHAnsi" w:eastAsia="Times New Roman" w:hAnsiTheme="minorHAnsi" w:cstheme="minorHAnsi"/>
                <w:color w:val="000000"/>
              </w:rPr>
              <w:t xml:space="preserve"> abbreviation</w:t>
            </w:r>
          </w:p>
        </w:tc>
        <w:tc>
          <w:tcPr>
            <w:tcW w:w="1335" w:type="pct"/>
            <w:tcBorders>
              <w:top w:val="single" w:sz="4" w:space="0" w:color="auto"/>
              <w:left w:val="nil"/>
              <w:bottom w:val="single" w:sz="4" w:space="0" w:color="auto"/>
              <w:right w:val="nil"/>
            </w:tcBorders>
            <w:shd w:val="clear" w:color="auto" w:fill="auto"/>
            <w:noWrap/>
            <w:vAlign w:val="bottom"/>
            <w:hideMark/>
          </w:tcPr>
          <w:p w14:paraId="61F65B1B"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eastAsia="Times New Roman" w:hAnsiTheme="minorHAnsi" w:cstheme="minorHAnsi"/>
                <w:color w:val="000000"/>
              </w:rPr>
              <w:t>Institute ID</w:t>
            </w:r>
          </w:p>
        </w:tc>
        <w:tc>
          <w:tcPr>
            <w:tcW w:w="624" w:type="pct"/>
            <w:tcBorders>
              <w:top w:val="single" w:sz="4" w:space="0" w:color="auto"/>
              <w:left w:val="nil"/>
              <w:bottom w:val="single" w:sz="4" w:space="0" w:color="auto"/>
              <w:right w:val="nil"/>
            </w:tcBorders>
            <w:shd w:val="clear" w:color="auto" w:fill="auto"/>
            <w:noWrap/>
            <w:vAlign w:val="bottom"/>
            <w:hideMark/>
          </w:tcPr>
          <w:p w14:paraId="4312135E"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eastAsia="Times New Roman" w:hAnsiTheme="minorHAnsi" w:cstheme="minorHAnsi"/>
                <w:color w:val="000000"/>
              </w:rPr>
              <w:t>Country</w:t>
            </w:r>
          </w:p>
        </w:tc>
      </w:tr>
      <w:tr w:rsidR="00B505D8" w:rsidRPr="00901887" w14:paraId="05036B80" w14:textId="77777777" w:rsidTr="00591B52">
        <w:trPr>
          <w:trHeight w:val="286"/>
        </w:trPr>
        <w:tc>
          <w:tcPr>
            <w:tcW w:w="624" w:type="pct"/>
            <w:tcBorders>
              <w:top w:val="nil"/>
              <w:left w:val="nil"/>
              <w:bottom w:val="nil"/>
              <w:right w:val="nil"/>
            </w:tcBorders>
            <w:shd w:val="clear" w:color="auto" w:fill="auto"/>
            <w:noWrap/>
            <w:vAlign w:val="bottom"/>
          </w:tcPr>
          <w:p w14:paraId="232BC862"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1</w:t>
            </w:r>
          </w:p>
        </w:tc>
        <w:tc>
          <w:tcPr>
            <w:tcW w:w="1154" w:type="pct"/>
            <w:tcBorders>
              <w:top w:val="nil"/>
              <w:left w:val="nil"/>
              <w:bottom w:val="nil"/>
              <w:right w:val="nil"/>
            </w:tcBorders>
            <w:shd w:val="clear" w:color="auto" w:fill="auto"/>
            <w:noWrap/>
            <w:vAlign w:val="bottom"/>
          </w:tcPr>
          <w:p w14:paraId="61B325FA"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ACCESS-CM2</w:t>
            </w:r>
          </w:p>
        </w:tc>
        <w:tc>
          <w:tcPr>
            <w:tcW w:w="1263" w:type="pct"/>
            <w:tcBorders>
              <w:top w:val="nil"/>
              <w:left w:val="nil"/>
              <w:bottom w:val="nil"/>
              <w:right w:val="nil"/>
            </w:tcBorders>
            <w:shd w:val="clear" w:color="auto" w:fill="auto"/>
            <w:noWrap/>
            <w:vAlign w:val="bottom"/>
          </w:tcPr>
          <w:p w14:paraId="30C4C183"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ACC1</w:t>
            </w:r>
          </w:p>
        </w:tc>
        <w:tc>
          <w:tcPr>
            <w:tcW w:w="1335" w:type="pct"/>
            <w:tcBorders>
              <w:top w:val="nil"/>
              <w:left w:val="nil"/>
              <w:bottom w:val="nil"/>
              <w:right w:val="nil"/>
            </w:tcBorders>
            <w:shd w:val="clear" w:color="auto" w:fill="auto"/>
            <w:noWrap/>
            <w:vAlign w:val="bottom"/>
          </w:tcPr>
          <w:p w14:paraId="07408254"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CSIRO-ACCESS</w:t>
            </w:r>
          </w:p>
        </w:tc>
        <w:tc>
          <w:tcPr>
            <w:tcW w:w="624" w:type="pct"/>
            <w:tcBorders>
              <w:top w:val="nil"/>
              <w:left w:val="nil"/>
              <w:bottom w:val="nil"/>
              <w:right w:val="nil"/>
            </w:tcBorders>
            <w:shd w:val="clear" w:color="auto" w:fill="auto"/>
            <w:noWrap/>
            <w:vAlign w:val="bottom"/>
          </w:tcPr>
          <w:p w14:paraId="50D48BC9"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Australia</w:t>
            </w:r>
          </w:p>
        </w:tc>
      </w:tr>
      <w:tr w:rsidR="00B505D8" w:rsidRPr="00901887" w14:paraId="29BF0D23" w14:textId="77777777" w:rsidTr="00591B52">
        <w:trPr>
          <w:trHeight w:val="286"/>
        </w:trPr>
        <w:tc>
          <w:tcPr>
            <w:tcW w:w="624" w:type="pct"/>
            <w:tcBorders>
              <w:top w:val="nil"/>
              <w:left w:val="nil"/>
              <w:bottom w:val="nil"/>
              <w:right w:val="nil"/>
            </w:tcBorders>
            <w:shd w:val="clear" w:color="auto" w:fill="auto"/>
            <w:noWrap/>
            <w:vAlign w:val="bottom"/>
          </w:tcPr>
          <w:p w14:paraId="6F3FB9EE"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2</w:t>
            </w:r>
          </w:p>
        </w:tc>
        <w:tc>
          <w:tcPr>
            <w:tcW w:w="1154" w:type="pct"/>
            <w:tcBorders>
              <w:top w:val="nil"/>
              <w:left w:val="nil"/>
              <w:bottom w:val="nil"/>
              <w:right w:val="nil"/>
            </w:tcBorders>
            <w:shd w:val="clear" w:color="auto" w:fill="auto"/>
            <w:noWrap/>
            <w:vAlign w:val="bottom"/>
          </w:tcPr>
          <w:p w14:paraId="7ACCD4A5"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ACCESS-ESM1-5</w:t>
            </w:r>
          </w:p>
        </w:tc>
        <w:tc>
          <w:tcPr>
            <w:tcW w:w="1263" w:type="pct"/>
            <w:tcBorders>
              <w:top w:val="nil"/>
              <w:left w:val="nil"/>
              <w:bottom w:val="nil"/>
              <w:right w:val="nil"/>
            </w:tcBorders>
            <w:shd w:val="clear" w:color="auto" w:fill="auto"/>
            <w:noWrap/>
            <w:vAlign w:val="bottom"/>
          </w:tcPr>
          <w:p w14:paraId="1F06C171"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ACC2</w:t>
            </w:r>
          </w:p>
        </w:tc>
        <w:tc>
          <w:tcPr>
            <w:tcW w:w="1335" w:type="pct"/>
            <w:tcBorders>
              <w:top w:val="nil"/>
              <w:left w:val="nil"/>
              <w:bottom w:val="nil"/>
              <w:right w:val="nil"/>
            </w:tcBorders>
            <w:shd w:val="clear" w:color="auto" w:fill="auto"/>
            <w:noWrap/>
            <w:vAlign w:val="bottom"/>
          </w:tcPr>
          <w:p w14:paraId="6137DD7F"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CSIRO-ACCESS</w:t>
            </w:r>
          </w:p>
        </w:tc>
        <w:tc>
          <w:tcPr>
            <w:tcW w:w="624" w:type="pct"/>
            <w:tcBorders>
              <w:top w:val="nil"/>
              <w:left w:val="nil"/>
              <w:bottom w:val="nil"/>
              <w:right w:val="nil"/>
            </w:tcBorders>
            <w:shd w:val="clear" w:color="auto" w:fill="auto"/>
            <w:noWrap/>
            <w:vAlign w:val="bottom"/>
          </w:tcPr>
          <w:p w14:paraId="37393BFC"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Australia</w:t>
            </w:r>
          </w:p>
        </w:tc>
      </w:tr>
      <w:tr w:rsidR="00B505D8" w:rsidRPr="00901887" w14:paraId="1BCA2F76" w14:textId="77777777" w:rsidTr="00591B52">
        <w:trPr>
          <w:trHeight w:val="286"/>
        </w:trPr>
        <w:tc>
          <w:tcPr>
            <w:tcW w:w="624" w:type="pct"/>
            <w:tcBorders>
              <w:top w:val="nil"/>
              <w:left w:val="nil"/>
              <w:bottom w:val="nil"/>
              <w:right w:val="nil"/>
            </w:tcBorders>
            <w:shd w:val="clear" w:color="auto" w:fill="auto"/>
            <w:noWrap/>
            <w:vAlign w:val="bottom"/>
          </w:tcPr>
          <w:p w14:paraId="2167C258"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3</w:t>
            </w:r>
          </w:p>
        </w:tc>
        <w:tc>
          <w:tcPr>
            <w:tcW w:w="1154" w:type="pct"/>
            <w:tcBorders>
              <w:top w:val="nil"/>
              <w:left w:val="nil"/>
              <w:bottom w:val="nil"/>
              <w:right w:val="nil"/>
            </w:tcBorders>
            <w:shd w:val="clear" w:color="auto" w:fill="auto"/>
            <w:noWrap/>
            <w:vAlign w:val="bottom"/>
          </w:tcPr>
          <w:p w14:paraId="24978083"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BCC-CSM2-MR</w:t>
            </w:r>
          </w:p>
        </w:tc>
        <w:tc>
          <w:tcPr>
            <w:tcW w:w="1263" w:type="pct"/>
            <w:tcBorders>
              <w:top w:val="nil"/>
              <w:left w:val="nil"/>
              <w:bottom w:val="nil"/>
              <w:right w:val="nil"/>
            </w:tcBorders>
            <w:shd w:val="clear" w:color="auto" w:fill="auto"/>
            <w:noWrap/>
            <w:vAlign w:val="bottom"/>
          </w:tcPr>
          <w:p w14:paraId="6329F38F"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BCCC</w:t>
            </w:r>
          </w:p>
        </w:tc>
        <w:tc>
          <w:tcPr>
            <w:tcW w:w="1335" w:type="pct"/>
            <w:tcBorders>
              <w:top w:val="nil"/>
              <w:left w:val="nil"/>
              <w:bottom w:val="nil"/>
              <w:right w:val="nil"/>
            </w:tcBorders>
            <w:shd w:val="clear" w:color="auto" w:fill="auto"/>
            <w:noWrap/>
            <w:vAlign w:val="bottom"/>
          </w:tcPr>
          <w:p w14:paraId="5B71AA36"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BCC</w:t>
            </w:r>
          </w:p>
        </w:tc>
        <w:tc>
          <w:tcPr>
            <w:tcW w:w="624" w:type="pct"/>
            <w:tcBorders>
              <w:top w:val="nil"/>
              <w:left w:val="nil"/>
              <w:bottom w:val="nil"/>
              <w:right w:val="nil"/>
            </w:tcBorders>
            <w:shd w:val="clear" w:color="auto" w:fill="auto"/>
            <w:noWrap/>
            <w:vAlign w:val="bottom"/>
          </w:tcPr>
          <w:p w14:paraId="329BBDB9"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China</w:t>
            </w:r>
          </w:p>
        </w:tc>
      </w:tr>
      <w:tr w:rsidR="00B505D8" w:rsidRPr="00901887" w14:paraId="2FFA8B9F" w14:textId="77777777" w:rsidTr="00591B52">
        <w:trPr>
          <w:trHeight w:val="286"/>
        </w:trPr>
        <w:tc>
          <w:tcPr>
            <w:tcW w:w="624" w:type="pct"/>
            <w:tcBorders>
              <w:top w:val="nil"/>
              <w:left w:val="nil"/>
              <w:bottom w:val="nil"/>
              <w:right w:val="nil"/>
            </w:tcBorders>
            <w:shd w:val="clear" w:color="auto" w:fill="auto"/>
            <w:noWrap/>
            <w:vAlign w:val="bottom"/>
          </w:tcPr>
          <w:p w14:paraId="368B7FC2"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4</w:t>
            </w:r>
          </w:p>
        </w:tc>
        <w:tc>
          <w:tcPr>
            <w:tcW w:w="1154" w:type="pct"/>
            <w:tcBorders>
              <w:top w:val="nil"/>
              <w:left w:val="nil"/>
              <w:bottom w:val="nil"/>
              <w:right w:val="nil"/>
            </w:tcBorders>
            <w:shd w:val="clear" w:color="auto" w:fill="auto"/>
            <w:noWrap/>
            <w:vAlign w:val="bottom"/>
          </w:tcPr>
          <w:p w14:paraId="20B110AB"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CanESM5</w:t>
            </w:r>
          </w:p>
        </w:tc>
        <w:tc>
          <w:tcPr>
            <w:tcW w:w="1263" w:type="pct"/>
            <w:tcBorders>
              <w:top w:val="nil"/>
              <w:left w:val="nil"/>
              <w:bottom w:val="nil"/>
              <w:right w:val="nil"/>
            </w:tcBorders>
            <w:shd w:val="clear" w:color="auto" w:fill="auto"/>
            <w:noWrap/>
            <w:vAlign w:val="bottom"/>
          </w:tcPr>
          <w:p w14:paraId="43D925C5"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Can1</w:t>
            </w:r>
          </w:p>
        </w:tc>
        <w:tc>
          <w:tcPr>
            <w:tcW w:w="1335" w:type="pct"/>
            <w:tcBorders>
              <w:top w:val="nil"/>
              <w:left w:val="nil"/>
              <w:bottom w:val="nil"/>
              <w:right w:val="nil"/>
            </w:tcBorders>
            <w:shd w:val="clear" w:color="auto" w:fill="auto"/>
            <w:noWrap/>
            <w:vAlign w:val="bottom"/>
          </w:tcPr>
          <w:p w14:paraId="7C8AD280"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CCCma</w:t>
            </w:r>
          </w:p>
        </w:tc>
        <w:tc>
          <w:tcPr>
            <w:tcW w:w="624" w:type="pct"/>
            <w:tcBorders>
              <w:top w:val="nil"/>
              <w:left w:val="nil"/>
              <w:bottom w:val="nil"/>
              <w:right w:val="nil"/>
            </w:tcBorders>
            <w:shd w:val="clear" w:color="auto" w:fill="auto"/>
            <w:noWrap/>
            <w:vAlign w:val="bottom"/>
          </w:tcPr>
          <w:p w14:paraId="74BA73D4"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Canada</w:t>
            </w:r>
          </w:p>
        </w:tc>
      </w:tr>
      <w:tr w:rsidR="00B505D8" w:rsidRPr="00901887" w14:paraId="56107B62" w14:textId="77777777" w:rsidTr="00591B52">
        <w:trPr>
          <w:trHeight w:val="286"/>
        </w:trPr>
        <w:tc>
          <w:tcPr>
            <w:tcW w:w="624" w:type="pct"/>
            <w:tcBorders>
              <w:top w:val="nil"/>
              <w:left w:val="nil"/>
              <w:bottom w:val="nil"/>
              <w:right w:val="nil"/>
            </w:tcBorders>
            <w:shd w:val="clear" w:color="auto" w:fill="auto"/>
            <w:noWrap/>
            <w:vAlign w:val="bottom"/>
          </w:tcPr>
          <w:p w14:paraId="39CB1320"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5</w:t>
            </w:r>
          </w:p>
        </w:tc>
        <w:tc>
          <w:tcPr>
            <w:tcW w:w="1154" w:type="pct"/>
            <w:tcBorders>
              <w:top w:val="nil"/>
              <w:left w:val="nil"/>
              <w:bottom w:val="nil"/>
              <w:right w:val="nil"/>
            </w:tcBorders>
            <w:shd w:val="clear" w:color="auto" w:fill="auto"/>
            <w:noWrap/>
            <w:vAlign w:val="bottom"/>
          </w:tcPr>
          <w:p w14:paraId="3EA98D97"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CanESM5-CanOE</w:t>
            </w:r>
          </w:p>
        </w:tc>
        <w:tc>
          <w:tcPr>
            <w:tcW w:w="1263" w:type="pct"/>
            <w:tcBorders>
              <w:top w:val="nil"/>
              <w:left w:val="nil"/>
              <w:bottom w:val="nil"/>
              <w:right w:val="nil"/>
            </w:tcBorders>
            <w:shd w:val="clear" w:color="auto" w:fill="auto"/>
            <w:noWrap/>
            <w:vAlign w:val="bottom"/>
          </w:tcPr>
          <w:p w14:paraId="09A9A0F7"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Can2</w:t>
            </w:r>
          </w:p>
        </w:tc>
        <w:tc>
          <w:tcPr>
            <w:tcW w:w="1335" w:type="pct"/>
            <w:tcBorders>
              <w:top w:val="nil"/>
              <w:left w:val="nil"/>
              <w:bottom w:val="nil"/>
              <w:right w:val="nil"/>
            </w:tcBorders>
            <w:shd w:val="clear" w:color="auto" w:fill="auto"/>
            <w:noWrap/>
            <w:vAlign w:val="bottom"/>
          </w:tcPr>
          <w:p w14:paraId="4B90E5AB"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CCCma</w:t>
            </w:r>
          </w:p>
        </w:tc>
        <w:tc>
          <w:tcPr>
            <w:tcW w:w="624" w:type="pct"/>
            <w:tcBorders>
              <w:top w:val="nil"/>
              <w:left w:val="nil"/>
              <w:bottom w:val="nil"/>
              <w:right w:val="nil"/>
            </w:tcBorders>
            <w:shd w:val="clear" w:color="auto" w:fill="auto"/>
            <w:noWrap/>
            <w:vAlign w:val="bottom"/>
          </w:tcPr>
          <w:p w14:paraId="10C7A4F8"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Canada</w:t>
            </w:r>
          </w:p>
        </w:tc>
      </w:tr>
      <w:tr w:rsidR="00B505D8" w:rsidRPr="00901887" w14:paraId="442D1F3D" w14:textId="77777777" w:rsidTr="00591B52">
        <w:trPr>
          <w:trHeight w:val="286"/>
        </w:trPr>
        <w:tc>
          <w:tcPr>
            <w:tcW w:w="624" w:type="pct"/>
            <w:tcBorders>
              <w:top w:val="nil"/>
              <w:left w:val="nil"/>
              <w:bottom w:val="nil"/>
              <w:right w:val="nil"/>
            </w:tcBorders>
            <w:shd w:val="clear" w:color="auto" w:fill="auto"/>
            <w:noWrap/>
            <w:vAlign w:val="bottom"/>
          </w:tcPr>
          <w:p w14:paraId="515A4EC5"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6</w:t>
            </w:r>
          </w:p>
        </w:tc>
        <w:tc>
          <w:tcPr>
            <w:tcW w:w="1154" w:type="pct"/>
            <w:tcBorders>
              <w:top w:val="nil"/>
              <w:left w:val="nil"/>
              <w:bottom w:val="nil"/>
              <w:right w:val="nil"/>
            </w:tcBorders>
            <w:shd w:val="clear" w:color="auto" w:fill="auto"/>
            <w:noWrap/>
            <w:vAlign w:val="bottom"/>
          </w:tcPr>
          <w:p w14:paraId="108CB230"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CIESM</w:t>
            </w:r>
          </w:p>
        </w:tc>
        <w:tc>
          <w:tcPr>
            <w:tcW w:w="1263" w:type="pct"/>
            <w:tcBorders>
              <w:top w:val="nil"/>
              <w:left w:val="nil"/>
              <w:bottom w:val="nil"/>
              <w:right w:val="nil"/>
            </w:tcBorders>
            <w:shd w:val="clear" w:color="auto" w:fill="auto"/>
            <w:noWrap/>
            <w:vAlign w:val="bottom"/>
          </w:tcPr>
          <w:p w14:paraId="009C8E05"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CIES</w:t>
            </w:r>
          </w:p>
        </w:tc>
        <w:tc>
          <w:tcPr>
            <w:tcW w:w="1335" w:type="pct"/>
            <w:tcBorders>
              <w:top w:val="nil"/>
              <w:left w:val="nil"/>
              <w:bottom w:val="nil"/>
              <w:right w:val="nil"/>
            </w:tcBorders>
            <w:shd w:val="clear" w:color="auto" w:fill="auto"/>
            <w:noWrap/>
            <w:vAlign w:val="bottom"/>
          </w:tcPr>
          <w:p w14:paraId="1100FA3C"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THU</w:t>
            </w:r>
          </w:p>
        </w:tc>
        <w:tc>
          <w:tcPr>
            <w:tcW w:w="624" w:type="pct"/>
            <w:tcBorders>
              <w:top w:val="nil"/>
              <w:left w:val="nil"/>
              <w:bottom w:val="nil"/>
              <w:right w:val="nil"/>
            </w:tcBorders>
            <w:shd w:val="clear" w:color="auto" w:fill="auto"/>
            <w:noWrap/>
            <w:vAlign w:val="bottom"/>
          </w:tcPr>
          <w:p w14:paraId="6D8C8DE9"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China</w:t>
            </w:r>
          </w:p>
        </w:tc>
      </w:tr>
      <w:tr w:rsidR="00B505D8" w:rsidRPr="00901887" w14:paraId="1FCFD065" w14:textId="77777777" w:rsidTr="00591B52">
        <w:trPr>
          <w:trHeight w:val="286"/>
        </w:trPr>
        <w:tc>
          <w:tcPr>
            <w:tcW w:w="624" w:type="pct"/>
            <w:tcBorders>
              <w:top w:val="nil"/>
              <w:left w:val="nil"/>
              <w:bottom w:val="nil"/>
              <w:right w:val="nil"/>
            </w:tcBorders>
            <w:shd w:val="clear" w:color="auto" w:fill="auto"/>
            <w:noWrap/>
            <w:vAlign w:val="bottom"/>
          </w:tcPr>
          <w:p w14:paraId="1214457F"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7</w:t>
            </w:r>
          </w:p>
        </w:tc>
        <w:tc>
          <w:tcPr>
            <w:tcW w:w="1154" w:type="pct"/>
            <w:tcBorders>
              <w:top w:val="nil"/>
              <w:left w:val="nil"/>
              <w:bottom w:val="nil"/>
              <w:right w:val="nil"/>
            </w:tcBorders>
            <w:shd w:val="clear" w:color="auto" w:fill="auto"/>
            <w:noWrap/>
            <w:vAlign w:val="bottom"/>
          </w:tcPr>
          <w:p w14:paraId="2EBAE6EA"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CMCC-CM2-SR5</w:t>
            </w:r>
          </w:p>
        </w:tc>
        <w:tc>
          <w:tcPr>
            <w:tcW w:w="1263" w:type="pct"/>
            <w:tcBorders>
              <w:top w:val="nil"/>
              <w:left w:val="nil"/>
              <w:bottom w:val="nil"/>
              <w:right w:val="nil"/>
            </w:tcBorders>
            <w:shd w:val="clear" w:color="auto" w:fill="auto"/>
            <w:noWrap/>
            <w:vAlign w:val="bottom"/>
          </w:tcPr>
          <w:p w14:paraId="53396750"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CMCS</w:t>
            </w:r>
          </w:p>
        </w:tc>
        <w:tc>
          <w:tcPr>
            <w:tcW w:w="1335" w:type="pct"/>
            <w:tcBorders>
              <w:top w:val="nil"/>
              <w:left w:val="nil"/>
              <w:bottom w:val="nil"/>
              <w:right w:val="nil"/>
            </w:tcBorders>
            <w:shd w:val="clear" w:color="auto" w:fill="auto"/>
            <w:noWrap/>
            <w:vAlign w:val="bottom"/>
          </w:tcPr>
          <w:p w14:paraId="5C3D4CC4"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CMCC</w:t>
            </w:r>
          </w:p>
        </w:tc>
        <w:tc>
          <w:tcPr>
            <w:tcW w:w="624" w:type="pct"/>
            <w:tcBorders>
              <w:top w:val="nil"/>
              <w:left w:val="nil"/>
              <w:bottom w:val="nil"/>
              <w:right w:val="nil"/>
            </w:tcBorders>
            <w:shd w:val="clear" w:color="auto" w:fill="auto"/>
            <w:noWrap/>
            <w:vAlign w:val="bottom"/>
          </w:tcPr>
          <w:p w14:paraId="36B6D9D7"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Italy</w:t>
            </w:r>
          </w:p>
        </w:tc>
      </w:tr>
      <w:tr w:rsidR="00B505D8" w:rsidRPr="00901887" w14:paraId="0D8A43D3" w14:textId="77777777" w:rsidTr="00591B52">
        <w:trPr>
          <w:trHeight w:val="286"/>
        </w:trPr>
        <w:tc>
          <w:tcPr>
            <w:tcW w:w="624" w:type="pct"/>
            <w:tcBorders>
              <w:top w:val="nil"/>
              <w:left w:val="nil"/>
              <w:bottom w:val="nil"/>
              <w:right w:val="nil"/>
            </w:tcBorders>
            <w:shd w:val="clear" w:color="auto" w:fill="auto"/>
            <w:noWrap/>
            <w:vAlign w:val="bottom"/>
          </w:tcPr>
          <w:p w14:paraId="027A6A84"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8</w:t>
            </w:r>
          </w:p>
        </w:tc>
        <w:tc>
          <w:tcPr>
            <w:tcW w:w="1154" w:type="pct"/>
            <w:tcBorders>
              <w:top w:val="nil"/>
              <w:left w:val="nil"/>
              <w:bottom w:val="nil"/>
              <w:right w:val="nil"/>
            </w:tcBorders>
            <w:shd w:val="clear" w:color="auto" w:fill="auto"/>
            <w:noWrap/>
            <w:vAlign w:val="bottom"/>
          </w:tcPr>
          <w:p w14:paraId="2D5509CB"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CNRM-CM6-1</w:t>
            </w:r>
          </w:p>
        </w:tc>
        <w:tc>
          <w:tcPr>
            <w:tcW w:w="1263" w:type="pct"/>
            <w:tcBorders>
              <w:top w:val="nil"/>
              <w:left w:val="nil"/>
              <w:bottom w:val="nil"/>
              <w:right w:val="nil"/>
            </w:tcBorders>
            <w:shd w:val="clear" w:color="auto" w:fill="auto"/>
            <w:noWrap/>
            <w:vAlign w:val="bottom"/>
          </w:tcPr>
          <w:p w14:paraId="3265814C"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CNR2</w:t>
            </w:r>
          </w:p>
        </w:tc>
        <w:tc>
          <w:tcPr>
            <w:tcW w:w="1335" w:type="pct"/>
            <w:tcBorders>
              <w:top w:val="nil"/>
              <w:left w:val="nil"/>
              <w:bottom w:val="nil"/>
              <w:right w:val="nil"/>
            </w:tcBorders>
            <w:shd w:val="clear" w:color="auto" w:fill="auto"/>
            <w:noWrap/>
            <w:vAlign w:val="bottom"/>
          </w:tcPr>
          <w:p w14:paraId="7B1E1533"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CNRM-CERFACS</w:t>
            </w:r>
          </w:p>
        </w:tc>
        <w:tc>
          <w:tcPr>
            <w:tcW w:w="624" w:type="pct"/>
            <w:tcBorders>
              <w:top w:val="nil"/>
              <w:left w:val="nil"/>
              <w:bottom w:val="nil"/>
              <w:right w:val="nil"/>
            </w:tcBorders>
            <w:shd w:val="clear" w:color="auto" w:fill="auto"/>
            <w:noWrap/>
            <w:vAlign w:val="bottom"/>
          </w:tcPr>
          <w:p w14:paraId="4C204880"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France</w:t>
            </w:r>
          </w:p>
        </w:tc>
      </w:tr>
      <w:tr w:rsidR="00B505D8" w:rsidRPr="00901887" w14:paraId="37DE98E7" w14:textId="77777777" w:rsidTr="00591B52">
        <w:trPr>
          <w:trHeight w:val="286"/>
        </w:trPr>
        <w:tc>
          <w:tcPr>
            <w:tcW w:w="624" w:type="pct"/>
            <w:tcBorders>
              <w:top w:val="nil"/>
              <w:left w:val="nil"/>
              <w:bottom w:val="nil"/>
              <w:right w:val="nil"/>
            </w:tcBorders>
            <w:shd w:val="clear" w:color="auto" w:fill="auto"/>
            <w:noWrap/>
            <w:vAlign w:val="bottom"/>
          </w:tcPr>
          <w:p w14:paraId="0C58A9A8"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9</w:t>
            </w:r>
          </w:p>
        </w:tc>
        <w:tc>
          <w:tcPr>
            <w:tcW w:w="1154" w:type="pct"/>
            <w:tcBorders>
              <w:top w:val="nil"/>
              <w:left w:val="nil"/>
              <w:bottom w:val="nil"/>
              <w:right w:val="nil"/>
            </w:tcBorders>
            <w:shd w:val="clear" w:color="auto" w:fill="auto"/>
            <w:noWrap/>
            <w:vAlign w:val="bottom"/>
          </w:tcPr>
          <w:p w14:paraId="407147C1"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CNRM-CM6-1-HR</w:t>
            </w:r>
          </w:p>
        </w:tc>
        <w:tc>
          <w:tcPr>
            <w:tcW w:w="1263" w:type="pct"/>
            <w:tcBorders>
              <w:top w:val="nil"/>
              <w:left w:val="nil"/>
              <w:bottom w:val="nil"/>
              <w:right w:val="nil"/>
            </w:tcBorders>
            <w:shd w:val="clear" w:color="auto" w:fill="auto"/>
            <w:noWrap/>
            <w:vAlign w:val="bottom"/>
          </w:tcPr>
          <w:p w14:paraId="54DA9A05"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CNR3</w:t>
            </w:r>
          </w:p>
        </w:tc>
        <w:tc>
          <w:tcPr>
            <w:tcW w:w="1335" w:type="pct"/>
            <w:tcBorders>
              <w:top w:val="nil"/>
              <w:left w:val="nil"/>
              <w:bottom w:val="nil"/>
              <w:right w:val="nil"/>
            </w:tcBorders>
            <w:shd w:val="clear" w:color="auto" w:fill="auto"/>
            <w:noWrap/>
            <w:vAlign w:val="bottom"/>
          </w:tcPr>
          <w:p w14:paraId="615382AA"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CNRM-CERFACS</w:t>
            </w:r>
          </w:p>
        </w:tc>
        <w:tc>
          <w:tcPr>
            <w:tcW w:w="624" w:type="pct"/>
            <w:tcBorders>
              <w:top w:val="nil"/>
              <w:left w:val="nil"/>
              <w:bottom w:val="nil"/>
              <w:right w:val="nil"/>
            </w:tcBorders>
            <w:shd w:val="clear" w:color="auto" w:fill="auto"/>
            <w:noWrap/>
            <w:vAlign w:val="bottom"/>
          </w:tcPr>
          <w:p w14:paraId="5BC88D39"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France</w:t>
            </w:r>
          </w:p>
        </w:tc>
      </w:tr>
      <w:tr w:rsidR="00B505D8" w:rsidRPr="00901887" w14:paraId="1E99B14A" w14:textId="77777777" w:rsidTr="00591B52">
        <w:trPr>
          <w:trHeight w:val="286"/>
        </w:trPr>
        <w:tc>
          <w:tcPr>
            <w:tcW w:w="624" w:type="pct"/>
            <w:tcBorders>
              <w:top w:val="nil"/>
              <w:left w:val="nil"/>
              <w:bottom w:val="nil"/>
              <w:right w:val="nil"/>
            </w:tcBorders>
            <w:shd w:val="clear" w:color="auto" w:fill="auto"/>
            <w:noWrap/>
            <w:vAlign w:val="bottom"/>
          </w:tcPr>
          <w:p w14:paraId="719C9D8C"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10</w:t>
            </w:r>
          </w:p>
        </w:tc>
        <w:tc>
          <w:tcPr>
            <w:tcW w:w="1154" w:type="pct"/>
            <w:tcBorders>
              <w:top w:val="nil"/>
              <w:left w:val="nil"/>
              <w:bottom w:val="nil"/>
              <w:right w:val="nil"/>
            </w:tcBorders>
            <w:shd w:val="clear" w:color="auto" w:fill="auto"/>
            <w:noWrap/>
            <w:vAlign w:val="bottom"/>
          </w:tcPr>
          <w:p w14:paraId="2054F694"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CNRM-ESM2-1</w:t>
            </w:r>
          </w:p>
        </w:tc>
        <w:tc>
          <w:tcPr>
            <w:tcW w:w="1263" w:type="pct"/>
            <w:tcBorders>
              <w:top w:val="nil"/>
              <w:left w:val="nil"/>
              <w:bottom w:val="nil"/>
              <w:right w:val="nil"/>
            </w:tcBorders>
            <w:shd w:val="clear" w:color="auto" w:fill="auto"/>
            <w:noWrap/>
            <w:vAlign w:val="bottom"/>
          </w:tcPr>
          <w:p w14:paraId="768442D6"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CNR1</w:t>
            </w:r>
          </w:p>
        </w:tc>
        <w:tc>
          <w:tcPr>
            <w:tcW w:w="1335" w:type="pct"/>
            <w:tcBorders>
              <w:top w:val="nil"/>
              <w:left w:val="nil"/>
              <w:bottom w:val="nil"/>
              <w:right w:val="nil"/>
            </w:tcBorders>
            <w:shd w:val="clear" w:color="auto" w:fill="auto"/>
            <w:noWrap/>
            <w:vAlign w:val="bottom"/>
          </w:tcPr>
          <w:p w14:paraId="4B04F8FD"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CNRM-CERFACS</w:t>
            </w:r>
          </w:p>
        </w:tc>
        <w:tc>
          <w:tcPr>
            <w:tcW w:w="624" w:type="pct"/>
            <w:tcBorders>
              <w:top w:val="nil"/>
              <w:left w:val="nil"/>
              <w:bottom w:val="nil"/>
              <w:right w:val="nil"/>
            </w:tcBorders>
            <w:shd w:val="clear" w:color="auto" w:fill="auto"/>
            <w:noWrap/>
            <w:vAlign w:val="bottom"/>
          </w:tcPr>
          <w:p w14:paraId="18D0D575"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France</w:t>
            </w:r>
          </w:p>
        </w:tc>
      </w:tr>
      <w:tr w:rsidR="00B505D8" w:rsidRPr="00901887" w14:paraId="55BDB69D" w14:textId="77777777" w:rsidTr="00591B52">
        <w:trPr>
          <w:trHeight w:val="286"/>
        </w:trPr>
        <w:tc>
          <w:tcPr>
            <w:tcW w:w="624" w:type="pct"/>
            <w:tcBorders>
              <w:top w:val="nil"/>
              <w:left w:val="nil"/>
              <w:bottom w:val="nil"/>
              <w:right w:val="nil"/>
            </w:tcBorders>
            <w:shd w:val="clear" w:color="auto" w:fill="auto"/>
            <w:noWrap/>
            <w:vAlign w:val="bottom"/>
          </w:tcPr>
          <w:p w14:paraId="093317D0"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11</w:t>
            </w:r>
          </w:p>
        </w:tc>
        <w:tc>
          <w:tcPr>
            <w:tcW w:w="1154" w:type="pct"/>
            <w:tcBorders>
              <w:top w:val="nil"/>
              <w:left w:val="nil"/>
              <w:bottom w:val="nil"/>
              <w:right w:val="nil"/>
            </w:tcBorders>
            <w:shd w:val="clear" w:color="auto" w:fill="auto"/>
            <w:noWrap/>
            <w:vAlign w:val="bottom"/>
          </w:tcPr>
          <w:p w14:paraId="08253552"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EC-Earth3</w:t>
            </w:r>
          </w:p>
        </w:tc>
        <w:tc>
          <w:tcPr>
            <w:tcW w:w="1263" w:type="pct"/>
            <w:tcBorders>
              <w:top w:val="nil"/>
              <w:left w:val="nil"/>
              <w:bottom w:val="nil"/>
              <w:right w:val="nil"/>
            </w:tcBorders>
            <w:shd w:val="clear" w:color="auto" w:fill="auto"/>
            <w:noWrap/>
            <w:vAlign w:val="bottom"/>
          </w:tcPr>
          <w:p w14:paraId="167B4B74"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ECE1</w:t>
            </w:r>
          </w:p>
        </w:tc>
        <w:tc>
          <w:tcPr>
            <w:tcW w:w="1335" w:type="pct"/>
            <w:tcBorders>
              <w:top w:val="nil"/>
              <w:left w:val="nil"/>
              <w:bottom w:val="nil"/>
              <w:right w:val="nil"/>
            </w:tcBorders>
            <w:shd w:val="clear" w:color="auto" w:fill="auto"/>
            <w:noWrap/>
            <w:vAlign w:val="bottom"/>
          </w:tcPr>
          <w:p w14:paraId="130A719E"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EC-EARTH-Consortium</w:t>
            </w:r>
          </w:p>
        </w:tc>
        <w:tc>
          <w:tcPr>
            <w:tcW w:w="624" w:type="pct"/>
            <w:tcBorders>
              <w:top w:val="nil"/>
              <w:left w:val="nil"/>
              <w:bottom w:val="nil"/>
              <w:right w:val="nil"/>
            </w:tcBorders>
            <w:shd w:val="clear" w:color="auto" w:fill="auto"/>
            <w:noWrap/>
            <w:vAlign w:val="bottom"/>
          </w:tcPr>
          <w:p w14:paraId="12B57106"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Europe</w:t>
            </w:r>
          </w:p>
        </w:tc>
      </w:tr>
      <w:tr w:rsidR="00B505D8" w:rsidRPr="00901887" w14:paraId="004CAF8E" w14:textId="77777777" w:rsidTr="00591B52">
        <w:trPr>
          <w:trHeight w:val="286"/>
        </w:trPr>
        <w:tc>
          <w:tcPr>
            <w:tcW w:w="624" w:type="pct"/>
            <w:tcBorders>
              <w:top w:val="nil"/>
              <w:left w:val="nil"/>
              <w:bottom w:val="nil"/>
              <w:right w:val="nil"/>
            </w:tcBorders>
            <w:shd w:val="clear" w:color="auto" w:fill="auto"/>
            <w:noWrap/>
            <w:vAlign w:val="bottom"/>
          </w:tcPr>
          <w:p w14:paraId="6A139128"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12</w:t>
            </w:r>
          </w:p>
        </w:tc>
        <w:tc>
          <w:tcPr>
            <w:tcW w:w="1154" w:type="pct"/>
            <w:tcBorders>
              <w:top w:val="nil"/>
              <w:left w:val="nil"/>
              <w:bottom w:val="nil"/>
              <w:right w:val="nil"/>
            </w:tcBorders>
            <w:shd w:val="clear" w:color="auto" w:fill="auto"/>
            <w:noWrap/>
            <w:vAlign w:val="bottom"/>
          </w:tcPr>
          <w:p w14:paraId="0BB4897F"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EC-Earth3-Veg</w:t>
            </w:r>
          </w:p>
        </w:tc>
        <w:tc>
          <w:tcPr>
            <w:tcW w:w="1263" w:type="pct"/>
            <w:tcBorders>
              <w:top w:val="nil"/>
              <w:left w:val="nil"/>
              <w:bottom w:val="nil"/>
              <w:right w:val="nil"/>
            </w:tcBorders>
            <w:shd w:val="clear" w:color="auto" w:fill="auto"/>
            <w:noWrap/>
            <w:vAlign w:val="bottom"/>
          </w:tcPr>
          <w:p w14:paraId="280B7813"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ECE2</w:t>
            </w:r>
          </w:p>
        </w:tc>
        <w:tc>
          <w:tcPr>
            <w:tcW w:w="1335" w:type="pct"/>
            <w:tcBorders>
              <w:top w:val="nil"/>
              <w:left w:val="nil"/>
              <w:bottom w:val="nil"/>
              <w:right w:val="nil"/>
            </w:tcBorders>
            <w:shd w:val="clear" w:color="auto" w:fill="auto"/>
            <w:noWrap/>
            <w:vAlign w:val="bottom"/>
          </w:tcPr>
          <w:p w14:paraId="5B0A2773"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EC-EARTH-Consortium</w:t>
            </w:r>
          </w:p>
        </w:tc>
        <w:tc>
          <w:tcPr>
            <w:tcW w:w="624" w:type="pct"/>
            <w:tcBorders>
              <w:top w:val="nil"/>
              <w:left w:val="nil"/>
              <w:bottom w:val="nil"/>
              <w:right w:val="nil"/>
            </w:tcBorders>
            <w:shd w:val="clear" w:color="auto" w:fill="auto"/>
            <w:noWrap/>
            <w:vAlign w:val="bottom"/>
          </w:tcPr>
          <w:p w14:paraId="2F98499C"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Europe</w:t>
            </w:r>
          </w:p>
        </w:tc>
      </w:tr>
      <w:tr w:rsidR="00B505D8" w:rsidRPr="00901887" w14:paraId="7DB1F87D" w14:textId="77777777" w:rsidTr="00591B52">
        <w:trPr>
          <w:trHeight w:val="286"/>
        </w:trPr>
        <w:tc>
          <w:tcPr>
            <w:tcW w:w="624" w:type="pct"/>
            <w:tcBorders>
              <w:top w:val="nil"/>
              <w:left w:val="nil"/>
              <w:bottom w:val="nil"/>
              <w:right w:val="nil"/>
            </w:tcBorders>
            <w:shd w:val="clear" w:color="auto" w:fill="auto"/>
            <w:noWrap/>
            <w:vAlign w:val="bottom"/>
          </w:tcPr>
          <w:p w14:paraId="18F791D0"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13</w:t>
            </w:r>
          </w:p>
        </w:tc>
        <w:tc>
          <w:tcPr>
            <w:tcW w:w="1154" w:type="pct"/>
            <w:tcBorders>
              <w:top w:val="nil"/>
              <w:left w:val="nil"/>
              <w:bottom w:val="nil"/>
              <w:right w:val="nil"/>
            </w:tcBorders>
            <w:shd w:val="clear" w:color="auto" w:fill="auto"/>
            <w:noWrap/>
            <w:vAlign w:val="bottom"/>
          </w:tcPr>
          <w:p w14:paraId="6CA18704"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FGOALS-g3</w:t>
            </w:r>
          </w:p>
        </w:tc>
        <w:tc>
          <w:tcPr>
            <w:tcW w:w="1263" w:type="pct"/>
            <w:tcBorders>
              <w:top w:val="nil"/>
              <w:left w:val="nil"/>
              <w:bottom w:val="nil"/>
              <w:right w:val="nil"/>
            </w:tcBorders>
            <w:shd w:val="clear" w:color="auto" w:fill="auto"/>
            <w:noWrap/>
            <w:vAlign w:val="bottom"/>
          </w:tcPr>
          <w:p w14:paraId="0BC5A457"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FGOA</w:t>
            </w:r>
          </w:p>
        </w:tc>
        <w:tc>
          <w:tcPr>
            <w:tcW w:w="1335" w:type="pct"/>
            <w:tcBorders>
              <w:top w:val="nil"/>
              <w:left w:val="nil"/>
              <w:bottom w:val="nil"/>
              <w:right w:val="nil"/>
            </w:tcBorders>
            <w:shd w:val="clear" w:color="auto" w:fill="auto"/>
            <w:noWrap/>
            <w:vAlign w:val="bottom"/>
          </w:tcPr>
          <w:p w14:paraId="383E5B46"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CAS</w:t>
            </w:r>
          </w:p>
        </w:tc>
        <w:tc>
          <w:tcPr>
            <w:tcW w:w="624" w:type="pct"/>
            <w:tcBorders>
              <w:top w:val="nil"/>
              <w:left w:val="nil"/>
              <w:bottom w:val="nil"/>
              <w:right w:val="nil"/>
            </w:tcBorders>
            <w:shd w:val="clear" w:color="auto" w:fill="auto"/>
            <w:noWrap/>
            <w:vAlign w:val="bottom"/>
          </w:tcPr>
          <w:p w14:paraId="4B4052B6"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China</w:t>
            </w:r>
          </w:p>
        </w:tc>
      </w:tr>
      <w:tr w:rsidR="00B505D8" w:rsidRPr="00901887" w14:paraId="0E4C8F24" w14:textId="77777777" w:rsidTr="00591B52">
        <w:trPr>
          <w:trHeight w:val="286"/>
        </w:trPr>
        <w:tc>
          <w:tcPr>
            <w:tcW w:w="624" w:type="pct"/>
            <w:tcBorders>
              <w:top w:val="nil"/>
              <w:left w:val="nil"/>
              <w:bottom w:val="nil"/>
              <w:right w:val="nil"/>
            </w:tcBorders>
            <w:shd w:val="clear" w:color="auto" w:fill="auto"/>
            <w:noWrap/>
            <w:vAlign w:val="bottom"/>
          </w:tcPr>
          <w:p w14:paraId="2F96D496"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14</w:t>
            </w:r>
          </w:p>
        </w:tc>
        <w:tc>
          <w:tcPr>
            <w:tcW w:w="1154" w:type="pct"/>
            <w:tcBorders>
              <w:top w:val="nil"/>
              <w:left w:val="nil"/>
              <w:bottom w:val="nil"/>
              <w:right w:val="nil"/>
            </w:tcBorders>
            <w:shd w:val="clear" w:color="auto" w:fill="auto"/>
            <w:noWrap/>
            <w:vAlign w:val="bottom"/>
          </w:tcPr>
          <w:p w14:paraId="48665E07"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GFDL-CM4</w:t>
            </w:r>
          </w:p>
        </w:tc>
        <w:tc>
          <w:tcPr>
            <w:tcW w:w="1263" w:type="pct"/>
            <w:tcBorders>
              <w:top w:val="nil"/>
              <w:left w:val="nil"/>
              <w:bottom w:val="nil"/>
              <w:right w:val="nil"/>
            </w:tcBorders>
            <w:shd w:val="clear" w:color="auto" w:fill="auto"/>
            <w:noWrap/>
            <w:vAlign w:val="bottom"/>
          </w:tcPr>
          <w:p w14:paraId="1A31FCBA"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GFD1</w:t>
            </w:r>
          </w:p>
        </w:tc>
        <w:tc>
          <w:tcPr>
            <w:tcW w:w="1335" w:type="pct"/>
            <w:tcBorders>
              <w:top w:val="nil"/>
              <w:left w:val="nil"/>
              <w:bottom w:val="nil"/>
              <w:right w:val="nil"/>
            </w:tcBorders>
            <w:shd w:val="clear" w:color="auto" w:fill="auto"/>
            <w:noWrap/>
            <w:vAlign w:val="bottom"/>
          </w:tcPr>
          <w:p w14:paraId="0AB9184E"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NOAA-GFDL</w:t>
            </w:r>
          </w:p>
        </w:tc>
        <w:tc>
          <w:tcPr>
            <w:tcW w:w="624" w:type="pct"/>
            <w:tcBorders>
              <w:top w:val="nil"/>
              <w:left w:val="nil"/>
              <w:bottom w:val="nil"/>
              <w:right w:val="nil"/>
            </w:tcBorders>
            <w:shd w:val="clear" w:color="auto" w:fill="auto"/>
            <w:noWrap/>
            <w:vAlign w:val="bottom"/>
          </w:tcPr>
          <w:p w14:paraId="79E62CAB"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USA</w:t>
            </w:r>
          </w:p>
        </w:tc>
      </w:tr>
      <w:tr w:rsidR="00B505D8" w:rsidRPr="00901887" w14:paraId="5592E412" w14:textId="77777777" w:rsidTr="00591B52">
        <w:trPr>
          <w:trHeight w:val="286"/>
        </w:trPr>
        <w:tc>
          <w:tcPr>
            <w:tcW w:w="624" w:type="pct"/>
            <w:tcBorders>
              <w:top w:val="nil"/>
              <w:left w:val="nil"/>
              <w:bottom w:val="nil"/>
              <w:right w:val="nil"/>
            </w:tcBorders>
            <w:shd w:val="clear" w:color="auto" w:fill="auto"/>
            <w:noWrap/>
            <w:vAlign w:val="bottom"/>
          </w:tcPr>
          <w:p w14:paraId="2A1C04AA"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15</w:t>
            </w:r>
          </w:p>
        </w:tc>
        <w:tc>
          <w:tcPr>
            <w:tcW w:w="1154" w:type="pct"/>
            <w:tcBorders>
              <w:top w:val="nil"/>
              <w:left w:val="nil"/>
              <w:bottom w:val="nil"/>
              <w:right w:val="nil"/>
            </w:tcBorders>
            <w:shd w:val="clear" w:color="auto" w:fill="auto"/>
            <w:noWrap/>
            <w:vAlign w:val="bottom"/>
          </w:tcPr>
          <w:p w14:paraId="0FEBA429"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GFDL-ESM4</w:t>
            </w:r>
          </w:p>
        </w:tc>
        <w:tc>
          <w:tcPr>
            <w:tcW w:w="1263" w:type="pct"/>
            <w:tcBorders>
              <w:top w:val="nil"/>
              <w:left w:val="nil"/>
              <w:bottom w:val="nil"/>
              <w:right w:val="nil"/>
            </w:tcBorders>
            <w:shd w:val="clear" w:color="auto" w:fill="auto"/>
            <w:noWrap/>
            <w:vAlign w:val="bottom"/>
          </w:tcPr>
          <w:p w14:paraId="5E05676C"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GFD2</w:t>
            </w:r>
          </w:p>
        </w:tc>
        <w:tc>
          <w:tcPr>
            <w:tcW w:w="1335" w:type="pct"/>
            <w:tcBorders>
              <w:top w:val="nil"/>
              <w:left w:val="nil"/>
              <w:bottom w:val="nil"/>
              <w:right w:val="nil"/>
            </w:tcBorders>
            <w:shd w:val="clear" w:color="auto" w:fill="auto"/>
            <w:noWrap/>
            <w:vAlign w:val="bottom"/>
          </w:tcPr>
          <w:p w14:paraId="105D92B9"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NOAA-GFDL</w:t>
            </w:r>
          </w:p>
        </w:tc>
        <w:tc>
          <w:tcPr>
            <w:tcW w:w="624" w:type="pct"/>
            <w:tcBorders>
              <w:top w:val="nil"/>
              <w:left w:val="nil"/>
              <w:bottom w:val="nil"/>
              <w:right w:val="nil"/>
            </w:tcBorders>
            <w:shd w:val="clear" w:color="auto" w:fill="auto"/>
            <w:noWrap/>
            <w:vAlign w:val="bottom"/>
          </w:tcPr>
          <w:p w14:paraId="70D279AD"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USA</w:t>
            </w:r>
          </w:p>
        </w:tc>
      </w:tr>
      <w:tr w:rsidR="00B505D8" w:rsidRPr="00901887" w14:paraId="3FE3E21E" w14:textId="77777777" w:rsidTr="00591B52">
        <w:trPr>
          <w:trHeight w:val="286"/>
        </w:trPr>
        <w:tc>
          <w:tcPr>
            <w:tcW w:w="624" w:type="pct"/>
            <w:tcBorders>
              <w:top w:val="nil"/>
              <w:left w:val="nil"/>
              <w:bottom w:val="nil"/>
              <w:right w:val="nil"/>
            </w:tcBorders>
            <w:shd w:val="clear" w:color="auto" w:fill="auto"/>
            <w:noWrap/>
            <w:vAlign w:val="bottom"/>
          </w:tcPr>
          <w:p w14:paraId="7F447B0D"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16</w:t>
            </w:r>
          </w:p>
        </w:tc>
        <w:tc>
          <w:tcPr>
            <w:tcW w:w="1154" w:type="pct"/>
            <w:tcBorders>
              <w:top w:val="nil"/>
              <w:left w:val="nil"/>
              <w:bottom w:val="nil"/>
              <w:right w:val="nil"/>
            </w:tcBorders>
            <w:shd w:val="clear" w:color="auto" w:fill="auto"/>
            <w:noWrap/>
            <w:vAlign w:val="bottom"/>
          </w:tcPr>
          <w:p w14:paraId="01318CE0"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GISS-E2-1-G</w:t>
            </w:r>
          </w:p>
        </w:tc>
        <w:tc>
          <w:tcPr>
            <w:tcW w:w="1263" w:type="pct"/>
            <w:tcBorders>
              <w:top w:val="nil"/>
              <w:left w:val="nil"/>
              <w:bottom w:val="nil"/>
              <w:right w:val="nil"/>
            </w:tcBorders>
            <w:shd w:val="clear" w:color="auto" w:fill="auto"/>
            <w:noWrap/>
            <w:vAlign w:val="bottom"/>
          </w:tcPr>
          <w:p w14:paraId="64F61742"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GISS</w:t>
            </w:r>
          </w:p>
        </w:tc>
        <w:tc>
          <w:tcPr>
            <w:tcW w:w="1335" w:type="pct"/>
            <w:tcBorders>
              <w:top w:val="nil"/>
              <w:left w:val="nil"/>
              <w:bottom w:val="nil"/>
              <w:right w:val="nil"/>
            </w:tcBorders>
            <w:shd w:val="clear" w:color="auto" w:fill="auto"/>
            <w:noWrap/>
            <w:vAlign w:val="bottom"/>
          </w:tcPr>
          <w:p w14:paraId="4FE72D6C"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NASA-GISS</w:t>
            </w:r>
          </w:p>
        </w:tc>
        <w:tc>
          <w:tcPr>
            <w:tcW w:w="624" w:type="pct"/>
            <w:tcBorders>
              <w:top w:val="nil"/>
              <w:left w:val="nil"/>
              <w:bottom w:val="nil"/>
              <w:right w:val="nil"/>
            </w:tcBorders>
            <w:shd w:val="clear" w:color="auto" w:fill="auto"/>
            <w:noWrap/>
            <w:vAlign w:val="bottom"/>
          </w:tcPr>
          <w:p w14:paraId="72C6637F"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USA</w:t>
            </w:r>
          </w:p>
        </w:tc>
      </w:tr>
      <w:tr w:rsidR="00B505D8" w:rsidRPr="00901887" w14:paraId="6B8A2E68" w14:textId="77777777" w:rsidTr="00591B52">
        <w:trPr>
          <w:trHeight w:val="286"/>
        </w:trPr>
        <w:tc>
          <w:tcPr>
            <w:tcW w:w="624" w:type="pct"/>
            <w:tcBorders>
              <w:top w:val="nil"/>
              <w:left w:val="nil"/>
              <w:bottom w:val="nil"/>
              <w:right w:val="nil"/>
            </w:tcBorders>
            <w:shd w:val="clear" w:color="auto" w:fill="auto"/>
            <w:noWrap/>
            <w:vAlign w:val="bottom"/>
          </w:tcPr>
          <w:p w14:paraId="246670CB"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17</w:t>
            </w:r>
          </w:p>
        </w:tc>
        <w:tc>
          <w:tcPr>
            <w:tcW w:w="1154" w:type="pct"/>
            <w:tcBorders>
              <w:top w:val="nil"/>
              <w:left w:val="nil"/>
              <w:bottom w:val="nil"/>
              <w:right w:val="nil"/>
            </w:tcBorders>
            <w:shd w:val="clear" w:color="auto" w:fill="auto"/>
            <w:noWrap/>
            <w:vAlign w:val="bottom"/>
          </w:tcPr>
          <w:p w14:paraId="0901D1B3"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HadGEM3-GC31-LL</w:t>
            </w:r>
          </w:p>
        </w:tc>
        <w:tc>
          <w:tcPr>
            <w:tcW w:w="1263" w:type="pct"/>
            <w:tcBorders>
              <w:top w:val="nil"/>
              <w:left w:val="nil"/>
              <w:bottom w:val="nil"/>
              <w:right w:val="nil"/>
            </w:tcBorders>
            <w:shd w:val="clear" w:color="auto" w:fill="auto"/>
            <w:noWrap/>
            <w:vAlign w:val="bottom"/>
          </w:tcPr>
          <w:p w14:paraId="25D66B1D"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HafG</w:t>
            </w:r>
          </w:p>
        </w:tc>
        <w:tc>
          <w:tcPr>
            <w:tcW w:w="1335" w:type="pct"/>
            <w:tcBorders>
              <w:top w:val="nil"/>
              <w:left w:val="nil"/>
              <w:bottom w:val="nil"/>
              <w:right w:val="nil"/>
            </w:tcBorders>
            <w:shd w:val="clear" w:color="auto" w:fill="auto"/>
            <w:noWrap/>
            <w:vAlign w:val="bottom"/>
          </w:tcPr>
          <w:p w14:paraId="2DD7FC05"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MOHC</w:t>
            </w:r>
          </w:p>
        </w:tc>
        <w:tc>
          <w:tcPr>
            <w:tcW w:w="624" w:type="pct"/>
            <w:tcBorders>
              <w:top w:val="nil"/>
              <w:left w:val="nil"/>
              <w:bottom w:val="nil"/>
              <w:right w:val="nil"/>
            </w:tcBorders>
            <w:shd w:val="clear" w:color="auto" w:fill="auto"/>
            <w:noWrap/>
            <w:vAlign w:val="bottom"/>
          </w:tcPr>
          <w:p w14:paraId="51EC2667"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UK</w:t>
            </w:r>
          </w:p>
        </w:tc>
      </w:tr>
      <w:tr w:rsidR="00B505D8" w:rsidRPr="00901887" w14:paraId="7FB88891" w14:textId="77777777" w:rsidTr="00591B52">
        <w:trPr>
          <w:trHeight w:val="286"/>
        </w:trPr>
        <w:tc>
          <w:tcPr>
            <w:tcW w:w="624" w:type="pct"/>
            <w:tcBorders>
              <w:top w:val="nil"/>
              <w:left w:val="nil"/>
              <w:bottom w:val="nil"/>
              <w:right w:val="nil"/>
            </w:tcBorders>
            <w:shd w:val="clear" w:color="auto" w:fill="auto"/>
            <w:noWrap/>
            <w:vAlign w:val="bottom"/>
          </w:tcPr>
          <w:p w14:paraId="2F2348B0"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18</w:t>
            </w:r>
          </w:p>
        </w:tc>
        <w:tc>
          <w:tcPr>
            <w:tcW w:w="1154" w:type="pct"/>
            <w:tcBorders>
              <w:top w:val="nil"/>
              <w:left w:val="nil"/>
              <w:bottom w:val="nil"/>
              <w:right w:val="nil"/>
            </w:tcBorders>
            <w:shd w:val="clear" w:color="auto" w:fill="auto"/>
            <w:noWrap/>
            <w:vAlign w:val="bottom"/>
          </w:tcPr>
          <w:p w14:paraId="77A859FB"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INM-CM4-8</w:t>
            </w:r>
          </w:p>
        </w:tc>
        <w:tc>
          <w:tcPr>
            <w:tcW w:w="1263" w:type="pct"/>
            <w:tcBorders>
              <w:top w:val="nil"/>
              <w:left w:val="nil"/>
              <w:bottom w:val="nil"/>
              <w:right w:val="nil"/>
            </w:tcBorders>
            <w:shd w:val="clear" w:color="auto" w:fill="auto"/>
            <w:noWrap/>
            <w:vAlign w:val="bottom"/>
          </w:tcPr>
          <w:p w14:paraId="1090EE6B"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INM1</w:t>
            </w:r>
          </w:p>
        </w:tc>
        <w:tc>
          <w:tcPr>
            <w:tcW w:w="1335" w:type="pct"/>
            <w:tcBorders>
              <w:top w:val="nil"/>
              <w:left w:val="nil"/>
              <w:bottom w:val="nil"/>
              <w:right w:val="nil"/>
            </w:tcBorders>
            <w:shd w:val="clear" w:color="auto" w:fill="auto"/>
            <w:noWrap/>
            <w:vAlign w:val="bottom"/>
          </w:tcPr>
          <w:p w14:paraId="231738A5"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INM</w:t>
            </w:r>
          </w:p>
        </w:tc>
        <w:tc>
          <w:tcPr>
            <w:tcW w:w="624" w:type="pct"/>
            <w:tcBorders>
              <w:top w:val="nil"/>
              <w:left w:val="nil"/>
              <w:bottom w:val="nil"/>
              <w:right w:val="nil"/>
            </w:tcBorders>
            <w:shd w:val="clear" w:color="auto" w:fill="auto"/>
            <w:noWrap/>
            <w:vAlign w:val="bottom"/>
          </w:tcPr>
          <w:p w14:paraId="4CE4C724"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Rusia</w:t>
            </w:r>
          </w:p>
        </w:tc>
      </w:tr>
      <w:tr w:rsidR="00B505D8" w:rsidRPr="00901887" w14:paraId="588BCD49" w14:textId="77777777" w:rsidTr="00591B52">
        <w:trPr>
          <w:trHeight w:val="286"/>
        </w:trPr>
        <w:tc>
          <w:tcPr>
            <w:tcW w:w="624" w:type="pct"/>
            <w:tcBorders>
              <w:top w:val="nil"/>
              <w:left w:val="nil"/>
              <w:bottom w:val="nil"/>
              <w:right w:val="nil"/>
            </w:tcBorders>
            <w:shd w:val="clear" w:color="auto" w:fill="auto"/>
            <w:noWrap/>
            <w:vAlign w:val="bottom"/>
          </w:tcPr>
          <w:p w14:paraId="655C105E"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19</w:t>
            </w:r>
          </w:p>
        </w:tc>
        <w:tc>
          <w:tcPr>
            <w:tcW w:w="1154" w:type="pct"/>
            <w:tcBorders>
              <w:top w:val="nil"/>
              <w:left w:val="nil"/>
              <w:bottom w:val="nil"/>
              <w:right w:val="nil"/>
            </w:tcBorders>
            <w:shd w:val="clear" w:color="auto" w:fill="auto"/>
            <w:noWrap/>
            <w:vAlign w:val="bottom"/>
          </w:tcPr>
          <w:p w14:paraId="17ECE35B"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INM-CM5-0</w:t>
            </w:r>
          </w:p>
        </w:tc>
        <w:tc>
          <w:tcPr>
            <w:tcW w:w="1263" w:type="pct"/>
            <w:tcBorders>
              <w:top w:val="nil"/>
              <w:left w:val="nil"/>
              <w:bottom w:val="nil"/>
              <w:right w:val="nil"/>
            </w:tcBorders>
            <w:shd w:val="clear" w:color="auto" w:fill="auto"/>
            <w:noWrap/>
            <w:vAlign w:val="bottom"/>
          </w:tcPr>
          <w:p w14:paraId="75DAE18A"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INM2</w:t>
            </w:r>
          </w:p>
        </w:tc>
        <w:tc>
          <w:tcPr>
            <w:tcW w:w="1335" w:type="pct"/>
            <w:tcBorders>
              <w:top w:val="nil"/>
              <w:left w:val="nil"/>
              <w:bottom w:val="nil"/>
              <w:right w:val="nil"/>
            </w:tcBorders>
            <w:shd w:val="clear" w:color="auto" w:fill="auto"/>
            <w:noWrap/>
            <w:vAlign w:val="bottom"/>
          </w:tcPr>
          <w:p w14:paraId="690B4FE9"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INM</w:t>
            </w:r>
          </w:p>
        </w:tc>
        <w:tc>
          <w:tcPr>
            <w:tcW w:w="624" w:type="pct"/>
            <w:tcBorders>
              <w:top w:val="nil"/>
              <w:left w:val="nil"/>
              <w:bottom w:val="nil"/>
              <w:right w:val="nil"/>
            </w:tcBorders>
            <w:shd w:val="clear" w:color="auto" w:fill="auto"/>
            <w:noWrap/>
            <w:vAlign w:val="bottom"/>
          </w:tcPr>
          <w:p w14:paraId="72058352"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Rusia</w:t>
            </w:r>
          </w:p>
        </w:tc>
      </w:tr>
      <w:tr w:rsidR="00B505D8" w:rsidRPr="00901887" w14:paraId="51EEF86D" w14:textId="77777777" w:rsidTr="00591B52">
        <w:trPr>
          <w:trHeight w:val="286"/>
        </w:trPr>
        <w:tc>
          <w:tcPr>
            <w:tcW w:w="624" w:type="pct"/>
            <w:tcBorders>
              <w:top w:val="nil"/>
              <w:left w:val="nil"/>
              <w:bottom w:val="nil"/>
              <w:right w:val="nil"/>
            </w:tcBorders>
            <w:shd w:val="clear" w:color="auto" w:fill="auto"/>
            <w:noWrap/>
            <w:vAlign w:val="bottom"/>
          </w:tcPr>
          <w:p w14:paraId="064F43F6"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20</w:t>
            </w:r>
          </w:p>
        </w:tc>
        <w:tc>
          <w:tcPr>
            <w:tcW w:w="1154" w:type="pct"/>
            <w:tcBorders>
              <w:top w:val="nil"/>
              <w:left w:val="nil"/>
              <w:bottom w:val="nil"/>
              <w:right w:val="nil"/>
            </w:tcBorders>
            <w:shd w:val="clear" w:color="auto" w:fill="auto"/>
            <w:noWrap/>
            <w:vAlign w:val="bottom"/>
          </w:tcPr>
          <w:p w14:paraId="29EEF110"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IPSL-CM6A-LR</w:t>
            </w:r>
          </w:p>
        </w:tc>
        <w:tc>
          <w:tcPr>
            <w:tcW w:w="1263" w:type="pct"/>
            <w:tcBorders>
              <w:top w:val="nil"/>
              <w:left w:val="nil"/>
              <w:bottom w:val="nil"/>
              <w:right w:val="nil"/>
            </w:tcBorders>
            <w:shd w:val="clear" w:color="auto" w:fill="auto"/>
            <w:noWrap/>
            <w:vAlign w:val="bottom"/>
          </w:tcPr>
          <w:p w14:paraId="4EA2AB3C"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IPSL</w:t>
            </w:r>
          </w:p>
        </w:tc>
        <w:tc>
          <w:tcPr>
            <w:tcW w:w="1335" w:type="pct"/>
            <w:tcBorders>
              <w:top w:val="nil"/>
              <w:left w:val="nil"/>
              <w:bottom w:val="nil"/>
              <w:right w:val="nil"/>
            </w:tcBorders>
            <w:shd w:val="clear" w:color="auto" w:fill="auto"/>
            <w:noWrap/>
            <w:vAlign w:val="bottom"/>
          </w:tcPr>
          <w:p w14:paraId="518FEE05"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IPSL</w:t>
            </w:r>
          </w:p>
        </w:tc>
        <w:tc>
          <w:tcPr>
            <w:tcW w:w="624" w:type="pct"/>
            <w:tcBorders>
              <w:top w:val="nil"/>
              <w:left w:val="nil"/>
              <w:bottom w:val="nil"/>
              <w:right w:val="nil"/>
            </w:tcBorders>
            <w:shd w:val="clear" w:color="auto" w:fill="auto"/>
            <w:noWrap/>
            <w:vAlign w:val="bottom"/>
          </w:tcPr>
          <w:p w14:paraId="19AB0BC3"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France</w:t>
            </w:r>
          </w:p>
        </w:tc>
      </w:tr>
      <w:tr w:rsidR="00B505D8" w:rsidRPr="00901887" w14:paraId="3B9E2E30" w14:textId="77777777" w:rsidTr="00591B52">
        <w:trPr>
          <w:trHeight w:val="286"/>
        </w:trPr>
        <w:tc>
          <w:tcPr>
            <w:tcW w:w="624" w:type="pct"/>
            <w:tcBorders>
              <w:top w:val="nil"/>
              <w:left w:val="nil"/>
              <w:bottom w:val="nil"/>
              <w:right w:val="nil"/>
            </w:tcBorders>
            <w:shd w:val="clear" w:color="auto" w:fill="auto"/>
            <w:noWrap/>
            <w:vAlign w:val="bottom"/>
          </w:tcPr>
          <w:p w14:paraId="57BD5D77"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21</w:t>
            </w:r>
          </w:p>
        </w:tc>
        <w:tc>
          <w:tcPr>
            <w:tcW w:w="1154" w:type="pct"/>
            <w:tcBorders>
              <w:top w:val="nil"/>
              <w:left w:val="nil"/>
              <w:bottom w:val="nil"/>
              <w:right w:val="nil"/>
            </w:tcBorders>
            <w:shd w:val="clear" w:color="auto" w:fill="auto"/>
            <w:noWrap/>
            <w:vAlign w:val="bottom"/>
          </w:tcPr>
          <w:p w14:paraId="16B77F57"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MIROC6</w:t>
            </w:r>
          </w:p>
        </w:tc>
        <w:tc>
          <w:tcPr>
            <w:tcW w:w="1263" w:type="pct"/>
            <w:tcBorders>
              <w:top w:val="nil"/>
              <w:left w:val="nil"/>
              <w:bottom w:val="nil"/>
              <w:right w:val="nil"/>
            </w:tcBorders>
            <w:shd w:val="clear" w:color="auto" w:fill="auto"/>
            <w:noWrap/>
            <w:vAlign w:val="bottom"/>
          </w:tcPr>
          <w:p w14:paraId="189CEFAB"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MIR1</w:t>
            </w:r>
          </w:p>
        </w:tc>
        <w:tc>
          <w:tcPr>
            <w:tcW w:w="1335" w:type="pct"/>
            <w:tcBorders>
              <w:top w:val="nil"/>
              <w:left w:val="nil"/>
              <w:bottom w:val="nil"/>
              <w:right w:val="nil"/>
            </w:tcBorders>
            <w:shd w:val="clear" w:color="auto" w:fill="auto"/>
            <w:noWrap/>
            <w:vAlign w:val="bottom"/>
          </w:tcPr>
          <w:p w14:paraId="57A33C66"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MIROC</w:t>
            </w:r>
          </w:p>
        </w:tc>
        <w:tc>
          <w:tcPr>
            <w:tcW w:w="624" w:type="pct"/>
            <w:tcBorders>
              <w:top w:val="nil"/>
              <w:left w:val="nil"/>
              <w:bottom w:val="nil"/>
              <w:right w:val="nil"/>
            </w:tcBorders>
            <w:shd w:val="clear" w:color="auto" w:fill="auto"/>
            <w:noWrap/>
            <w:vAlign w:val="bottom"/>
          </w:tcPr>
          <w:p w14:paraId="2C51079F"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Japan</w:t>
            </w:r>
          </w:p>
        </w:tc>
      </w:tr>
      <w:tr w:rsidR="00B505D8" w:rsidRPr="00901887" w14:paraId="580159D0" w14:textId="77777777" w:rsidTr="00591B52">
        <w:trPr>
          <w:trHeight w:val="286"/>
        </w:trPr>
        <w:tc>
          <w:tcPr>
            <w:tcW w:w="624" w:type="pct"/>
            <w:tcBorders>
              <w:top w:val="nil"/>
              <w:left w:val="nil"/>
              <w:bottom w:val="nil"/>
              <w:right w:val="nil"/>
            </w:tcBorders>
            <w:shd w:val="clear" w:color="auto" w:fill="auto"/>
            <w:noWrap/>
            <w:vAlign w:val="bottom"/>
          </w:tcPr>
          <w:p w14:paraId="3E5EAF98"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22</w:t>
            </w:r>
          </w:p>
        </w:tc>
        <w:tc>
          <w:tcPr>
            <w:tcW w:w="1154" w:type="pct"/>
            <w:tcBorders>
              <w:top w:val="nil"/>
              <w:left w:val="nil"/>
              <w:bottom w:val="nil"/>
              <w:right w:val="nil"/>
            </w:tcBorders>
            <w:shd w:val="clear" w:color="auto" w:fill="auto"/>
            <w:noWrap/>
            <w:vAlign w:val="bottom"/>
          </w:tcPr>
          <w:p w14:paraId="518330FC"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MIROC-ES2L</w:t>
            </w:r>
          </w:p>
        </w:tc>
        <w:tc>
          <w:tcPr>
            <w:tcW w:w="1263" w:type="pct"/>
            <w:tcBorders>
              <w:top w:val="nil"/>
              <w:left w:val="nil"/>
              <w:bottom w:val="nil"/>
              <w:right w:val="nil"/>
            </w:tcBorders>
            <w:shd w:val="clear" w:color="auto" w:fill="auto"/>
            <w:noWrap/>
            <w:vAlign w:val="bottom"/>
          </w:tcPr>
          <w:p w14:paraId="30FB1A6D"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MIR2</w:t>
            </w:r>
          </w:p>
        </w:tc>
        <w:tc>
          <w:tcPr>
            <w:tcW w:w="1335" w:type="pct"/>
            <w:tcBorders>
              <w:top w:val="nil"/>
              <w:left w:val="nil"/>
              <w:bottom w:val="nil"/>
              <w:right w:val="nil"/>
            </w:tcBorders>
            <w:shd w:val="clear" w:color="auto" w:fill="auto"/>
            <w:noWrap/>
            <w:vAlign w:val="bottom"/>
          </w:tcPr>
          <w:p w14:paraId="2C318A23"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MIROC</w:t>
            </w:r>
          </w:p>
        </w:tc>
        <w:tc>
          <w:tcPr>
            <w:tcW w:w="624" w:type="pct"/>
            <w:tcBorders>
              <w:top w:val="nil"/>
              <w:left w:val="nil"/>
              <w:bottom w:val="nil"/>
              <w:right w:val="nil"/>
            </w:tcBorders>
            <w:shd w:val="clear" w:color="auto" w:fill="auto"/>
            <w:noWrap/>
            <w:vAlign w:val="bottom"/>
          </w:tcPr>
          <w:p w14:paraId="038D1F95"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Japan</w:t>
            </w:r>
          </w:p>
        </w:tc>
      </w:tr>
      <w:tr w:rsidR="00B505D8" w:rsidRPr="00901887" w14:paraId="3092607B" w14:textId="77777777" w:rsidTr="00591B52">
        <w:trPr>
          <w:trHeight w:val="286"/>
        </w:trPr>
        <w:tc>
          <w:tcPr>
            <w:tcW w:w="624" w:type="pct"/>
            <w:tcBorders>
              <w:top w:val="nil"/>
              <w:left w:val="nil"/>
              <w:bottom w:val="nil"/>
              <w:right w:val="nil"/>
            </w:tcBorders>
            <w:shd w:val="clear" w:color="auto" w:fill="auto"/>
            <w:noWrap/>
            <w:vAlign w:val="bottom"/>
          </w:tcPr>
          <w:p w14:paraId="46DF73BA"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23</w:t>
            </w:r>
          </w:p>
        </w:tc>
        <w:tc>
          <w:tcPr>
            <w:tcW w:w="1154" w:type="pct"/>
            <w:tcBorders>
              <w:top w:val="nil"/>
              <w:left w:val="nil"/>
              <w:bottom w:val="nil"/>
              <w:right w:val="nil"/>
            </w:tcBorders>
            <w:shd w:val="clear" w:color="auto" w:fill="auto"/>
            <w:noWrap/>
            <w:vAlign w:val="bottom"/>
          </w:tcPr>
          <w:p w14:paraId="05678762"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MPI-ESM1-2-HR</w:t>
            </w:r>
          </w:p>
        </w:tc>
        <w:tc>
          <w:tcPr>
            <w:tcW w:w="1263" w:type="pct"/>
            <w:tcBorders>
              <w:top w:val="nil"/>
              <w:left w:val="nil"/>
              <w:bottom w:val="nil"/>
              <w:right w:val="nil"/>
            </w:tcBorders>
            <w:shd w:val="clear" w:color="auto" w:fill="auto"/>
            <w:noWrap/>
            <w:vAlign w:val="bottom"/>
          </w:tcPr>
          <w:p w14:paraId="6FC161C9"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MPI1</w:t>
            </w:r>
          </w:p>
        </w:tc>
        <w:tc>
          <w:tcPr>
            <w:tcW w:w="1335" w:type="pct"/>
            <w:tcBorders>
              <w:top w:val="nil"/>
              <w:left w:val="nil"/>
              <w:bottom w:val="nil"/>
              <w:right w:val="nil"/>
            </w:tcBorders>
            <w:shd w:val="clear" w:color="auto" w:fill="auto"/>
            <w:noWrap/>
            <w:vAlign w:val="bottom"/>
          </w:tcPr>
          <w:p w14:paraId="68D15C25"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MPI-M</w:t>
            </w:r>
          </w:p>
        </w:tc>
        <w:tc>
          <w:tcPr>
            <w:tcW w:w="624" w:type="pct"/>
            <w:tcBorders>
              <w:top w:val="nil"/>
              <w:left w:val="nil"/>
              <w:bottom w:val="nil"/>
              <w:right w:val="nil"/>
            </w:tcBorders>
            <w:shd w:val="clear" w:color="auto" w:fill="auto"/>
            <w:noWrap/>
            <w:vAlign w:val="bottom"/>
          </w:tcPr>
          <w:p w14:paraId="42C8E8A9"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Germany</w:t>
            </w:r>
          </w:p>
        </w:tc>
      </w:tr>
      <w:tr w:rsidR="00B505D8" w:rsidRPr="00901887" w14:paraId="625FBA5C" w14:textId="77777777" w:rsidTr="00591B52">
        <w:trPr>
          <w:trHeight w:val="286"/>
        </w:trPr>
        <w:tc>
          <w:tcPr>
            <w:tcW w:w="624" w:type="pct"/>
            <w:tcBorders>
              <w:top w:val="nil"/>
              <w:left w:val="nil"/>
              <w:bottom w:val="nil"/>
              <w:right w:val="nil"/>
            </w:tcBorders>
            <w:shd w:val="clear" w:color="auto" w:fill="auto"/>
            <w:noWrap/>
            <w:vAlign w:val="bottom"/>
          </w:tcPr>
          <w:p w14:paraId="7A8C144A"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24</w:t>
            </w:r>
          </w:p>
        </w:tc>
        <w:tc>
          <w:tcPr>
            <w:tcW w:w="1154" w:type="pct"/>
            <w:tcBorders>
              <w:top w:val="nil"/>
              <w:left w:val="nil"/>
              <w:bottom w:val="nil"/>
              <w:right w:val="nil"/>
            </w:tcBorders>
            <w:shd w:val="clear" w:color="auto" w:fill="auto"/>
            <w:noWrap/>
            <w:vAlign w:val="bottom"/>
          </w:tcPr>
          <w:p w14:paraId="6AF35144"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MPI-ESM1-2-LR</w:t>
            </w:r>
          </w:p>
        </w:tc>
        <w:tc>
          <w:tcPr>
            <w:tcW w:w="1263" w:type="pct"/>
            <w:tcBorders>
              <w:top w:val="nil"/>
              <w:left w:val="nil"/>
              <w:bottom w:val="nil"/>
              <w:right w:val="nil"/>
            </w:tcBorders>
            <w:shd w:val="clear" w:color="auto" w:fill="auto"/>
            <w:noWrap/>
            <w:vAlign w:val="bottom"/>
          </w:tcPr>
          <w:p w14:paraId="13819D9C"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MPI2</w:t>
            </w:r>
          </w:p>
        </w:tc>
        <w:tc>
          <w:tcPr>
            <w:tcW w:w="1335" w:type="pct"/>
            <w:tcBorders>
              <w:top w:val="nil"/>
              <w:left w:val="nil"/>
              <w:bottom w:val="nil"/>
              <w:right w:val="nil"/>
            </w:tcBorders>
            <w:shd w:val="clear" w:color="auto" w:fill="auto"/>
            <w:noWrap/>
            <w:vAlign w:val="bottom"/>
          </w:tcPr>
          <w:p w14:paraId="6E881F8B"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MPI-M</w:t>
            </w:r>
          </w:p>
        </w:tc>
        <w:tc>
          <w:tcPr>
            <w:tcW w:w="624" w:type="pct"/>
            <w:tcBorders>
              <w:top w:val="nil"/>
              <w:left w:val="nil"/>
              <w:bottom w:val="nil"/>
              <w:right w:val="nil"/>
            </w:tcBorders>
            <w:shd w:val="clear" w:color="auto" w:fill="auto"/>
            <w:noWrap/>
            <w:vAlign w:val="bottom"/>
          </w:tcPr>
          <w:p w14:paraId="772F0856"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Germany</w:t>
            </w:r>
          </w:p>
        </w:tc>
      </w:tr>
      <w:tr w:rsidR="00B505D8" w:rsidRPr="00901887" w14:paraId="509FA625" w14:textId="77777777" w:rsidTr="00591B52">
        <w:trPr>
          <w:trHeight w:val="286"/>
        </w:trPr>
        <w:tc>
          <w:tcPr>
            <w:tcW w:w="624" w:type="pct"/>
            <w:tcBorders>
              <w:top w:val="nil"/>
              <w:left w:val="nil"/>
              <w:bottom w:val="nil"/>
              <w:right w:val="nil"/>
            </w:tcBorders>
            <w:shd w:val="clear" w:color="auto" w:fill="auto"/>
            <w:noWrap/>
            <w:vAlign w:val="bottom"/>
          </w:tcPr>
          <w:p w14:paraId="0D7D43A7"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25</w:t>
            </w:r>
          </w:p>
        </w:tc>
        <w:tc>
          <w:tcPr>
            <w:tcW w:w="1154" w:type="pct"/>
            <w:tcBorders>
              <w:top w:val="nil"/>
              <w:left w:val="nil"/>
              <w:bottom w:val="nil"/>
              <w:right w:val="nil"/>
            </w:tcBorders>
            <w:shd w:val="clear" w:color="auto" w:fill="auto"/>
            <w:noWrap/>
            <w:vAlign w:val="bottom"/>
          </w:tcPr>
          <w:p w14:paraId="1999042F"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MRI-ESM2-0</w:t>
            </w:r>
          </w:p>
        </w:tc>
        <w:tc>
          <w:tcPr>
            <w:tcW w:w="1263" w:type="pct"/>
            <w:tcBorders>
              <w:top w:val="nil"/>
              <w:left w:val="nil"/>
              <w:bottom w:val="nil"/>
              <w:right w:val="nil"/>
            </w:tcBorders>
            <w:shd w:val="clear" w:color="auto" w:fill="auto"/>
            <w:noWrap/>
            <w:vAlign w:val="bottom"/>
          </w:tcPr>
          <w:p w14:paraId="1E42407D"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MTIE</w:t>
            </w:r>
          </w:p>
        </w:tc>
        <w:tc>
          <w:tcPr>
            <w:tcW w:w="1335" w:type="pct"/>
            <w:tcBorders>
              <w:top w:val="nil"/>
              <w:left w:val="nil"/>
              <w:bottom w:val="nil"/>
              <w:right w:val="nil"/>
            </w:tcBorders>
            <w:shd w:val="clear" w:color="auto" w:fill="auto"/>
            <w:noWrap/>
            <w:vAlign w:val="bottom"/>
          </w:tcPr>
          <w:p w14:paraId="6EB0C4D6"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MRI</w:t>
            </w:r>
          </w:p>
        </w:tc>
        <w:tc>
          <w:tcPr>
            <w:tcW w:w="624" w:type="pct"/>
            <w:tcBorders>
              <w:top w:val="nil"/>
              <w:left w:val="nil"/>
              <w:bottom w:val="nil"/>
              <w:right w:val="nil"/>
            </w:tcBorders>
            <w:shd w:val="clear" w:color="auto" w:fill="auto"/>
            <w:noWrap/>
            <w:vAlign w:val="bottom"/>
          </w:tcPr>
          <w:p w14:paraId="0E7C463F"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Japan</w:t>
            </w:r>
          </w:p>
        </w:tc>
      </w:tr>
      <w:tr w:rsidR="00B505D8" w:rsidRPr="00901887" w14:paraId="460DEBFA" w14:textId="77777777" w:rsidTr="00591B52">
        <w:trPr>
          <w:trHeight w:val="286"/>
        </w:trPr>
        <w:tc>
          <w:tcPr>
            <w:tcW w:w="624" w:type="pct"/>
            <w:tcBorders>
              <w:top w:val="nil"/>
              <w:left w:val="nil"/>
              <w:right w:val="nil"/>
            </w:tcBorders>
            <w:shd w:val="clear" w:color="auto" w:fill="auto"/>
            <w:noWrap/>
            <w:vAlign w:val="bottom"/>
          </w:tcPr>
          <w:p w14:paraId="17B5A951"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26</w:t>
            </w:r>
          </w:p>
        </w:tc>
        <w:tc>
          <w:tcPr>
            <w:tcW w:w="1154" w:type="pct"/>
            <w:tcBorders>
              <w:top w:val="nil"/>
              <w:left w:val="nil"/>
              <w:right w:val="nil"/>
            </w:tcBorders>
            <w:shd w:val="clear" w:color="auto" w:fill="auto"/>
            <w:noWrap/>
            <w:vAlign w:val="bottom"/>
          </w:tcPr>
          <w:p w14:paraId="2F2D5408"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NESM3</w:t>
            </w:r>
          </w:p>
        </w:tc>
        <w:tc>
          <w:tcPr>
            <w:tcW w:w="1263" w:type="pct"/>
            <w:tcBorders>
              <w:top w:val="nil"/>
              <w:left w:val="nil"/>
              <w:right w:val="nil"/>
            </w:tcBorders>
            <w:shd w:val="clear" w:color="auto" w:fill="auto"/>
            <w:noWrap/>
            <w:vAlign w:val="bottom"/>
          </w:tcPr>
          <w:p w14:paraId="78FD74F2"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NESM</w:t>
            </w:r>
          </w:p>
        </w:tc>
        <w:tc>
          <w:tcPr>
            <w:tcW w:w="1335" w:type="pct"/>
            <w:tcBorders>
              <w:top w:val="nil"/>
              <w:left w:val="nil"/>
              <w:right w:val="nil"/>
            </w:tcBorders>
            <w:shd w:val="clear" w:color="auto" w:fill="auto"/>
            <w:noWrap/>
            <w:vAlign w:val="bottom"/>
          </w:tcPr>
          <w:p w14:paraId="2E7C510A"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NUIST</w:t>
            </w:r>
          </w:p>
        </w:tc>
        <w:tc>
          <w:tcPr>
            <w:tcW w:w="624" w:type="pct"/>
            <w:tcBorders>
              <w:top w:val="nil"/>
              <w:left w:val="nil"/>
              <w:right w:val="nil"/>
            </w:tcBorders>
            <w:shd w:val="clear" w:color="auto" w:fill="auto"/>
            <w:noWrap/>
            <w:vAlign w:val="bottom"/>
          </w:tcPr>
          <w:p w14:paraId="723DC07A"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China</w:t>
            </w:r>
          </w:p>
        </w:tc>
      </w:tr>
      <w:tr w:rsidR="00B505D8" w:rsidRPr="00901887" w14:paraId="02A7484D" w14:textId="77777777" w:rsidTr="00591B52">
        <w:trPr>
          <w:trHeight w:val="286"/>
        </w:trPr>
        <w:tc>
          <w:tcPr>
            <w:tcW w:w="624" w:type="pct"/>
            <w:tcBorders>
              <w:top w:val="nil"/>
              <w:left w:val="nil"/>
              <w:bottom w:val="single" w:sz="4" w:space="0" w:color="auto"/>
              <w:right w:val="nil"/>
            </w:tcBorders>
            <w:shd w:val="clear" w:color="auto" w:fill="auto"/>
            <w:noWrap/>
            <w:vAlign w:val="bottom"/>
          </w:tcPr>
          <w:p w14:paraId="1F229FC7"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27</w:t>
            </w:r>
          </w:p>
        </w:tc>
        <w:tc>
          <w:tcPr>
            <w:tcW w:w="1154" w:type="pct"/>
            <w:tcBorders>
              <w:top w:val="nil"/>
              <w:left w:val="nil"/>
              <w:bottom w:val="single" w:sz="4" w:space="0" w:color="auto"/>
              <w:right w:val="nil"/>
            </w:tcBorders>
            <w:shd w:val="clear" w:color="auto" w:fill="auto"/>
            <w:noWrap/>
            <w:vAlign w:val="bottom"/>
          </w:tcPr>
          <w:p w14:paraId="0E58537D"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UKESM1-0-LL</w:t>
            </w:r>
          </w:p>
        </w:tc>
        <w:tc>
          <w:tcPr>
            <w:tcW w:w="1263" w:type="pct"/>
            <w:tcBorders>
              <w:top w:val="nil"/>
              <w:left w:val="nil"/>
              <w:bottom w:val="single" w:sz="4" w:space="0" w:color="auto"/>
              <w:right w:val="nil"/>
            </w:tcBorders>
            <w:shd w:val="clear" w:color="auto" w:fill="auto"/>
            <w:noWrap/>
            <w:vAlign w:val="bottom"/>
          </w:tcPr>
          <w:p w14:paraId="6D878CBE"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UKES</w:t>
            </w:r>
          </w:p>
        </w:tc>
        <w:tc>
          <w:tcPr>
            <w:tcW w:w="1335" w:type="pct"/>
            <w:tcBorders>
              <w:top w:val="nil"/>
              <w:left w:val="nil"/>
              <w:bottom w:val="single" w:sz="4" w:space="0" w:color="auto"/>
              <w:right w:val="nil"/>
            </w:tcBorders>
            <w:shd w:val="clear" w:color="auto" w:fill="auto"/>
            <w:noWrap/>
            <w:vAlign w:val="bottom"/>
          </w:tcPr>
          <w:p w14:paraId="042F46EB"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MOHC</w:t>
            </w:r>
          </w:p>
        </w:tc>
        <w:tc>
          <w:tcPr>
            <w:tcW w:w="624" w:type="pct"/>
            <w:tcBorders>
              <w:top w:val="nil"/>
              <w:left w:val="nil"/>
              <w:bottom w:val="single" w:sz="4" w:space="0" w:color="auto"/>
              <w:right w:val="nil"/>
            </w:tcBorders>
            <w:shd w:val="clear" w:color="auto" w:fill="auto"/>
            <w:noWrap/>
            <w:vAlign w:val="bottom"/>
          </w:tcPr>
          <w:p w14:paraId="24C05C72" w14:textId="77777777" w:rsidR="00B505D8" w:rsidRPr="00901887" w:rsidRDefault="00B505D8" w:rsidP="00591B52">
            <w:pPr>
              <w:widowControl/>
              <w:spacing w:after="0" w:line="240" w:lineRule="auto"/>
              <w:jc w:val="left"/>
              <w:rPr>
                <w:rFonts w:asciiTheme="minorHAnsi" w:eastAsia="Times New Roman" w:hAnsiTheme="minorHAnsi" w:cstheme="minorHAnsi"/>
                <w:color w:val="000000"/>
              </w:rPr>
            </w:pPr>
            <w:r w:rsidRPr="00901887">
              <w:rPr>
                <w:rFonts w:asciiTheme="minorHAnsi" w:hAnsiTheme="minorHAnsi" w:cstheme="minorHAnsi"/>
                <w:color w:val="000000"/>
              </w:rPr>
              <w:t>UK</w:t>
            </w:r>
          </w:p>
        </w:tc>
      </w:tr>
    </w:tbl>
    <w:p w14:paraId="6E4398B7" w14:textId="77777777" w:rsidR="00B505D8" w:rsidRPr="00F52809" w:rsidRDefault="00B505D8" w:rsidP="00857B3B">
      <w:pPr>
        <w:spacing w:line="240" w:lineRule="auto"/>
        <w:rPr>
          <w:rFonts w:asciiTheme="minorHAnsi" w:hAnsiTheme="minorHAnsi" w:cstheme="minorHAnsi"/>
          <w:sz w:val="24"/>
          <w:szCs w:val="24"/>
          <w:vertAlign w:val="superscript"/>
        </w:rPr>
      </w:pPr>
    </w:p>
    <w:p w14:paraId="05F61E69" w14:textId="77777777" w:rsidR="00857B3B" w:rsidRPr="00F52809" w:rsidRDefault="00857B3B" w:rsidP="00A4133D">
      <w:pPr>
        <w:spacing w:line="240" w:lineRule="auto"/>
        <w:rPr>
          <w:rFonts w:asciiTheme="minorHAnsi" w:hAnsiTheme="minorHAnsi" w:cstheme="minorHAnsi"/>
          <w:sz w:val="24"/>
          <w:szCs w:val="24"/>
          <w:vertAlign w:val="superscript"/>
        </w:rPr>
      </w:pPr>
    </w:p>
    <w:p w14:paraId="14C9646F" w14:textId="0D1EB1D2" w:rsidR="0008189E" w:rsidRPr="00F52809" w:rsidRDefault="0008189E" w:rsidP="00A4133D">
      <w:pPr>
        <w:spacing w:line="240" w:lineRule="auto"/>
        <w:rPr>
          <w:rFonts w:asciiTheme="minorHAnsi" w:hAnsiTheme="minorHAnsi" w:cstheme="minorHAnsi"/>
          <w:sz w:val="24"/>
          <w:szCs w:val="24"/>
          <w:vertAlign w:val="superscript"/>
        </w:rPr>
      </w:pPr>
    </w:p>
    <w:p w14:paraId="74B1A062" w14:textId="77777777" w:rsidR="003B66E5" w:rsidRPr="00F52809" w:rsidRDefault="003B66E5" w:rsidP="00FE20A4">
      <w:pPr>
        <w:spacing w:line="360" w:lineRule="auto"/>
        <w:jc w:val="left"/>
        <w:rPr>
          <w:rFonts w:asciiTheme="minorHAnsi" w:hAnsiTheme="minorHAnsi" w:cstheme="minorHAnsi"/>
          <w:b/>
          <w:bCs/>
          <w:sz w:val="28"/>
          <w:szCs w:val="28"/>
        </w:rPr>
      </w:pPr>
    </w:p>
    <w:p w14:paraId="31B6F000" w14:textId="77777777" w:rsidR="003B66E5" w:rsidRPr="00F52809" w:rsidRDefault="003B66E5" w:rsidP="00FE20A4">
      <w:pPr>
        <w:spacing w:line="360" w:lineRule="auto"/>
        <w:jc w:val="left"/>
        <w:rPr>
          <w:rFonts w:asciiTheme="minorHAnsi" w:hAnsiTheme="minorHAnsi" w:cstheme="minorHAnsi"/>
          <w:b/>
          <w:bCs/>
          <w:sz w:val="28"/>
          <w:szCs w:val="28"/>
        </w:rPr>
      </w:pPr>
    </w:p>
    <w:bookmarkEnd w:id="2"/>
    <w:p w14:paraId="2968F3EE" w14:textId="77777777" w:rsidR="00B90846" w:rsidRPr="00F52809" w:rsidRDefault="00B90846" w:rsidP="00555963">
      <w:pPr>
        <w:spacing w:line="360" w:lineRule="auto"/>
        <w:jc w:val="left"/>
        <w:rPr>
          <w:rFonts w:asciiTheme="minorHAnsi" w:hAnsiTheme="minorHAnsi" w:cstheme="minorHAnsi"/>
          <w:b/>
          <w:bCs/>
        </w:rPr>
        <w:sectPr w:rsidR="00B90846" w:rsidRPr="00F52809" w:rsidSect="00003D03">
          <w:pgSz w:w="11906" w:h="16838"/>
          <w:pgMar w:top="1134" w:right="1134" w:bottom="1134" w:left="1134" w:header="851" w:footer="992" w:gutter="0"/>
          <w:cols w:space="425"/>
          <w:titlePg/>
          <w:docGrid w:linePitch="360"/>
        </w:sectPr>
      </w:pPr>
    </w:p>
    <w:p w14:paraId="29F4C3CC" w14:textId="051D771A" w:rsidR="00555963" w:rsidRPr="00F52809" w:rsidRDefault="000A6875" w:rsidP="00555963">
      <w:pPr>
        <w:rPr>
          <w:rFonts w:asciiTheme="minorHAnsi" w:hAnsiTheme="minorHAnsi" w:cstheme="minorHAnsi"/>
        </w:rPr>
      </w:pPr>
      <w:bookmarkStart w:id="3" w:name="_Hlk78653448"/>
      <w:r w:rsidRPr="00F52809">
        <w:rPr>
          <w:rFonts w:asciiTheme="minorHAnsi" w:hAnsiTheme="minorHAnsi" w:cstheme="minorHAnsi"/>
          <w:b/>
          <w:bCs/>
        </w:rPr>
        <w:lastRenderedPageBreak/>
        <w:t xml:space="preserve">Supplementary </w:t>
      </w:r>
      <w:r w:rsidR="00555963" w:rsidRPr="00F52809">
        <w:rPr>
          <w:rFonts w:asciiTheme="minorHAnsi" w:hAnsiTheme="minorHAnsi" w:cstheme="minorHAnsi"/>
          <w:b/>
          <w:bCs/>
        </w:rPr>
        <w:t>Table</w:t>
      </w:r>
      <w:r w:rsidR="00A6429C" w:rsidRPr="00F52809">
        <w:rPr>
          <w:rFonts w:asciiTheme="minorHAnsi" w:hAnsiTheme="minorHAnsi" w:cstheme="minorHAnsi"/>
          <w:b/>
          <w:bCs/>
        </w:rPr>
        <w:t xml:space="preserve"> 2</w:t>
      </w:r>
      <w:r w:rsidR="00555963" w:rsidRPr="00F52809">
        <w:rPr>
          <w:rFonts w:asciiTheme="minorHAnsi" w:hAnsiTheme="minorHAnsi" w:cstheme="minorHAnsi"/>
        </w:rPr>
        <w:t xml:space="preserve"> </w:t>
      </w:r>
      <w:r w:rsidR="006712A9">
        <w:rPr>
          <w:rFonts w:asciiTheme="minorHAnsi" w:hAnsiTheme="minorHAnsi" w:cstheme="minorHAnsi"/>
        </w:rPr>
        <w:t>APSIM p</w:t>
      </w:r>
      <w:r w:rsidR="00555963" w:rsidRPr="00F52809">
        <w:rPr>
          <w:rFonts w:asciiTheme="minorHAnsi" w:hAnsiTheme="minorHAnsi" w:cstheme="minorHAnsi"/>
        </w:rPr>
        <w:t>henolog</w:t>
      </w:r>
      <w:r w:rsidR="00D6469C">
        <w:rPr>
          <w:rFonts w:asciiTheme="minorHAnsi" w:hAnsiTheme="minorHAnsi" w:cstheme="minorHAnsi"/>
        </w:rPr>
        <w:t>y</w:t>
      </w:r>
      <w:r w:rsidR="00555963" w:rsidRPr="00F52809">
        <w:rPr>
          <w:rFonts w:asciiTheme="minorHAnsi" w:hAnsiTheme="minorHAnsi" w:cstheme="minorHAnsi"/>
        </w:rPr>
        <w:t xml:space="preserve"> parameters for genotypes sown</w:t>
      </w:r>
      <w:r w:rsidR="00E94338">
        <w:rPr>
          <w:rFonts w:asciiTheme="minorHAnsi" w:hAnsiTheme="minorHAnsi" w:cstheme="minorHAnsi"/>
        </w:rPr>
        <w:t xml:space="preserve"> at each location</w:t>
      </w:r>
      <w:r w:rsidR="00555963" w:rsidRPr="00F52809">
        <w:rPr>
          <w:rFonts w:asciiTheme="minorHAnsi" w:hAnsiTheme="minorHAnsi" w:cstheme="minorHAnsi"/>
        </w:rPr>
        <w:t xml:space="preserve"> under early (ESD) and late (LSD) sowing. Parameters were chosen to ensure that flowering occurred during the typical flowering period for the location </w:t>
      </w:r>
      <w:r w:rsidR="005D11C6">
        <w:rPr>
          <w:rFonts w:asciiTheme="minorHAnsi" w:hAnsiTheme="minorHAnsi" w:cstheme="minorHAnsi"/>
        </w:rPr>
        <w:t>assuming</w:t>
      </w:r>
      <w:r w:rsidR="00555963" w:rsidRPr="00F52809">
        <w:rPr>
          <w:rFonts w:asciiTheme="minorHAnsi" w:hAnsiTheme="minorHAnsi" w:cstheme="minorHAnsi"/>
        </w:rPr>
        <w:t xml:space="preserve"> current practice. </w:t>
      </w:r>
      <w:r w:rsidR="005D11C6">
        <w:rPr>
          <w:rFonts w:asciiTheme="minorHAnsi" w:hAnsiTheme="minorHAnsi" w:cstheme="minorHAnsi"/>
        </w:rPr>
        <w:t>Parameters ‘vern’ and  ‘ppd’</w:t>
      </w:r>
      <w:r w:rsidR="00555963" w:rsidRPr="00F52809">
        <w:rPr>
          <w:rFonts w:asciiTheme="minorHAnsi" w:hAnsiTheme="minorHAnsi" w:cstheme="minorHAnsi"/>
        </w:rPr>
        <w:t xml:space="preserve"> refer t</w:t>
      </w:r>
      <w:r w:rsidR="006C389F">
        <w:rPr>
          <w:rFonts w:asciiTheme="minorHAnsi" w:hAnsiTheme="minorHAnsi" w:cstheme="minorHAnsi"/>
        </w:rPr>
        <w:t xml:space="preserve">o </w:t>
      </w:r>
      <w:r w:rsidR="00555963" w:rsidRPr="00F52809">
        <w:rPr>
          <w:rFonts w:asciiTheme="minorHAnsi" w:hAnsiTheme="minorHAnsi" w:cstheme="minorHAnsi"/>
        </w:rPr>
        <w:t>vernalisation</w:t>
      </w:r>
      <w:r w:rsidR="006C389F">
        <w:rPr>
          <w:rFonts w:asciiTheme="minorHAnsi" w:hAnsiTheme="minorHAnsi" w:cstheme="minorHAnsi"/>
        </w:rPr>
        <w:t xml:space="preserve"> and photoperiod respectively,</w:t>
      </w:r>
      <w:r w:rsidR="00555963" w:rsidRPr="00F52809">
        <w:rPr>
          <w:rFonts w:asciiTheme="minorHAnsi" w:hAnsiTheme="minorHAnsi" w:cstheme="minorHAnsi"/>
        </w:rPr>
        <w:t xml:space="preserve"> represent</w:t>
      </w:r>
      <w:r w:rsidR="006C389F">
        <w:rPr>
          <w:rFonts w:asciiTheme="minorHAnsi" w:hAnsiTheme="minorHAnsi" w:cstheme="minorHAnsi"/>
        </w:rPr>
        <w:t>ing</w:t>
      </w:r>
      <w:r w:rsidR="00555963" w:rsidRPr="00F52809">
        <w:rPr>
          <w:rFonts w:asciiTheme="minorHAnsi" w:hAnsiTheme="minorHAnsi" w:cstheme="minorHAnsi"/>
        </w:rPr>
        <w:t xml:space="preserve"> </w:t>
      </w:r>
      <w:r w:rsidR="006C389F">
        <w:rPr>
          <w:rFonts w:asciiTheme="minorHAnsi" w:hAnsiTheme="minorHAnsi" w:cstheme="minorHAnsi"/>
        </w:rPr>
        <w:t>cumulative cold</w:t>
      </w:r>
      <w:r w:rsidR="00555963" w:rsidRPr="00F52809">
        <w:rPr>
          <w:rFonts w:asciiTheme="minorHAnsi" w:hAnsiTheme="minorHAnsi" w:cstheme="minorHAnsi"/>
        </w:rPr>
        <w:t xml:space="preserve"> temperature</w:t>
      </w:r>
      <w:r w:rsidR="006C389F">
        <w:rPr>
          <w:rFonts w:asciiTheme="minorHAnsi" w:hAnsiTheme="minorHAnsi" w:cstheme="minorHAnsi"/>
        </w:rPr>
        <w:t xml:space="preserve"> requirement to initiate reproductive development</w:t>
      </w:r>
      <w:r w:rsidR="007A61B3">
        <w:rPr>
          <w:rFonts w:asciiTheme="minorHAnsi" w:hAnsiTheme="minorHAnsi" w:cstheme="minorHAnsi"/>
        </w:rPr>
        <w:t xml:space="preserve"> and </w:t>
      </w:r>
      <w:r w:rsidR="007A61B3" w:rsidRPr="00F52809">
        <w:rPr>
          <w:rFonts w:asciiTheme="minorHAnsi" w:hAnsiTheme="minorHAnsi" w:cstheme="minorHAnsi"/>
        </w:rPr>
        <w:t>sensitivity to day length</w:t>
      </w:r>
      <w:r w:rsidR="007A61B3">
        <w:rPr>
          <w:rFonts w:asciiTheme="minorHAnsi" w:hAnsiTheme="minorHAnsi" w:cstheme="minorHAnsi"/>
        </w:rPr>
        <w:t>;</w:t>
      </w:r>
      <w:r w:rsidR="00555963" w:rsidRPr="00F52809">
        <w:rPr>
          <w:rFonts w:asciiTheme="minorHAnsi" w:hAnsiTheme="minorHAnsi" w:cstheme="minorHAnsi"/>
        </w:rPr>
        <w:t xml:space="preserve"> high</w:t>
      </w:r>
      <w:r w:rsidR="007A61B3">
        <w:rPr>
          <w:rFonts w:asciiTheme="minorHAnsi" w:hAnsiTheme="minorHAnsi" w:cstheme="minorHAnsi"/>
        </w:rPr>
        <w:t>er</w:t>
      </w:r>
      <w:r w:rsidR="00555963" w:rsidRPr="00F52809">
        <w:rPr>
          <w:rFonts w:asciiTheme="minorHAnsi" w:hAnsiTheme="minorHAnsi" w:cstheme="minorHAnsi"/>
        </w:rPr>
        <w:t xml:space="preserve"> values </w:t>
      </w:r>
      <w:r w:rsidR="007A61B3">
        <w:rPr>
          <w:rFonts w:asciiTheme="minorHAnsi" w:hAnsiTheme="minorHAnsi" w:cstheme="minorHAnsi"/>
        </w:rPr>
        <w:t>denote greater</w:t>
      </w:r>
      <w:r w:rsidR="00555963" w:rsidRPr="00F52809">
        <w:rPr>
          <w:rFonts w:asciiTheme="minorHAnsi" w:hAnsiTheme="minorHAnsi" w:cstheme="minorHAnsi"/>
        </w:rPr>
        <w:t xml:space="preserve"> sensitiv</w:t>
      </w:r>
      <w:r w:rsidR="007A61B3">
        <w:rPr>
          <w:rFonts w:asciiTheme="minorHAnsi" w:hAnsiTheme="minorHAnsi" w:cstheme="minorHAnsi"/>
        </w:rPr>
        <w:t>ity</w:t>
      </w:r>
      <w:r w:rsidR="00555963" w:rsidRPr="00F52809">
        <w:rPr>
          <w:rFonts w:asciiTheme="minorHAnsi" w:hAnsiTheme="minorHAnsi" w:cstheme="minorHAnsi"/>
        </w:rPr>
        <w:t xml:space="preserve">. </w:t>
      </w:r>
      <w:r w:rsidR="007A61B3">
        <w:rPr>
          <w:rFonts w:asciiTheme="minorHAnsi" w:hAnsiTheme="minorHAnsi" w:cstheme="minorHAnsi"/>
        </w:rPr>
        <w:t>Parameter ‘</w:t>
      </w:r>
      <w:r w:rsidR="00D76C0E" w:rsidRPr="00F52809">
        <w:rPr>
          <w:rFonts w:asciiTheme="minorHAnsi" w:eastAsia="Times New Roman" w:hAnsiTheme="minorHAnsi" w:cstheme="minorHAnsi"/>
          <w:color w:val="000000"/>
        </w:rPr>
        <w:t>tt_emerg_to_endjuv</w:t>
      </w:r>
      <w:r w:rsidR="007A61B3">
        <w:rPr>
          <w:rFonts w:asciiTheme="minorHAnsi" w:eastAsia="Times New Roman" w:hAnsiTheme="minorHAnsi" w:cstheme="minorHAnsi"/>
          <w:color w:val="000000"/>
        </w:rPr>
        <w:t>’</w:t>
      </w:r>
      <w:r w:rsidR="00555963" w:rsidRPr="00F52809">
        <w:rPr>
          <w:rFonts w:asciiTheme="minorHAnsi" w:hAnsiTheme="minorHAnsi" w:cstheme="minorHAnsi"/>
        </w:rPr>
        <w:t xml:space="preserve"> refer</w:t>
      </w:r>
      <w:r w:rsidR="007A61B3">
        <w:rPr>
          <w:rFonts w:asciiTheme="minorHAnsi" w:hAnsiTheme="minorHAnsi" w:cstheme="minorHAnsi"/>
        </w:rPr>
        <w:t>s</w:t>
      </w:r>
      <w:r w:rsidR="00555963" w:rsidRPr="00F52809">
        <w:rPr>
          <w:rFonts w:asciiTheme="minorHAnsi" w:hAnsiTheme="minorHAnsi" w:cstheme="minorHAnsi"/>
        </w:rPr>
        <w:t xml:space="preserve"> to</w:t>
      </w:r>
      <w:r w:rsidR="007A61B3">
        <w:rPr>
          <w:rFonts w:asciiTheme="minorHAnsi" w:hAnsiTheme="minorHAnsi" w:cstheme="minorHAnsi"/>
        </w:rPr>
        <w:t xml:space="preserve"> the</w:t>
      </w:r>
      <w:r w:rsidR="00555963" w:rsidRPr="00F52809">
        <w:rPr>
          <w:rFonts w:asciiTheme="minorHAnsi" w:hAnsiTheme="minorHAnsi" w:cstheme="minorHAnsi"/>
        </w:rPr>
        <w:t xml:space="preserve"> thermal time between emergence and</w:t>
      </w:r>
      <w:r w:rsidR="007A61B3">
        <w:rPr>
          <w:rFonts w:asciiTheme="minorHAnsi" w:hAnsiTheme="minorHAnsi" w:cstheme="minorHAnsi"/>
        </w:rPr>
        <w:t xml:space="preserve"> the</w:t>
      </w:r>
      <w:r w:rsidR="00555963" w:rsidRPr="00F52809">
        <w:rPr>
          <w:rFonts w:asciiTheme="minorHAnsi" w:hAnsiTheme="minorHAnsi" w:cstheme="minorHAnsi"/>
        </w:rPr>
        <w:t xml:space="preserve"> end of the juvenile phase</w:t>
      </w:r>
      <w:r w:rsidR="000247F5" w:rsidRPr="00F52809">
        <w:rPr>
          <w:rFonts w:asciiTheme="minorHAnsi" w:hAnsiTheme="minorHAnsi" w:cstheme="minorHAnsi"/>
        </w:rPr>
        <w:t xml:space="preserve"> </w:t>
      </w:r>
      <w:r w:rsidR="000247F5" w:rsidRPr="00F52809">
        <w:rPr>
          <w:rFonts w:asciiTheme="minorHAnsi" w:eastAsia="Times New Roman" w:hAnsiTheme="minorHAnsi" w:cstheme="minorHAnsi"/>
          <w:color w:val="000000"/>
        </w:rPr>
        <w:t>(°C)</w:t>
      </w:r>
      <w:r w:rsidR="00555963" w:rsidRPr="00F52809">
        <w:rPr>
          <w:rFonts w:asciiTheme="minorHAnsi" w:hAnsiTheme="minorHAnsi" w:cstheme="minorHAnsi"/>
        </w:rPr>
        <w:t>, anothe</w:t>
      </w:r>
      <w:r w:rsidR="00F30770">
        <w:rPr>
          <w:rFonts w:asciiTheme="minorHAnsi" w:hAnsiTheme="minorHAnsi" w:cstheme="minorHAnsi"/>
        </w:rPr>
        <w:t>r key</w:t>
      </w:r>
      <w:r w:rsidR="00555963" w:rsidRPr="00F52809">
        <w:rPr>
          <w:rFonts w:asciiTheme="minorHAnsi" w:hAnsiTheme="minorHAnsi" w:cstheme="minorHAnsi"/>
        </w:rPr>
        <w:t xml:space="preserve"> determinant of development. </w:t>
      </w:r>
    </w:p>
    <w:tbl>
      <w:tblPr>
        <w:tblW w:w="13529" w:type="dxa"/>
        <w:tblLook w:val="04A0" w:firstRow="1" w:lastRow="0" w:firstColumn="1" w:lastColumn="0" w:noHBand="0" w:noVBand="1"/>
      </w:tblPr>
      <w:tblGrid>
        <w:gridCol w:w="1165"/>
        <w:gridCol w:w="2156"/>
        <w:gridCol w:w="840"/>
        <w:gridCol w:w="837"/>
        <w:gridCol w:w="952"/>
        <w:gridCol w:w="2123"/>
        <w:gridCol w:w="1323"/>
        <w:gridCol w:w="1236"/>
        <w:gridCol w:w="673"/>
        <w:gridCol w:w="614"/>
        <w:gridCol w:w="805"/>
        <w:gridCol w:w="805"/>
      </w:tblGrid>
      <w:tr w:rsidR="00003D03" w:rsidRPr="00B546D8" w14:paraId="637B6842" w14:textId="77777777" w:rsidTr="00671769">
        <w:trPr>
          <w:trHeight w:val="221"/>
        </w:trPr>
        <w:tc>
          <w:tcPr>
            <w:tcW w:w="0" w:type="auto"/>
            <w:tcBorders>
              <w:top w:val="single" w:sz="8" w:space="0" w:color="auto"/>
              <w:left w:val="nil"/>
              <w:bottom w:val="nil"/>
              <w:right w:val="nil"/>
            </w:tcBorders>
            <w:shd w:val="clear" w:color="auto" w:fill="auto"/>
            <w:noWrap/>
            <w:hideMark/>
          </w:tcPr>
          <w:bookmarkEnd w:id="3"/>
          <w:p w14:paraId="5BF25604" w14:textId="77777777" w:rsidR="00796A17" w:rsidRPr="007F4406" w:rsidRDefault="00796A17" w:rsidP="001200BA">
            <w:pPr>
              <w:widowControl/>
              <w:spacing w:after="0" w:line="240" w:lineRule="auto"/>
              <w:jc w:val="left"/>
              <w:rPr>
                <w:rFonts w:asciiTheme="minorHAnsi" w:eastAsia="Times New Roman" w:hAnsiTheme="minorHAnsi" w:cstheme="minorHAnsi"/>
                <w:b/>
                <w:bCs/>
                <w:color w:val="000000"/>
                <w:sz w:val="20"/>
                <w:szCs w:val="20"/>
              </w:rPr>
            </w:pPr>
            <w:r w:rsidRPr="007F4406">
              <w:rPr>
                <w:rFonts w:asciiTheme="minorHAnsi" w:eastAsia="Times New Roman" w:hAnsiTheme="minorHAnsi" w:cstheme="minorHAnsi"/>
                <w:b/>
                <w:bCs/>
                <w:color w:val="000000"/>
                <w:sz w:val="20"/>
                <w:szCs w:val="20"/>
              </w:rPr>
              <w:t>Country</w:t>
            </w:r>
          </w:p>
        </w:tc>
        <w:tc>
          <w:tcPr>
            <w:tcW w:w="0" w:type="auto"/>
            <w:tcBorders>
              <w:top w:val="single" w:sz="8" w:space="0" w:color="auto"/>
              <w:left w:val="nil"/>
              <w:bottom w:val="nil"/>
              <w:right w:val="nil"/>
            </w:tcBorders>
            <w:shd w:val="clear" w:color="auto" w:fill="auto"/>
            <w:noWrap/>
            <w:hideMark/>
          </w:tcPr>
          <w:p w14:paraId="7ADABF00" w14:textId="77777777" w:rsidR="00796A17" w:rsidRPr="007F4406" w:rsidRDefault="00796A17" w:rsidP="001200BA">
            <w:pPr>
              <w:widowControl/>
              <w:spacing w:after="0" w:line="240" w:lineRule="auto"/>
              <w:jc w:val="left"/>
              <w:rPr>
                <w:rFonts w:asciiTheme="minorHAnsi" w:eastAsia="Times New Roman" w:hAnsiTheme="minorHAnsi" w:cstheme="minorHAnsi"/>
                <w:b/>
                <w:bCs/>
                <w:color w:val="000000"/>
                <w:sz w:val="20"/>
                <w:szCs w:val="20"/>
              </w:rPr>
            </w:pPr>
            <w:r w:rsidRPr="007F4406">
              <w:rPr>
                <w:rFonts w:asciiTheme="minorHAnsi" w:eastAsia="Times New Roman" w:hAnsiTheme="minorHAnsi" w:cstheme="minorHAnsi"/>
                <w:b/>
                <w:bCs/>
                <w:color w:val="000000"/>
                <w:sz w:val="20"/>
                <w:szCs w:val="20"/>
              </w:rPr>
              <w:t>Sub-region</w:t>
            </w:r>
          </w:p>
        </w:tc>
        <w:tc>
          <w:tcPr>
            <w:tcW w:w="0" w:type="auto"/>
            <w:tcBorders>
              <w:top w:val="single" w:sz="8" w:space="0" w:color="auto"/>
              <w:left w:val="nil"/>
              <w:bottom w:val="nil"/>
              <w:right w:val="nil"/>
            </w:tcBorders>
            <w:shd w:val="clear" w:color="auto" w:fill="auto"/>
            <w:noWrap/>
            <w:hideMark/>
          </w:tcPr>
          <w:p w14:paraId="34DE6441" w14:textId="77777777" w:rsidR="00796A17" w:rsidRPr="007F4406" w:rsidRDefault="00796A17" w:rsidP="001200BA">
            <w:pPr>
              <w:widowControl/>
              <w:spacing w:after="0" w:line="240" w:lineRule="auto"/>
              <w:jc w:val="left"/>
              <w:rPr>
                <w:rFonts w:asciiTheme="minorHAnsi" w:eastAsia="Times New Roman" w:hAnsiTheme="minorHAnsi" w:cstheme="minorHAnsi"/>
                <w:b/>
                <w:bCs/>
                <w:color w:val="000000"/>
                <w:sz w:val="20"/>
                <w:szCs w:val="20"/>
              </w:rPr>
            </w:pPr>
            <w:r w:rsidRPr="007F4406">
              <w:rPr>
                <w:rFonts w:asciiTheme="minorHAnsi" w:eastAsia="Times New Roman" w:hAnsiTheme="minorHAnsi" w:cstheme="minorHAnsi"/>
                <w:b/>
                <w:bCs/>
                <w:color w:val="000000"/>
                <w:sz w:val="20"/>
                <w:szCs w:val="20"/>
              </w:rPr>
              <w:t>Abbre</w:t>
            </w:r>
          </w:p>
        </w:tc>
        <w:tc>
          <w:tcPr>
            <w:tcW w:w="0" w:type="auto"/>
            <w:tcBorders>
              <w:top w:val="single" w:sz="8" w:space="0" w:color="auto"/>
              <w:left w:val="nil"/>
              <w:bottom w:val="nil"/>
              <w:right w:val="nil"/>
            </w:tcBorders>
            <w:shd w:val="clear" w:color="auto" w:fill="auto"/>
            <w:noWrap/>
            <w:hideMark/>
          </w:tcPr>
          <w:p w14:paraId="52B8D1D3" w14:textId="77777777" w:rsidR="00796A17" w:rsidRPr="007F4406" w:rsidRDefault="00796A17" w:rsidP="001200BA">
            <w:pPr>
              <w:widowControl/>
              <w:spacing w:after="0" w:line="240" w:lineRule="auto"/>
              <w:jc w:val="left"/>
              <w:rPr>
                <w:rFonts w:asciiTheme="minorHAnsi" w:eastAsia="Times New Roman" w:hAnsiTheme="minorHAnsi" w:cstheme="minorHAnsi"/>
                <w:b/>
                <w:bCs/>
                <w:color w:val="000000"/>
                <w:sz w:val="20"/>
                <w:szCs w:val="20"/>
              </w:rPr>
            </w:pPr>
            <w:r w:rsidRPr="007F4406">
              <w:rPr>
                <w:rFonts w:asciiTheme="minorHAnsi" w:eastAsia="Times New Roman" w:hAnsiTheme="minorHAnsi" w:cstheme="minorHAnsi"/>
                <w:b/>
                <w:bCs/>
                <w:color w:val="000000"/>
                <w:sz w:val="20"/>
                <w:szCs w:val="20"/>
              </w:rPr>
              <w:t>Lat</w:t>
            </w:r>
          </w:p>
        </w:tc>
        <w:tc>
          <w:tcPr>
            <w:tcW w:w="0" w:type="auto"/>
            <w:tcBorders>
              <w:top w:val="single" w:sz="8" w:space="0" w:color="auto"/>
              <w:left w:val="nil"/>
              <w:bottom w:val="nil"/>
              <w:right w:val="nil"/>
            </w:tcBorders>
            <w:shd w:val="clear" w:color="auto" w:fill="auto"/>
            <w:noWrap/>
            <w:hideMark/>
          </w:tcPr>
          <w:p w14:paraId="17567F0B" w14:textId="77777777" w:rsidR="00796A17" w:rsidRPr="007F4406" w:rsidRDefault="00796A17" w:rsidP="001200BA">
            <w:pPr>
              <w:widowControl/>
              <w:spacing w:after="0" w:line="240" w:lineRule="auto"/>
              <w:jc w:val="left"/>
              <w:rPr>
                <w:rFonts w:asciiTheme="minorHAnsi" w:eastAsia="Times New Roman" w:hAnsiTheme="minorHAnsi" w:cstheme="minorHAnsi"/>
                <w:b/>
                <w:bCs/>
                <w:color w:val="000000"/>
                <w:sz w:val="20"/>
                <w:szCs w:val="20"/>
              </w:rPr>
            </w:pPr>
            <w:r w:rsidRPr="007F4406">
              <w:rPr>
                <w:rFonts w:asciiTheme="minorHAnsi" w:eastAsia="Times New Roman" w:hAnsiTheme="minorHAnsi" w:cstheme="minorHAnsi"/>
                <w:b/>
                <w:bCs/>
                <w:color w:val="000000"/>
                <w:sz w:val="20"/>
                <w:szCs w:val="20"/>
              </w:rPr>
              <w:t>Long</w:t>
            </w:r>
          </w:p>
        </w:tc>
        <w:tc>
          <w:tcPr>
            <w:tcW w:w="0" w:type="auto"/>
            <w:tcBorders>
              <w:top w:val="single" w:sz="8" w:space="0" w:color="auto"/>
              <w:left w:val="nil"/>
              <w:bottom w:val="nil"/>
              <w:right w:val="nil"/>
            </w:tcBorders>
          </w:tcPr>
          <w:p w14:paraId="5FA88BF2" w14:textId="38F451BE" w:rsidR="00796A17" w:rsidRPr="007F4406" w:rsidRDefault="00796A17" w:rsidP="001200BA">
            <w:pPr>
              <w:widowControl/>
              <w:spacing w:after="0" w:line="240" w:lineRule="auto"/>
              <w:jc w:val="left"/>
              <w:rPr>
                <w:rFonts w:asciiTheme="minorHAnsi" w:eastAsia="Times New Roman" w:hAnsiTheme="minorHAnsi" w:cstheme="minorHAnsi"/>
                <w:b/>
                <w:bCs/>
                <w:color w:val="000000"/>
                <w:sz w:val="20"/>
                <w:szCs w:val="20"/>
              </w:rPr>
            </w:pPr>
            <w:r w:rsidRPr="007F4406">
              <w:rPr>
                <w:rFonts w:asciiTheme="minorHAnsi" w:eastAsia="Times New Roman" w:hAnsiTheme="minorHAnsi" w:cstheme="minorHAnsi"/>
                <w:b/>
                <w:bCs/>
                <w:color w:val="000000"/>
                <w:sz w:val="20"/>
                <w:szCs w:val="20"/>
              </w:rPr>
              <w:t>Soil type</w:t>
            </w:r>
          </w:p>
        </w:tc>
        <w:tc>
          <w:tcPr>
            <w:tcW w:w="0" w:type="auto"/>
            <w:tcBorders>
              <w:top w:val="single" w:sz="8" w:space="0" w:color="auto"/>
              <w:left w:val="nil"/>
              <w:bottom w:val="nil"/>
              <w:right w:val="nil"/>
            </w:tcBorders>
            <w:shd w:val="clear" w:color="auto" w:fill="auto"/>
            <w:noWrap/>
            <w:hideMark/>
          </w:tcPr>
          <w:p w14:paraId="6C549858" w14:textId="2DC0FCA2" w:rsidR="00796A17" w:rsidRPr="007F4406" w:rsidRDefault="00796A17" w:rsidP="001200BA">
            <w:pPr>
              <w:widowControl/>
              <w:spacing w:after="0" w:line="240" w:lineRule="auto"/>
              <w:jc w:val="left"/>
              <w:rPr>
                <w:rFonts w:asciiTheme="minorHAnsi" w:eastAsia="Times New Roman" w:hAnsiTheme="minorHAnsi" w:cstheme="minorHAnsi"/>
                <w:b/>
                <w:bCs/>
                <w:color w:val="000000"/>
                <w:sz w:val="20"/>
                <w:szCs w:val="20"/>
              </w:rPr>
            </w:pPr>
            <w:r w:rsidRPr="007F4406">
              <w:rPr>
                <w:rFonts w:asciiTheme="minorHAnsi" w:eastAsia="Times New Roman" w:hAnsiTheme="minorHAnsi" w:cstheme="minorHAnsi"/>
                <w:b/>
                <w:bCs/>
                <w:color w:val="000000"/>
                <w:sz w:val="20"/>
                <w:szCs w:val="20"/>
              </w:rPr>
              <w:t>Barley type</w:t>
            </w:r>
          </w:p>
        </w:tc>
        <w:tc>
          <w:tcPr>
            <w:tcW w:w="0" w:type="auto"/>
            <w:tcBorders>
              <w:top w:val="single" w:sz="8" w:space="0" w:color="auto"/>
              <w:left w:val="nil"/>
              <w:bottom w:val="nil"/>
              <w:right w:val="nil"/>
            </w:tcBorders>
            <w:shd w:val="clear" w:color="auto" w:fill="auto"/>
            <w:noWrap/>
            <w:hideMark/>
          </w:tcPr>
          <w:p w14:paraId="04EDDC7C" w14:textId="77777777" w:rsidR="00B546D8" w:rsidRPr="007F4406" w:rsidRDefault="00796A17" w:rsidP="001200BA">
            <w:pPr>
              <w:widowControl/>
              <w:spacing w:after="0" w:line="240" w:lineRule="auto"/>
              <w:jc w:val="left"/>
              <w:rPr>
                <w:rFonts w:asciiTheme="minorHAnsi" w:eastAsia="Times New Roman" w:hAnsiTheme="minorHAnsi" w:cstheme="minorHAnsi"/>
                <w:b/>
                <w:bCs/>
                <w:color w:val="000000"/>
                <w:sz w:val="20"/>
                <w:szCs w:val="20"/>
              </w:rPr>
            </w:pPr>
            <w:r w:rsidRPr="007F4406">
              <w:rPr>
                <w:rFonts w:asciiTheme="minorHAnsi" w:eastAsia="Times New Roman" w:hAnsiTheme="minorHAnsi" w:cstheme="minorHAnsi"/>
                <w:b/>
                <w:bCs/>
                <w:color w:val="000000"/>
                <w:sz w:val="20"/>
                <w:szCs w:val="20"/>
              </w:rPr>
              <w:t>tt_emerg_</w:t>
            </w:r>
          </w:p>
          <w:p w14:paraId="04654F86" w14:textId="73EDCD67" w:rsidR="00796A17" w:rsidRPr="007F4406" w:rsidRDefault="00796A17" w:rsidP="001200BA">
            <w:pPr>
              <w:widowControl/>
              <w:spacing w:after="0" w:line="240" w:lineRule="auto"/>
              <w:jc w:val="left"/>
              <w:rPr>
                <w:rFonts w:asciiTheme="minorHAnsi" w:eastAsia="Times New Roman" w:hAnsiTheme="minorHAnsi" w:cstheme="minorHAnsi"/>
                <w:b/>
                <w:bCs/>
                <w:color w:val="000000"/>
                <w:sz w:val="20"/>
                <w:szCs w:val="20"/>
              </w:rPr>
            </w:pPr>
            <w:r w:rsidRPr="007F4406">
              <w:rPr>
                <w:rFonts w:asciiTheme="minorHAnsi" w:eastAsia="Times New Roman" w:hAnsiTheme="minorHAnsi" w:cstheme="minorHAnsi"/>
                <w:b/>
                <w:bCs/>
                <w:color w:val="000000"/>
                <w:sz w:val="20"/>
                <w:szCs w:val="20"/>
              </w:rPr>
              <w:t>to_endjuv</w:t>
            </w:r>
          </w:p>
        </w:tc>
        <w:tc>
          <w:tcPr>
            <w:tcW w:w="0" w:type="auto"/>
            <w:tcBorders>
              <w:top w:val="single" w:sz="8" w:space="0" w:color="auto"/>
              <w:left w:val="nil"/>
              <w:bottom w:val="nil"/>
              <w:right w:val="nil"/>
            </w:tcBorders>
            <w:shd w:val="clear" w:color="auto" w:fill="auto"/>
            <w:noWrap/>
            <w:hideMark/>
          </w:tcPr>
          <w:p w14:paraId="3DA87C5B" w14:textId="77777777" w:rsidR="00796A17" w:rsidRPr="007F4406" w:rsidRDefault="00796A17" w:rsidP="001200BA">
            <w:pPr>
              <w:widowControl/>
              <w:spacing w:after="0" w:line="240" w:lineRule="auto"/>
              <w:jc w:val="left"/>
              <w:rPr>
                <w:rFonts w:asciiTheme="minorHAnsi" w:eastAsia="Times New Roman" w:hAnsiTheme="minorHAnsi" w:cstheme="minorHAnsi"/>
                <w:b/>
                <w:bCs/>
                <w:color w:val="000000"/>
                <w:sz w:val="20"/>
                <w:szCs w:val="20"/>
              </w:rPr>
            </w:pPr>
            <w:r w:rsidRPr="007F4406">
              <w:rPr>
                <w:rFonts w:asciiTheme="minorHAnsi" w:eastAsia="Times New Roman" w:hAnsiTheme="minorHAnsi" w:cstheme="minorHAnsi"/>
                <w:b/>
                <w:bCs/>
                <w:color w:val="000000"/>
                <w:sz w:val="20"/>
                <w:szCs w:val="20"/>
              </w:rPr>
              <w:t>vern</w:t>
            </w:r>
          </w:p>
        </w:tc>
        <w:tc>
          <w:tcPr>
            <w:tcW w:w="0" w:type="auto"/>
            <w:tcBorders>
              <w:top w:val="single" w:sz="8" w:space="0" w:color="auto"/>
              <w:left w:val="nil"/>
              <w:bottom w:val="nil"/>
              <w:right w:val="nil"/>
            </w:tcBorders>
            <w:shd w:val="clear" w:color="auto" w:fill="auto"/>
            <w:noWrap/>
            <w:hideMark/>
          </w:tcPr>
          <w:p w14:paraId="03B77D23" w14:textId="77777777" w:rsidR="00796A17" w:rsidRPr="007F4406" w:rsidRDefault="00796A17" w:rsidP="001200BA">
            <w:pPr>
              <w:widowControl/>
              <w:spacing w:after="0" w:line="240" w:lineRule="auto"/>
              <w:jc w:val="left"/>
              <w:rPr>
                <w:rFonts w:asciiTheme="minorHAnsi" w:eastAsia="Times New Roman" w:hAnsiTheme="minorHAnsi" w:cstheme="minorHAnsi"/>
                <w:b/>
                <w:bCs/>
                <w:color w:val="000000"/>
                <w:sz w:val="20"/>
                <w:szCs w:val="20"/>
              </w:rPr>
            </w:pPr>
            <w:r w:rsidRPr="007F4406">
              <w:rPr>
                <w:rFonts w:asciiTheme="minorHAnsi" w:eastAsia="Times New Roman" w:hAnsiTheme="minorHAnsi" w:cstheme="minorHAnsi"/>
                <w:b/>
                <w:bCs/>
                <w:color w:val="000000"/>
                <w:sz w:val="20"/>
                <w:szCs w:val="20"/>
              </w:rPr>
              <w:t>ppd</w:t>
            </w:r>
          </w:p>
        </w:tc>
        <w:tc>
          <w:tcPr>
            <w:tcW w:w="0" w:type="auto"/>
            <w:tcBorders>
              <w:top w:val="single" w:sz="8" w:space="0" w:color="auto"/>
              <w:left w:val="nil"/>
              <w:bottom w:val="nil"/>
              <w:right w:val="nil"/>
            </w:tcBorders>
            <w:shd w:val="clear" w:color="auto" w:fill="auto"/>
            <w:noWrap/>
            <w:hideMark/>
          </w:tcPr>
          <w:p w14:paraId="31486588" w14:textId="77777777" w:rsidR="00796A17" w:rsidRPr="007F4406" w:rsidRDefault="00796A17" w:rsidP="001200BA">
            <w:pPr>
              <w:widowControl/>
              <w:spacing w:after="0" w:line="240" w:lineRule="auto"/>
              <w:jc w:val="left"/>
              <w:rPr>
                <w:rFonts w:asciiTheme="minorHAnsi" w:eastAsia="Times New Roman" w:hAnsiTheme="minorHAnsi" w:cstheme="minorHAnsi"/>
                <w:b/>
                <w:bCs/>
                <w:color w:val="000000"/>
                <w:sz w:val="20"/>
                <w:szCs w:val="20"/>
              </w:rPr>
            </w:pPr>
            <w:r w:rsidRPr="007F4406">
              <w:rPr>
                <w:rFonts w:asciiTheme="minorHAnsi" w:eastAsia="Times New Roman" w:hAnsiTheme="minorHAnsi" w:cstheme="minorHAnsi"/>
                <w:b/>
                <w:bCs/>
                <w:color w:val="000000"/>
                <w:sz w:val="20"/>
                <w:szCs w:val="20"/>
              </w:rPr>
              <w:t>ESD</w:t>
            </w:r>
          </w:p>
        </w:tc>
        <w:tc>
          <w:tcPr>
            <w:tcW w:w="0" w:type="auto"/>
            <w:tcBorders>
              <w:top w:val="single" w:sz="8" w:space="0" w:color="auto"/>
              <w:left w:val="nil"/>
              <w:bottom w:val="nil"/>
              <w:right w:val="nil"/>
            </w:tcBorders>
            <w:shd w:val="clear" w:color="auto" w:fill="auto"/>
            <w:noWrap/>
            <w:hideMark/>
          </w:tcPr>
          <w:p w14:paraId="416BE6A0" w14:textId="77777777" w:rsidR="00796A17" w:rsidRPr="007F4406" w:rsidRDefault="00796A17" w:rsidP="001200BA">
            <w:pPr>
              <w:widowControl/>
              <w:spacing w:after="0" w:line="240" w:lineRule="auto"/>
              <w:jc w:val="left"/>
              <w:rPr>
                <w:rFonts w:asciiTheme="minorHAnsi" w:eastAsia="Times New Roman" w:hAnsiTheme="minorHAnsi" w:cstheme="minorHAnsi"/>
                <w:b/>
                <w:bCs/>
                <w:color w:val="000000"/>
                <w:sz w:val="20"/>
                <w:szCs w:val="20"/>
              </w:rPr>
            </w:pPr>
            <w:r w:rsidRPr="007F4406">
              <w:rPr>
                <w:rFonts w:asciiTheme="minorHAnsi" w:eastAsia="Times New Roman" w:hAnsiTheme="minorHAnsi" w:cstheme="minorHAnsi"/>
                <w:b/>
                <w:bCs/>
                <w:color w:val="000000"/>
                <w:sz w:val="20"/>
                <w:szCs w:val="20"/>
              </w:rPr>
              <w:t>LSD</w:t>
            </w:r>
          </w:p>
        </w:tc>
      </w:tr>
      <w:tr w:rsidR="00003D03" w:rsidRPr="00B546D8" w14:paraId="18838BBA" w14:textId="77777777" w:rsidTr="00671769">
        <w:trPr>
          <w:trHeight w:val="231"/>
        </w:trPr>
        <w:tc>
          <w:tcPr>
            <w:tcW w:w="0" w:type="auto"/>
            <w:tcBorders>
              <w:top w:val="nil"/>
              <w:left w:val="nil"/>
              <w:bottom w:val="single" w:sz="8" w:space="0" w:color="auto"/>
              <w:right w:val="nil"/>
            </w:tcBorders>
            <w:shd w:val="clear" w:color="auto" w:fill="auto"/>
            <w:noWrap/>
            <w:hideMark/>
          </w:tcPr>
          <w:p w14:paraId="105B878B" w14:textId="77777777" w:rsidR="00796A17" w:rsidRPr="007F4406" w:rsidRDefault="00796A17" w:rsidP="001200BA">
            <w:pPr>
              <w:widowControl/>
              <w:spacing w:after="0" w:line="240" w:lineRule="auto"/>
              <w:jc w:val="left"/>
              <w:rPr>
                <w:rFonts w:asciiTheme="minorHAnsi" w:eastAsia="Times New Roman" w:hAnsiTheme="minorHAnsi" w:cstheme="minorHAnsi"/>
                <w:b/>
                <w:bCs/>
                <w:color w:val="000000"/>
                <w:sz w:val="20"/>
                <w:szCs w:val="20"/>
              </w:rPr>
            </w:pPr>
            <w:r w:rsidRPr="007F4406">
              <w:rPr>
                <w:rFonts w:asciiTheme="minorHAnsi" w:eastAsia="Times New Roman" w:hAnsiTheme="minorHAnsi" w:cstheme="minorHAnsi"/>
                <w:b/>
                <w:bCs/>
                <w:color w:val="000000"/>
                <w:sz w:val="20"/>
                <w:szCs w:val="20"/>
              </w:rPr>
              <w:t> </w:t>
            </w:r>
          </w:p>
        </w:tc>
        <w:tc>
          <w:tcPr>
            <w:tcW w:w="0" w:type="auto"/>
            <w:tcBorders>
              <w:top w:val="nil"/>
              <w:left w:val="nil"/>
              <w:bottom w:val="single" w:sz="8" w:space="0" w:color="auto"/>
              <w:right w:val="nil"/>
            </w:tcBorders>
            <w:shd w:val="clear" w:color="auto" w:fill="auto"/>
            <w:noWrap/>
            <w:hideMark/>
          </w:tcPr>
          <w:p w14:paraId="226B91A0" w14:textId="77777777" w:rsidR="00796A17" w:rsidRPr="007F4406" w:rsidRDefault="00796A17" w:rsidP="001200BA">
            <w:pPr>
              <w:widowControl/>
              <w:spacing w:after="0" w:line="240" w:lineRule="auto"/>
              <w:jc w:val="left"/>
              <w:rPr>
                <w:rFonts w:asciiTheme="minorHAnsi" w:eastAsia="Times New Roman" w:hAnsiTheme="minorHAnsi" w:cstheme="minorHAnsi"/>
                <w:b/>
                <w:bCs/>
                <w:color w:val="000000"/>
                <w:sz w:val="20"/>
                <w:szCs w:val="20"/>
              </w:rPr>
            </w:pPr>
            <w:r w:rsidRPr="007F4406">
              <w:rPr>
                <w:rFonts w:asciiTheme="minorHAnsi" w:eastAsia="Times New Roman" w:hAnsiTheme="minorHAnsi" w:cstheme="minorHAnsi"/>
                <w:b/>
                <w:bCs/>
                <w:color w:val="000000"/>
                <w:sz w:val="20"/>
                <w:szCs w:val="20"/>
              </w:rPr>
              <w:t> </w:t>
            </w:r>
          </w:p>
        </w:tc>
        <w:tc>
          <w:tcPr>
            <w:tcW w:w="0" w:type="auto"/>
            <w:tcBorders>
              <w:top w:val="nil"/>
              <w:left w:val="nil"/>
              <w:bottom w:val="single" w:sz="8" w:space="0" w:color="auto"/>
              <w:right w:val="nil"/>
            </w:tcBorders>
            <w:shd w:val="clear" w:color="auto" w:fill="auto"/>
            <w:noWrap/>
            <w:hideMark/>
          </w:tcPr>
          <w:p w14:paraId="13BE6E76" w14:textId="77777777" w:rsidR="00796A17" w:rsidRPr="007F4406" w:rsidRDefault="00796A17" w:rsidP="001200BA">
            <w:pPr>
              <w:widowControl/>
              <w:spacing w:after="0" w:line="240" w:lineRule="auto"/>
              <w:jc w:val="left"/>
              <w:rPr>
                <w:rFonts w:asciiTheme="minorHAnsi" w:eastAsia="Times New Roman" w:hAnsiTheme="minorHAnsi" w:cstheme="minorHAnsi"/>
                <w:b/>
                <w:bCs/>
                <w:color w:val="000000"/>
                <w:sz w:val="20"/>
                <w:szCs w:val="20"/>
              </w:rPr>
            </w:pPr>
            <w:r w:rsidRPr="007F4406">
              <w:rPr>
                <w:rFonts w:asciiTheme="minorHAnsi" w:eastAsia="Times New Roman" w:hAnsiTheme="minorHAnsi" w:cstheme="minorHAnsi"/>
                <w:b/>
                <w:bCs/>
                <w:color w:val="000000"/>
                <w:sz w:val="20"/>
                <w:szCs w:val="20"/>
              </w:rPr>
              <w:t> </w:t>
            </w:r>
          </w:p>
        </w:tc>
        <w:tc>
          <w:tcPr>
            <w:tcW w:w="0" w:type="auto"/>
            <w:tcBorders>
              <w:top w:val="nil"/>
              <w:left w:val="nil"/>
              <w:bottom w:val="single" w:sz="8" w:space="0" w:color="auto"/>
              <w:right w:val="nil"/>
            </w:tcBorders>
            <w:shd w:val="clear" w:color="auto" w:fill="auto"/>
            <w:noWrap/>
            <w:hideMark/>
          </w:tcPr>
          <w:p w14:paraId="0BA05559" w14:textId="77777777" w:rsidR="00796A17" w:rsidRPr="007F4406" w:rsidRDefault="00796A17" w:rsidP="001200BA">
            <w:pPr>
              <w:widowControl/>
              <w:spacing w:after="0" w:line="240" w:lineRule="auto"/>
              <w:jc w:val="left"/>
              <w:rPr>
                <w:rFonts w:asciiTheme="minorHAnsi" w:eastAsia="Times New Roman" w:hAnsiTheme="minorHAnsi" w:cstheme="minorHAnsi"/>
                <w:b/>
                <w:bCs/>
                <w:color w:val="000000"/>
                <w:sz w:val="20"/>
                <w:szCs w:val="20"/>
              </w:rPr>
            </w:pPr>
            <w:r w:rsidRPr="007F4406">
              <w:rPr>
                <w:rFonts w:asciiTheme="minorHAnsi" w:eastAsia="Times New Roman" w:hAnsiTheme="minorHAnsi" w:cstheme="minorHAnsi"/>
                <w:b/>
                <w:bCs/>
                <w:color w:val="000000"/>
                <w:sz w:val="20"/>
                <w:szCs w:val="20"/>
              </w:rPr>
              <w:t> </w:t>
            </w:r>
          </w:p>
        </w:tc>
        <w:tc>
          <w:tcPr>
            <w:tcW w:w="0" w:type="auto"/>
            <w:tcBorders>
              <w:top w:val="nil"/>
              <w:left w:val="nil"/>
              <w:bottom w:val="single" w:sz="8" w:space="0" w:color="auto"/>
              <w:right w:val="nil"/>
            </w:tcBorders>
            <w:shd w:val="clear" w:color="auto" w:fill="auto"/>
            <w:noWrap/>
            <w:hideMark/>
          </w:tcPr>
          <w:p w14:paraId="20F6FED1" w14:textId="77777777" w:rsidR="00796A17" w:rsidRPr="007F4406" w:rsidRDefault="00796A17" w:rsidP="001200BA">
            <w:pPr>
              <w:widowControl/>
              <w:spacing w:after="0" w:line="240" w:lineRule="auto"/>
              <w:jc w:val="left"/>
              <w:rPr>
                <w:rFonts w:asciiTheme="minorHAnsi" w:eastAsia="Times New Roman" w:hAnsiTheme="minorHAnsi" w:cstheme="minorHAnsi"/>
                <w:b/>
                <w:bCs/>
                <w:color w:val="000000"/>
                <w:sz w:val="20"/>
                <w:szCs w:val="20"/>
              </w:rPr>
            </w:pPr>
            <w:r w:rsidRPr="007F4406">
              <w:rPr>
                <w:rFonts w:asciiTheme="minorHAnsi" w:eastAsia="Times New Roman" w:hAnsiTheme="minorHAnsi" w:cstheme="minorHAnsi"/>
                <w:b/>
                <w:bCs/>
                <w:color w:val="000000"/>
                <w:sz w:val="20"/>
                <w:szCs w:val="20"/>
              </w:rPr>
              <w:t> </w:t>
            </w:r>
          </w:p>
        </w:tc>
        <w:tc>
          <w:tcPr>
            <w:tcW w:w="0" w:type="auto"/>
            <w:tcBorders>
              <w:top w:val="nil"/>
              <w:left w:val="nil"/>
              <w:bottom w:val="single" w:sz="8" w:space="0" w:color="auto"/>
              <w:right w:val="nil"/>
            </w:tcBorders>
          </w:tcPr>
          <w:p w14:paraId="079F0EA1" w14:textId="77777777" w:rsidR="00796A17" w:rsidRPr="007F4406" w:rsidRDefault="00796A17" w:rsidP="001200BA">
            <w:pPr>
              <w:widowControl/>
              <w:spacing w:after="0" w:line="240" w:lineRule="auto"/>
              <w:jc w:val="left"/>
              <w:rPr>
                <w:rFonts w:asciiTheme="minorHAnsi" w:eastAsia="Times New Roman" w:hAnsiTheme="minorHAnsi" w:cstheme="minorHAnsi"/>
                <w:b/>
                <w:bCs/>
                <w:color w:val="000000"/>
                <w:sz w:val="20"/>
                <w:szCs w:val="20"/>
              </w:rPr>
            </w:pPr>
          </w:p>
        </w:tc>
        <w:tc>
          <w:tcPr>
            <w:tcW w:w="0" w:type="auto"/>
            <w:tcBorders>
              <w:top w:val="nil"/>
              <w:left w:val="nil"/>
              <w:bottom w:val="single" w:sz="8" w:space="0" w:color="auto"/>
              <w:right w:val="nil"/>
            </w:tcBorders>
            <w:shd w:val="clear" w:color="auto" w:fill="auto"/>
            <w:noWrap/>
            <w:hideMark/>
          </w:tcPr>
          <w:p w14:paraId="3E9A5657" w14:textId="600DAC7D" w:rsidR="00796A17" w:rsidRPr="007F4406" w:rsidRDefault="00796A17" w:rsidP="001200BA">
            <w:pPr>
              <w:widowControl/>
              <w:spacing w:after="0" w:line="240" w:lineRule="auto"/>
              <w:jc w:val="left"/>
              <w:rPr>
                <w:rFonts w:asciiTheme="minorHAnsi" w:eastAsia="Times New Roman" w:hAnsiTheme="minorHAnsi" w:cstheme="minorHAnsi"/>
                <w:b/>
                <w:bCs/>
                <w:color w:val="000000"/>
                <w:sz w:val="20"/>
                <w:szCs w:val="20"/>
              </w:rPr>
            </w:pPr>
            <w:r w:rsidRPr="007F4406">
              <w:rPr>
                <w:rFonts w:asciiTheme="minorHAnsi" w:eastAsia="Times New Roman" w:hAnsiTheme="minorHAnsi" w:cstheme="minorHAnsi"/>
                <w:b/>
                <w:bCs/>
                <w:color w:val="000000"/>
                <w:sz w:val="20"/>
                <w:szCs w:val="20"/>
              </w:rPr>
              <w:t> </w:t>
            </w:r>
          </w:p>
        </w:tc>
        <w:tc>
          <w:tcPr>
            <w:tcW w:w="0" w:type="auto"/>
            <w:tcBorders>
              <w:top w:val="nil"/>
              <w:left w:val="nil"/>
              <w:bottom w:val="single" w:sz="8" w:space="0" w:color="auto"/>
              <w:right w:val="nil"/>
            </w:tcBorders>
            <w:shd w:val="clear" w:color="auto" w:fill="auto"/>
            <w:noWrap/>
            <w:hideMark/>
          </w:tcPr>
          <w:p w14:paraId="41EF2D35" w14:textId="77777777" w:rsidR="00796A17" w:rsidRPr="007F4406" w:rsidRDefault="00796A17" w:rsidP="001200BA">
            <w:pPr>
              <w:widowControl/>
              <w:spacing w:after="0" w:line="240" w:lineRule="auto"/>
              <w:jc w:val="left"/>
              <w:rPr>
                <w:rFonts w:asciiTheme="minorHAnsi" w:eastAsia="Times New Roman" w:hAnsiTheme="minorHAnsi" w:cstheme="minorHAnsi"/>
                <w:b/>
                <w:bCs/>
                <w:color w:val="000000"/>
                <w:sz w:val="20"/>
                <w:szCs w:val="20"/>
              </w:rPr>
            </w:pPr>
            <w:r w:rsidRPr="007F4406">
              <w:rPr>
                <w:rFonts w:asciiTheme="minorHAnsi" w:eastAsia="Times New Roman" w:hAnsiTheme="minorHAnsi" w:cstheme="minorHAnsi"/>
                <w:b/>
                <w:bCs/>
                <w:color w:val="000000"/>
                <w:sz w:val="20"/>
                <w:szCs w:val="20"/>
              </w:rPr>
              <w:t>(°C)</w:t>
            </w:r>
          </w:p>
        </w:tc>
        <w:tc>
          <w:tcPr>
            <w:tcW w:w="0" w:type="auto"/>
            <w:tcBorders>
              <w:top w:val="nil"/>
              <w:left w:val="nil"/>
              <w:bottom w:val="single" w:sz="8" w:space="0" w:color="auto"/>
              <w:right w:val="nil"/>
            </w:tcBorders>
            <w:shd w:val="clear" w:color="auto" w:fill="auto"/>
            <w:noWrap/>
            <w:hideMark/>
          </w:tcPr>
          <w:p w14:paraId="0FA62FC9" w14:textId="77777777" w:rsidR="00796A17" w:rsidRPr="007F4406" w:rsidRDefault="00796A17" w:rsidP="001200BA">
            <w:pPr>
              <w:widowControl/>
              <w:spacing w:after="0" w:line="240" w:lineRule="auto"/>
              <w:jc w:val="left"/>
              <w:rPr>
                <w:rFonts w:asciiTheme="minorHAnsi" w:eastAsia="Times New Roman" w:hAnsiTheme="minorHAnsi" w:cstheme="minorHAnsi"/>
                <w:b/>
                <w:bCs/>
                <w:color w:val="000000"/>
                <w:sz w:val="20"/>
                <w:szCs w:val="20"/>
              </w:rPr>
            </w:pPr>
            <w:r w:rsidRPr="007F4406">
              <w:rPr>
                <w:rFonts w:asciiTheme="minorHAnsi" w:eastAsia="Times New Roman" w:hAnsiTheme="minorHAnsi" w:cstheme="minorHAnsi"/>
                <w:b/>
                <w:bCs/>
                <w:color w:val="000000"/>
                <w:sz w:val="20"/>
                <w:szCs w:val="20"/>
              </w:rPr>
              <w:t> </w:t>
            </w:r>
          </w:p>
        </w:tc>
        <w:tc>
          <w:tcPr>
            <w:tcW w:w="0" w:type="auto"/>
            <w:tcBorders>
              <w:top w:val="nil"/>
              <w:left w:val="nil"/>
              <w:bottom w:val="single" w:sz="8" w:space="0" w:color="auto"/>
              <w:right w:val="nil"/>
            </w:tcBorders>
            <w:shd w:val="clear" w:color="auto" w:fill="auto"/>
            <w:noWrap/>
            <w:hideMark/>
          </w:tcPr>
          <w:p w14:paraId="7583EA36" w14:textId="77777777" w:rsidR="00796A17" w:rsidRPr="007F4406" w:rsidRDefault="00796A17" w:rsidP="001200BA">
            <w:pPr>
              <w:widowControl/>
              <w:spacing w:after="0" w:line="240" w:lineRule="auto"/>
              <w:jc w:val="left"/>
              <w:rPr>
                <w:rFonts w:asciiTheme="minorHAnsi" w:eastAsia="Times New Roman" w:hAnsiTheme="minorHAnsi" w:cstheme="minorHAnsi"/>
                <w:b/>
                <w:bCs/>
                <w:color w:val="000000"/>
                <w:sz w:val="20"/>
                <w:szCs w:val="20"/>
              </w:rPr>
            </w:pPr>
            <w:r w:rsidRPr="007F4406">
              <w:rPr>
                <w:rFonts w:asciiTheme="minorHAnsi" w:eastAsia="Times New Roman" w:hAnsiTheme="minorHAnsi" w:cstheme="minorHAnsi"/>
                <w:b/>
                <w:bCs/>
                <w:color w:val="000000"/>
                <w:sz w:val="20"/>
                <w:szCs w:val="20"/>
              </w:rPr>
              <w:t> </w:t>
            </w:r>
          </w:p>
        </w:tc>
        <w:tc>
          <w:tcPr>
            <w:tcW w:w="0" w:type="auto"/>
            <w:tcBorders>
              <w:top w:val="nil"/>
              <w:left w:val="nil"/>
              <w:bottom w:val="single" w:sz="8" w:space="0" w:color="auto"/>
              <w:right w:val="nil"/>
            </w:tcBorders>
            <w:shd w:val="clear" w:color="auto" w:fill="auto"/>
            <w:noWrap/>
            <w:hideMark/>
          </w:tcPr>
          <w:p w14:paraId="60BD22A9" w14:textId="77777777" w:rsidR="00796A17" w:rsidRPr="007F4406" w:rsidRDefault="00796A17" w:rsidP="001200BA">
            <w:pPr>
              <w:widowControl/>
              <w:spacing w:after="0" w:line="240" w:lineRule="auto"/>
              <w:jc w:val="left"/>
              <w:rPr>
                <w:rFonts w:asciiTheme="minorHAnsi" w:eastAsia="Times New Roman" w:hAnsiTheme="minorHAnsi" w:cstheme="minorHAnsi"/>
                <w:b/>
                <w:bCs/>
                <w:color w:val="000000"/>
                <w:sz w:val="20"/>
                <w:szCs w:val="20"/>
              </w:rPr>
            </w:pPr>
            <w:r w:rsidRPr="007F4406">
              <w:rPr>
                <w:rFonts w:asciiTheme="minorHAnsi" w:eastAsia="Times New Roman" w:hAnsiTheme="minorHAnsi" w:cstheme="minorHAnsi"/>
                <w:b/>
                <w:bCs/>
                <w:color w:val="000000"/>
                <w:sz w:val="20"/>
                <w:szCs w:val="20"/>
              </w:rPr>
              <w:t>(DOY)</w:t>
            </w:r>
          </w:p>
        </w:tc>
        <w:tc>
          <w:tcPr>
            <w:tcW w:w="0" w:type="auto"/>
            <w:tcBorders>
              <w:top w:val="nil"/>
              <w:left w:val="nil"/>
              <w:bottom w:val="single" w:sz="8" w:space="0" w:color="auto"/>
              <w:right w:val="nil"/>
            </w:tcBorders>
            <w:shd w:val="clear" w:color="auto" w:fill="auto"/>
            <w:noWrap/>
            <w:hideMark/>
          </w:tcPr>
          <w:p w14:paraId="52E78FC6" w14:textId="77777777" w:rsidR="00796A17" w:rsidRPr="007F4406" w:rsidRDefault="00796A17" w:rsidP="001200BA">
            <w:pPr>
              <w:widowControl/>
              <w:spacing w:after="0" w:line="240" w:lineRule="auto"/>
              <w:jc w:val="left"/>
              <w:rPr>
                <w:rFonts w:asciiTheme="minorHAnsi" w:eastAsia="Times New Roman" w:hAnsiTheme="minorHAnsi" w:cstheme="minorHAnsi"/>
                <w:b/>
                <w:bCs/>
                <w:color w:val="000000"/>
                <w:sz w:val="20"/>
                <w:szCs w:val="20"/>
              </w:rPr>
            </w:pPr>
            <w:r w:rsidRPr="007F4406">
              <w:rPr>
                <w:rFonts w:asciiTheme="minorHAnsi" w:eastAsia="Times New Roman" w:hAnsiTheme="minorHAnsi" w:cstheme="minorHAnsi"/>
                <w:b/>
                <w:bCs/>
                <w:color w:val="000000"/>
                <w:sz w:val="20"/>
                <w:szCs w:val="20"/>
              </w:rPr>
              <w:t>(DOY)</w:t>
            </w:r>
          </w:p>
        </w:tc>
      </w:tr>
      <w:tr w:rsidR="00003D03" w:rsidRPr="00B546D8" w14:paraId="4B5347B9" w14:textId="77777777" w:rsidTr="00671769">
        <w:trPr>
          <w:trHeight w:val="221"/>
        </w:trPr>
        <w:tc>
          <w:tcPr>
            <w:tcW w:w="0" w:type="auto"/>
            <w:tcBorders>
              <w:top w:val="nil"/>
              <w:left w:val="nil"/>
              <w:bottom w:val="nil"/>
              <w:right w:val="nil"/>
            </w:tcBorders>
            <w:shd w:val="clear" w:color="auto" w:fill="auto"/>
            <w:noWrap/>
            <w:hideMark/>
          </w:tcPr>
          <w:p w14:paraId="09942E86" w14:textId="77777777" w:rsidR="00796A17" w:rsidRPr="00B546D8" w:rsidRDefault="00796A17" w:rsidP="001200BA">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t>UK</w:t>
            </w:r>
          </w:p>
        </w:tc>
        <w:tc>
          <w:tcPr>
            <w:tcW w:w="0" w:type="auto"/>
            <w:tcBorders>
              <w:top w:val="nil"/>
              <w:left w:val="nil"/>
              <w:bottom w:val="nil"/>
              <w:right w:val="nil"/>
            </w:tcBorders>
            <w:shd w:val="clear" w:color="auto" w:fill="auto"/>
            <w:noWrap/>
            <w:hideMark/>
          </w:tcPr>
          <w:p w14:paraId="14C976E4"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Norwich</w:t>
            </w:r>
          </w:p>
        </w:tc>
        <w:tc>
          <w:tcPr>
            <w:tcW w:w="0" w:type="auto"/>
            <w:tcBorders>
              <w:top w:val="nil"/>
              <w:left w:val="nil"/>
              <w:bottom w:val="nil"/>
              <w:right w:val="nil"/>
            </w:tcBorders>
            <w:shd w:val="clear" w:color="auto" w:fill="auto"/>
            <w:noWrap/>
            <w:hideMark/>
          </w:tcPr>
          <w:p w14:paraId="0FE2C2C0"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UKNo</w:t>
            </w:r>
          </w:p>
        </w:tc>
        <w:tc>
          <w:tcPr>
            <w:tcW w:w="0" w:type="auto"/>
            <w:tcBorders>
              <w:top w:val="nil"/>
              <w:left w:val="nil"/>
              <w:bottom w:val="nil"/>
              <w:right w:val="nil"/>
            </w:tcBorders>
            <w:shd w:val="clear" w:color="auto" w:fill="auto"/>
            <w:hideMark/>
          </w:tcPr>
          <w:p w14:paraId="095602E4"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52.68</w:t>
            </w:r>
          </w:p>
        </w:tc>
        <w:tc>
          <w:tcPr>
            <w:tcW w:w="0" w:type="auto"/>
            <w:tcBorders>
              <w:top w:val="nil"/>
              <w:left w:val="nil"/>
              <w:bottom w:val="nil"/>
              <w:right w:val="nil"/>
            </w:tcBorders>
            <w:shd w:val="clear" w:color="auto" w:fill="auto"/>
            <w:hideMark/>
          </w:tcPr>
          <w:p w14:paraId="43B98EB7"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1.31</w:t>
            </w:r>
          </w:p>
        </w:tc>
        <w:tc>
          <w:tcPr>
            <w:tcW w:w="0" w:type="auto"/>
            <w:tcBorders>
              <w:top w:val="nil"/>
              <w:left w:val="nil"/>
              <w:bottom w:val="nil"/>
              <w:right w:val="nil"/>
            </w:tcBorders>
          </w:tcPr>
          <w:p w14:paraId="4C94DDF3" w14:textId="7F17EFCD"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Haplic Cambisols</w:t>
            </w:r>
          </w:p>
        </w:tc>
        <w:tc>
          <w:tcPr>
            <w:tcW w:w="0" w:type="auto"/>
            <w:tcBorders>
              <w:top w:val="nil"/>
              <w:left w:val="nil"/>
              <w:bottom w:val="nil"/>
              <w:right w:val="nil"/>
            </w:tcBorders>
            <w:shd w:val="clear" w:color="auto" w:fill="auto"/>
            <w:noWrap/>
            <w:hideMark/>
          </w:tcPr>
          <w:p w14:paraId="40A4CA90" w14:textId="7C00FA72"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Spring</w:t>
            </w:r>
          </w:p>
        </w:tc>
        <w:tc>
          <w:tcPr>
            <w:tcW w:w="0" w:type="auto"/>
            <w:tcBorders>
              <w:top w:val="nil"/>
              <w:left w:val="nil"/>
              <w:bottom w:val="nil"/>
              <w:right w:val="nil"/>
            </w:tcBorders>
            <w:shd w:val="clear" w:color="auto" w:fill="auto"/>
            <w:noWrap/>
            <w:hideMark/>
          </w:tcPr>
          <w:p w14:paraId="0CFBC61D"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400</w:t>
            </w:r>
          </w:p>
        </w:tc>
        <w:tc>
          <w:tcPr>
            <w:tcW w:w="0" w:type="auto"/>
            <w:tcBorders>
              <w:top w:val="nil"/>
              <w:left w:val="nil"/>
              <w:bottom w:val="nil"/>
              <w:right w:val="nil"/>
            </w:tcBorders>
            <w:shd w:val="clear" w:color="auto" w:fill="auto"/>
            <w:noWrap/>
            <w:hideMark/>
          </w:tcPr>
          <w:p w14:paraId="31EC0B2C"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w:t>
            </w:r>
          </w:p>
        </w:tc>
        <w:tc>
          <w:tcPr>
            <w:tcW w:w="0" w:type="auto"/>
            <w:tcBorders>
              <w:top w:val="nil"/>
              <w:left w:val="nil"/>
              <w:bottom w:val="nil"/>
              <w:right w:val="nil"/>
            </w:tcBorders>
            <w:shd w:val="clear" w:color="auto" w:fill="auto"/>
            <w:noWrap/>
            <w:hideMark/>
          </w:tcPr>
          <w:p w14:paraId="47755925"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w:t>
            </w:r>
          </w:p>
        </w:tc>
        <w:tc>
          <w:tcPr>
            <w:tcW w:w="0" w:type="auto"/>
            <w:tcBorders>
              <w:top w:val="nil"/>
              <w:left w:val="nil"/>
              <w:bottom w:val="nil"/>
              <w:right w:val="nil"/>
            </w:tcBorders>
            <w:shd w:val="clear" w:color="auto" w:fill="auto"/>
            <w:noWrap/>
            <w:hideMark/>
          </w:tcPr>
          <w:p w14:paraId="7BE9C930"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61</w:t>
            </w:r>
          </w:p>
        </w:tc>
        <w:tc>
          <w:tcPr>
            <w:tcW w:w="0" w:type="auto"/>
            <w:tcBorders>
              <w:top w:val="nil"/>
              <w:left w:val="nil"/>
              <w:bottom w:val="nil"/>
              <w:right w:val="nil"/>
            </w:tcBorders>
            <w:shd w:val="clear" w:color="auto" w:fill="auto"/>
            <w:noWrap/>
            <w:hideMark/>
          </w:tcPr>
          <w:p w14:paraId="52D83417"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122</w:t>
            </w:r>
          </w:p>
        </w:tc>
      </w:tr>
      <w:tr w:rsidR="00003D03" w:rsidRPr="00B546D8" w14:paraId="195E017E" w14:textId="77777777" w:rsidTr="00671769">
        <w:trPr>
          <w:trHeight w:val="221"/>
        </w:trPr>
        <w:tc>
          <w:tcPr>
            <w:tcW w:w="0" w:type="auto"/>
            <w:tcBorders>
              <w:top w:val="nil"/>
              <w:left w:val="nil"/>
              <w:bottom w:val="nil"/>
              <w:right w:val="nil"/>
            </w:tcBorders>
            <w:shd w:val="clear" w:color="auto" w:fill="auto"/>
            <w:noWrap/>
            <w:hideMark/>
          </w:tcPr>
          <w:p w14:paraId="54F3573A" w14:textId="77777777" w:rsidR="00796A17" w:rsidRPr="00B546D8" w:rsidRDefault="00796A17" w:rsidP="001200BA">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t>UK</w:t>
            </w:r>
          </w:p>
        </w:tc>
        <w:tc>
          <w:tcPr>
            <w:tcW w:w="0" w:type="auto"/>
            <w:tcBorders>
              <w:top w:val="nil"/>
              <w:left w:val="nil"/>
              <w:bottom w:val="nil"/>
              <w:right w:val="nil"/>
            </w:tcBorders>
            <w:shd w:val="clear" w:color="auto" w:fill="auto"/>
            <w:noWrap/>
            <w:hideMark/>
          </w:tcPr>
          <w:p w14:paraId="16662FCD"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Burghed Beach</w:t>
            </w:r>
          </w:p>
        </w:tc>
        <w:tc>
          <w:tcPr>
            <w:tcW w:w="0" w:type="auto"/>
            <w:tcBorders>
              <w:top w:val="nil"/>
              <w:left w:val="nil"/>
              <w:bottom w:val="nil"/>
              <w:right w:val="nil"/>
            </w:tcBorders>
            <w:shd w:val="clear" w:color="auto" w:fill="auto"/>
            <w:noWrap/>
            <w:hideMark/>
          </w:tcPr>
          <w:p w14:paraId="69449C3E"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UkBu</w:t>
            </w:r>
          </w:p>
        </w:tc>
        <w:tc>
          <w:tcPr>
            <w:tcW w:w="0" w:type="auto"/>
            <w:tcBorders>
              <w:top w:val="nil"/>
              <w:left w:val="nil"/>
              <w:bottom w:val="nil"/>
              <w:right w:val="nil"/>
            </w:tcBorders>
            <w:shd w:val="clear" w:color="auto" w:fill="auto"/>
            <w:hideMark/>
          </w:tcPr>
          <w:p w14:paraId="082AEF63"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57.69</w:t>
            </w:r>
          </w:p>
        </w:tc>
        <w:tc>
          <w:tcPr>
            <w:tcW w:w="0" w:type="auto"/>
            <w:tcBorders>
              <w:top w:val="nil"/>
              <w:left w:val="nil"/>
              <w:bottom w:val="nil"/>
              <w:right w:val="nil"/>
            </w:tcBorders>
            <w:shd w:val="clear" w:color="auto" w:fill="auto"/>
            <w:noWrap/>
            <w:hideMark/>
          </w:tcPr>
          <w:p w14:paraId="722E5BEA"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-3.47</w:t>
            </w:r>
          </w:p>
        </w:tc>
        <w:tc>
          <w:tcPr>
            <w:tcW w:w="0" w:type="auto"/>
            <w:tcBorders>
              <w:top w:val="nil"/>
              <w:left w:val="nil"/>
              <w:bottom w:val="nil"/>
              <w:right w:val="nil"/>
            </w:tcBorders>
          </w:tcPr>
          <w:p w14:paraId="392A71C6" w14:textId="5457763F" w:rsidR="00796A17" w:rsidRPr="00B546D8" w:rsidRDefault="00434E33"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Haplic Cambisols</w:t>
            </w:r>
          </w:p>
        </w:tc>
        <w:tc>
          <w:tcPr>
            <w:tcW w:w="0" w:type="auto"/>
            <w:tcBorders>
              <w:top w:val="nil"/>
              <w:left w:val="nil"/>
              <w:bottom w:val="nil"/>
              <w:right w:val="nil"/>
            </w:tcBorders>
            <w:shd w:val="clear" w:color="auto" w:fill="auto"/>
            <w:noWrap/>
            <w:hideMark/>
          </w:tcPr>
          <w:p w14:paraId="77890DA0" w14:textId="06139AE8"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Spring</w:t>
            </w:r>
          </w:p>
        </w:tc>
        <w:tc>
          <w:tcPr>
            <w:tcW w:w="0" w:type="auto"/>
            <w:tcBorders>
              <w:top w:val="nil"/>
              <w:left w:val="nil"/>
              <w:bottom w:val="nil"/>
              <w:right w:val="nil"/>
            </w:tcBorders>
            <w:shd w:val="clear" w:color="auto" w:fill="auto"/>
            <w:noWrap/>
            <w:hideMark/>
          </w:tcPr>
          <w:p w14:paraId="5FDCA96F"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400</w:t>
            </w:r>
          </w:p>
        </w:tc>
        <w:tc>
          <w:tcPr>
            <w:tcW w:w="0" w:type="auto"/>
            <w:tcBorders>
              <w:top w:val="nil"/>
              <w:left w:val="nil"/>
              <w:bottom w:val="nil"/>
              <w:right w:val="nil"/>
            </w:tcBorders>
            <w:shd w:val="clear" w:color="auto" w:fill="auto"/>
            <w:noWrap/>
            <w:hideMark/>
          </w:tcPr>
          <w:p w14:paraId="2F5D0056"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w:t>
            </w:r>
          </w:p>
        </w:tc>
        <w:tc>
          <w:tcPr>
            <w:tcW w:w="0" w:type="auto"/>
            <w:tcBorders>
              <w:top w:val="nil"/>
              <w:left w:val="nil"/>
              <w:bottom w:val="nil"/>
              <w:right w:val="nil"/>
            </w:tcBorders>
            <w:shd w:val="clear" w:color="auto" w:fill="auto"/>
            <w:noWrap/>
            <w:hideMark/>
          </w:tcPr>
          <w:p w14:paraId="1DE2A422"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w:t>
            </w:r>
          </w:p>
        </w:tc>
        <w:tc>
          <w:tcPr>
            <w:tcW w:w="0" w:type="auto"/>
            <w:tcBorders>
              <w:top w:val="nil"/>
              <w:left w:val="nil"/>
              <w:bottom w:val="nil"/>
              <w:right w:val="nil"/>
            </w:tcBorders>
            <w:shd w:val="clear" w:color="auto" w:fill="auto"/>
            <w:noWrap/>
            <w:hideMark/>
          </w:tcPr>
          <w:p w14:paraId="1ABF6B5E"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61</w:t>
            </w:r>
          </w:p>
        </w:tc>
        <w:tc>
          <w:tcPr>
            <w:tcW w:w="0" w:type="auto"/>
            <w:tcBorders>
              <w:top w:val="nil"/>
              <w:left w:val="nil"/>
              <w:bottom w:val="nil"/>
              <w:right w:val="nil"/>
            </w:tcBorders>
            <w:shd w:val="clear" w:color="auto" w:fill="auto"/>
            <w:noWrap/>
            <w:hideMark/>
          </w:tcPr>
          <w:p w14:paraId="3C86C5C6"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122</w:t>
            </w:r>
          </w:p>
        </w:tc>
      </w:tr>
      <w:tr w:rsidR="00003D03" w:rsidRPr="00B546D8" w14:paraId="3E910E48" w14:textId="77777777" w:rsidTr="00671769">
        <w:trPr>
          <w:trHeight w:val="221"/>
        </w:trPr>
        <w:tc>
          <w:tcPr>
            <w:tcW w:w="0" w:type="auto"/>
            <w:tcBorders>
              <w:top w:val="nil"/>
              <w:left w:val="nil"/>
              <w:bottom w:val="nil"/>
              <w:right w:val="nil"/>
            </w:tcBorders>
            <w:shd w:val="clear" w:color="auto" w:fill="auto"/>
            <w:noWrap/>
            <w:hideMark/>
          </w:tcPr>
          <w:p w14:paraId="466BF9F7" w14:textId="77777777" w:rsidR="00796A17" w:rsidRPr="00B546D8" w:rsidRDefault="00796A17" w:rsidP="001200BA">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t>UK</w:t>
            </w:r>
          </w:p>
        </w:tc>
        <w:tc>
          <w:tcPr>
            <w:tcW w:w="0" w:type="auto"/>
            <w:tcBorders>
              <w:top w:val="nil"/>
              <w:left w:val="nil"/>
              <w:bottom w:val="nil"/>
              <w:right w:val="nil"/>
            </w:tcBorders>
            <w:shd w:val="clear" w:color="auto" w:fill="auto"/>
            <w:noWrap/>
            <w:hideMark/>
          </w:tcPr>
          <w:p w14:paraId="3761659A"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Arborath</w:t>
            </w:r>
          </w:p>
        </w:tc>
        <w:tc>
          <w:tcPr>
            <w:tcW w:w="0" w:type="auto"/>
            <w:tcBorders>
              <w:top w:val="nil"/>
              <w:left w:val="nil"/>
              <w:bottom w:val="nil"/>
              <w:right w:val="nil"/>
            </w:tcBorders>
            <w:shd w:val="clear" w:color="auto" w:fill="auto"/>
            <w:noWrap/>
            <w:hideMark/>
          </w:tcPr>
          <w:p w14:paraId="2E839BDD"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UKAr</w:t>
            </w:r>
          </w:p>
        </w:tc>
        <w:tc>
          <w:tcPr>
            <w:tcW w:w="0" w:type="auto"/>
            <w:tcBorders>
              <w:top w:val="nil"/>
              <w:left w:val="nil"/>
              <w:bottom w:val="nil"/>
              <w:right w:val="nil"/>
            </w:tcBorders>
            <w:shd w:val="clear" w:color="auto" w:fill="auto"/>
            <w:hideMark/>
          </w:tcPr>
          <w:p w14:paraId="09FF3BBD"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56.59</w:t>
            </w:r>
          </w:p>
        </w:tc>
        <w:tc>
          <w:tcPr>
            <w:tcW w:w="0" w:type="auto"/>
            <w:tcBorders>
              <w:top w:val="nil"/>
              <w:left w:val="nil"/>
              <w:bottom w:val="nil"/>
              <w:right w:val="nil"/>
            </w:tcBorders>
            <w:shd w:val="clear" w:color="auto" w:fill="auto"/>
            <w:noWrap/>
            <w:hideMark/>
          </w:tcPr>
          <w:p w14:paraId="1FA37BF5"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-2.7</w:t>
            </w:r>
          </w:p>
        </w:tc>
        <w:tc>
          <w:tcPr>
            <w:tcW w:w="0" w:type="auto"/>
            <w:tcBorders>
              <w:top w:val="nil"/>
              <w:left w:val="nil"/>
              <w:bottom w:val="nil"/>
              <w:right w:val="nil"/>
            </w:tcBorders>
          </w:tcPr>
          <w:p w14:paraId="5162127F" w14:textId="6412D32D" w:rsidR="00796A17" w:rsidRPr="00B546D8" w:rsidRDefault="00434E33"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Endoleyic Cambisols</w:t>
            </w:r>
          </w:p>
        </w:tc>
        <w:tc>
          <w:tcPr>
            <w:tcW w:w="0" w:type="auto"/>
            <w:tcBorders>
              <w:top w:val="nil"/>
              <w:left w:val="nil"/>
              <w:bottom w:val="nil"/>
              <w:right w:val="nil"/>
            </w:tcBorders>
            <w:shd w:val="clear" w:color="auto" w:fill="auto"/>
            <w:noWrap/>
            <w:hideMark/>
          </w:tcPr>
          <w:p w14:paraId="5DD7259E" w14:textId="2C5B9B50"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Spring</w:t>
            </w:r>
          </w:p>
        </w:tc>
        <w:tc>
          <w:tcPr>
            <w:tcW w:w="0" w:type="auto"/>
            <w:tcBorders>
              <w:top w:val="nil"/>
              <w:left w:val="nil"/>
              <w:bottom w:val="nil"/>
              <w:right w:val="nil"/>
            </w:tcBorders>
            <w:shd w:val="clear" w:color="auto" w:fill="auto"/>
            <w:noWrap/>
            <w:hideMark/>
          </w:tcPr>
          <w:p w14:paraId="21CB0068"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400</w:t>
            </w:r>
          </w:p>
        </w:tc>
        <w:tc>
          <w:tcPr>
            <w:tcW w:w="0" w:type="auto"/>
            <w:tcBorders>
              <w:top w:val="nil"/>
              <w:left w:val="nil"/>
              <w:bottom w:val="nil"/>
              <w:right w:val="nil"/>
            </w:tcBorders>
            <w:shd w:val="clear" w:color="auto" w:fill="auto"/>
            <w:noWrap/>
            <w:hideMark/>
          </w:tcPr>
          <w:p w14:paraId="03DB5FBD"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w:t>
            </w:r>
          </w:p>
        </w:tc>
        <w:tc>
          <w:tcPr>
            <w:tcW w:w="0" w:type="auto"/>
            <w:tcBorders>
              <w:top w:val="nil"/>
              <w:left w:val="nil"/>
              <w:bottom w:val="nil"/>
              <w:right w:val="nil"/>
            </w:tcBorders>
            <w:shd w:val="clear" w:color="auto" w:fill="auto"/>
            <w:noWrap/>
            <w:hideMark/>
          </w:tcPr>
          <w:p w14:paraId="11F493DB"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w:t>
            </w:r>
          </w:p>
        </w:tc>
        <w:tc>
          <w:tcPr>
            <w:tcW w:w="0" w:type="auto"/>
            <w:tcBorders>
              <w:top w:val="nil"/>
              <w:left w:val="nil"/>
              <w:bottom w:val="nil"/>
              <w:right w:val="nil"/>
            </w:tcBorders>
            <w:shd w:val="clear" w:color="auto" w:fill="auto"/>
            <w:noWrap/>
            <w:hideMark/>
          </w:tcPr>
          <w:p w14:paraId="6ED8E2E4"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61</w:t>
            </w:r>
          </w:p>
        </w:tc>
        <w:tc>
          <w:tcPr>
            <w:tcW w:w="0" w:type="auto"/>
            <w:tcBorders>
              <w:top w:val="nil"/>
              <w:left w:val="nil"/>
              <w:bottom w:val="nil"/>
              <w:right w:val="nil"/>
            </w:tcBorders>
            <w:shd w:val="clear" w:color="auto" w:fill="auto"/>
            <w:noWrap/>
            <w:hideMark/>
          </w:tcPr>
          <w:p w14:paraId="118536B9"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122</w:t>
            </w:r>
          </w:p>
        </w:tc>
      </w:tr>
      <w:tr w:rsidR="00003D03" w:rsidRPr="00B546D8" w14:paraId="1B19C1DD" w14:textId="77777777" w:rsidTr="00671769">
        <w:trPr>
          <w:trHeight w:val="221"/>
        </w:trPr>
        <w:tc>
          <w:tcPr>
            <w:tcW w:w="0" w:type="auto"/>
            <w:tcBorders>
              <w:top w:val="nil"/>
              <w:left w:val="nil"/>
              <w:bottom w:val="nil"/>
              <w:right w:val="nil"/>
            </w:tcBorders>
            <w:shd w:val="clear" w:color="auto" w:fill="auto"/>
            <w:noWrap/>
            <w:hideMark/>
          </w:tcPr>
          <w:p w14:paraId="5DDDA709" w14:textId="77777777" w:rsidR="00796A17" w:rsidRPr="00B546D8" w:rsidRDefault="00796A17" w:rsidP="001200BA">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t>UK</w:t>
            </w:r>
          </w:p>
        </w:tc>
        <w:tc>
          <w:tcPr>
            <w:tcW w:w="0" w:type="auto"/>
            <w:tcBorders>
              <w:top w:val="nil"/>
              <w:left w:val="nil"/>
              <w:bottom w:val="nil"/>
              <w:right w:val="nil"/>
            </w:tcBorders>
            <w:shd w:val="clear" w:color="auto" w:fill="auto"/>
            <w:noWrap/>
            <w:hideMark/>
          </w:tcPr>
          <w:p w14:paraId="1B5DFE08"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Duns</w:t>
            </w:r>
          </w:p>
        </w:tc>
        <w:tc>
          <w:tcPr>
            <w:tcW w:w="0" w:type="auto"/>
            <w:tcBorders>
              <w:top w:val="nil"/>
              <w:left w:val="nil"/>
              <w:bottom w:val="nil"/>
              <w:right w:val="nil"/>
            </w:tcBorders>
            <w:shd w:val="clear" w:color="auto" w:fill="auto"/>
            <w:noWrap/>
            <w:hideMark/>
          </w:tcPr>
          <w:p w14:paraId="7FE732BF"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UKDu</w:t>
            </w:r>
          </w:p>
        </w:tc>
        <w:tc>
          <w:tcPr>
            <w:tcW w:w="0" w:type="auto"/>
            <w:tcBorders>
              <w:top w:val="nil"/>
              <w:left w:val="nil"/>
              <w:bottom w:val="nil"/>
              <w:right w:val="nil"/>
            </w:tcBorders>
            <w:shd w:val="clear" w:color="auto" w:fill="auto"/>
            <w:hideMark/>
          </w:tcPr>
          <w:p w14:paraId="6392D247"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55.77</w:t>
            </w:r>
          </w:p>
        </w:tc>
        <w:tc>
          <w:tcPr>
            <w:tcW w:w="0" w:type="auto"/>
            <w:tcBorders>
              <w:top w:val="nil"/>
              <w:left w:val="nil"/>
              <w:bottom w:val="nil"/>
              <w:right w:val="nil"/>
            </w:tcBorders>
            <w:shd w:val="clear" w:color="auto" w:fill="auto"/>
            <w:noWrap/>
            <w:hideMark/>
          </w:tcPr>
          <w:p w14:paraId="1299E89B"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-2.34</w:t>
            </w:r>
          </w:p>
        </w:tc>
        <w:tc>
          <w:tcPr>
            <w:tcW w:w="0" w:type="auto"/>
            <w:tcBorders>
              <w:top w:val="nil"/>
              <w:left w:val="nil"/>
              <w:bottom w:val="nil"/>
              <w:right w:val="nil"/>
            </w:tcBorders>
          </w:tcPr>
          <w:p w14:paraId="6AFBB890" w14:textId="3DD53E6E" w:rsidR="00796A17" w:rsidRPr="00B546D8" w:rsidRDefault="00434E33"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Endoleyic Cambisols</w:t>
            </w:r>
          </w:p>
        </w:tc>
        <w:tc>
          <w:tcPr>
            <w:tcW w:w="0" w:type="auto"/>
            <w:tcBorders>
              <w:top w:val="nil"/>
              <w:left w:val="nil"/>
              <w:bottom w:val="nil"/>
              <w:right w:val="nil"/>
            </w:tcBorders>
            <w:shd w:val="clear" w:color="auto" w:fill="auto"/>
            <w:noWrap/>
            <w:hideMark/>
          </w:tcPr>
          <w:p w14:paraId="357D2A9F" w14:textId="3A6C6216"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Spring</w:t>
            </w:r>
          </w:p>
        </w:tc>
        <w:tc>
          <w:tcPr>
            <w:tcW w:w="0" w:type="auto"/>
            <w:tcBorders>
              <w:top w:val="nil"/>
              <w:left w:val="nil"/>
              <w:bottom w:val="nil"/>
              <w:right w:val="nil"/>
            </w:tcBorders>
            <w:shd w:val="clear" w:color="auto" w:fill="auto"/>
            <w:noWrap/>
            <w:hideMark/>
          </w:tcPr>
          <w:p w14:paraId="1DD8E4F7"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400</w:t>
            </w:r>
          </w:p>
        </w:tc>
        <w:tc>
          <w:tcPr>
            <w:tcW w:w="0" w:type="auto"/>
            <w:tcBorders>
              <w:top w:val="nil"/>
              <w:left w:val="nil"/>
              <w:bottom w:val="nil"/>
              <w:right w:val="nil"/>
            </w:tcBorders>
            <w:shd w:val="clear" w:color="auto" w:fill="auto"/>
            <w:noWrap/>
            <w:hideMark/>
          </w:tcPr>
          <w:p w14:paraId="24D48AFC"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w:t>
            </w:r>
          </w:p>
        </w:tc>
        <w:tc>
          <w:tcPr>
            <w:tcW w:w="0" w:type="auto"/>
            <w:tcBorders>
              <w:top w:val="nil"/>
              <w:left w:val="nil"/>
              <w:bottom w:val="nil"/>
              <w:right w:val="nil"/>
            </w:tcBorders>
            <w:shd w:val="clear" w:color="auto" w:fill="auto"/>
            <w:noWrap/>
            <w:hideMark/>
          </w:tcPr>
          <w:p w14:paraId="08E4A251"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w:t>
            </w:r>
          </w:p>
        </w:tc>
        <w:tc>
          <w:tcPr>
            <w:tcW w:w="0" w:type="auto"/>
            <w:tcBorders>
              <w:top w:val="nil"/>
              <w:left w:val="nil"/>
              <w:bottom w:val="nil"/>
              <w:right w:val="nil"/>
            </w:tcBorders>
            <w:shd w:val="clear" w:color="auto" w:fill="auto"/>
            <w:noWrap/>
            <w:hideMark/>
          </w:tcPr>
          <w:p w14:paraId="4633BCD1"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61</w:t>
            </w:r>
          </w:p>
        </w:tc>
        <w:tc>
          <w:tcPr>
            <w:tcW w:w="0" w:type="auto"/>
            <w:tcBorders>
              <w:top w:val="nil"/>
              <w:left w:val="nil"/>
              <w:bottom w:val="nil"/>
              <w:right w:val="nil"/>
            </w:tcBorders>
            <w:shd w:val="clear" w:color="auto" w:fill="auto"/>
            <w:noWrap/>
            <w:hideMark/>
          </w:tcPr>
          <w:p w14:paraId="49DF6B07"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122</w:t>
            </w:r>
          </w:p>
        </w:tc>
      </w:tr>
      <w:tr w:rsidR="00003D03" w:rsidRPr="00B546D8" w14:paraId="5085E72B" w14:textId="77777777" w:rsidTr="00671769">
        <w:trPr>
          <w:trHeight w:val="221"/>
        </w:trPr>
        <w:tc>
          <w:tcPr>
            <w:tcW w:w="0" w:type="auto"/>
            <w:tcBorders>
              <w:top w:val="nil"/>
              <w:left w:val="nil"/>
              <w:bottom w:val="nil"/>
              <w:right w:val="nil"/>
            </w:tcBorders>
            <w:shd w:val="clear" w:color="auto" w:fill="auto"/>
            <w:noWrap/>
            <w:hideMark/>
          </w:tcPr>
          <w:p w14:paraId="462EF85A" w14:textId="77777777" w:rsidR="00796A17" w:rsidRPr="00B546D8" w:rsidRDefault="00796A17" w:rsidP="001200BA">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t>Spain</w:t>
            </w:r>
          </w:p>
        </w:tc>
        <w:tc>
          <w:tcPr>
            <w:tcW w:w="0" w:type="auto"/>
            <w:tcBorders>
              <w:top w:val="nil"/>
              <w:left w:val="nil"/>
              <w:bottom w:val="nil"/>
              <w:right w:val="nil"/>
            </w:tcBorders>
            <w:shd w:val="clear" w:color="auto" w:fill="auto"/>
            <w:noWrap/>
            <w:hideMark/>
          </w:tcPr>
          <w:p w14:paraId="12FA6FF6"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Leon</w:t>
            </w:r>
          </w:p>
        </w:tc>
        <w:tc>
          <w:tcPr>
            <w:tcW w:w="0" w:type="auto"/>
            <w:tcBorders>
              <w:top w:val="nil"/>
              <w:left w:val="nil"/>
              <w:bottom w:val="nil"/>
              <w:right w:val="nil"/>
            </w:tcBorders>
            <w:shd w:val="clear" w:color="auto" w:fill="auto"/>
            <w:noWrap/>
            <w:hideMark/>
          </w:tcPr>
          <w:p w14:paraId="2CA5ECFC"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ESle</w:t>
            </w:r>
          </w:p>
        </w:tc>
        <w:tc>
          <w:tcPr>
            <w:tcW w:w="0" w:type="auto"/>
            <w:tcBorders>
              <w:top w:val="nil"/>
              <w:left w:val="nil"/>
              <w:bottom w:val="nil"/>
              <w:right w:val="nil"/>
            </w:tcBorders>
            <w:shd w:val="clear" w:color="auto" w:fill="auto"/>
            <w:noWrap/>
            <w:hideMark/>
          </w:tcPr>
          <w:p w14:paraId="7481575C"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42.67</w:t>
            </w:r>
          </w:p>
        </w:tc>
        <w:tc>
          <w:tcPr>
            <w:tcW w:w="0" w:type="auto"/>
            <w:tcBorders>
              <w:top w:val="nil"/>
              <w:left w:val="nil"/>
              <w:bottom w:val="nil"/>
              <w:right w:val="nil"/>
            </w:tcBorders>
            <w:shd w:val="clear" w:color="auto" w:fill="auto"/>
            <w:noWrap/>
            <w:hideMark/>
          </w:tcPr>
          <w:p w14:paraId="21016021"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-5.59</w:t>
            </w:r>
          </w:p>
        </w:tc>
        <w:tc>
          <w:tcPr>
            <w:tcW w:w="0" w:type="auto"/>
            <w:tcBorders>
              <w:top w:val="nil"/>
              <w:left w:val="nil"/>
              <w:bottom w:val="nil"/>
              <w:right w:val="nil"/>
            </w:tcBorders>
          </w:tcPr>
          <w:p w14:paraId="325B4CCB" w14:textId="68DF7FE2"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Haplic Luvisols</w:t>
            </w:r>
          </w:p>
        </w:tc>
        <w:tc>
          <w:tcPr>
            <w:tcW w:w="0" w:type="auto"/>
            <w:tcBorders>
              <w:top w:val="nil"/>
              <w:left w:val="nil"/>
              <w:bottom w:val="nil"/>
              <w:right w:val="nil"/>
            </w:tcBorders>
            <w:shd w:val="clear" w:color="auto" w:fill="auto"/>
            <w:noWrap/>
            <w:hideMark/>
          </w:tcPr>
          <w:p w14:paraId="4CD1A7A2" w14:textId="55E44C98"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Spring</w:t>
            </w:r>
          </w:p>
        </w:tc>
        <w:tc>
          <w:tcPr>
            <w:tcW w:w="0" w:type="auto"/>
            <w:tcBorders>
              <w:top w:val="nil"/>
              <w:left w:val="nil"/>
              <w:bottom w:val="nil"/>
              <w:right w:val="nil"/>
            </w:tcBorders>
            <w:shd w:val="clear" w:color="auto" w:fill="auto"/>
            <w:noWrap/>
            <w:hideMark/>
          </w:tcPr>
          <w:p w14:paraId="2218BCEF"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400</w:t>
            </w:r>
          </w:p>
        </w:tc>
        <w:tc>
          <w:tcPr>
            <w:tcW w:w="0" w:type="auto"/>
            <w:tcBorders>
              <w:top w:val="nil"/>
              <w:left w:val="nil"/>
              <w:bottom w:val="nil"/>
              <w:right w:val="nil"/>
            </w:tcBorders>
            <w:shd w:val="clear" w:color="auto" w:fill="auto"/>
            <w:noWrap/>
            <w:hideMark/>
          </w:tcPr>
          <w:p w14:paraId="2A14D074"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w:t>
            </w:r>
          </w:p>
        </w:tc>
        <w:tc>
          <w:tcPr>
            <w:tcW w:w="0" w:type="auto"/>
            <w:tcBorders>
              <w:top w:val="nil"/>
              <w:left w:val="nil"/>
              <w:bottom w:val="nil"/>
              <w:right w:val="nil"/>
            </w:tcBorders>
            <w:shd w:val="clear" w:color="auto" w:fill="auto"/>
            <w:noWrap/>
            <w:hideMark/>
          </w:tcPr>
          <w:p w14:paraId="7B8DAB62"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w:t>
            </w:r>
          </w:p>
        </w:tc>
        <w:tc>
          <w:tcPr>
            <w:tcW w:w="0" w:type="auto"/>
            <w:tcBorders>
              <w:top w:val="nil"/>
              <w:left w:val="nil"/>
              <w:bottom w:val="nil"/>
              <w:right w:val="nil"/>
            </w:tcBorders>
            <w:shd w:val="clear" w:color="auto" w:fill="auto"/>
            <w:noWrap/>
            <w:hideMark/>
          </w:tcPr>
          <w:p w14:paraId="04F4C61E"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61</w:t>
            </w:r>
          </w:p>
        </w:tc>
        <w:tc>
          <w:tcPr>
            <w:tcW w:w="0" w:type="auto"/>
            <w:tcBorders>
              <w:top w:val="nil"/>
              <w:left w:val="nil"/>
              <w:bottom w:val="nil"/>
              <w:right w:val="nil"/>
            </w:tcBorders>
            <w:shd w:val="clear" w:color="auto" w:fill="auto"/>
            <w:noWrap/>
            <w:hideMark/>
          </w:tcPr>
          <w:p w14:paraId="3D611596"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122</w:t>
            </w:r>
          </w:p>
        </w:tc>
      </w:tr>
      <w:tr w:rsidR="00003D03" w:rsidRPr="00B546D8" w14:paraId="7702E8A5" w14:textId="77777777" w:rsidTr="00671769">
        <w:trPr>
          <w:trHeight w:val="221"/>
        </w:trPr>
        <w:tc>
          <w:tcPr>
            <w:tcW w:w="0" w:type="auto"/>
            <w:tcBorders>
              <w:top w:val="nil"/>
              <w:left w:val="nil"/>
              <w:bottom w:val="nil"/>
              <w:right w:val="nil"/>
            </w:tcBorders>
            <w:shd w:val="clear" w:color="auto" w:fill="auto"/>
            <w:noWrap/>
            <w:hideMark/>
          </w:tcPr>
          <w:p w14:paraId="3C0247FE" w14:textId="77777777" w:rsidR="00796A17" w:rsidRPr="00B546D8" w:rsidRDefault="00796A17" w:rsidP="001200BA">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t>Spain</w:t>
            </w:r>
          </w:p>
        </w:tc>
        <w:tc>
          <w:tcPr>
            <w:tcW w:w="0" w:type="auto"/>
            <w:tcBorders>
              <w:top w:val="nil"/>
              <w:left w:val="nil"/>
              <w:bottom w:val="nil"/>
              <w:right w:val="nil"/>
            </w:tcBorders>
            <w:shd w:val="clear" w:color="auto" w:fill="auto"/>
            <w:noWrap/>
            <w:hideMark/>
          </w:tcPr>
          <w:p w14:paraId="3E90C047"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Cuenca</w:t>
            </w:r>
          </w:p>
        </w:tc>
        <w:tc>
          <w:tcPr>
            <w:tcW w:w="0" w:type="auto"/>
            <w:tcBorders>
              <w:top w:val="nil"/>
              <w:left w:val="nil"/>
              <w:bottom w:val="nil"/>
              <w:right w:val="nil"/>
            </w:tcBorders>
            <w:shd w:val="clear" w:color="auto" w:fill="auto"/>
            <w:noWrap/>
            <w:hideMark/>
          </w:tcPr>
          <w:p w14:paraId="522D37F0"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ESCu</w:t>
            </w:r>
          </w:p>
        </w:tc>
        <w:tc>
          <w:tcPr>
            <w:tcW w:w="0" w:type="auto"/>
            <w:tcBorders>
              <w:top w:val="nil"/>
              <w:left w:val="nil"/>
              <w:bottom w:val="nil"/>
              <w:right w:val="nil"/>
            </w:tcBorders>
            <w:shd w:val="clear" w:color="auto" w:fill="auto"/>
            <w:noWrap/>
            <w:hideMark/>
          </w:tcPr>
          <w:p w14:paraId="2BC7CB5B"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40.21</w:t>
            </w:r>
          </w:p>
        </w:tc>
        <w:tc>
          <w:tcPr>
            <w:tcW w:w="0" w:type="auto"/>
            <w:tcBorders>
              <w:top w:val="nil"/>
              <w:left w:val="nil"/>
              <w:bottom w:val="nil"/>
              <w:right w:val="nil"/>
            </w:tcBorders>
            <w:shd w:val="clear" w:color="auto" w:fill="auto"/>
            <w:noWrap/>
            <w:hideMark/>
          </w:tcPr>
          <w:p w14:paraId="2AD11B61"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-2.14</w:t>
            </w:r>
          </w:p>
        </w:tc>
        <w:tc>
          <w:tcPr>
            <w:tcW w:w="0" w:type="auto"/>
            <w:tcBorders>
              <w:top w:val="nil"/>
              <w:left w:val="nil"/>
              <w:bottom w:val="nil"/>
              <w:right w:val="nil"/>
            </w:tcBorders>
          </w:tcPr>
          <w:p w14:paraId="0A7F6DB2" w14:textId="2CD79694" w:rsidR="00796A17" w:rsidRPr="00B546D8" w:rsidRDefault="00434E33"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Halic Kasanozems</w:t>
            </w:r>
          </w:p>
        </w:tc>
        <w:tc>
          <w:tcPr>
            <w:tcW w:w="0" w:type="auto"/>
            <w:tcBorders>
              <w:top w:val="nil"/>
              <w:left w:val="nil"/>
              <w:bottom w:val="nil"/>
              <w:right w:val="nil"/>
            </w:tcBorders>
            <w:shd w:val="clear" w:color="auto" w:fill="auto"/>
            <w:noWrap/>
            <w:hideMark/>
          </w:tcPr>
          <w:p w14:paraId="3314305B" w14:textId="739DDEF6"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Spring</w:t>
            </w:r>
          </w:p>
        </w:tc>
        <w:tc>
          <w:tcPr>
            <w:tcW w:w="0" w:type="auto"/>
            <w:tcBorders>
              <w:top w:val="nil"/>
              <w:left w:val="nil"/>
              <w:bottom w:val="nil"/>
              <w:right w:val="nil"/>
            </w:tcBorders>
            <w:shd w:val="clear" w:color="auto" w:fill="auto"/>
            <w:noWrap/>
            <w:hideMark/>
          </w:tcPr>
          <w:p w14:paraId="288FDDEA"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400</w:t>
            </w:r>
          </w:p>
        </w:tc>
        <w:tc>
          <w:tcPr>
            <w:tcW w:w="0" w:type="auto"/>
            <w:tcBorders>
              <w:top w:val="nil"/>
              <w:left w:val="nil"/>
              <w:bottom w:val="nil"/>
              <w:right w:val="nil"/>
            </w:tcBorders>
            <w:shd w:val="clear" w:color="auto" w:fill="auto"/>
            <w:noWrap/>
            <w:hideMark/>
          </w:tcPr>
          <w:p w14:paraId="32411F18"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w:t>
            </w:r>
          </w:p>
        </w:tc>
        <w:tc>
          <w:tcPr>
            <w:tcW w:w="0" w:type="auto"/>
            <w:tcBorders>
              <w:top w:val="nil"/>
              <w:left w:val="nil"/>
              <w:bottom w:val="nil"/>
              <w:right w:val="nil"/>
            </w:tcBorders>
            <w:shd w:val="clear" w:color="auto" w:fill="auto"/>
            <w:noWrap/>
            <w:hideMark/>
          </w:tcPr>
          <w:p w14:paraId="0752A155"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w:t>
            </w:r>
          </w:p>
        </w:tc>
        <w:tc>
          <w:tcPr>
            <w:tcW w:w="0" w:type="auto"/>
            <w:tcBorders>
              <w:top w:val="nil"/>
              <w:left w:val="nil"/>
              <w:bottom w:val="nil"/>
              <w:right w:val="nil"/>
            </w:tcBorders>
            <w:shd w:val="clear" w:color="auto" w:fill="auto"/>
            <w:noWrap/>
            <w:hideMark/>
          </w:tcPr>
          <w:p w14:paraId="0803E38B"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61</w:t>
            </w:r>
          </w:p>
        </w:tc>
        <w:tc>
          <w:tcPr>
            <w:tcW w:w="0" w:type="auto"/>
            <w:tcBorders>
              <w:top w:val="nil"/>
              <w:left w:val="nil"/>
              <w:bottom w:val="nil"/>
              <w:right w:val="nil"/>
            </w:tcBorders>
            <w:shd w:val="clear" w:color="auto" w:fill="auto"/>
            <w:noWrap/>
            <w:hideMark/>
          </w:tcPr>
          <w:p w14:paraId="183CFEAD"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122</w:t>
            </w:r>
          </w:p>
        </w:tc>
      </w:tr>
      <w:tr w:rsidR="00003D03" w:rsidRPr="00B546D8" w14:paraId="3B614278" w14:textId="77777777" w:rsidTr="00671769">
        <w:trPr>
          <w:trHeight w:val="221"/>
        </w:trPr>
        <w:tc>
          <w:tcPr>
            <w:tcW w:w="0" w:type="auto"/>
            <w:tcBorders>
              <w:top w:val="nil"/>
              <w:left w:val="nil"/>
              <w:bottom w:val="nil"/>
              <w:right w:val="nil"/>
            </w:tcBorders>
            <w:shd w:val="clear" w:color="auto" w:fill="auto"/>
            <w:noWrap/>
            <w:hideMark/>
          </w:tcPr>
          <w:p w14:paraId="45A3EBD1" w14:textId="77777777" w:rsidR="00796A17" w:rsidRPr="00B546D8" w:rsidRDefault="00796A17" w:rsidP="001200BA">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t>France</w:t>
            </w:r>
          </w:p>
        </w:tc>
        <w:tc>
          <w:tcPr>
            <w:tcW w:w="0" w:type="auto"/>
            <w:tcBorders>
              <w:top w:val="nil"/>
              <w:left w:val="nil"/>
              <w:bottom w:val="nil"/>
              <w:right w:val="nil"/>
            </w:tcBorders>
            <w:shd w:val="clear" w:color="auto" w:fill="auto"/>
            <w:hideMark/>
          </w:tcPr>
          <w:p w14:paraId="3C9A7DBA"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Arras</w:t>
            </w:r>
          </w:p>
        </w:tc>
        <w:tc>
          <w:tcPr>
            <w:tcW w:w="0" w:type="auto"/>
            <w:tcBorders>
              <w:top w:val="nil"/>
              <w:left w:val="nil"/>
              <w:bottom w:val="nil"/>
              <w:right w:val="nil"/>
            </w:tcBorders>
            <w:shd w:val="clear" w:color="auto" w:fill="auto"/>
            <w:hideMark/>
          </w:tcPr>
          <w:p w14:paraId="0DD62962"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FRAr</w:t>
            </w:r>
          </w:p>
        </w:tc>
        <w:tc>
          <w:tcPr>
            <w:tcW w:w="0" w:type="auto"/>
            <w:tcBorders>
              <w:top w:val="nil"/>
              <w:left w:val="nil"/>
              <w:bottom w:val="nil"/>
              <w:right w:val="nil"/>
            </w:tcBorders>
            <w:shd w:val="clear" w:color="auto" w:fill="auto"/>
            <w:noWrap/>
            <w:hideMark/>
          </w:tcPr>
          <w:p w14:paraId="6BFE3BC9"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50.37</w:t>
            </w:r>
          </w:p>
        </w:tc>
        <w:tc>
          <w:tcPr>
            <w:tcW w:w="0" w:type="auto"/>
            <w:tcBorders>
              <w:top w:val="nil"/>
              <w:left w:val="nil"/>
              <w:bottom w:val="nil"/>
              <w:right w:val="nil"/>
            </w:tcBorders>
            <w:shd w:val="clear" w:color="auto" w:fill="auto"/>
            <w:noWrap/>
            <w:hideMark/>
          </w:tcPr>
          <w:p w14:paraId="13488E26"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2.63</w:t>
            </w:r>
          </w:p>
        </w:tc>
        <w:tc>
          <w:tcPr>
            <w:tcW w:w="0" w:type="auto"/>
            <w:tcBorders>
              <w:top w:val="nil"/>
              <w:left w:val="nil"/>
              <w:bottom w:val="nil"/>
              <w:right w:val="nil"/>
            </w:tcBorders>
          </w:tcPr>
          <w:p w14:paraId="73B5BC4D" w14:textId="1C54E245" w:rsidR="00796A17" w:rsidRPr="00B546D8" w:rsidRDefault="00434E33"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Haplic Luvi sols</w:t>
            </w:r>
          </w:p>
        </w:tc>
        <w:tc>
          <w:tcPr>
            <w:tcW w:w="0" w:type="auto"/>
            <w:tcBorders>
              <w:top w:val="nil"/>
              <w:left w:val="nil"/>
              <w:bottom w:val="nil"/>
              <w:right w:val="nil"/>
            </w:tcBorders>
            <w:shd w:val="clear" w:color="auto" w:fill="auto"/>
            <w:noWrap/>
            <w:hideMark/>
          </w:tcPr>
          <w:p w14:paraId="618212A8" w14:textId="559FEF8C"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Spring</w:t>
            </w:r>
          </w:p>
        </w:tc>
        <w:tc>
          <w:tcPr>
            <w:tcW w:w="0" w:type="auto"/>
            <w:tcBorders>
              <w:top w:val="nil"/>
              <w:left w:val="nil"/>
              <w:bottom w:val="nil"/>
              <w:right w:val="nil"/>
            </w:tcBorders>
            <w:shd w:val="clear" w:color="auto" w:fill="auto"/>
            <w:noWrap/>
            <w:hideMark/>
          </w:tcPr>
          <w:p w14:paraId="5612A27A"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400</w:t>
            </w:r>
          </w:p>
        </w:tc>
        <w:tc>
          <w:tcPr>
            <w:tcW w:w="0" w:type="auto"/>
            <w:tcBorders>
              <w:top w:val="nil"/>
              <w:left w:val="nil"/>
              <w:bottom w:val="nil"/>
              <w:right w:val="nil"/>
            </w:tcBorders>
            <w:shd w:val="clear" w:color="auto" w:fill="auto"/>
            <w:noWrap/>
            <w:hideMark/>
          </w:tcPr>
          <w:p w14:paraId="23F00E4B"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w:t>
            </w:r>
          </w:p>
        </w:tc>
        <w:tc>
          <w:tcPr>
            <w:tcW w:w="0" w:type="auto"/>
            <w:tcBorders>
              <w:top w:val="nil"/>
              <w:left w:val="nil"/>
              <w:bottom w:val="nil"/>
              <w:right w:val="nil"/>
            </w:tcBorders>
            <w:shd w:val="clear" w:color="auto" w:fill="auto"/>
            <w:noWrap/>
            <w:hideMark/>
          </w:tcPr>
          <w:p w14:paraId="4B612345"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w:t>
            </w:r>
          </w:p>
        </w:tc>
        <w:tc>
          <w:tcPr>
            <w:tcW w:w="0" w:type="auto"/>
            <w:tcBorders>
              <w:top w:val="nil"/>
              <w:left w:val="nil"/>
              <w:bottom w:val="nil"/>
              <w:right w:val="nil"/>
            </w:tcBorders>
            <w:shd w:val="clear" w:color="auto" w:fill="auto"/>
            <w:noWrap/>
            <w:hideMark/>
          </w:tcPr>
          <w:p w14:paraId="6892E79B"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46</w:t>
            </w:r>
          </w:p>
        </w:tc>
        <w:tc>
          <w:tcPr>
            <w:tcW w:w="0" w:type="auto"/>
            <w:tcBorders>
              <w:top w:val="nil"/>
              <w:left w:val="nil"/>
              <w:bottom w:val="nil"/>
              <w:right w:val="nil"/>
            </w:tcBorders>
            <w:shd w:val="clear" w:color="auto" w:fill="auto"/>
            <w:noWrap/>
            <w:hideMark/>
          </w:tcPr>
          <w:p w14:paraId="66CC0178"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102</w:t>
            </w:r>
          </w:p>
        </w:tc>
      </w:tr>
      <w:tr w:rsidR="00003D03" w:rsidRPr="00B546D8" w14:paraId="448A492A" w14:textId="77777777" w:rsidTr="00671769">
        <w:trPr>
          <w:trHeight w:val="221"/>
        </w:trPr>
        <w:tc>
          <w:tcPr>
            <w:tcW w:w="0" w:type="auto"/>
            <w:tcBorders>
              <w:top w:val="nil"/>
              <w:left w:val="nil"/>
              <w:bottom w:val="nil"/>
              <w:right w:val="nil"/>
            </w:tcBorders>
            <w:shd w:val="clear" w:color="auto" w:fill="auto"/>
            <w:noWrap/>
            <w:hideMark/>
          </w:tcPr>
          <w:p w14:paraId="1D3FC253" w14:textId="77777777" w:rsidR="00796A17" w:rsidRPr="00B546D8" w:rsidRDefault="00796A17" w:rsidP="001200BA">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t>France</w:t>
            </w:r>
          </w:p>
        </w:tc>
        <w:tc>
          <w:tcPr>
            <w:tcW w:w="0" w:type="auto"/>
            <w:tcBorders>
              <w:top w:val="nil"/>
              <w:left w:val="nil"/>
              <w:bottom w:val="nil"/>
              <w:right w:val="nil"/>
            </w:tcBorders>
            <w:shd w:val="clear" w:color="auto" w:fill="auto"/>
            <w:noWrap/>
            <w:hideMark/>
          </w:tcPr>
          <w:p w14:paraId="320E9DA1"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Merz</w:t>
            </w:r>
          </w:p>
        </w:tc>
        <w:tc>
          <w:tcPr>
            <w:tcW w:w="0" w:type="auto"/>
            <w:tcBorders>
              <w:top w:val="nil"/>
              <w:left w:val="nil"/>
              <w:bottom w:val="nil"/>
              <w:right w:val="nil"/>
            </w:tcBorders>
            <w:shd w:val="clear" w:color="auto" w:fill="auto"/>
            <w:noWrap/>
            <w:hideMark/>
          </w:tcPr>
          <w:p w14:paraId="75C1FB28"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FRMe</w:t>
            </w:r>
          </w:p>
        </w:tc>
        <w:tc>
          <w:tcPr>
            <w:tcW w:w="0" w:type="auto"/>
            <w:tcBorders>
              <w:top w:val="nil"/>
              <w:left w:val="nil"/>
              <w:bottom w:val="nil"/>
              <w:right w:val="nil"/>
            </w:tcBorders>
            <w:shd w:val="clear" w:color="auto" w:fill="auto"/>
            <w:noWrap/>
            <w:hideMark/>
          </w:tcPr>
          <w:p w14:paraId="2DCD2D49"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49.24</w:t>
            </w:r>
          </w:p>
        </w:tc>
        <w:tc>
          <w:tcPr>
            <w:tcW w:w="0" w:type="auto"/>
            <w:tcBorders>
              <w:top w:val="nil"/>
              <w:left w:val="nil"/>
              <w:bottom w:val="nil"/>
              <w:right w:val="nil"/>
            </w:tcBorders>
            <w:shd w:val="clear" w:color="auto" w:fill="auto"/>
            <w:noWrap/>
            <w:hideMark/>
          </w:tcPr>
          <w:p w14:paraId="334F17D2"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6.14</w:t>
            </w:r>
          </w:p>
        </w:tc>
        <w:tc>
          <w:tcPr>
            <w:tcW w:w="0" w:type="auto"/>
            <w:tcBorders>
              <w:top w:val="nil"/>
              <w:left w:val="nil"/>
              <w:bottom w:val="nil"/>
              <w:right w:val="nil"/>
            </w:tcBorders>
          </w:tcPr>
          <w:p w14:paraId="5F751F6C" w14:textId="485C8894" w:rsidR="00796A17" w:rsidRPr="00B546D8" w:rsidRDefault="00434E33"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Haplic Cambisols</w:t>
            </w:r>
          </w:p>
        </w:tc>
        <w:tc>
          <w:tcPr>
            <w:tcW w:w="0" w:type="auto"/>
            <w:tcBorders>
              <w:top w:val="nil"/>
              <w:left w:val="nil"/>
              <w:bottom w:val="nil"/>
              <w:right w:val="nil"/>
            </w:tcBorders>
            <w:shd w:val="clear" w:color="auto" w:fill="auto"/>
            <w:noWrap/>
            <w:hideMark/>
          </w:tcPr>
          <w:p w14:paraId="7C51A602" w14:textId="1E05CC23"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Spring</w:t>
            </w:r>
          </w:p>
        </w:tc>
        <w:tc>
          <w:tcPr>
            <w:tcW w:w="0" w:type="auto"/>
            <w:tcBorders>
              <w:top w:val="nil"/>
              <w:left w:val="nil"/>
              <w:bottom w:val="nil"/>
              <w:right w:val="nil"/>
            </w:tcBorders>
            <w:shd w:val="clear" w:color="auto" w:fill="auto"/>
            <w:noWrap/>
            <w:hideMark/>
          </w:tcPr>
          <w:p w14:paraId="635A88F2"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400</w:t>
            </w:r>
          </w:p>
        </w:tc>
        <w:tc>
          <w:tcPr>
            <w:tcW w:w="0" w:type="auto"/>
            <w:tcBorders>
              <w:top w:val="nil"/>
              <w:left w:val="nil"/>
              <w:bottom w:val="nil"/>
              <w:right w:val="nil"/>
            </w:tcBorders>
            <w:shd w:val="clear" w:color="auto" w:fill="auto"/>
            <w:noWrap/>
            <w:hideMark/>
          </w:tcPr>
          <w:p w14:paraId="23448D3F"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w:t>
            </w:r>
          </w:p>
        </w:tc>
        <w:tc>
          <w:tcPr>
            <w:tcW w:w="0" w:type="auto"/>
            <w:tcBorders>
              <w:top w:val="nil"/>
              <w:left w:val="nil"/>
              <w:bottom w:val="nil"/>
              <w:right w:val="nil"/>
            </w:tcBorders>
            <w:shd w:val="clear" w:color="auto" w:fill="auto"/>
            <w:noWrap/>
            <w:hideMark/>
          </w:tcPr>
          <w:p w14:paraId="17EB81DB"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w:t>
            </w:r>
          </w:p>
        </w:tc>
        <w:tc>
          <w:tcPr>
            <w:tcW w:w="0" w:type="auto"/>
            <w:tcBorders>
              <w:top w:val="nil"/>
              <w:left w:val="nil"/>
              <w:bottom w:val="nil"/>
              <w:right w:val="nil"/>
            </w:tcBorders>
            <w:shd w:val="clear" w:color="auto" w:fill="auto"/>
            <w:noWrap/>
            <w:hideMark/>
          </w:tcPr>
          <w:p w14:paraId="40E16B7A"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46</w:t>
            </w:r>
          </w:p>
        </w:tc>
        <w:tc>
          <w:tcPr>
            <w:tcW w:w="0" w:type="auto"/>
            <w:tcBorders>
              <w:top w:val="nil"/>
              <w:left w:val="nil"/>
              <w:bottom w:val="nil"/>
              <w:right w:val="nil"/>
            </w:tcBorders>
            <w:shd w:val="clear" w:color="auto" w:fill="auto"/>
            <w:noWrap/>
            <w:hideMark/>
          </w:tcPr>
          <w:p w14:paraId="22E4F4A6"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102</w:t>
            </w:r>
          </w:p>
        </w:tc>
      </w:tr>
      <w:tr w:rsidR="00003D03" w:rsidRPr="00B546D8" w14:paraId="206BB7CA" w14:textId="77777777" w:rsidTr="00671769">
        <w:trPr>
          <w:trHeight w:val="221"/>
        </w:trPr>
        <w:tc>
          <w:tcPr>
            <w:tcW w:w="0" w:type="auto"/>
            <w:tcBorders>
              <w:top w:val="nil"/>
              <w:left w:val="nil"/>
              <w:bottom w:val="nil"/>
              <w:right w:val="nil"/>
            </w:tcBorders>
            <w:shd w:val="clear" w:color="auto" w:fill="auto"/>
            <w:noWrap/>
            <w:hideMark/>
          </w:tcPr>
          <w:p w14:paraId="0825A754" w14:textId="77777777" w:rsidR="00796A17" w:rsidRPr="00B546D8" w:rsidRDefault="00796A17" w:rsidP="001200BA">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t>Germany</w:t>
            </w:r>
          </w:p>
        </w:tc>
        <w:tc>
          <w:tcPr>
            <w:tcW w:w="0" w:type="auto"/>
            <w:tcBorders>
              <w:top w:val="nil"/>
              <w:left w:val="nil"/>
              <w:bottom w:val="nil"/>
              <w:right w:val="nil"/>
            </w:tcBorders>
            <w:shd w:val="clear" w:color="auto" w:fill="auto"/>
            <w:noWrap/>
            <w:hideMark/>
          </w:tcPr>
          <w:p w14:paraId="2790F78A"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Weiden</w:t>
            </w:r>
          </w:p>
        </w:tc>
        <w:tc>
          <w:tcPr>
            <w:tcW w:w="0" w:type="auto"/>
            <w:tcBorders>
              <w:top w:val="nil"/>
              <w:left w:val="nil"/>
              <w:bottom w:val="nil"/>
              <w:right w:val="nil"/>
            </w:tcBorders>
            <w:shd w:val="clear" w:color="auto" w:fill="auto"/>
            <w:noWrap/>
            <w:hideMark/>
          </w:tcPr>
          <w:p w14:paraId="7F75418B"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DEWe</w:t>
            </w:r>
          </w:p>
        </w:tc>
        <w:tc>
          <w:tcPr>
            <w:tcW w:w="0" w:type="auto"/>
            <w:tcBorders>
              <w:top w:val="nil"/>
              <w:left w:val="nil"/>
              <w:bottom w:val="nil"/>
              <w:right w:val="nil"/>
            </w:tcBorders>
            <w:shd w:val="clear" w:color="auto" w:fill="auto"/>
            <w:noWrap/>
            <w:hideMark/>
          </w:tcPr>
          <w:p w14:paraId="50607E96"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49.61</w:t>
            </w:r>
          </w:p>
        </w:tc>
        <w:tc>
          <w:tcPr>
            <w:tcW w:w="0" w:type="auto"/>
            <w:tcBorders>
              <w:top w:val="nil"/>
              <w:left w:val="nil"/>
              <w:bottom w:val="nil"/>
              <w:right w:val="nil"/>
            </w:tcBorders>
            <w:shd w:val="clear" w:color="auto" w:fill="auto"/>
            <w:noWrap/>
            <w:hideMark/>
          </w:tcPr>
          <w:p w14:paraId="20E51B88"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12.11</w:t>
            </w:r>
          </w:p>
        </w:tc>
        <w:tc>
          <w:tcPr>
            <w:tcW w:w="0" w:type="auto"/>
            <w:tcBorders>
              <w:top w:val="nil"/>
              <w:left w:val="nil"/>
              <w:bottom w:val="nil"/>
              <w:right w:val="nil"/>
            </w:tcBorders>
          </w:tcPr>
          <w:p w14:paraId="53090133" w14:textId="04A5F341" w:rsidR="00796A17" w:rsidRPr="00B546D8" w:rsidRDefault="00434E33"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Haplic Cambisols</w:t>
            </w:r>
          </w:p>
        </w:tc>
        <w:tc>
          <w:tcPr>
            <w:tcW w:w="0" w:type="auto"/>
            <w:tcBorders>
              <w:top w:val="nil"/>
              <w:left w:val="nil"/>
              <w:bottom w:val="nil"/>
              <w:right w:val="nil"/>
            </w:tcBorders>
            <w:shd w:val="clear" w:color="auto" w:fill="auto"/>
            <w:noWrap/>
            <w:hideMark/>
          </w:tcPr>
          <w:p w14:paraId="105DFE7C" w14:textId="2B4361BB"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Spring</w:t>
            </w:r>
          </w:p>
        </w:tc>
        <w:tc>
          <w:tcPr>
            <w:tcW w:w="0" w:type="auto"/>
            <w:tcBorders>
              <w:top w:val="nil"/>
              <w:left w:val="nil"/>
              <w:bottom w:val="nil"/>
              <w:right w:val="nil"/>
            </w:tcBorders>
            <w:shd w:val="clear" w:color="auto" w:fill="auto"/>
            <w:noWrap/>
            <w:hideMark/>
          </w:tcPr>
          <w:p w14:paraId="00F898DE"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400</w:t>
            </w:r>
          </w:p>
        </w:tc>
        <w:tc>
          <w:tcPr>
            <w:tcW w:w="0" w:type="auto"/>
            <w:tcBorders>
              <w:top w:val="nil"/>
              <w:left w:val="nil"/>
              <w:bottom w:val="nil"/>
              <w:right w:val="nil"/>
            </w:tcBorders>
            <w:shd w:val="clear" w:color="auto" w:fill="auto"/>
            <w:noWrap/>
            <w:hideMark/>
          </w:tcPr>
          <w:p w14:paraId="5C0D2A81"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w:t>
            </w:r>
          </w:p>
        </w:tc>
        <w:tc>
          <w:tcPr>
            <w:tcW w:w="0" w:type="auto"/>
            <w:tcBorders>
              <w:top w:val="nil"/>
              <w:left w:val="nil"/>
              <w:bottom w:val="nil"/>
              <w:right w:val="nil"/>
            </w:tcBorders>
            <w:shd w:val="clear" w:color="auto" w:fill="auto"/>
            <w:noWrap/>
            <w:hideMark/>
          </w:tcPr>
          <w:p w14:paraId="00247700"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w:t>
            </w:r>
          </w:p>
        </w:tc>
        <w:tc>
          <w:tcPr>
            <w:tcW w:w="0" w:type="auto"/>
            <w:tcBorders>
              <w:top w:val="nil"/>
              <w:left w:val="nil"/>
              <w:bottom w:val="nil"/>
              <w:right w:val="nil"/>
            </w:tcBorders>
            <w:shd w:val="clear" w:color="auto" w:fill="auto"/>
            <w:noWrap/>
            <w:hideMark/>
          </w:tcPr>
          <w:p w14:paraId="11F5FBAB"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62</w:t>
            </w:r>
          </w:p>
        </w:tc>
        <w:tc>
          <w:tcPr>
            <w:tcW w:w="0" w:type="auto"/>
            <w:tcBorders>
              <w:top w:val="nil"/>
              <w:left w:val="nil"/>
              <w:bottom w:val="nil"/>
              <w:right w:val="nil"/>
            </w:tcBorders>
            <w:shd w:val="clear" w:color="auto" w:fill="auto"/>
            <w:noWrap/>
            <w:hideMark/>
          </w:tcPr>
          <w:p w14:paraId="24C4793C"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131</w:t>
            </w:r>
          </w:p>
        </w:tc>
      </w:tr>
      <w:tr w:rsidR="00003D03" w:rsidRPr="00B546D8" w14:paraId="09C3603D" w14:textId="77777777" w:rsidTr="00671769">
        <w:trPr>
          <w:trHeight w:val="221"/>
        </w:trPr>
        <w:tc>
          <w:tcPr>
            <w:tcW w:w="0" w:type="auto"/>
            <w:tcBorders>
              <w:top w:val="nil"/>
              <w:left w:val="nil"/>
              <w:bottom w:val="nil"/>
              <w:right w:val="nil"/>
            </w:tcBorders>
            <w:shd w:val="clear" w:color="auto" w:fill="auto"/>
            <w:noWrap/>
            <w:hideMark/>
          </w:tcPr>
          <w:p w14:paraId="5F7686E4" w14:textId="77777777" w:rsidR="00796A17" w:rsidRPr="00B546D8" w:rsidRDefault="00796A17" w:rsidP="001200BA">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t>Germany</w:t>
            </w:r>
          </w:p>
        </w:tc>
        <w:tc>
          <w:tcPr>
            <w:tcW w:w="0" w:type="auto"/>
            <w:tcBorders>
              <w:top w:val="nil"/>
              <w:left w:val="nil"/>
              <w:bottom w:val="nil"/>
              <w:right w:val="nil"/>
            </w:tcBorders>
            <w:shd w:val="clear" w:color="auto" w:fill="auto"/>
            <w:noWrap/>
            <w:hideMark/>
          </w:tcPr>
          <w:p w14:paraId="6121AFBE"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Munich</w:t>
            </w:r>
          </w:p>
        </w:tc>
        <w:tc>
          <w:tcPr>
            <w:tcW w:w="0" w:type="auto"/>
            <w:tcBorders>
              <w:top w:val="nil"/>
              <w:left w:val="nil"/>
              <w:bottom w:val="nil"/>
              <w:right w:val="nil"/>
            </w:tcBorders>
            <w:shd w:val="clear" w:color="auto" w:fill="auto"/>
            <w:noWrap/>
            <w:hideMark/>
          </w:tcPr>
          <w:p w14:paraId="646000D6"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DEMu</w:t>
            </w:r>
          </w:p>
        </w:tc>
        <w:tc>
          <w:tcPr>
            <w:tcW w:w="0" w:type="auto"/>
            <w:tcBorders>
              <w:top w:val="nil"/>
              <w:left w:val="nil"/>
              <w:bottom w:val="nil"/>
              <w:right w:val="nil"/>
            </w:tcBorders>
            <w:shd w:val="clear" w:color="auto" w:fill="auto"/>
            <w:noWrap/>
            <w:hideMark/>
          </w:tcPr>
          <w:p w14:paraId="520CF266"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48.31</w:t>
            </w:r>
          </w:p>
        </w:tc>
        <w:tc>
          <w:tcPr>
            <w:tcW w:w="0" w:type="auto"/>
            <w:tcBorders>
              <w:top w:val="nil"/>
              <w:left w:val="nil"/>
              <w:bottom w:val="nil"/>
              <w:right w:val="nil"/>
            </w:tcBorders>
            <w:shd w:val="clear" w:color="auto" w:fill="auto"/>
            <w:noWrap/>
            <w:hideMark/>
          </w:tcPr>
          <w:p w14:paraId="55BC1908"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11.58</w:t>
            </w:r>
          </w:p>
        </w:tc>
        <w:tc>
          <w:tcPr>
            <w:tcW w:w="0" w:type="auto"/>
            <w:tcBorders>
              <w:top w:val="nil"/>
              <w:left w:val="nil"/>
              <w:bottom w:val="nil"/>
              <w:right w:val="nil"/>
            </w:tcBorders>
          </w:tcPr>
          <w:p w14:paraId="12BC1A93" w14:textId="567F0A63" w:rsidR="00796A17" w:rsidRPr="00B546D8" w:rsidRDefault="00434E33"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Haplic Cambisols</w:t>
            </w:r>
          </w:p>
        </w:tc>
        <w:tc>
          <w:tcPr>
            <w:tcW w:w="0" w:type="auto"/>
            <w:tcBorders>
              <w:top w:val="nil"/>
              <w:left w:val="nil"/>
              <w:bottom w:val="nil"/>
              <w:right w:val="nil"/>
            </w:tcBorders>
            <w:shd w:val="clear" w:color="auto" w:fill="auto"/>
            <w:noWrap/>
            <w:hideMark/>
          </w:tcPr>
          <w:p w14:paraId="2C1929EA" w14:textId="1B7FD932"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Spring</w:t>
            </w:r>
          </w:p>
        </w:tc>
        <w:tc>
          <w:tcPr>
            <w:tcW w:w="0" w:type="auto"/>
            <w:tcBorders>
              <w:top w:val="nil"/>
              <w:left w:val="nil"/>
              <w:bottom w:val="nil"/>
              <w:right w:val="nil"/>
            </w:tcBorders>
            <w:shd w:val="clear" w:color="auto" w:fill="auto"/>
            <w:noWrap/>
            <w:hideMark/>
          </w:tcPr>
          <w:p w14:paraId="5C69BFF6"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400</w:t>
            </w:r>
          </w:p>
        </w:tc>
        <w:tc>
          <w:tcPr>
            <w:tcW w:w="0" w:type="auto"/>
            <w:tcBorders>
              <w:top w:val="nil"/>
              <w:left w:val="nil"/>
              <w:bottom w:val="nil"/>
              <w:right w:val="nil"/>
            </w:tcBorders>
            <w:shd w:val="clear" w:color="auto" w:fill="auto"/>
            <w:noWrap/>
            <w:hideMark/>
          </w:tcPr>
          <w:p w14:paraId="5FF624EB"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w:t>
            </w:r>
          </w:p>
        </w:tc>
        <w:tc>
          <w:tcPr>
            <w:tcW w:w="0" w:type="auto"/>
            <w:tcBorders>
              <w:top w:val="nil"/>
              <w:left w:val="nil"/>
              <w:bottom w:val="nil"/>
              <w:right w:val="nil"/>
            </w:tcBorders>
            <w:shd w:val="clear" w:color="auto" w:fill="auto"/>
            <w:noWrap/>
            <w:hideMark/>
          </w:tcPr>
          <w:p w14:paraId="00F34270"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w:t>
            </w:r>
          </w:p>
        </w:tc>
        <w:tc>
          <w:tcPr>
            <w:tcW w:w="0" w:type="auto"/>
            <w:tcBorders>
              <w:top w:val="nil"/>
              <w:left w:val="nil"/>
              <w:bottom w:val="nil"/>
              <w:right w:val="nil"/>
            </w:tcBorders>
            <w:shd w:val="clear" w:color="auto" w:fill="auto"/>
            <w:noWrap/>
            <w:hideMark/>
          </w:tcPr>
          <w:p w14:paraId="0F4867DB"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62</w:t>
            </w:r>
          </w:p>
        </w:tc>
        <w:tc>
          <w:tcPr>
            <w:tcW w:w="0" w:type="auto"/>
            <w:tcBorders>
              <w:top w:val="nil"/>
              <w:left w:val="nil"/>
              <w:bottom w:val="nil"/>
              <w:right w:val="nil"/>
            </w:tcBorders>
            <w:shd w:val="clear" w:color="auto" w:fill="auto"/>
            <w:noWrap/>
            <w:hideMark/>
          </w:tcPr>
          <w:p w14:paraId="67C4F3A1"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131</w:t>
            </w:r>
          </w:p>
        </w:tc>
      </w:tr>
      <w:tr w:rsidR="00003D03" w:rsidRPr="00B546D8" w14:paraId="4C2076B2" w14:textId="77777777" w:rsidTr="00671769">
        <w:trPr>
          <w:trHeight w:val="221"/>
        </w:trPr>
        <w:tc>
          <w:tcPr>
            <w:tcW w:w="0" w:type="auto"/>
            <w:tcBorders>
              <w:top w:val="nil"/>
              <w:left w:val="nil"/>
              <w:bottom w:val="nil"/>
              <w:right w:val="nil"/>
            </w:tcBorders>
            <w:shd w:val="clear" w:color="auto" w:fill="auto"/>
            <w:noWrap/>
            <w:hideMark/>
          </w:tcPr>
          <w:p w14:paraId="274FBFCE" w14:textId="77777777" w:rsidR="00796A17" w:rsidRPr="00B546D8" w:rsidRDefault="00796A17" w:rsidP="001200BA">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t>Ethiopia</w:t>
            </w:r>
          </w:p>
        </w:tc>
        <w:tc>
          <w:tcPr>
            <w:tcW w:w="0" w:type="auto"/>
            <w:tcBorders>
              <w:top w:val="nil"/>
              <w:left w:val="nil"/>
              <w:bottom w:val="nil"/>
              <w:right w:val="nil"/>
            </w:tcBorders>
            <w:shd w:val="clear" w:color="auto" w:fill="auto"/>
            <w:noWrap/>
            <w:hideMark/>
          </w:tcPr>
          <w:p w14:paraId="397E0BCA"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Holetta</w:t>
            </w:r>
          </w:p>
        </w:tc>
        <w:tc>
          <w:tcPr>
            <w:tcW w:w="0" w:type="auto"/>
            <w:tcBorders>
              <w:top w:val="nil"/>
              <w:left w:val="nil"/>
              <w:bottom w:val="nil"/>
              <w:right w:val="nil"/>
            </w:tcBorders>
            <w:shd w:val="clear" w:color="auto" w:fill="auto"/>
            <w:noWrap/>
            <w:hideMark/>
          </w:tcPr>
          <w:p w14:paraId="339728F0"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ETHo</w:t>
            </w:r>
          </w:p>
        </w:tc>
        <w:tc>
          <w:tcPr>
            <w:tcW w:w="0" w:type="auto"/>
            <w:tcBorders>
              <w:top w:val="nil"/>
              <w:left w:val="nil"/>
              <w:bottom w:val="nil"/>
              <w:right w:val="nil"/>
            </w:tcBorders>
            <w:shd w:val="clear" w:color="auto" w:fill="auto"/>
            <w:noWrap/>
            <w:hideMark/>
          </w:tcPr>
          <w:p w14:paraId="490A4FE3"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9.05</w:t>
            </w:r>
          </w:p>
        </w:tc>
        <w:tc>
          <w:tcPr>
            <w:tcW w:w="0" w:type="auto"/>
            <w:tcBorders>
              <w:top w:val="nil"/>
              <w:left w:val="nil"/>
              <w:bottom w:val="nil"/>
              <w:right w:val="nil"/>
            </w:tcBorders>
            <w:shd w:val="clear" w:color="auto" w:fill="auto"/>
            <w:noWrap/>
            <w:hideMark/>
          </w:tcPr>
          <w:p w14:paraId="2BA782FE"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38.48</w:t>
            </w:r>
          </w:p>
        </w:tc>
        <w:tc>
          <w:tcPr>
            <w:tcW w:w="0" w:type="auto"/>
            <w:tcBorders>
              <w:top w:val="nil"/>
              <w:left w:val="nil"/>
              <w:bottom w:val="nil"/>
              <w:right w:val="nil"/>
            </w:tcBorders>
          </w:tcPr>
          <w:p w14:paraId="19E2DE8F" w14:textId="71E492C5" w:rsidR="00796A17" w:rsidRPr="00B546D8" w:rsidRDefault="00434E33"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Haplic Luvisols</w:t>
            </w:r>
          </w:p>
        </w:tc>
        <w:tc>
          <w:tcPr>
            <w:tcW w:w="0" w:type="auto"/>
            <w:tcBorders>
              <w:top w:val="nil"/>
              <w:left w:val="nil"/>
              <w:bottom w:val="nil"/>
              <w:right w:val="nil"/>
            </w:tcBorders>
            <w:shd w:val="clear" w:color="auto" w:fill="auto"/>
            <w:noWrap/>
            <w:hideMark/>
          </w:tcPr>
          <w:p w14:paraId="545927B5" w14:textId="555430D9"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Spring</w:t>
            </w:r>
          </w:p>
        </w:tc>
        <w:tc>
          <w:tcPr>
            <w:tcW w:w="0" w:type="auto"/>
            <w:tcBorders>
              <w:top w:val="nil"/>
              <w:left w:val="nil"/>
              <w:bottom w:val="nil"/>
              <w:right w:val="nil"/>
            </w:tcBorders>
            <w:shd w:val="clear" w:color="auto" w:fill="auto"/>
            <w:noWrap/>
            <w:hideMark/>
          </w:tcPr>
          <w:p w14:paraId="7B5537FF"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400</w:t>
            </w:r>
          </w:p>
        </w:tc>
        <w:tc>
          <w:tcPr>
            <w:tcW w:w="0" w:type="auto"/>
            <w:tcBorders>
              <w:top w:val="nil"/>
              <w:left w:val="nil"/>
              <w:bottom w:val="nil"/>
              <w:right w:val="nil"/>
            </w:tcBorders>
            <w:shd w:val="clear" w:color="auto" w:fill="auto"/>
            <w:noWrap/>
            <w:hideMark/>
          </w:tcPr>
          <w:p w14:paraId="0F522B66"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w:t>
            </w:r>
          </w:p>
        </w:tc>
        <w:tc>
          <w:tcPr>
            <w:tcW w:w="0" w:type="auto"/>
            <w:tcBorders>
              <w:top w:val="nil"/>
              <w:left w:val="nil"/>
              <w:bottom w:val="nil"/>
              <w:right w:val="nil"/>
            </w:tcBorders>
            <w:shd w:val="clear" w:color="auto" w:fill="auto"/>
            <w:noWrap/>
            <w:hideMark/>
          </w:tcPr>
          <w:p w14:paraId="5E57A1F9"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w:t>
            </w:r>
          </w:p>
        </w:tc>
        <w:tc>
          <w:tcPr>
            <w:tcW w:w="0" w:type="auto"/>
            <w:tcBorders>
              <w:top w:val="nil"/>
              <w:left w:val="nil"/>
              <w:bottom w:val="nil"/>
              <w:right w:val="nil"/>
            </w:tcBorders>
            <w:shd w:val="clear" w:color="auto" w:fill="auto"/>
            <w:noWrap/>
            <w:hideMark/>
          </w:tcPr>
          <w:p w14:paraId="62EDB6F4"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153</w:t>
            </w:r>
          </w:p>
        </w:tc>
        <w:tc>
          <w:tcPr>
            <w:tcW w:w="0" w:type="auto"/>
            <w:tcBorders>
              <w:top w:val="nil"/>
              <w:left w:val="nil"/>
              <w:bottom w:val="nil"/>
              <w:right w:val="nil"/>
            </w:tcBorders>
            <w:shd w:val="clear" w:color="auto" w:fill="auto"/>
            <w:noWrap/>
            <w:hideMark/>
          </w:tcPr>
          <w:p w14:paraId="5490A540"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243</w:t>
            </w:r>
          </w:p>
        </w:tc>
      </w:tr>
      <w:tr w:rsidR="00003D03" w:rsidRPr="00B546D8" w14:paraId="0D69FF8F" w14:textId="77777777" w:rsidTr="00671769">
        <w:trPr>
          <w:trHeight w:val="221"/>
        </w:trPr>
        <w:tc>
          <w:tcPr>
            <w:tcW w:w="0" w:type="auto"/>
            <w:tcBorders>
              <w:top w:val="nil"/>
              <w:left w:val="nil"/>
              <w:bottom w:val="nil"/>
              <w:right w:val="nil"/>
            </w:tcBorders>
            <w:shd w:val="clear" w:color="auto" w:fill="auto"/>
            <w:noWrap/>
            <w:hideMark/>
          </w:tcPr>
          <w:p w14:paraId="14765A77" w14:textId="77777777" w:rsidR="00796A17" w:rsidRPr="00B546D8" w:rsidRDefault="00796A17" w:rsidP="001200BA">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t>USA</w:t>
            </w:r>
          </w:p>
        </w:tc>
        <w:tc>
          <w:tcPr>
            <w:tcW w:w="0" w:type="auto"/>
            <w:tcBorders>
              <w:top w:val="nil"/>
              <w:left w:val="nil"/>
              <w:bottom w:val="nil"/>
              <w:right w:val="nil"/>
            </w:tcBorders>
            <w:shd w:val="clear" w:color="auto" w:fill="auto"/>
            <w:noWrap/>
            <w:hideMark/>
          </w:tcPr>
          <w:p w14:paraId="1B794BDE"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Lewistown</w:t>
            </w:r>
          </w:p>
        </w:tc>
        <w:tc>
          <w:tcPr>
            <w:tcW w:w="0" w:type="auto"/>
            <w:tcBorders>
              <w:top w:val="nil"/>
              <w:left w:val="nil"/>
              <w:bottom w:val="nil"/>
              <w:right w:val="nil"/>
            </w:tcBorders>
            <w:shd w:val="clear" w:color="auto" w:fill="auto"/>
            <w:noWrap/>
            <w:hideMark/>
          </w:tcPr>
          <w:p w14:paraId="176045D0"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USLe</w:t>
            </w:r>
          </w:p>
        </w:tc>
        <w:tc>
          <w:tcPr>
            <w:tcW w:w="0" w:type="auto"/>
            <w:tcBorders>
              <w:top w:val="nil"/>
              <w:left w:val="nil"/>
              <w:bottom w:val="nil"/>
              <w:right w:val="nil"/>
            </w:tcBorders>
            <w:shd w:val="clear" w:color="auto" w:fill="auto"/>
            <w:noWrap/>
            <w:hideMark/>
          </w:tcPr>
          <w:p w14:paraId="6362FEF2"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47.09</w:t>
            </w:r>
          </w:p>
        </w:tc>
        <w:tc>
          <w:tcPr>
            <w:tcW w:w="0" w:type="auto"/>
            <w:tcBorders>
              <w:top w:val="nil"/>
              <w:left w:val="nil"/>
              <w:bottom w:val="nil"/>
              <w:right w:val="nil"/>
            </w:tcBorders>
            <w:shd w:val="clear" w:color="auto" w:fill="auto"/>
            <w:noWrap/>
            <w:hideMark/>
          </w:tcPr>
          <w:p w14:paraId="67DB8791"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-109.46</w:t>
            </w:r>
          </w:p>
        </w:tc>
        <w:tc>
          <w:tcPr>
            <w:tcW w:w="0" w:type="auto"/>
            <w:tcBorders>
              <w:top w:val="nil"/>
              <w:left w:val="nil"/>
              <w:bottom w:val="nil"/>
              <w:right w:val="nil"/>
            </w:tcBorders>
          </w:tcPr>
          <w:p w14:paraId="7C217EBD" w14:textId="2464F77D" w:rsidR="00796A17" w:rsidRPr="00B546D8" w:rsidRDefault="00C1682A"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Halic Kasanozems</w:t>
            </w:r>
          </w:p>
        </w:tc>
        <w:tc>
          <w:tcPr>
            <w:tcW w:w="0" w:type="auto"/>
            <w:tcBorders>
              <w:top w:val="nil"/>
              <w:left w:val="nil"/>
              <w:bottom w:val="nil"/>
              <w:right w:val="nil"/>
            </w:tcBorders>
            <w:shd w:val="clear" w:color="auto" w:fill="auto"/>
            <w:noWrap/>
            <w:hideMark/>
          </w:tcPr>
          <w:p w14:paraId="6BECB6F7" w14:textId="2F80D2BE"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Spring</w:t>
            </w:r>
          </w:p>
        </w:tc>
        <w:tc>
          <w:tcPr>
            <w:tcW w:w="0" w:type="auto"/>
            <w:tcBorders>
              <w:top w:val="nil"/>
              <w:left w:val="nil"/>
              <w:bottom w:val="nil"/>
              <w:right w:val="nil"/>
            </w:tcBorders>
            <w:shd w:val="clear" w:color="auto" w:fill="auto"/>
            <w:noWrap/>
            <w:hideMark/>
          </w:tcPr>
          <w:p w14:paraId="73341425"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400</w:t>
            </w:r>
          </w:p>
        </w:tc>
        <w:tc>
          <w:tcPr>
            <w:tcW w:w="0" w:type="auto"/>
            <w:tcBorders>
              <w:top w:val="nil"/>
              <w:left w:val="nil"/>
              <w:bottom w:val="nil"/>
              <w:right w:val="nil"/>
            </w:tcBorders>
            <w:shd w:val="clear" w:color="auto" w:fill="auto"/>
            <w:noWrap/>
            <w:hideMark/>
          </w:tcPr>
          <w:p w14:paraId="2FF5B75E"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w:t>
            </w:r>
          </w:p>
        </w:tc>
        <w:tc>
          <w:tcPr>
            <w:tcW w:w="0" w:type="auto"/>
            <w:tcBorders>
              <w:top w:val="nil"/>
              <w:left w:val="nil"/>
              <w:bottom w:val="nil"/>
              <w:right w:val="nil"/>
            </w:tcBorders>
            <w:shd w:val="clear" w:color="auto" w:fill="auto"/>
            <w:noWrap/>
            <w:hideMark/>
          </w:tcPr>
          <w:p w14:paraId="00886898"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w:t>
            </w:r>
          </w:p>
        </w:tc>
        <w:tc>
          <w:tcPr>
            <w:tcW w:w="0" w:type="auto"/>
            <w:tcBorders>
              <w:top w:val="nil"/>
              <w:left w:val="nil"/>
              <w:bottom w:val="nil"/>
              <w:right w:val="nil"/>
            </w:tcBorders>
            <w:shd w:val="clear" w:color="auto" w:fill="auto"/>
            <w:noWrap/>
            <w:hideMark/>
          </w:tcPr>
          <w:p w14:paraId="0C2141B9"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61</w:t>
            </w:r>
          </w:p>
        </w:tc>
        <w:tc>
          <w:tcPr>
            <w:tcW w:w="0" w:type="auto"/>
            <w:tcBorders>
              <w:top w:val="nil"/>
              <w:left w:val="nil"/>
              <w:bottom w:val="nil"/>
              <w:right w:val="nil"/>
            </w:tcBorders>
            <w:shd w:val="clear" w:color="auto" w:fill="auto"/>
            <w:noWrap/>
            <w:hideMark/>
          </w:tcPr>
          <w:p w14:paraId="72E31A04"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151</w:t>
            </w:r>
          </w:p>
        </w:tc>
      </w:tr>
      <w:tr w:rsidR="00003D03" w:rsidRPr="00B546D8" w14:paraId="25F9DE7E" w14:textId="77777777" w:rsidTr="00671769">
        <w:trPr>
          <w:trHeight w:val="221"/>
        </w:trPr>
        <w:tc>
          <w:tcPr>
            <w:tcW w:w="0" w:type="auto"/>
            <w:tcBorders>
              <w:top w:val="nil"/>
              <w:left w:val="nil"/>
              <w:bottom w:val="nil"/>
              <w:right w:val="nil"/>
            </w:tcBorders>
            <w:shd w:val="clear" w:color="auto" w:fill="auto"/>
            <w:noWrap/>
            <w:hideMark/>
          </w:tcPr>
          <w:p w14:paraId="367DC2A1" w14:textId="77777777" w:rsidR="00796A17" w:rsidRPr="00B546D8" w:rsidRDefault="00796A17" w:rsidP="001200BA">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t>USA</w:t>
            </w:r>
          </w:p>
        </w:tc>
        <w:tc>
          <w:tcPr>
            <w:tcW w:w="0" w:type="auto"/>
            <w:tcBorders>
              <w:top w:val="nil"/>
              <w:left w:val="nil"/>
              <w:bottom w:val="nil"/>
              <w:right w:val="nil"/>
            </w:tcBorders>
            <w:shd w:val="clear" w:color="auto" w:fill="auto"/>
            <w:noWrap/>
            <w:hideMark/>
          </w:tcPr>
          <w:p w14:paraId="11A05E60"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Logan</w:t>
            </w:r>
          </w:p>
        </w:tc>
        <w:tc>
          <w:tcPr>
            <w:tcW w:w="0" w:type="auto"/>
            <w:tcBorders>
              <w:top w:val="nil"/>
              <w:left w:val="nil"/>
              <w:bottom w:val="nil"/>
              <w:right w:val="nil"/>
            </w:tcBorders>
            <w:shd w:val="clear" w:color="auto" w:fill="auto"/>
            <w:noWrap/>
            <w:hideMark/>
          </w:tcPr>
          <w:p w14:paraId="50515214"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USLo</w:t>
            </w:r>
          </w:p>
        </w:tc>
        <w:tc>
          <w:tcPr>
            <w:tcW w:w="0" w:type="auto"/>
            <w:tcBorders>
              <w:top w:val="nil"/>
              <w:left w:val="nil"/>
              <w:bottom w:val="nil"/>
              <w:right w:val="nil"/>
            </w:tcBorders>
            <w:shd w:val="clear" w:color="auto" w:fill="auto"/>
            <w:noWrap/>
            <w:hideMark/>
          </w:tcPr>
          <w:p w14:paraId="5AC6B4DD"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41.8</w:t>
            </w:r>
          </w:p>
        </w:tc>
        <w:tc>
          <w:tcPr>
            <w:tcW w:w="0" w:type="auto"/>
            <w:tcBorders>
              <w:top w:val="nil"/>
              <w:left w:val="nil"/>
              <w:bottom w:val="nil"/>
              <w:right w:val="nil"/>
            </w:tcBorders>
            <w:shd w:val="clear" w:color="auto" w:fill="auto"/>
            <w:noWrap/>
            <w:hideMark/>
          </w:tcPr>
          <w:p w14:paraId="141555D5"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-111.92</w:t>
            </w:r>
          </w:p>
        </w:tc>
        <w:tc>
          <w:tcPr>
            <w:tcW w:w="0" w:type="auto"/>
            <w:tcBorders>
              <w:top w:val="nil"/>
              <w:left w:val="nil"/>
              <w:bottom w:val="nil"/>
              <w:right w:val="nil"/>
            </w:tcBorders>
          </w:tcPr>
          <w:p w14:paraId="4C589759" w14:textId="48713AFE" w:rsidR="00796A17" w:rsidRPr="00B546D8" w:rsidRDefault="00C1682A"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Halic Kasanozems</w:t>
            </w:r>
          </w:p>
        </w:tc>
        <w:tc>
          <w:tcPr>
            <w:tcW w:w="0" w:type="auto"/>
            <w:tcBorders>
              <w:top w:val="nil"/>
              <w:left w:val="nil"/>
              <w:bottom w:val="nil"/>
              <w:right w:val="nil"/>
            </w:tcBorders>
            <w:shd w:val="clear" w:color="auto" w:fill="auto"/>
            <w:noWrap/>
            <w:hideMark/>
          </w:tcPr>
          <w:p w14:paraId="118A942A" w14:textId="2C080FF3"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Spring</w:t>
            </w:r>
          </w:p>
        </w:tc>
        <w:tc>
          <w:tcPr>
            <w:tcW w:w="0" w:type="auto"/>
            <w:tcBorders>
              <w:top w:val="nil"/>
              <w:left w:val="nil"/>
              <w:bottom w:val="nil"/>
              <w:right w:val="nil"/>
            </w:tcBorders>
            <w:shd w:val="clear" w:color="auto" w:fill="auto"/>
            <w:noWrap/>
            <w:hideMark/>
          </w:tcPr>
          <w:p w14:paraId="0C62C330"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400</w:t>
            </w:r>
          </w:p>
        </w:tc>
        <w:tc>
          <w:tcPr>
            <w:tcW w:w="0" w:type="auto"/>
            <w:tcBorders>
              <w:top w:val="nil"/>
              <w:left w:val="nil"/>
              <w:bottom w:val="nil"/>
              <w:right w:val="nil"/>
            </w:tcBorders>
            <w:shd w:val="clear" w:color="auto" w:fill="auto"/>
            <w:noWrap/>
            <w:hideMark/>
          </w:tcPr>
          <w:p w14:paraId="43E6B731"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w:t>
            </w:r>
          </w:p>
        </w:tc>
        <w:tc>
          <w:tcPr>
            <w:tcW w:w="0" w:type="auto"/>
            <w:tcBorders>
              <w:top w:val="nil"/>
              <w:left w:val="nil"/>
              <w:bottom w:val="nil"/>
              <w:right w:val="nil"/>
            </w:tcBorders>
            <w:shd w:val="clear" w:color="auto" w:fill="auto"/>
            <w:noWrap/>
            <w:hideMark/>
          </w:tcPr>
          <w:p w14:paraId="050EB9D5"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w:t>
            </w:r>
          </w:p>
        </w:tc>
        <w:tc>
          <w:tcPr>
            <w:tcW w:w="0" w:type="auto"/>
            <w:tcBorders>
              <w:top w:val="nil"/>
              <w:left w:val="nil"/>
              <w:bottom w:val="nil"/>
              <w:right w:val="nil"/>
            </w:tcBorders>
            <w:shd w:val="clear" w:color="auto" w:fill="auto"/>
            <w:noWrap/>
            <w:hideMark/>
          </w:tcPr>
          <w:p w14:paraId="20FBCA7E"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61</w:t>
            </w:r>
          </w:p>
        </w:tc>
        <w:tc>
          <w:tcPr>
            <w:tcW w:w="0" w:type="auto"/>
            <w:tcBorders>
              <w:top w:val="nil"/>
              <w:left w:val="nil"/>
              <w:bottom w:val="nil"/>
              <w:right w:val="nil"/>
            </w:tcBorders>
            <w:shd w:val="clear" w:color="auto" w:fill="auto"/>
            <w:noWrap/>
            <w:hideMark/>
          </w:tcPr>
          <w:p w14:paraId="7693FA65"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151</w:t>
            </w:r>
          </w:p>
        </w:tc>
      </w:tr>
      <w:tr w:rsidR="00003D03" w:rsidRPr="00B546D8" w14:paraId="03141866" w14:textId="77777777" w:rsidTr="00671769">
        <w:trPr>
          <w:trHeight w:val="221"/>
        </w:trPr>
        <w:tc>
          <w:tcPr>
            <w:tcW w:w="0" w:type="auto"/>
            <w:tcBorders>
              <w:top w:val="nil"/>
              <w:left w:val="nil"/>
              <w:bottom w:val="nil"/>
              <w:right w:val="nil"/>
            </w:tcBorders>
            <w:shd w:val="clear" w:color="auto" w:fill="auto"/>
            <w:noWrap/>
            <w:hideMark/>
          </w:tcPr>
          <w:p w14:paraId="7DD94D87" w14:textId="77777777" w:rsidR="00796A17" w:rsidRPr="00B546D8" w:rsidRDefault="00796A17" w:rsidP="001200BA">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t>USA</w:t>
            </w:r>
          </w:p>
        </w:tc>
        <w:tc>
          <w:tcPr>
            <w:tcW w:w="0" w:type="auto"/>
            <w:tcBorders>
              <w:top w:val="nil"/>
              <w:left w:val="nil"/>
              <w:bottom w:val="nil"/>
              <w:right w:val="nil"/>
            </w:tcBorders>
            <w:shd w:val="clear" w:color="auto" w:fill="auto"/>
            <w:noWrap/>
            <w:hideMark/>
          </w:tcPr>
          <w:p w14:paraId="1480385F"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Rugby</w:t>
            </w:r>
          </w:p>
        </w:tc>
        <w:tc>
          <w:tcPr>
            <w:tcW w:w="0" w:type="auto"/>
            <w:tcBorders>
              <w:top w:val="nil"/>
              <w:left w:val="nil"/>
              <w:bottom w:val="nil"/>
              <w:right w:val="nil"/>
            </w:tcBorders>
            <w:shd w:val="clear" w:color="auto" w:fill="auto"/>
            <w:noWrap/>
            <w:hideMark/>
          </w:tcPr>
          <w:p w14:paraId="15FF3F99"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USRu</w:t>
            </w:r>
          </w:p>
        </w:tc>
        <w:tc>
          <w:tcPr>
            <w:tcW w:w="0" w:type="auto"/>
            <w:tcBorders>
              <w:top w:val="nil"/>
              <w:left w:val="nil"/>
              <w:bottom w:val="nil"/>
              <w:right w:val="nil"/>
            </w:tcBorders>
            <w:shd w:val="clear" w:color="auto" w:fill="auto"/>
            <w:noWrap/>
            <w:hideMark/>
          </w:tcPr>
          <w:p w14:paraId="7C379510"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48.42</w:t>
            </w:r>
          </w:p>
        </w:tc>
        <w:tc>
          <w:tcPr>
            <w:tcW w:w="0" w:type="auto"/>
            <w:tcBorders>
              <w:top w:val="nil"/>
              <w:left w:val="nil"/>
              <w:bottom w:val="nil"/>
              <w:right w:val="nil"/>
            </w:tcBorders>
            <w:shd w:val="clear" w:color="auto" w:fill="auto"/>
            <w:noWrap/>
            <w:hideMark/>
          </w:tcPr>
          <w:p w14:paraId="7B5E87C3"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-99.98</w:t>
            </w:r>
          </w:p>
        </w:tc>
        <w:tc>
          <w:tcPr>
            <w:tcW w:w="0" w:type="auto"/>
            <w:tcBorders>
              <w:top w:val="nil"/>
              <w:left w:val="nil"/>
              <w:bottom w:val="nil"/>
              <w:right w:val="nil"/>
            </w:tcBorders>
          </w:tcPr>
          <w:p w14:paraId="577017C9" w14:textId="15B40127" w:rsidR="00796A17" w:rsidRPr="00B546D8" w:rsidRDefault="00C1682A"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Halic Chernozems</w:t>
            </w:r>
          </w:p>
        </w:tc>
        <w:tc>
          <w:tcPr>
            <w:tcW w:w="0" w:type="auto"/>
            <w:tcBorders>
              <w:top w:val="nil"/>
              <w:left w:val="nil"/>
              <w:bottom w:val="nil"/>
              <w:right w:val="nil"/>
            </w:tcBorders>
            <w:shd w:val="clear" w:color="auto" w:fill="auto"/>
            <w:noWrap/>
            <w:hideMark/>
          </w:tcPr>
          <w:p w14:paraId="748B34E7" w14:textId="7DB3026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Spring</w:t>
            </w:r>
          </w:p>
        </w:tc>
        <w:tc>
          <w:tcPr>
            <w:tcW w:w="0" w:type="auto"/>
            <w:tcBorders>
              <w:top w:val="nil"/>
              <w:left w:val="nil"/>
              <w:bottom w:val="nil"/>
              <w:right w:val="nil"/>
            </w:tcBorders>
            <w:shd w:val="clear" w:color="auto" w:fill="auto"/>
            <w:noWrap/>
            <w:hideMark/>
          </w:tcPr>
          <w:p w14:paraId="1B7985DF"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400</w:t>
            </w:r>
          </w:p>
        </w:tc>
        <w:tc>
          <w:tcPr>
            <w:tcW w:w="0" w:type="auto"/>
            <w:tcBorders>
              <w:top w:val="nil"/>
              <w:left w:val="nil"/>
              <w:bottom w:val="nil"/>
              <w:right w:val="nil"/>
            </w:tcBorders>
            <w:shd w:val="clear" w:color="auto" w:fill="auto"/>
            <w:noWrap/>
            <w:hideMark/>
          </w:tcPr>
          <w:p w14:paraId="20116A8B"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w:t>
            </w:r>
          </w:p>
        </w:tc>
        <w:tc>
          <w:tcPr>
            <w:tcW w:w="0" w:type="auto"/>
            <w:tcBorders>
              <w:top w:val="nil"/>
              <w:left w:val="nil"/>
              <w:bottom w:val="nil"/>
              <w:right w:val="nil"/>
            </w:tcBorders>
            <w:shd w:val="clear" w:color="auto" w:fill="auto"/>
            <w:noWrap/>
            <w:hideMark/>
          </w:tcPr>
          <w:p w14:paraId="5731289E"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w:t>
            </w:r>
          </w:p>
        </w:tc>
        <w:tc>
          <w:tcPr>
            <w:tcW w:w="0" w:type="auto"/>
            <w:tcBorders>
              <w:top w:val="nil"/>
              <w:left w:val="nil"/>
              <w:bottom w:val="nil"/>
              <w:right w:val="nil"/>
            </w:tcBorders>
            <w:shd w:val="clear" w:color="auto" w:fill="auto"/>
            <w:noWrap/>
            <w:hideMark/>
          </w:tcPr>
          <w:p w14:paraId="13F0123D"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61</w:t>
            </w:r>
          </w:p>
        </w:tc>
        <w:tc>
          <w:tcPr>
            <w:tcW w:w="0" w:type="auto"/>
            <w:tcBorders>
              <w:top w:val="nil"/>
              <w:left w:val="nil"/>
              <w:bottom w:val="nil"/>
              <w:right w:val="nil"/>
            </w:tcBorders>
            <w:shd w:val="clear" w:color="auto" w:fill="auto"/>
            <w:noWrap/>
            <w:hideMark/>
          </w:tcPr>
          <w:p w14:paraId="7BF863A8"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151</w:t>
            </w:r>
          </w:p>
        </w:tc>
      </w:tr>
      <w:tr w:rsidR="00003D03" w:rsidRPr="00B546D8" w14:paraId="40E71876" w14:textId="77777777" w:rsidTr="00671769">
        <w:trPr>
          <w:trHeight w:val="221"/>
        </w:trPr>
        <w:tc>
          <w:tcPr>
            <w:tcW w:w="0" w:type="auto"/>
            <w:tcBorders>
              <w:top w:val="nil"/>
              <w:left w:val="nil"/>
              <w:bottom w:val="nil"/>
              <w:right w:val="nil"/>
            </w:tcBorders>
            <w:shd w:val="clear" w:color="auto" w:fill="auto"/>
            <w:noWrap/>
            <w:hideMark/>
          </w:tcPr>
          <w:p w14:paraId="34F8B7FA" w14:textId="77777777" w:rsidR="00796A17" w:rsidRPr="00B546D8" w:rsidRDefault="00796A17" w:rsidP="001200BA">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t>Canada</w:t>
            </w:r>
          </w:p>
        </w:tc>
        <w:tc>
          <w:tcPr>
            <w:tcW w:w="0" w:type="auto"/>
            <w:tcBorders>
              <w:top w:val="nil"/>
              <w:left w:val="nil"/>
              <w:bottom w:val="nil"/>
              <w:right w:val="nil"/>
            </w:tcBorders>
            <w:shd w:val="clear" w:color="auto" w:fill="auto"/>
            <w:noWrap/>
            <w:hideMark/>
          </w:tcPr>
          <w:p w14:paraId="44B6D122"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Lethbridge</w:t>
            </w:r>
          </w:p>
        </w:tc>
        <w:tc>
          <w:tcPr>
            <w:tcW w:w="0" w:type="auto"/>
            <w:tcBorders>
              <w:top w:val="nil"/>
              <w:left w:val="nil"/>
              <w:bottom w:val="nil"/>
              <w:right w:val="nil"/>
            </w:tcBorders>
            <w:shd w:val="clear" w:color="auto" w:fill="auto"/>
            <w:noWrap/>
            <w:hideMark/>
          </w:tcPr>
          <w:p w14:paraId="3481D1A1"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CALe</w:t>
            </w:r>
          </w:p>
        </w:tc>
        <w:tc>
          <w:tcPr>
            <w:tcW w:w="0" w:type="auto"/>
            <w:tcBorders>
              <w:top w:val="nil"/>
              <w:left w:val="nil"/>
              <w:bottom w:val="nil"/>
              <w:right w:val="nil"/>
            </w:tcBorders>
            <w:shd w:val="clear" w:color="auto" w:fill="auto"/>
            <w:noWrap/>
            <w:hideMark/>
          </w:tcPr>
          <w:p w14:paraId="7353E3E1"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49.81</w:t>
            </w:r>
          </w:p>
        </w:tc>
        <w:tc>
          <w:tcPr>
            <w:tcW w:w="0" w:type="auto"/>
            <w:tcBorders>
              <w:top w:val="nil"/>
              <w:left w:val="nil"/>
              <w:bottom w:val="nil"/>
              <w:right w:val="nil"/>
            </w:tcBorders>
            <w:shd w:val="clear" w:color="auto" w:fill="auto"/>
            <w:noWrap/>
            <w:hideMark/>
          </w:tcPr>
          <w:p w14:paraId="745A1922"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-112.74</w:t>
            </w:r>
          </w:p>
        </w:tc>
        <w:tc>
          <w:tcPr>
            <w:tcW w:w="0" w:type="auto"/>
            <w:tcBorders>
              <w:top w:val="nil"/>
              <w:left w:val="nil"/>
              <w:bottom w:val="nil"/>
              <w:right w:val="nil"/>
            </w:tcBorders>
          </w:tcPr>
          <w:p w14:paraId="6ECD0B9B" w14:textId="4399082C" w:rsidR="00796A17" w:rsidRPr="00B546D8" w:rsidRDefault="00C1682A"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Halic Kasanozems</w:t>
            </w:r>
          </w:p>
        </w:tc>
        <w:tc>
          <w:tcPr>
            <w:tcW w:w="0" w:type="auto"/>
            <w:tcBorders>
              <w:top w:val="nil"/>
              <w:left w:val="nil"/>
              <w:bottom w:val="nil"/>
              <w:right w:val="nil"/>
            </w:tcBorders>
            <w:shd w:val="clear" w:color="auto" w:fill="auto"/>
            <w:noWrap/>
            <w:hideMark/>
          </w:tcPr>
          <w:p w14:paraId="3F832ADB" w14:textId="024D694B"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Spring</w:t>
            </w:r>
          </w:p>
        </w:tc>
        <w:tc>
          <w:tcPr>
            <w:tcW w:w="0" w:type="auto"/>
            <w:tcBorders>
              <w:top w:val="nil"/>
              <w:left w:val="nil"/>
              <w:bottom w:val="nil"/>
              <w:right w:val="nil"/>
            </w:tcBorders>
            <w:shd w:val="clear" w:color="auto" w:fill="auto"/>
            <w:noWrap/>
            <w:hideMark/>
          </w:tcPr>
          <w:p w14:paraId="260FF6FE"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400</w:t>
            </w:r>
          </w:p>
        </w:tc>
        <w:tc>
          <w:tcPr>
            <w:tcW w:w="0" w:type="auto"/>
            <w:tcBorders>
              <w:top w:val="nil"/>
              <w:left w:val="nil"/>
              <w:bottom w:val="nil"/>
              <w:right w:val="nil"/>
            </w:tcBorders>
            <w:shd w:val="clear" w:color="auto" w:fill="auto"/>
            <w:noWrap/>
            <w:hideMark/>
          </w:tcPr>
          <w:p w14:paraId="4D83232C"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w:t>
            </w:r>
          </w:p>
        </w:tc>
        <w:tc>
          <w:tcPr>
            <w:tcW w:w="0" w:type="auto"/>
            <w:tcBorders>
              <w:top w:val="nil"/>
              <w:left w:val="nil"/>
              <w:bottom w:val="nil"/>
              <w:right w:val="nil"/>
            </w:tcBorders>
            <w:shd w:val="clear" w:color="auto" w:fill="auto"/>
            <w:noWrap/>
            <w:hideMark/>
          </w:tcPr>
          <w:p w14:paraId="3AE931F7"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w:t>
            </w:r>
          </w:p>
        </w:tc>
        <w:tc>
          <w:tcPr>
            <w:tcW w:w="0" w:type="auto"/>
            <w:tcBorders>
              <w:top w:val="nil"/>
              <w:left w:val="nil"/>
              <w:bottom w:val="nil"/>
              <w:right w:val="nil"/>
            </w:tcBorders>
            <w:shd w:val="clear" w:color="auto" w:fill="auto"/>
            <w:noWrap/>
            <w:hideMark/>
          </w:tcPr>
          <w:p w14:paraId="1F2EA88C"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122</w:t>
            </w:r>
          </w:p>
        </w:tc>
        <w:tc>
          <w:tcPr>
            <w:tcW w:w="0" w:type="auto"/>
            <w:tcBorders>
              <w:top w:val="nil"/>
              <w:left w:val="nil"/>
              <w:bottom w:val="nil"/>
              <w:right w:val="nil"/>
            </w:tcBorders>
            <w:shd w:val="clear" w:color="auto" w:fill="auto"/>
            <w:noWrap/>
            <w:hideMark/>
          </w:tcPr>
          <w:p w14:paraId="5C04D834"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182</w:t>
            </w:r>
          </w:p>
        </w:tc>
      </w:tr>
      <w:tr w:rsidR="00003D03" w:rsidRPr="00B546D8" w14:paraId="47756815" w14:textId="77777777" w:rsidTr="00671769">
        <w:trPr>
          <w:trHeight w:val="221"/>
        </w:trPr>
        <w:tc>
          <w:tcPr>
            <w:tcW w:w="0" w:type="auto"/>
            <w:tcBorders>
              <w:top w:val="nil"/>
              <w:left w:val="nil"/>
              <w:bottom w:val="nil"/>
              <w:right w:val="nil"/>
            </w:tcBorders>
            <w:shd w:val="clear" w:color="auto" w:fill="auto"/>
            <w:noWrap/>
            <w:hideMark/>
          </w:tcPr>
          <w:p w14:paraId="7CA22AF9" w14:textId="77777777" w:rsidR="00796A17" w:rsidRPr="00B546D8" w:rsidRDefault="00796A17" w:rsidP="001200BA">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t>Canada</w:t>
            </w:r>
          </w:p>
        </w:tc>
        <w:tc>
          <w:tcPr>
            <w:tcW w:w="0" w:type="auto"/>
            <w:tcBorders>
              <w:top w:val="nil"/>
              <w:left w:val="nil"/>
              <w:bottom w:val="nil"/>
              <w:right w:val="nil"/>
            </w:tcBorders>
            <w:shd w:val="clear" w:color="auto" w:fill="auto"/>
            <w:noWrap/>
            <w:hideMark/>
          </w:tcPr>
          <w:p w14:paraId="745796ED"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Saskatoon</w:t>
            </w:r>
          </w:p>
        </w:tc>
        <w:tc>
          <w:tcPr>
            <w:tcW w:w="0" w:type="auto"/>
            <w:tcBorders>
              <w:top w:val="nil"/>
              <w:left w:val="nil"/>
              <w:bottom w:val="nil"/>
              <w:right w:val="nil"/>
            </w:tcBorders>
            <w:shd w:val="clear" w:color="auto" w:fill="auto"/>
            <w:noWrap/>
            <w:hideMark/>
          </w:tcPr>
          <w:p w14:paraId="5F4607B1" w14:textId="4EB68422"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CASa</w:t>
            </w:r>
          </w:p>
        </w:tc>
        <w:tc>
          <w:tcPr>
            <w:tcW w:w="0" w:type="auto"/>
            <w:tcBorders>
              <w:top w:val="nil"/>
              <w:left w:val="nil"/>
              <w:bottom w:val="nil"/>
              <w:right w:val="nil"/>
            </w:tcBorders>
            <w:shd w:val="clear" w:color="auto" w:fill="auto"/>
            <w:noWrap/>
            <w:hideMark/>
          </w:tcPr>
          <w:p w14:paraId="1CA20C69"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52.25</w:t>
            </w:r>
          </w:p>
        </w:tc>
        <w:tc>
          <w:tcPr>
            <w:tcW w:w="0" w:type="auto"/>
            <w:tcBorders>
              <w:top w:val="nil"/>
              <w:left w:val="nil"/>
              <w:bottom w:val="nil"/>
              <w:right w:val="nil"/>
            </w:tcBorders>
            <w:shd w:val="clear" w:color="auto" w:fill="auto"/>
            <w:noWrap/>
            <w:hideMark/>
          </w:tcPr>
          <w:p w14:paraId="0FC2DC55"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-106.65</w:t>
            </w:r>
          </w:p>
        </w:tc>
        <w:tc>
          <w:tcPr>
            <w:tcW w:w="0" w:type="auto"/>
            <w:tcBorders>
              <w:top w:val="nil"/>
              <w:left w:val="nil"/>
              <w:bottom w:val="nil"/>
              <w:right w:val="nil"/>
            </w:tcBorders>
          </w:tcPr>
          <w:p w14:paraId="68C96FE4" w14:textId="55F976B7" w:rsidR="00796A17" w:rsidRPr="00B546D8" w:rsidRDefault="00C1682A"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Halic Chernozems</w:t>
            </w:r>
          </w:p>
        </w:tc>
        <w:tc>
          <w:tcPr>
            <w:tcW w:w="0" w:type="auto"/>
            <w:tcBorders>
              <w:top w:val="nil"/>
              <w:left w:val="nil"/>
              <w:bottom w:val="nil"/>
              <w:right w:val="nil"/>
            </w:tcBorders>
            <w:shd w:val="clear" w:color="auto" w:fill="auto"/>
            <w:noWrap/>
            <w:hideMark/>
          </w:tcPr>
          <w:p w14:paraId="418B6798" w14:textId="4B431D5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Spring</w:t>
            </w:r>
          </w:p>
        </w:tc>
        <w:tc>
          <w:tcPr>
            <w:tcW w:w="0" w:type="auto"/>
            <w:tcBorders>
              <w:top w:val="nil"/>
              <w:left w:val="nil"/>
              <w:bottom w:val="nil"/>
              <w:right w:val="nil"/>
            </w:tcBorders>
            <w:shd w:val="clear" w:color="auto" w:fill="auto"/>
            <w:noWrap/>
            <w:hideMark/>
          </w:tcPr>
          <w:p w14:paraId="1C120D56"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400</w:t>
            </w:r>
          </w:p>
        </w:tc>
        <w:tc>
          <w:tcPr>
            <w:tcW w:w="0" w:type="auto"/>
            <w:tcBorders>
              <w:top w:val="nil"/>
              <w:left w:val="nil"/>
              <w:bottom w:val="nil"/>
              <w:right w:val="nil"/>
            </w:tcBorders>
            <w:shd w:val="clear" w:color="auto" w:fill="auto"/>
            <w:noWrap/>
            <w:hideMark/>
          </w:tcPr>
          <w:p w14:paraId="7B964AEB"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w:t>
            </w:r>
          </w:p>
        </w:tc>
        <w:tc>
          <w:tcPr>
            <w:tcW w:w="0" w:type="auto"/>
            <w:tcBorders>
              <w:top w:val="nil"/>
              <w:left w:val="nil"/>
              <w:bottom w:val="nil"/>
              <w:right w:val="nil"/>
            </w:tcBorders>
            <w:shd w:val="clear" w:color="auto" w:fill="auto"/>
            <w:noWrap/>
            <w:hideMark/>
          </w:tcPr>
          <w:p w14:paraId="4FC51FCB"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w:t>
            </w:r>
          </w:p>
        </w:tc>
        <w:tc>
          <w:tcPr>
            <w:tcW w:w="0" w:type="auto"/>
            <w:tcBorders>
              <w:top w:val="nil"/>
              <w:left w:val="nil"/>
              <w:bottom w:val="nil"/>
              <w:right w:val="nil"/>
            </w:tcBorders>
            <w:shd w:val="clear" w:color="auto" w:fill="auto"/>
            <w:noWrap/>
            <w:hideMark/>
          </w:tcPr>
          <w:p w14:paraId="5861837D"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122</w:t>
            </w:r>
          </w:p>
        </w:tc>
        <w:tc>
          <w:tcPr>
            <w:tcW w:w="0" w:type="auto"/>
            <w:tcBorders>
              <w:top w:val="nil"/>
              <w:left w:val="nil"/>
              <w:bottom w:val="nil"/>
              <w:right w:val="nil"/>
            </w:tcBorders>
            <w:shd w:val="clear" w:color="auto" w:fill="auto"/>
            <w:noWrap/>
            <w:hideMark/>
          </w:tcPr>
          <w:p w14:paraId="2FFE3CF6" w14:textId="77777777" w:rsidR="00796A17" w:rsidRPr="00B546D8" w:rsidRDefault="00796A17" w:rsidP="001200B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182</w:t>
            </w:r>
          </w:p>
        </w:tc>
      </w:tr>
      <w:tr w:rsidR="00003D03" w:rsidRPr="00B546D8" w14:paraId="0BAA87CB" w14:textId="77777777" w:rsidTr="00671769">
        <w:trPr>
          <w:trHeight w:val="221"/>
        </w:trPr>
        <w:tc>
          <w:tcPr>
            <w:tcW w:w="0" w:type="auto"/>
            <w:tcBorders>
              <w:top w:val="nil"/>
              <w:left w:val="nil"/>
              <w:bottom w:val="nil"/>
              <w:right w:val="nil"/>
            </w:tcBorders>
            <w:shd w:val="clear" w:color="auto" w:fill="auto"/>
            <w:noWrap/>
            <w:hideMark/>
          </w:tcPr>
          <w:p w14:paraId="7E26C8BD" w14:textId="77777777" w:rsidR="00C1682A" w:rsidRPr="00B546D8" w:rsidRDefault="00C1682A" w:rsidP="00C1682A">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t>Russia</w:t>
            </w:r>
          </w:p>
        </w:tc>
        <w:tc>
          <w:tcPr>
            <w:tcW w:w="0" w:type="auto"/>
            <w:tcBorders>
              <w:top w:val="nil"/>
              <w:left w:val="nil"/>
              <w:bottom w:val="nil"/>
              <w:right w:val="nil"/>
            </w:tcBorders>
            <w:shd w:val="clear" w:color="auto" w:fill="auto"/>
            <w:noWrap/>
            <w:hideMark/>
          </w:tcPr>
          <w:p w14:paraId="30EFF611"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Suzemka</w:t>
            </w:r>
          </w:p>
        </w:tc>
        <w:tc>
          <w:tcPr>
            <w:tcW w:w="0" w:type="auto"/>
            <w:tcBorders>
              <w:top w:val="nil"/>
              <w:left w:val="nil"/>
              <w:bottom w:val="nil"/>
              <w:right w:val="nil"/>
            </w:tcBorders>
            <w:shd w:val="clear" w:color="auto" w:fill="auto"/>
            <w:noWrap/>
            <w:hideMark/>
          </w:tcPr>
          <w:p w14:paraId="00BFCA50"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RUSu</w:t>
            </w:r>
          </w:p>
        </w:tc>
        <w:tc>
          <w:tcPr>
            <w:tcW w:w="0" w:type="auto"/>
            <w:tcBorders>
              <w:top w:val="nil"/>
              <w:left w:val="nil"/>
              <w:bottom w:val="nil"/>
              <w:right w:val="nil"/>
            </w:tcBorders>
            <w:shd w:val="clear" w:color="auto" w:fill="auto"/>
            <w:noWrap/>
            <w:hideMark/>
          </w:tcPr>
          <w:p w14:paraId="58C11443"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52.31</w:t>
            </w:r>
          </w:p>
        </w:tc>
        <w:tc>
          <w:tcPr>
            <w:tcW w:w="0" w:type="auto"/>
            <w:tcBorders>
              <w:top w:val="nil"/>
              <w:left w:val="nil"/>
              <w:bottom w:val="nil"/>
              <w:right w:val="nil"/>
            </w:tcBorders>
            <w:shd w:val="clear" w:color="auto" w:fill="auto"/>
            <w:noWrap/>
            <w:hideMark/>
          </w:tcPr>
          <w:p w14:paraId="023326D6"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34.07</w:t>
            </w:r>
          </w:p>
        </w:tc>
        <w:tc>
          <w:tcPr>
            <w:tcW w:w="0" w:type="auto"/>
            <w:tcBorders>
              <w:top w:val="nil"/>
              <w:left w:val="nil"/>
              <w:bottom w:val="nil"/>
              <w:right w:val="nil"/>
            </w:tcBorders>
          </w:tcPr>
          <w:p w14:paraId="44BFE35A" w14:textId="3052EA3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Halic Albeluvisols</w:t>
            </w:r>
          </w:p>
        </w:tc>
        <w:tc>
          <w:tcPr>
            <w:tcW w:w="0" w:type="auto"/>
            <w:tcBorders>
              <w:top w:val="nil"/>
              <w:left w:val="nil"/>
              <w:bottom w:val="nil"/>
              <w:right w:val="nil"/>
            </w:tcBorders>
            <w:shd w:val="clear" w:color="auto" w:fill="auto"/>
            <w:noWrap/>
            <w:hideMark/>
          </w:tcPr>
          <w:p w14:paraId="7F658C2C" w14:textId="12D65D24"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Spring</w:t>
            </w:r>
          </w:p>
        </w:tc>
        <w:tc>
          <w:tcPr>
            <w:tcW w:w="0" w:type="auto"/>
            <w:tcBorders>
              <w:top w:val="nil"/>
              <w:left w:val="nil"/>
              <w:bottom w:val="nil"/>
              <w:right w:val="nil"/>
            </w:tcBorders>
            <w:shd w:val="clear" w:color="auto" w:fill="auto"/>
            <w:noWrap/>
            <w:hideMark/>
          </w:tcPr>
          <w:p w14:paraId="75BF692C"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400</w:t>
            </w:r>
          </w:p>
        </w:tc>
        <w:tc>
          <w:tcPr>
            <w:tcW w:w="0" w:type="auto"/>
            <w:tcBorders>
              <w:top w:val="nil"/>
              <w:left w:val="nil"/>
              <w:bottom w:val="nil"/>
              <w:right w:val="nil"/>
            </w:tcBorders>
            <w:shd w:val="clear" w:color="auto" w:fill="auto"/>
            <w:noWrap/>
            <w:hideMark/>
          </w:tcPr>
          <w:p w14:paraId="4B32B133"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w:t>
            </w:r>
          </w:p>
        </w:tc>
        <w:tc>
          <w:tcPr>
            <w:tcW w:w="0" w:type="auto"/>
            <w:tcBorders>
              <w:top w:val="nil"/>
              <w:left w:val="nil"/>
              <w:bottom w:val="nil"/>
              <w:right w:val="nil"/>
            </w:tcBorders>
            <w:shd w:val="clear" w:color="auto" w:fill="auto"/>
            <w:noWrap/>
            <w:hideMark/>
          </w:tcPr>
          <w:p w14:paraId="72C4C0E0"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w:t>
            </w:r>
          </w:p>
        </w:tc>
        <w:tc>
          <w:tcPr>
            <w:tcW w:w="0" w:type="auto"/>
            <w:tcBorders>
              <w:top w:val="nil"/>
              <w:left w:val="nil"/>
              <w:bottom w:val="nil"/>
              <w:right w:val="nil"/>
            </w:tcBorders>
            <w:shd w:val="clear" w:color="auto" w:fill="auto"/>
            <w:noWrap/>
            <w:hideMark/>
          </w:tcPr>
          <w:p w14:paraId="012838EE"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92</w:t>
            </w:r>
          </w:p>
        </w:tc>
        <w:tc>
          <w:tcPr>
            <w:tcW w:w="0" w:type="auto"/>
            <w:tcBorders>
              <w:top w:val="nil"/>
              <w:left w:val="nil"/>
              <w:bottom w:val="nil"/>
              <w:right w:val="nil"/>
            </w:tcBorders>
            <w:shd w:val="clear" w:color="auto" w:fill="auto"/>
            <w:noWrap/>
            <w:hideMark/>
          </w:tcPr>
          <w:p w14:paraId="7F1CB722"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122</w:t>
            </w:r>
          </w:p>
        </w:tc>
      </w:tr>
      <w:tr w:rsidR="00003D03" w:rsidRPr="00B546D8" w14:paraId="442918F9" w14:textId="77777777" w:rsidTr="00671769">
        <w:trPr>
          <w:trHeight w:val="221"/>
        </w:trPr>
        <w:tc>
          <w:tcPr>
            <w:tcW w:w="0" w:type="auto"/>
            <w:tcBorders>
              <w:top w:val="nil"/>
              <w:left w:val="nil"/>
              <w:bottom w:val="nil"/>
              <w:right w:val="nil"/>
            </w:tcBorders>
            <w:shd w:val="clear" w:color="auto" w:fill="auto"/>
            <w:noWrap/>
            <w:hideMark/>
          </w:tcPr>
          <w:p w14:paraId="2828401A" w14:textId="77777777" w:rsidR="00C1682A" w:rsidRPr="00B546D8" w:rsidRDefault="00C1682A" w:rsidP="00C1682A">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t>Russia</w:t>
            </w:r>
          </w:p>
        </w:tc>
        <w:tc>
          <w:tcPr>
            <w:tcW w:w="0" w:type="auto"/>
            <w:tcBorders>
              <w:top w:val="nil"/>
              <w:left w:val="nil"/>
              <w:bottom w:val="nil"/>
              <w:right w:val="nil"/>
            </w:tcBorders>
            <w:shd w:val="clear" w:color="auto" w:fill="auto"/>
            <w:noWrap/>
            <w:hideMark/>
          </w:tcPr>
          <w:p w14:paraId="2B2FF89E"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Morozovski</w:t>
            </w:r>
          </w:p>
        </w:tc>
        <w:tc>
          <w:tcPr>
            <w:tcW w:w="0" w:type="auto"/>
            <w:tcBorders>
              <w:top w:val="nil"/>
              <w:left w:val="nil"/>
              <w:bottom w:val="nil"/>
              <w:right w:val="nil"/>
            </w:tcBorders>
            <w:shd w:val="clear" w:color="auto" w:fill="auto"/>
            <w:noWrap/>
            <w:hideMark/>
          </w:tcPr>
          <w:p w14:paraId="6A6190B3"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RUMo</w:t>
            </w:r>
          </w:p>
        </w:tc>
        <w:tc>
          <w:tcPr>
            <w:tcW w:w="0" w:type="auto"/>
            <w:tcBorders>
              <w:top w:val="nil"/>
              <w:left w:val="nil"/>
              <w:bottom w:val="nil"/>
              <w:right w:val="nil"/>
            </w:tcBorders>
            <w:shd w:val="clear" w:color="auto" w:fill="auto"/>
            <w:noWrap/>
            <w:hideMark/>
          </w:tcPr>
          <w:p w14:paraId="3BF911EC"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48.38</w:t>
            </w:r>
          </w:p>
        </w:tc>
        <w:tc>
          <w:tcPr>
            <w:tcW w:w="0" w:type="auto"/>
            <w:tcBorders>
              <w:top w:val="nil"/>
              <w:left w:val="nil"/>
              <w:bottom w:val="nil"/>
              <w:right w:val="nil"/>
            </w:tcBorders>
            <w:shd w:val="clear" w:color="auto" w:fill="auto"/>
            <w:noWrap/>
            <w:hideMark/>
          </w:tcPr>
          <w:p w14:paraId="5D315DFA"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41.7</w:t>
            </w:r>
          </w:p>
        </w:tc>
        <w:tc>
          <w:tcPr>
            <w:tcW w:w="0" w:type="auto"/>
            <w:tcBorders>
              <w:top w:val="nil"/>
              <w:left w:val="nil"/>
              <w:bottom w:val="nil"/>
              <w:right w:val="nil"/>
            </w:tcBorders>
          </w:tcPr>
          <w:p w14:paraId="5F8E68BE" w14:textId="2E872DCF"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Halic Chernozems</w:t>
            </w:r>
          </w:p>
        </w:tc>
        <w:tc>
          <w:tcPr>
            <w:tcW w:w="0" w:type="auto"/>
            <w:tcBorders>
              <w:top w:val="nil"/>
              <w:left w:val="nil"/>
              <w:bottom w:val="nil"/>
              <w:right w:val="nil"/>
            </w:tcBorders>
            <w:shd w:val="clear" w:color="auto" w:fill="auto"/>
            <w:noWrap/>
            <w:hideMark/>
          </w:tcPr>
          <w:p w14:paraId="49EF3874" w14:textId="1081D328"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Spring</w:t>
            </w:r>
          </w:p>
        </w:tc>
        <w:tc>
          <w:tcPr>
            <w:tcW w:w="0" w:type="auto"/>
            <w:tcBorders>
              <w:top w:val="nil"/>
              <w:left w:val="nil"/>
              <w:bottom w:val="nil"/>
              <w:right w:val="nil"/>
            </w:tcBorders>
            <w:shd w:val="clear" w:color="auto" w:fill="auto"/>
            <w:noWrap/>
            <w:hideMark/>
          </w:tcPr>
          <w:p w14:paraId="7955A4E9"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400</w:t>
            </w:r>
          </w:p>
        </w:tc>
        <w:tc>
          <w:tcPr>
            <w:tcW w:w="0" w:type="auto"/>
            <w:tcBorders>
              <w:top w:val="nil"/>
              <w:left w:val="nil"/>
              <w:bottom w:val="nil"/>
              <w:right w:val="nil"/>
            </w:tcBorders>
            <w:shd w:val="clear" w:color="auto" w:fill="auto"/>
            <w:noWrap/>
            <w:hideMark/>
          </w:tcPr>
          <w:p w14:paraId="65A478A0"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w:t>
            </w:r>
          </w:p>
        </w:tc>
        <w:tc>
          <w:tcPr>
            <w:tcW w:w="0" w:type="auto"/>
            <w:tcBorders>
              <w:top w:val="nil"/>
              <w:left w:val="nil"/>
              <w:bottom w:val="nil"/>
              <w:right w:val="nil"/>
            </w:tcBorders>
            <w:shd w:val="clear" w:color="auto" w:fill="auto"/>
            <w:noWrap/>
            <w:hideMark/>
          </w:tcPr>
          <w:p w14:paraId="71B4873C"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w:t>
            </w:r>
          </w:p>
        </w:tc>
        <w:tc>
          <w:tcPr>
            <w:tcW w:w="0" w:type="auto"/>
            <w:tcBorders>
              <w:top w:val="nil"/>
              <w:left w:val="nil"/>
              <w:bottom w:val="nil"/>
              <w:right w:val="nil"/>
            </w:tcBorders>
            <w:shd w:val="clear" w:color="auto" w:fill="auto"/>
            <w:noWrap/>
            <w:hideMark/>
          </w:tcPr>
          <w:p w14:paraId="35B50554"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92</w:t>
            </w:r>
          </w:p>
        </w:tc>
        <w:tc>
          <w:tcPr>
            <w:tcW w:w="0" w:type="auto"/>
            <w:tcBorders>
              <w:top w:val="nil"/>
              <w:left w:val="nil"/>
              <w:bottom w:val="nil"/>
              <w:right w:val="nil"/>
            </w:tcBorders>
            <w:shd w:val="clear" w:color="auto" w:fill="auto"/>
            <w:noWrap/>
            <w:hideMark/>
          </w:tcPr>
          <w:p w14:paraId="7C9A3D28"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122</w:t>
            </w:r>
          </w:p>
        </w:tc>
      </w:tr>
      <w:tr w:rsidR="00003D03" w:rsidRPr="00B546D8" w14:paraId="394B16C5" w14:textId="77777777" w:rsidTr="00671769">
        <w:trPr>
          <w:trHeight w:val="221"/>
        </w:trPr>
        <w:tc>
          <w:tcPr>
            <w:tcW w:w="0" w:type="auto"/>
            <w:tcBorders>
              <w:top w:val="nil"/>
              <w:left w:val="nil"/>
              <w:bottom w:val="nil"/>
              <w:right w:val="nil"/>
            </w:tcBorders>
            <w:shd w:val="clear" w:color="auto" w:fill="auto"/>
            <w:noWrap/>
            <w:hideMark/>
          </w:tcPr>
          <w:p w14:paraId="77AFE298" w14:textId="77777777" w:rsidR="00C1682A" w:rsidRPr="00B546D8" w:rsidRDefault="00C1682A" w:rsidP="00C1682A">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t>Russia</w:t>
            </w:r>
          </w:p>
        </w:tc>
        <w:tc>
          <w:tcPr>
            <w:tcW w:w="0" w:type="auto"/>
            <w:tcBorders>
              <w:top w:val="nil"/>
              <w:left w:val="nil"/>
              <w:bottom w:val="nil"/>
              <w:right w:val="nil"/>
            </w:tcBorders>
            <w:shd w:val="clear" w:color="auto" w:fill="auto"/>
            <w:noWrap/>
            <w:hideMark/>
          </w:tcPr>
          <w:p w14:paraId="3194CEC4"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Tambov</w:t>
            </w:r>
          </w:p>
        </w:tc>
        <w:tc>
          <w:tcPr>
            <w:tcW w:w="0" w:type="auto"/>
            <w:tcBorders>
              <w:top w:val="nil"/>
              <w:left w:val="nil"/>
              <w:bottom w:val="nil"/>
              <w:right w:val="nil"/>
            </w:tcBorders>
            <w:shd w:val="clear" w:color="auto" w:fill="auto"/>
            <w:noWrap/>
            <w:hideMark/>
          </w:tcPr>
          <w:p w14:paraId="34CCFE42"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RUTa</w:t>
            </w:r>
          </w:p>
        </w:tc>
        <w:tc>
          <w:tcPr>
            <w:tcW w:w="0" w:type="auto"/>
            <w:tcBorders>
              <w:top w:val="nil"/>
              <w:left w:val="nil"/>
              <w:bottom w:val="nil"/>
              <w:right w:val="nil"/>
            </w:tcBorders>
            <w:shd w:val="clear" w:color="auto" w:fill="auto"/>
            <w:noWrap/>
            <w:hideMark/>
          </w:tcPr>
          <w:p w14:paraId="374307A3"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52.73</w:t>
            </w:r>
          </w:p>
        </w:tc>
        <w:tc>
          <w:tcPr>
            <w:tcW w:w="0" w:type="auto"/>
            <w:tcBorders>
              <w:top w:val="nil"/>
              <w:left w:val="nil"/>
              <w:bottom w:val="nil"/>
              <w:right w:val="nil"/>
            </w:tcBorders>
            <w:shd w:val="clear" w:color="auto" w:fill="auto"/>
            <w:noWrap/>
            <w:hideMark/>
          </w:tcPr>
          <w:p w14:paraId="2188D401"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41.44</w:t>
            </w:r>
          </w:p>
        </w:tc>
        <w:tc>
          <w:tcPr>
            <w:tcW w:w="0" w:type="auto"/>
            <w:tcBorders>
              <w:top w:val="nil"/>
              <w:left w:val="nil"/>
              <w:bottom w:val="nil"/>
              <w:right w:val="nil"/>
            </w:tcBorders>
          </w:tcPr>
          <w:p w14:paraId="5C8FC67B" w14:textId="51B3DF1A"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Halic Chernozems</w:t>
            </w:r>
          </w:p>
        </w:tc>
        <w:tc>
          <w:tcPr>
            <w:tcW w:w="0" w:type="auto"/>
            <w:tcBorders>
              <w:top w:val="nil"/>
              <w:left w:val="nil"/>
              <w:bottom w:val="nil"/>
              <w:right w:val="nil"/>
            </w:tcBorders>
            <w:shd w:val="clear" w:color="auto" w:fill="auto"/>
            <w:noWrap/>
            <w:hideMark/>
          </w:tcPr>
          <w:p w14:paraId="1939F166" w14:textId="7555183D"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Spring</w:t>
            </w:r>
          </w:p>
        </w:tc>
        <w:tc>
          <w:tcPr>
            <w:tcW w:w="0" w:type="auto"/>
            <w:tcBorders>
              <w:top w:val="nil"/>
              <w:left w:val="nil"/>
              <w:bottom w:val="nil"/>
              <w:right w:val="nil"/>
            </w:tcBorders>
            <w:shd w:val="clear" w:color="auto" w:fill="auto"/>
            <w:noWrap/>
            <w:hideMark/>
          </w:tcPr>
          <w:p w14:paraId="5EEE9106"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400</w:t>
            </w:r>
          </w:p>
        </w:tc>
        <w:tc>
          <w:tcPr>
            <w:tcW w:w="0" w:type="auto"/>
            <w:tcBorders>
              <w:top w:val="nil"/>
              <w:left w:val="nil"/>
              <w:bottom w:val="nil"/>
              <w:right w:val="nil"/>
            </w:tcBorders>
            <w:shd w:val="clear" w:color="auto" w:fill="auto"/>
            <w:noWrap/>
            <w:hideMark/>
          </w:tcPr>
          <w:p w14:paraId="013E6B26"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w:t>
            </w:r>
          </w:p>
        </w:tc>
        <w:tc>
          <w:tcPr>
            <w:tcW w:w="0" w:type="auto"/>
            <w:tcBorders>
              <w:top w:val="nil"/>
              <w:left w:val="nil"/>
              <w:bottom w:val="nil"/>
              <w:right w:val="nil"/>
            </w:tcBorders>
            <w:shd w:val="clear" w:color="auto" w:fill="auto"/>
            <w:noWrap/>
            <w:hideMark/>
          </w:tcPr>
          <w:p w14:paraId="52A14DB8"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w:t>
            </w:r>
          </w:p>
        </w:tc>
        <w:tc>
          <w:tcPr>
            <w:tcW w:w="0" w:type="auto"/>
            <w:tcBorders>
              <w:top w:val="nil"/>
              <w:left w:val="nil"/>
              <w:bottom w:val="nil"/>
              <w:right w:val="nil"/>
            </w:tcBorders>
            <w:shd w:val="clear" w:color="auto" w:fill="auto"/>
            <w:noWrap/>
            <w:hideMark/>
          </w:tcPr>
          <w:p w14:paraId="112F7F8A"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92</w:t>
            </w:r>
          </w:p>
        </w:tc>
        <w:tc>
          <w:tcPr>
            <w:tcW w:w="0" w:type="auto"/>
            <w:tcBorders>
              <w:top w:val="nil"/>
              <w:left w:val="nil"/>
              <w:bottom w:val="nil"/>
              <w:right w:val="nil"/>
            </w:tcBorders>
            <w:shd w:val="clear" w:color="auto" w:fill="auto"/>
            <w:noWrap/>
            <w:hideMark/>
          </w:tcPr>
          <w:p w14:paraId="663C7B17"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122</w:t>
            </w:r>
          </w:p>
        </w:tc>
      </w:tr>
      <w:tr w:rsidR="00003D03" w:rsidRPr="00B546D8" w14:paraId="2B8F3C91" w14:textId="77777777" w:rsidTr="00671769">
        <w:trPr>
          <w:trHeight w:val="221"/>
        </w:trPr>
        <w:tc>
          <w:tcPr>
            <w:tcW w:w="0" w:type="auto"/>
            <w:tcBorders>
              <w:top w:val="nil"/>
              <w:left w:val="nil"/>
              <w:bottom w:val="nil"/>
              <w:right w:val="nil"/>
            </w:tcBorders>
            <w:shd w:val="clear" w:color="auto" w:fill="auto"/>
            <w:noWrap/>
            <w:hideMark/>
          </w:tcPr>
          <w:p w14:paraId="10B54F3F" w14:textId="77777777" w:rsidR="00C1682A" w:rsidRPr="00B546D8" w:rsidRDefault="00C1682A" w:rsidP="00C1682A">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t>Russia</w:t>
            </w:r>
          </w:p>
        </w:tc>
        <w:tc>
          <w:tcPr>
            <w:tcW w:w="0" w:type="auto"/>
            <w:tcBorders>
              <w:top w:val="nil"/>
              <w:left w:val="nil"/>
              <w:bottom w:val="nil"/>
              <w:right w:val="nil"/>
            </w:tcBorders>
            <w:shd w:val="clear" w:color="auto" w:fill="auto"/>
            <w:noWrap/>
            <w:hideMark/>
          </w:tcPr>
          <w:p w14:paraId="16ADE8E6"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Livny</w:t>
            </w:r>
          </w:p>
        </w:tc>
        <w:tc>
          <w:tcPr>
            <w:tcW w:w="0" w:type="auto"/>
            <w:tcBorders>
              <w:top w:val="nil"/>
              <w:left w:val="nil"/>
              <w:bottom w:val="nil"/>
              <w:right w:val="nil"/>
            </w:tcBorders>
            <w:shd w:val="clear" w:color="auto" w:fill="auto"/>
            <w:noWrap/>
            <w:hideMark/>
          </w:tcPr>
          <w:p w14:paraId="28CC7E32"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RULi</w:t>
            </w:r>
          </w:p>
        </w:tc>
        <w:tc>
          <w:tcPr>
            <w:tcW w:w="0" w:type="auto"/>
            <w:tcBorders>
              <w:top w:val="nil"/>
              <w:left w:val="nil"/>
              <w:bottom w:val="nil"/>
              <w:right w:val="nil"/>
            </w:tcBorders>
            <w:shd w:val="clear" w:color="auto" w:fill="auto"/>
            <w:noWrap/>
            <w:hideMark/>
          </w:tcPr>
          <w:p w14:paraId="4812184F"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52.39</w:t>
            </w:r>
          </w:p>
        </w:tc>
        <w:tc>
          <w:tcPr>
            <w:tcW w:w="0" w:type="auto"/>
            <w:tcBorders>
              <w:top w:val="nil"/>
              <w:left w:val="nil"/>
              <w:bottom w:val="nil"/>
              <w:right w:val="nil"/>
            </w:tcBorders>
            <w:shd w:val="clear" w:color="auto" w:fill="auto"/>
            <w:noWrap/>
            <w:hideMark/>
          </w:tcPr>
          <w:p w14:paraId="793B67DC"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37.58</w:t>
            </w:r>
          </w:p>
        </w:tc>
        <w:tc>
          <w:tcPr>
            <w:tcW w:w="0" w:type="auto"/>
            <w:tcBorders>
              <w:top w:val="nil"/>
              <w:left w:val="nil"/>
              <w:bottom w:val="nil"/>
              <w:right w:val="nil"/>
            </w:tcBorders>
          </w:tcPr>
          <w:p w14:paraId="2A8E52B1" w14:textId="2593D719"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Halic Chernozems</w:t>
            </w:r>
          </w:p>
        </w:tc>
        <w:tc>
          <w:tcPr>
            <w:tcW w:w="0" w:type="auto"/>
            <w:tcBorders>
              <w:top w:val="nil"/>
              <w:left w:val="nil"/>
              <w:bottom w:val="nil"/>
              <w:right w:val="nil"/>
            </w:tcBorders>
            <w:shd w:val="clear" w:color="auto" w:fill="auto"/>
            <w:noWrap/>
            <w:hideMark/>
          </w:tcPr>
          <w:p w14:paraId="770C68F7" w14:textId="12BE534C"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Spring</w:t>
            </w:r>
          </w:p>
        </w:tc>
        <w:tc>
          <w:tcPr>
            <w:tcW w:w="0" w:type="auto"/>
            <w:tcBorders>
              <w:top w:val="nil"/>
              <w:left w:val="nil"/>
              <w:bottom w:val="nil"/>
              <w:right w:val="nil"/>
            </w:tcBorders>
            <w:shd w:val="clear" w:color="auto" w:fill="auto"/>
            <w:noWrap/>
            <w:hideMark/>
          </w:tcPr>
          <w:p w14:paraId="3223CA49"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400</w:t>
            </w:r>
          </w:p>
        </w:tc>
        <w:tc>
          <w:tcPr>
            <w:tcW w:w="0" w:type="auto"/>
            <w:tcBorders>
              <w:top w:val="nil"/>
              <w:left w:val="nil"/>
              <w:bottom w:val="nil"/>
              <w:right w:val="nil"/>
            </w:tcBorders>
            <w:shd w:val="clear" w:color="auto" w:fill="auto"/>
            <w:noWrap/>
            <w:hideMark/>
          </w:tcPr>
          <w:p w14:paraId="2214246B"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w:t>
            </w:r>
          </w:p>
        </w:tc>
        <w:tc>
          <w:tcPr>
            <w:tcW w:w="0" w:type="auto"/>
            <w:tcBorders>
              <w:top w:val="nil"/>
              <w:left w:val="nil"/>
              <w:bottom w:val="nil"/>
              <w:right w:val="nil"/>
            </w:tcBorders>
            <w:shd w:val="clear" w:color="auto" w:fill="auto"/>
            <w:noWrap/>
            <w:hideMark/>
          </w:tcPr>
          <w:p w14:paraId="79C5E4CD"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w:t>
            </w:r>
          </w:p>
        </w:tc>
        <w:tc>
          <w:tcPr>
            <w:tcW w:w="0" w:type="auto"/>
            <w:tcBorders>
              <w:top w:val="nil"/>
              <w:left w:val="nil"/>
              <w:bottom w:val="nil"/>
              <w:right w:val="nil"/>
            </w:tcBorders>
            <w:shd w:val="clear" w:color="auto" w:fill="auto"/>
            <w:noWrap/>
            <w:hideMark/>
          </w:tcPr>
          <w:p w14:paraId="37E774B3"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92</w:t>
            </w:r>
          </w:p>
        </w:tc>
        <w:tc>
          <w:tcPr>
            <w:tcW w:w="0" w:type="auto"/>
            <w:tcBorders>
              <w:top w:val="nil"/>
              <w:left w:val="nil"/>
              <w:bottom w:val="nil"/>
              <w:right w:val="nil"/>
            </w:tcBorders>
            <w:shd w:val="clear" w:color="auto" w:fill="auto"/>
            <w:noWrap/>
            <w:hideMark/>
          </w:tcPr>
          <w:p w14:paraId="4574C3FB"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122</w:t>
            </w:r>
          </w:p>
        </w:tc>
      </w:tr>
      <w:tr w:rsidR="00003D03" w:rsidRPr="00B546D8" w14:paraId="200BC980" w14:textId="77777777" w:rsidTr="00671769">
        <w:trPr>
          <w:trHeight w:val="221"/>
        </w:trPr>
        <w:tc>
          <w:tcPr>
            <w:tcW w:w="0" w:type="auto"/>
            <w:tcBorders>
              <w:top w:val="nil"/>
              <w:left w:val="nil"/>
              <w:bottom w:val="nil"/>
              <w:right w:val="nil"/>
            </w:tcBorders>
            <w:shd w:val="clear" w:color="auto" w:fill="auto"/>
            <w:noWrap/>
            <w:hideMark/>
          </w:tcPr>
          <w:p w14:paraId="31134BFC" w14:textId="77777777" w:rsidR="00C1682A" w:rsidRPr="00B546D8" w:rsidRDefault="00C1682A" w:rsidP="00C1682A">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t>Australia</w:t>
            </w:r>
          </w:p>
        </w:tc>
        <w:tc>
          <w:tcPr>
            <w:tcW w:w="0" w:type="auto"/>
            <w:tcBorders>
              <w:top w:val="nil"/>
              <w:left w:val="nil"/>
              <w:bottom w:val="nil"/>
              <w:right w:val="nil"/>
            </w:tcBorders>
            <w:shd w:val="clear" w:color="auto" w:fill="auto"/>
            <w:noWrap/>
            <w:hideMark/>
          </w:tcPr>
          <w:p w14:paraId="4C56DD0F"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Wagga Wagga</w:t>
            </w:r>
          </w:p>
        </w:tc>
        <w:tc>
          <w:tcPr>
            <w:tcW w:w="0" w:type="auto"/>
            <w:tcBorders>
              <w:top w:val="nil"/>
              <w:left w:val="nil"/>
              <w:bottom w:val="nil"/>
              <w:right w:val="nil"/>
            </w:tcBorders>
            <w:shd w:val="clear" w:color="auto" w:fill="auto"/>
            <w:noWrap/>
            <w:hideMark/>
          </w:tcPr>
          <w:p w14:paraId="3B6B7279"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AUWa</w:t>
            </w:r>
          </w:p>
        </w:tc>
        <w:tc>
          <w:tcPr>
            <w:tcW w:w="0" w:type="auto"/>
            <w:tcBorders>
              <w:top w:val="nil"/>
              <w:left w:val="nil"/>
              <w:bottom w:val="nil"/>
              <w:right w:val="nil"/>
            </w:tcBorders>
            <w:shd w:val="clear" w:color="auto" w:fill="auto"/>
            <w:noWrap/>
            <w:hideMark/>
          </w:tcPr>
          <w:p w14:paraId="2413669F"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-34.83</w:t>
            </w:r>
          </w:p>
        </w:tc>
        <w:tc>
          <w:tcPr>
            <w:tcW w:w="0" w:type="auto"/>
            <w:tcBorders>
              <w:top w:val="nil"/>
              <w:left w:val="nil"/>
              <w:bottom w:val="nil"/>
              <w:right w:val="nil"/>
            </w:tcBorders>
            <w:shd w:val="clear" w:color="auto" w:fill="auto"/>
            <w:noWrap/>
            <w:hideMark/>
          </w:tcPr>
          <w:p w14:paraId="1754B35D"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147.49</w:t>
            </w:r>
          </w:p>
        </w:tc>
        <w:tc>
          <w:tcPr>
            <w:tcW w:w="0" w:type="auto"/>
            <w:tcBorders>
              <w:top w:val="nil"/>
              <w:left w:val="nil"/>
              <w:bottom w:val="nil"/>
              <w:right w:val="nil"/>
            </w:tcBorders>
          </w:tcPr>
          <w:p w14:paraId="79674A14" w14:textId="794FF159"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Haplic Luvisols</w:t>
            </w:r>
          </w:p>
        </w:tc>
        <w:tc>
          <w:tcPr>
            <w:tcW w:w="0" w:type="auto"/>
            <w:tcBorders>
              <w:top w:val="nil"/>
              <w:left w:val="nil"/>
              <w:bottom w:val="nil"/>
              <w:right w:val="nil"/>
            </w:tcBorders>
            <w:shd w:val="clear" w:color="auto" w:fill="auto"/>
            <w:noWrap/>
            <w:hideMark/>
          </w:tcPr>
          <w:p w14:paraId="2771A2D8" w14:textId="3107201A"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Winter</w:t>
            </w:r>
          </w:p>
        </w:tc>
        <w:tc>
          <w:tcPr>
            <w:tcW w:w="0" w:type="auto"/>
            <w:tcBorders>
              <w:top w:val="nil"/>
              <w:left w:val="nil"/>
              <w:bottom w:val="nil"/>
              <w:right w:val="nil"/>
            </w:tcBorders>
            <w:shd w:val="clear" w:color="auto" w:fill="auto"/>
            <w:noWrap/>
            <w:hideMark/>
          </w:tcPr>
          <w:p w14:paraId="4D810AD0" w14:textId="77777777" w:rsidR="00C1682A" w:rsidRPr="00112CC1" w:rsidRDefault="00C1682A" w:rsidP="00C1682A">
            <w:pPr>
              <w:widowControl/>
              <w:spacing w:after="0" w:line="240" w:lineRule="auto"/>
              <w:jc w:val="left"/>
              <w:rPr>
                <w:rFonts w:asciiTheme="minorHAnsi" w:eastAsia="Times New Roman" w:hAnsiTheme="minorHAnsi" w:cstheme="minorHAnsi"/>
                <w:color w:val="000000"/>
                <w:sz w:val="20"/>
                <w:szCs w:val="20"/>
              </w:rPr>
            </w:pPr>
            <w:r w:rsidRPr="00112CC1">
              <w:rPr>
                <w:rFonts w:asciiTheme="minorHAnsi" w:eastAsia="Times New Roman" w:hAnsiTheme="minorHAnsi" w:cstheme="minorHAnsi"/>
                <w:color w:val="000000"/>
                <w:sz w:val="20"/>
                <w:szCs w:val="20"/>
              </w:rPr>
              <w:t>400</w:t>
            </w:r>
          </w:p>
        </w:tc>
        <w:tc>
          <w:tcPr>
            <w:tcW w:w="0" w:type="auto"/>
            <w:tcBorders>
              <w:top w:val="nil"/>
              <w:left w:val="nil"/>
              <w:bottom w:val="nil"/>
              <w:right w:val="nil"/>
            </w:tcBorders>
            <w:shd w:val="clear" w:color="auto" w:fill="auto"/>
            <w:noWrap/>
            <w:hideMark/>
          </w:tcPr>
          <w:p w14:paraId="6A88BF4D" w14:textId="74AF0D86" w:rsidR="00C1682A" w:rsidRPr="00112CC1" w:rsidRDefault="00F71283" w:rsidP="00C1682A">
            <w:pPr>
              <w:widowControl/>
              <w:spacing w:after="0" w:line="240" w:lineRule="auto"/>
              <w:jc w:val="left"/>
              <w:rPr>
                <w:rFonts w:asciiTheme="minorHAnsi" w:eastAsia="Times New Roman" w:hAnsiTheme="minorHAnsi" w:cstheme="minorHAnsi"/>
                <w:color w:val="000000"/>
                <w:sz w:val="20"/>
                <w:szCs w:val="20"/>
              </w:rPr>
            </w:pPr>
            <w:r w:rsidRPr="00112CC1">
              <w:rPr>
                <w:rFonts w:asciiTheme="minorHAnsi" w:eastAsia="Times New Roman" w:hAnsiTheme="minorHAnsi" w:cstheme="minorHAnsi"/>
                <w:color w:val="000000"/>
                <w:sz w:val="20"/>
                <w:szCs w:val="20"/>
              </w:rPr>
              <w:t>4</w:t>
            </w:r>
          </w:p>
        </w:tc>
        <w:tc>
          <w:tcPr>
            <w:tcW w:w="0" w:type="auto"/>
            <w:tcBorders>
              <w:top w:val="nil"/>
              <w:left w:val="nil"/>
              <w:bottom w:val="nil"/>
              <w:right w:val="nil"/>
            </w:tcBorders>
            <w:shd w:val="clear" w:color="auto" w:fill="auto"/>
            <w:noWrap/>
            <w:hideMark/>
          </w:tcPr>
          <w:p w14:paraId="1B1FE2D6" w14:textId="77777777" w:rsidR="00C1682A" w:rsidRPr="00112CC1" w:rsidRDefault="00C1682A" w:rsidP="00C1682A">
            <w:pPr>
              <w:widowControl/>
              <w:spacing w:after="0" w:line="240" w:lineRule="auto"/>
              <w:jc w:val="left"/>
              <w:rPr>
                <w:rFonts w:asciiTheme="minorHAnsi" w:eastAsia="Times New Roman" w:hAnsiTheme="minorHAnsi" w:cstheme="minorHAnsi"/>
                <w:color w:val="000000"/>
                <w:sz w:val="20"/>
                <w:szCs w:val="20"/>
              </w:rPr>
            </w:pPr>
            <w:r w:rsidRPr="00112CC1">
              <w:rPr>
                <w:rFonts w:asciiTheme="minorHAnsi" w:eastAsia="Times New Roman" w:hAnsiTheme="minorHAnsi" w:cstheme="minorHAnsi"/>
                <w:color w:val="000000"/>
                <w:sz w:val="20"/>
                <w:szCs w:val="20"/>
              </w:rPr>
              <w:t>1</w:t>
            </w:r>
          </w:p>
        </w:tc>
        <w:tc>
          <w:tcPr>
            <w:tcW w:w="0" w:type="auto"/>
            <w:tcBorders>
              <w:top w:val="nil"/>
              <w:left w:val="nil"/>
              <w:bottom w:val="nil"/>
              <w:right w:val="nil"/>
            </w:tcBorders>
            <w:shd w:val="clear" w:color="auto" w:fill="auto"/>
            <w:noWrap/>
            <w:hideMark/>
          </w:tcPr>
          <w:p w14:paraId="314DFADE"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92</w:t>
            </w:r>
          </w:p>
        </w:tc>
        <w:tc>
          <w:tcPr>
            <w:tcW w:w="0" w:type="auto"/>
            <w:tcBorders>
              <w:top w:val="nil"/>
              <w:left w:val="nil"/>
              <w:bottom w:val="nil"/>
              <w:right w:val="nil"/>
            </w:tcBorders>
            <w:shd w:val="clear" w:color="auto" w:fill="auto"/>
            <w:noWrap/>
            <w:hideMark/>
          </w:tcPr>
          <w:p w14:paraId="179DE94C"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172</w:t>
            </w:r>
          </w:p>
        </w:tc>
      </w:tr>
      <w:tr w:rsidR="00003D03" w:rsidRPr="00B546D8" w14:paraId="4664A7EE" w14:textId="77777777" w:rsidTr="00671769">
        <w:trPr>
          <w:trHeight w:val="221"/>
        </w:trPr>
        <w:tc>
          <w:tcPr>
            <w:tcW w:w="0" w:type="auto"/>
            <w:tcBorders>
              <w:top w:val="nil"/>
              <w:left w:val="nil"/>
              <w:bottom w:val="nil"/>
              <w:right w:val="nil"/>
            </w:tcBorders>
            <w:shd w:val="clear" w:color="auto" w:fill="auto"/>
            <w:noWrap/>
            <w:hideMark/>
          </w:tcPr>
          <w:p w14:paraId="7F3DF283" w14:textId="77777777" w:rsidR="00C1682A" w:rsidRPr="00B546D8" w:rsidRDefault="00C1682A" w:rsidP="00C1682A">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t>Australia</w:t>
            </w:r>
          </w:p>
        </w:tc>
        <w:tc>
          <w:tcPr>
            <w:tcW w:w="0" w:type="auto"/>
            <w:tcBorders>
              <w:top w:val="nil"/>
              <w:left w:val="nil"/>
              <w:bottom w:val="nil"/>
              <w:right w:val="nil"/>
            </w:tcBorders>
            <w:shd w:val="clear" w:color="auto" w:fill="auto"/>
            <w:noWrap/>
            <w:hideMark/>
          </w:tcPr>
          <w:p w14:paraId="068D8294"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Campbell Town</w:t>
            </w:r>
          </w:p>
        </w:tc>
        <w:tc>
          <w:tcPr>
            <w:tcW w:w="0" w:type="auto"/>
            <w:tcBorders>
              <w:top w:val="nil"/>
              <w:left w:val="nil"/>
              <w:bottom w:val="nil"/>
              <w:right w:val="nil"/>
            </w:tcBorders>
            <w:shd w:val="clear" w:color="auto" w:fill="auto"/>
            <w:noWrap/>
            <w:hideMark/>
          </w:tcPr>
          <w:p w14:paraId="7DD72C52"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AUCa</w:t>
            </w:r>
          </w:p>
        </w:tc>
        <w:tc>
          <w:tcPr>
            <w:tcW w:w="0" w:type="auto"/>
            <w:tcBorders>
              <w:top w:val="nil"/>
              <w:left w:val="nil"/>
              <w:bottom w:val="nil"/>
              <w:right w:val="nil"/>
            </w:tcBorders>
            <w:shd w:val="clear" w:color="auto" w:fill="auto"/>
            <w:noWrap/>
            <w:hideMark/>
          </w:tcPr>
          <w:p w14:paraId="42CC4DB6"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-41.95</w:t>
            </w:r>
          </w:p>
        </w:tc>
        <w:tc>
          <w:tcPr>
            <w:tcW w:w="0" w:type="auto"/>
            <w:tcBorders>
              <w:top w:val="nil"/>
              <w:left w:val="nil"/>
              <w:bottom w:val="nil"/>
              <w:right w:val="nil"/>
            </w:tcBorders>
            <w:shd w:val="clear" w:color="auto" w:fill="auto"/>
            <w:noWrap/>
            <w:hideMark/>
          </w:tcPr>
          <w:p w14:paraId="32CE05C7"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147.59</w:t>
            </w:r>
          </w:p>
        </w:tc>
        <w:tc>
          <w:tcPr>
            <w:tcW w:w="0" w:type="auto"/>
            <w:tcBorders>
              <w:top w:val="nil"/>
              <w:left w:val="nil"/>
              <w:bottom w:val="nil"/>
              <w:right w:val="nil"/>
            </w:tcBorders>
          </w:tcPr>
          <w:p w14:paraId="15F73336" w14:textId="37AEF893"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Haplic Cambisols</w:t>
            </w:r>
          </w:p>
        </w:tc>
        <w:tc>
          <w:tcPr>
            <w:tcW w:w="0" w:type="auto"/>
            <w:tcBorders>
              <w:top w:val="nil"/>
              <w:left w:val="nil"/>
              <w:bottom w:val="nil"/>
              <w:right w:val="nil"/>
            </w:tcBorders>
            <w:shd w:val="clear" w:color="auto" w:fill="auto"/>
            <w:noWrap/>
            <w:hideMark/>
          </w:tcPr>
          <w:p w14:paraId="24C061C9" w14:textId="0A91C9CB"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Winter</w:t>
            </w:r>
          </w:p>
        </w:tc>
        <w:tc>
          <w:tcPr>
            <w:tcW w:w="0" w:type="auto"/>
            <w:tcBorders>
              <w:top w:val="nil"/>
              <w:left w:val="nil"/>
              <w:bottom w:val="nil"/>
              <w:right w:val="nil"/>
            </w:tcBorders>
            <w:shd w:val="clear" w:color="auto" w:fill="auto"/>
            <w:noWrap/>
            <w:hideMark/>
          </w:tcPr>
          <w:p w14:paraId="0374223B" w14:textId="77777777" w:rsidR="00C1682A" w:rsidRPr="00112CC1" w:rsidRDefault="00C1682A" w:rsidP="00C1682A">
            <w:pPr>
              <w:widowControl/>
              <w:spacing w:after="0" w:line="240" w:lineRule="auto"/>
              <w:jc w:val="left"/>
              <w:rPr>
                <w:rFonts w:asciiTheme="minorHAnsi" w:eastAsia="Times New Roman" w:hAnsiTheme="minorHAnsi" w:cstheme="minorHAnsi"/>
                <w:color w:val="000000"/>
                <w:sz w:val="20"/>
                <w:szCs w:val="20"/>
              </w:rPr>
            </w:pPr>
            <w:r w:rsidRPr="00112CC1">
              <w:rPr>
                <w:rFonts w:asciiTheme="minorHAnsi" w:eastAsia="Times New Roman" w:hAnsiTheme="minorHAnsi" w:cstheme="minorHAnsi"/>
                <w:color w:val="000000"/>
                <w:sz w:val="20"/>
                <w:szCs w:val="20"/>
              </w:rPr>
              <w:t>400</w:t>
            </w:r>
          </w:p>
        </w:tc>
        <w:tc>
          <w:tcPr>
            <w:tcW w:w="0" w:type="auto"/>
            <w:tcBorders>
              <w:top w:val="nil"/>
              <w:left w:val="nil"/>
              <w:bottom w:val="nil"/>
              <w:right w:val="nil"/>
            </w:tcBorders>
            <w:shd w:val="clear" w:color="auto" w:fill="auto"/>
            <w:noWrap/>
            <w:hideMark/>
          </w:tcPr>
          <w:p w14:paraId="1951EC7B" w14:textId="6BC7EDC3" w:rsidR="00C1682A" w:rsidRPr="00112CC1" w:rsidRDefault="00F71283" w:rsidP="00C1682A">
            <w:pPr>
              <w:widowControl/>
              <w:spacing w:after="0" w:line="240" w:lineRule="auto"/>
              <w:jc w:val="left"/>
              <w:rPr>
                <w:rFonts w:asciiTheme="minorHAnsi" w:eastAsia="Times New Roman" w:hAnsiTheme="minorHAnsi" w:cstheme="minorHAnsi"/>
                <w:color w:val="000000"/>
                <w:sz w:val="20"/>
                <w:szCs w:val="20"/>
              </w:rPr>
            </w:pPr>
            <w:r w:rsidRPr="00112CC1">
              <w:rPr>
                <w:rFonts w:asciiTheme="minorHAnsi" w:eastAsia="Times New Roman" w:hAnsiTheme="minorHAnsi" w:cstheme="minorHAnsi"/>
                <w:color w:val="000000"/>
                <w:sz w:val="20"/>
                <w:szCs w:val="20"/>
              </w:rPr>
              <w:t>4</w:t>
            </w:r>
          </w:p>
        </w:tc>
        <w:tc>
          <w:tcPr>
            <w:tcW w:w="0" w:type="auto"/>
            <w:tcBorders>
              <w:top w:val="nil"/>
              <w:left w:val="nil"/>
              <w:bottom w:val="nil"/>
              <w:right w:val="nil"/>
            </w:tcBorders>
            <w:shd w:val="clear" w:color="auto" w:fill="auto"/>
            <w:noWrap/>
            <w:hideMark/>
          </w:tcPr>
          <w:p w14:paraId="76E9E340" w14:textId="77777777" w:rsidR="00C1682A" w:rsidRPr="00112CC1" w:rsidRDefault="00C1682A" w:rsidP="00C1682A">
            <w:pPr>
              <w:widowControl/>
              <w:spacing w:after="0" w:line="240" w:lineRule="auto"/>
              <w:jc w:val="left"/>
              <w:rPr>
                <w:rFonts w:asciiTheme="minorHAnsi" w:eastAsia="Times New Roman" w:hAnsiTheme="minorHAnsi" w:cstheme="minorHAnsi"/>
                <w:color w:val="000000"/>
                <w:sz w:val="20"/>
                <w:szCs w:val="20"/>
              </w:rPr>
            </w:pPr>
            <w:r w:rsidRPr="00112CC1">
              <w:rPr>
                <w:rFonts w:asciiTheme="minorHAnsi" w:eastAsia="Times New Roman" w:hAnsiTheme="minorHAnsi" w:cstheme="minorHAnsi"/>
                <w:color w:val="000000"/>
                <w:sz w:val="20"/>
                <w:szCs w:val="20"/>
              </w:rPr>
              <w:t>1</w:t>
            </w:r>
          </w:p>
        </w:tc>
        <w:tc>
          <w:tcPr>
            <w:tcW w:w="0" w:type="auto"/>
            <w:tcBorders>
              <w:top w:val="nil"/>
              <w:left w:val="nil"/>
              <w:bottom w:val="nil"/>
              <w:right w:val="nil"/>
            </w:tcBorders>
            <w:shd w:val="clear" w:color="auto" w:fill="auto"/>
            <w:noWrap/>
            <w:hideMark/>
          </w:tcPr>
          <w:p w14:paraId="05C013C7"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92</w:t>
            </w:r>
          </w:p>
        </w:tc>
        <w:tc>
          <w:tcPr>
            <w:tcW w:w="0" w:type="auto"/>
            <w:tcBorders>
              <w:top w:val="nil"/>
              <w:left w:val="nil"/>
              <w:bottom w:val="nil"/>
              <w:right w:val="nil"/>
            </w:tcBorders>
            <w:shd w:val="clear" w:color="auto" w:fill="auto"/>
            <w:noWrap/>
            <w:hideMark/>
          </w:tcPr>
          <w:p w14:paraId="34C360C8"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172</w:t>
            </w:r>
          </w:p>
        </w:tc>
      </w:tr>
      <w:tr w:rsidR="00003D03" w:rsidRPr="00B546D8" w14:paraId="322E9570" w14:textId="77777777" w:rsidTr="00671769">
        <w:trPr>
          <w:trHeight w:val="221"/>
        </w:trPr>
        <w:tc>
          <w:tcPr>
            <w:tcW w:w="0" w:type="auto"/>
            <w:tcBorders>
              <w:top w:val="nil"/>
              <w:left w:val="nil"/>
              <w:bottom w:val="nil"/>
              <w:right w:val="nil"/>
            </w:tcBorders>
            <w:shd w:val="clear" w:color="auto" w:fill="auto"/>
            <w:noWrap/>
            <w:hideMark/>
          </w:tcPr>
          <w:p w14:paraId="1E8B360C" w14:textId="77777777" w:rsidR="00C1682A" w:rsidRPr="00B546D8" w:rsidRDefault="00C1682A" w:rsidP="00C1682A">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t>Argentina</w:t>
            </w:r>
          </w:p>
        </w:tc>
        <w:tc>
          <w:tcPr>
            <w:tcW w:w="0" w:type="auto"/>
            <w:tcBorders>
              <w:top w:val="nil"/>
              <w:left w:val="nil"/>
              <w:bottom w:val="nil"/>
              <w:right w:val="nil"/>
            </w:tcBorders>
            <w:shd w:val="clear" w:color="auto" w:fill="auto"/>
            <w:noWrap/>
            <w:hideMark/>
          </w:tcPr>
          <w:p w14:paraId="5DA52301"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Sierra de La Ventana</w:t>
            </w:r>
          </w:p>
        </w:tc>
        <w:tc>
          <w:tcPr>
            <w:tcW w:w="0" w:type="auto"/>
            <w:tcBorders>
              <w:top w:val="nil"/>
              <w:left w:val="nil"/>
              <w:bottom w:val="nil"/>
              <w:right w:val="nil"/>
            </w:tcBorders>
            <w:shd w:val="clear" w:color="auto" w:fill="auto"/>
            <w:noWrap/>
            <w:hideMark/>
          </w:tcPr>
          <w:p w14:paraId="233CC37E"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ARSi</w:t>
            </w:r>
          </w:p>
        </w:tc>
        <w:tc>
          <w:tcPr>
            <w:tcW w:w="0" w:type="auto"/>
            <w:tcBorders>
              <w:top w:val="nil"/>
              <w:left w:val="nil"/>
              <w:bottom w:val="nil"/>
              <w:right w:val="nil"/>
            </w:tcBorders>
            <w:shd w:val="clear" w:color="auto" w:fill="auto"/>
            <w:noWrap/>
            <w:hideMark/>
          </w:tcPr>
          <w:p w14:paraId="6D24825A"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-38.13</w:t>
            </w:r>
          </w:p>
        </w:tc>
        <w:tc>
          <w:tcPr>
            <w:tcW w:w="0" w:type="auto"/>
            <w:tcBorders>
              <w:top w:val="nil"/>
              <w:left w:val="nil"/>
              <w:bottom w:val="nil"/>
              <w:right w:val="nil"/>
            </w:tcBorders>
            <w:shd w:val="clear" w:color="auto" w:fill="auto"/>
            <w:noWrap/>
            <w:hideMark/>
          </w:tcPr>
          <w:p w14:paraId="2CA99EC6"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-61.79</w:t>
            </w:r>
          </w:p>
        </w:tc>
        <w:tc>
          <w:tcPr>
            <w:tcW w:w="0" w:type="auto"/>
            <w:tcBorders>
              <w:top w:val="nil"/>
              <w:left w:val="nil"/>
              <w:bottom w:val="nil"/>
              <w:right w:val="nil"/>
            </w:tcBorders>
          </w:tcPr>
          <w:p w14:paraId="5527CCC2" w14:textId="4B33D224" w:rsidR="00C1682A" w:rsidRPr="00B546D8" w:rsidRDefault="00542401"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Haplic Luvisols</w:t>
            </w:r>
          </w:p>
        </w:tc>
        <w:tc>
          <w:tcPr>
            <w:tcW w:w="0" w:type="auto"/>
            <w:tcBorders>
              <w:top w:val="nil"/>
              <w:left w:val="nil"/>
              <w:bottom w:val="nil"/>
              <w:right w:val="nil"/>
            </w:tcBorders>
            <w:shd w:val="clear" w:color="auto" w:fill="auto"/>
            <w:noWrap/>
            <w:hideMark/>
          </w:tcPr>
          <w:p w14:paraId="023CD0F3" w14:textId="47745683"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Spring</w:t>
            </w:r>
          </w:p>
        </w:tc>
        <w:tc>
          <w:tcPr>
            <w:tcW w:w="0" w:type="auto"/>
            <w:tcBorders>
              <w:top w:val="nil"/>
              <w:left w:val="nil"/>
              <w:bottom w:val="nil"/>
              <w:right w:val="nil"/>
            </w:tcBorders>
            <w:shd w:val="clear" w:color="auto" w:fill="auto"/>
            <w:noWrap/>
            <w:hideMark/>
          </w:tcPr>
          <w:p w14:paraId="7228A489"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400</w:t>
            </w:r>
          </w:p>
        </w:tc>
        <w:tc>
          <w:tcPr>
            <w:tcW w:w="0" w:type="auto"/>
            <w:tcBorders>
              <w:top w:val="nil"/>
              <w:left w:val="nil"/>
              <w:bottom w:val="nil"/>
              <w:right w:val="nil"/>
            </w:tcBorders>
            <w:shd w:val="clear" w:color="auto" w:fill="auto"/>
            <w:noWrap/>
            <w:hideMark/>
          </w:tcPr>
          <w:p w14:paraId="1C3D06B2"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w:t>
            </w:r>
          </w:p>
        </w:tc>
        <w:tc>
          <w:tcPr>
            <w:tcW w:w="0" w:type="auto"/>
            <w:tcBorders>
              <w:top w:val="nil"/>
              <w:left w:val="nil"/>
              <w:bottom w:val="nil"/>
              <w:right w:val="nil"/>
            </w:tcBorders>
            <w:shd w:val="clear" w:color="auto" w:fill="auto"/>
            <w:noWrap/>
            <w:hideMark/>
          </w:tcPr>
          <w:p w14:paraId="6C36ACDC"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w:t>
            </w:r>
          </w:p>
        </w:tc>
        <w:tc>
          <w:tcPr>
            <w:tcW w:w="0" w:type="auto"/>
            <w:tcBorders>
              <w:top w:val="nil"/>
              <w:left w:val="nil"/>
              <w:bottom w:val="nil"/>
              <w:right w:val="nil"/>
            </w:tcBorders>
            <w:shd w:val="clear" w:color="auto" w:fill="auto"/>
            <w:noWrap/>
            <w:hideMark/>
          </w:tcPr>
          <w:p w14:paraId="089257BB"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162</w:t>
            </w:r>
          </w:p>
        </w:tc>
        <w:tc>
          <w:tcPr>
            <w:tcW w:w="0" w:type="auto"/>
            <w:tcBorders>
              <w:top w:val="nil"/>
              <w:left w:val="nil"/>
              <w:bottom w:val="nil"/>
              <w:right w:val="nil"/>
            </w:tcBorders>
            <w:shd w:val="clear" w:color="auto" w:fill="auto"/>
            <w:noWrap/>
            <w:hideMark/>
          </w:tcPr>
          <w:p w14:paraId="713C524F"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223</w:t>
            </w:r>
          </w:p>
        </w:tc>
      </w:tr>
      <w:tr w:rsidR="00003D03" w:rsidRPr="00B546D8" w14:paraId="7A62AADC" w14:textId="77777777" w:rsidTr="00671769">
        <w:trPr>
          <w:trHeight w:val="221"/>
        </w:trPr>
        <w:tc>
          <w:tcPr>
            <w:tcW w:w="0" w:type="auto"/>
            <w:tcBorders>
              <w:top w:val="nil"/>
              <w:left w:val="nil"/>
              <w:bottom w:val="nil"/>
              <w:right w:val="nil"/>
            </w:tcBorders>
            <w:shd w:val="clear" w:color="auto" w:fill="auto"/>
            <w:noWrap/>
            <w:hideMark/>
          </w:tcPr>
          <w:p w14:paraId="4027C387" w14:textId="77777777" w:rsidR="00C1682A" w:rsidRPr="00B546D8" w:rsidRDefault="00C1682A" w:rsidP="00C1682A">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t>Argentina</w:t>
            </w:r>
          </w:p>
        </w:tc>
        <w:tc>
          <w:tcPr>
            <w:tcW w:w="0" w:type="auto"/>
            <w:tcBorders>
              <w:top w:val="nil"/>
              <w:left w:val="nil"/>
              <w:bottom w:val="nil"/>
              <w:right w:val="nil"/>
            </w:tcBorders>
            <w:shd w:val="clear" w:color="auto" w:fill="auto"/>
            <w:noWrap/>
            <w:hideMark/>
          </w:tcPr>
          <w:p w14:paraId="5084E3B7"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Loberia</w:t>
            </w:r>
          </w:p>
        </w:tc>
        <w:tc>
          <w:tcPr>
            <w:tcW w:w="0" w:type="auto"/>
            <w:tcBorders>
              <w:top w:val="nil"/>
              <w:left w:val="nil"/>
              <w:bottom w:val="nil"/>
              <w:right w:val="nil"/>
            </w:tcBorders>
            <w:shd w:val="clear" w:color="auto" w:fill="auto"/>
            <w:noWrap/>
            <w:hideMark/>
          </w:tcPr>
          <w:p w14:paraId="1520BCDF"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ARLo</w:t>
            </w:r>
          </w:p>
        </w:tc>
        <w:tc>
          <w:tcPr>
            <w:tcW w:w="0" w:type="auto"/>
            <w:tcBorders>
              <w:top w:val="nil"/>
              <w:left w:val="nil"/>
              <w:bottom w:val="nil"/>
              <w:right w:val="nil"/>
            </w:tcBorders>
            <w:shd w:val="clear" w:color="auto" w:fill="auto"/>
            <w:noWrap/>
            <w:hideMark/>
          </w:tcPr>
          <w:p w14:paraId="23FA853D"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-38.1</w:t>
            </w:r>
          </w:p>
        </w:tc>
        <w:tc>
          <w:tcPr>
            <w:tcW w:w="0" w:type="auto"/>
            <w:tcBorders>
              <w:top w:val="nil"/>
              <w:left w:val="nil"/>
              <w:bottom w:val="nil"/>
              <w:right w:val="nil"/>
            </w:tcBorders>
            <w:shd w:val="clear" w:color="auto" w:fill="auto"/>
            <w:noWrap/>
            <w:hideMark/>
          </w:tcPr>
          <w:p w14:paraId="5CD640E9"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-58.83</w:t>
            </w:r>
          </w:p>
        </w:tc>
        <w:tc>
          <w:tcPr>
            <w:tcW w:w="0" w:type="auto"/>
            <w:tcBorders>
              <w:top w:val="nil"/>
              <w:left w:val="nil"/>
              <w:bottom w:val="nil"/>
              <w:right w:val="nil"/>
            </w:tcBorders>
          </w:tcPr>
          <w:p w14:paraId="27F41209" w14:textId="13D46A1F" w:rsidR="00C1682A" w:rsidRPr="00B546D8" w:rsidRDefault="00542401"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Luvic Phaeozems</w:t>
            </w:r>
          </w:p>
        </w:tc>
        <w:tc>
          <w:tcPr>
            <w:tcW w:w="0" w:type="auto"/>
            <w:tcBorders>
              <w:top w:val="nil"/>
              <w:left w:val="nil"/>
              <w:bottom w:val="nil"/>
              <w:right w:val="nil"/>
            </w:tcBorders>
            <w:shd w:val="clear" w:color="auto" w:fill="auto"/>
            <w:noWrap/>
            <w:hideMark/>
          </w:tcPr>
          <w:p w14:paraId="22851CFD" w14:textId="72E72144"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Spring</w:t>
            </w:r>
          </w:p>
        </w:tc>
        <w:tc>
          <w:tcPr>
            <w:tcW w:w="0" w:type="auto"/>
            <w:tcBorders>
              <w:top w:val="nil"/>
              <w:left w:val="nil"/>
              <w:bottom w:val="nil"/>
              <w:right w:val="nil"/>
            </w:tcBorders>
            <w:shd w:val="clear" w:color="auto" w:fill="auto"/>
            <w:noWrap/>
            <w:hideMark/>
          </w:tcPr>
          <w:p w14:paraId="67B5D06D"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400</w:t>
            </w:r>
          </w:p>
        </w:tc>
        <w:tc>
          <w:tcPr>
            <w:tcW w:w="0" w:type="auto"/>
            <w:tcBorders>
              <w:top w:val="nil"/>
              <w:left w:val="nil"/>
              <w:bottom w:val="nil"/>
              <w:right w:val="nil"/>
            </w:tcBorders>
            <w:shd w:val="clear" w:color="auto" w:fill="auto"/>
            <w:noWrap/>
            <w:hideMark/>
          </w:tcPr>
          <w:p w14:paraId="4509E07B"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w:t>
            </w:r>
          </w:p>
        </w:tc>
        <w:tc>
          <w:tcPr>
            <w:tcW w:w="0" w:type="auto"/>
            <w:tcBorders>
              <w:top w:val="nil"/>
              <w:left w:val="nil"/>
              <w:bottom w:val="nil"/>
              <w:right w:val="nil"/>
            </w:tcBorders>
            <w:shd w:val="clear" w:color="auto" w:fill="auto"/>
            <w:noWrap/>
            <w:hideMark/>
          </w:tcPr>
          <w:p w14:paraId="26F5A454"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w:t>
            </w:r>
          </w:p>
        </w:tc>
        <w:tc>
          <w:tcPr>
            <w:tcW w:w="0" w:type="auto"/>
            <w:tcBorders>
              <w:top w:val="nil"/>
              <w:left w:val="nil"/>
              <w:bottom w:val="nil"/>
              <w:right w:val="nil"/>
            </w:tcBorders>
            <w:shd w:val="clear" w:color="auto" w:fill="auto"/>
            <w:noWrap/>
            <w:hideMark/>
          </w:tcPr>
          <w:p w14:paraId="38ADF598"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162</w:t>
            </w:r>
          </w:p>
        </w:tc>
        <w:tc>
          <w:tcPr>
            <w:tcW w:w="0" w:type="auto"/>
            <w:tcBorders>
              <w:top w:val="nil"/>
              <w:left w:val="nil"/>
              <w:bottom w:val="nil"/>
              <w:right w:val="nil"/>
            </w:tcBorders>
            <w:shd w:val="clear" w:color="auto" w:fill="auto"/>
            <w:noWrap/>
            <w:hideMark/>
          </w:tcPr>
          <w:p w14:paraId="04B3A236"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223</w:t>
            </w:r>
          </w:p>
        </w:tc>
      </w:tr>
      <w:tr w:rsidR="00003D03" w:rsidRPr="00B546D8" w14:paraId="2446471B" w14:textId="77777777" w:rsidTr="00671769">
        <w:trPr>
          <w:trHeight w:val="221"/>
        </w:trPr>
        <w:tc>
          <w:tcPr>
            <w:tcW w:w="0" w:type="auto"/>
            <w:tcBorders>
              <w:top w:val="nil"/>
              <w:left w:val="nil"/>
              <w:bottom w:val="nil"/>
              <w:right w:val="nil"/>
            </w:tcBorders>
            <w:shd w:val="clear" w:color="auto" w:fill="auto"/>
            <w:noWrap/>
            <w:hideMark/>
          </w:tcPr>
          <w:p w14:paraId="3641B16F" w14:textId="77777777" w:rsidR="00C1682A" w:rsidRPr="00B546D8" w:rsidRDefault="00C1682A" w:rsidP="00C1682A">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t>China</w:t>
            </w:r>
          </w:p>
        </w:tc>
        <w:tc>
          <w:tcPr>
            <w:tcW w:w="0" w:type="auto"/>
            <w:tcBorders>
              <w:top w:val="nil"/>
              <w:left w:val="nil"/>
              <w:bottom w:val="nil"/>
              <w:right w:val="nil"/>
            </w:tcBorders>
            <w:shd w:val="clear" w:color="auto" w:fill="auto"/>
            <w:noWrap/>
            <w:hideMark/>
          </w:tcPr>
          <w:p w14:paraId="1140BE60"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Yancheng</w:t>
            </w:r>
          </w:p>
        </w:tc>
        <w:tc>
          <w:tcPr>
            <w:tcW w:w="0" w:type="auto"/>
            <w:tcBorders>
              <w:top w:val="nil"/>
              <w:left w:val="nil"/>
              <w:bottom w:val="nil"/>
              <w:right w:val="nil"/>
            </w:tcBorders>
            <w:shd w:val="clear" w:color="auto" w:fill="auto"/>
            <w:noWrap/>
            <w:hideMark/>
          </w:tcPr>
          <w:p w14:paraId="7BD4348D"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CNYa</w:t>
            </w:r>
          </w:p>
        </w:tc>
        <w:tc>
          <w:tcPr>
            <w:tcW w:w="0" w:type="auto"/>
            <w:tcBorders>
              <w:top w:val="nil"/>
              <w:left w:val="nil"/>
              <w:bottom w:val="nil"/>
              <w:right w:val="nil"/>
            </w:tcBorders>
            <w:shd w:val="clear" w:color="auto" w:fill="auto"/>
            <w:noWrap/>
            <w:hideMark/>
          </w:tcPr>
          <w:p w14:paraId="16F0F099"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33.43</w:t>
            </w:r>
          </w:p>
        </w:tc>
        <w:tc>
          <w:tcPr>
            <w:tcW w:w="0" w:type="auto"/>
            <w:tcBorders>
              <w:top w:val="nil"/>
              <w:left w:val="nil"/>
              <w:bottom w:val="nil"/>
              <w:right w:val="nil"/>
            </w:tcBorders>
            <w:shd w:val="clear" w:color="auto" w:fill="auto"/>
            <w:noWrap/>
            <w:hideMark/>
          </w:tcPr>
          <w:p w14:paraId="344ADC4C"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120.14</w:t>
            </w:r>
          </w:p>
        </w:tc>
        <w:tc>
          <w:tcPr>
            <w:tcW w:w="0" w:type="auto"/>
            <w:tcBorders>
              <w:top w:val="nil"/>
              <w:left w:val="nil"/>
              <w:bottom w:val="nil"/>
              <w:right w:val="nil"/>
            </w:tcBorders>
          </w:tcPr>
          <w:p w14:paraId="0439E094" w14:textId="3CF592A7" w:rsidR="00C1682A" w:rsidRPr="00B546D8" w:rsidRDefault="00542401"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Haplic Fluvisols</w:t>
            </w:r>
          </w:p>
        </w:tc>
        <w:tc>
          <w:tcPr>
            <w:tcW w:w="0" w:type="auto"/>
            <w:tcBorders>
              <w:top w:val="nil"/>
              <w:left w:val="nil"/>
              <w:bottom w:val="nil"/>
              <w:right w:val="nil"/>
            </w:tcBorders>
            <w:shd w:val="clear" w:color="auto" w:fill="auto"/>
            <w:noWrap/>
            <w:hideMark/>
          </w:tcPr>
          <w:p w14:paraId="36F22AB9" w14:textId="59649F23"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Winter</w:t>
            </w:r>
          </w:p>
        </w:tc>
        <w:tc>
          <w:tcPr>
            <w:tcW w:w="0" w:type="auto"/>
            <w:tcBorders>
              <w:top w:val="nil"/>
              <w:left w:val="nil"/>
              <w:bottom w:val="nil"/>
              <w:right w:val="nil"/>
            </w:tcBorders>
            <w:shd w:val="clear" w:color="auto" w:fill="auto"/>
            <w:noWrap/>
            <w:hideMark/>
          </w:tcPr>
          <w:p w14:paraId="035DD041"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400</w:t>
            </w:r>
          </w:p>
        </w:tc>
        <w:tc>
          <w:tcPr>
            <w:tcW w:w="0" w:type="auto"/>
            <w:tcBorders>
              <w:top w:val="nil"/>
              <w:left w:val="nil"/>
              <w:bottom w:val="nil"/>
              <w:right w:val="nil"/>
            </w:tcBorders>
            <w:shd w:val="clear" w:color="auto" w:fill="auto"/>
            <w:noWrap/>
            <w:hideMark/>
          </w:tcPr>
          <w:p w14:paraId="410B074F"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w:t>
            </w:r>
          </w:p>
        </w:tc>
        <w:tc>
          <w:tcPr>
            <w:tcW w:w="0" w:type="auto"/>
            <w:tcBorders>
              <w:top w:val="nil"/>
              <w:left w:val="nil"/>
              <w:bottom w:val="nil"/>
              <w:right w:val="nil"/>
            </w:tcBorders>
            <w:shd w:val="clear" w:color="auto" w:fill="auto"/>
            <w:noWrap/>
            <w:hideMark/>
          </w:tcPr>
          <w:p w14:paraId="5F24364B"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2.5</w:t>
            </w:r>
          </w:p>
        </w:tc>
        <w:tc>
          <w:tcPr>
            <w:tcW w:w="0" w:type="auto"/>
            <w:tcBorders>
              <w:top w:val="nil"/>
              <w:left w:val="nil"/>
              <w:bottom w:val="nil"/>
              <w:right w:val="nil"/>
            </w:tcBorders>
            <w:shd w:val="clear" w:color="auto" w:fill="auto"/>
            <w:noWrap/>
            <w:hideMark/>
          </w:tcPr>
          <w:p w14:paraId="0B43B7DC"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294</w:t>
            </w:r>
          </w:p>
        </w:tc>
        <w:tc>
          <w:tcPr>
            <w:tcW w:w="0" w:type="auto"/>
            <w:tcBorders>
              <w:top w:val="nil"/>
              <w:left w:val="nil"/>
              <w:bottom w:val="nil"/>
              <w:right w:val="nil"/>
            </w:tcBorders>
            <w:shd w:val="clear" w:color="auto" w:fill="auto"/>
            <w:noWrap/>
            <w:hideMark/>
          </w:tcPr>
          <w:p w14:paraId="3FF139E1"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330</w:t>
            </w:r>
          </w:p>
        </w:tc>
      </w:tr>
      <w:tr w:rsidR="00003D03" w:rsidRPr="00B546D8" w14:paraId="7DD0B26B" w14:textId="77777777" w:rsidTr="00671769">
        <w:trPr>
          <w:trHeight w:val="221"/>
        </w:trPr>
        <w:tc>
          <w:tcPr>
            <w:tcW w:w="0" w:type="auto"/>
            <w:tcBorders>
              <w:top w:val="nil"/>
              <w:left w:val="nil"/>
              <w:bottom w:val="nil"/>
              <w:right w:val="nil"/>
            </w:tcBorders>
            <w:shd w:val="clear" w:color="auto" w:fill="auto"/>
            <w:noWrap/>
            <w:hideMark/>
          </w:tcPr>
          <w:p w14:paraId="37228C88" w14:textId="77777777" w:rsidR="00C1682A" w:rsidRPr="00B546D8" w:rsidRDefault="00C1682A" w:rsidP="00C1682A">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t>China</w:t>
            </w:r>
          </w:p>
        </w:tc>
        <w:tc>
          <w:tcPr>
            <w:tcW w:w="0" w:type="auto"/>
            <w:tcBorders>
              <w:top w:val="nil"/>
              <w:left w:val="nil"/>
              <w:bottom w:val="nil"/>
              <w:right w:val="nil"/>
            </w:tcBorders>
            <w:shd w:val="clear" w:color="auto" w:fill="auto"/>
            <w:noWrap/>
            <w:hideMark/>
          </w:tcPr>
          <w:p w14:paraId="43762050"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Huaian</w:t>
            </w:r>
          </w:p>
        </w:tc>
        <w:tc>
          <w:tcPr>
            <w:tcW w:w="0" w:type="auto"/>
            <w:tcBorders>
              <w:top w:val="nil"/>
              <w:left w:val="nil"/>
              <w:bottom w:val="nil"/>
              <w:right w:val="nil"/>
            </w:tcBorders>
            <w:shd w:val="clear" w:color="auto" w:fill="auto"/>
            <w:noWrap/>
            <w:hideMark/>
          </w:tcPr>
          <w:p w14:paraId="25C26DE9"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CNHu</w:t>
            </w:r>
          </w:p>
        </w:tc>
        <w:tc>
          <w:tcPr>
            <w:tcW w:w="0" w:type="auto"/>
            <w:tcBorders>
              <w:top w:val="nil"/>
              <w:left w:val="nil"/>
              <w:bottom w:val="nil"/>
              <w:right w:val="nil"/>
            </w:tcBorders>
            <w:shd w:val="clear" w:color="auto" w:fill="auto"/>
            <w:noWrap/>
            <w:hideMark/>
          </w:tcPr>
          <w:p w14:paraId="2EFF5D1C"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33.62</w:t>
            </w:r>
          </w:p>
        </w:tc>
        <w:tc>
          <w:tcPr>
            <w:tcW w:w="0" w:type="auto"/>
            <w:tcBorders>
              <w:top w:val="nil"/>
              <w:left w:val="nil"/>
              <w:bottom w:val="nil"/>
              <w:right w:val="nil"/>
            </w:tcBorders>
            <w:shd w:val="clear" w:color="auto" w:fill="auto"/>
            <w:noWrap/>
            <w:hideMark/>
          </w:tcPr>
          <w:p w14:paraId="15A3D05E"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119.12</w:t>
            </w:r>
          </w:p>
        </w:tc>
        <w:tc>
          <w:tcPr>
            <w:tcW w:w="0" w:type="auto"/>
            <w:tcBorders>
              <w:top w:val="nil"/>
              <w:left w:val="nil"/>
              <w:bottom w:val="nil"/>
              <w:right w:val="nil"/>
            </w:tcBorders>
          </w:tcPr>
          <w:p w14:paraId="4FB97C0A" w14:textId="2C2EF765" w:rsidR="00C1682A" w:rsidRPr="00B546D8" w:rsidRDefault="00542401"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 xml:space="preserve">Haplic Fluvisols </w:t>
            </w:r>
          </w:p>
        </w:tc>
        <w:tc>
          <w:tcPr>
            <w:tcW w:w="0" w:type="auto"/>
            <w:tcBorders>
              <w:top w:val="nil"/>
              <w:left w:val="nil"/>
              <w:bottom w:val="nil"/>
              <w:right w:val="nil"/>
            </w:tcBorders>
            <w:shd w:val="clear" w:color="auto" w:fill="auto"/>
            <w:noWrap/>
            <w:hideMark/>
          </w:tcPr>
          <w:p w14:paraId="487D6DC8" w14:textId="3B693F98"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Winter</w:t>
            </w:r>
          </w:p>
        </w:tc>
        <w:tc>
          <w:tcPr>
            <w:tcW w:w="0" w:type="auto"/>
            <w:tcBorders>
              <w:top w:val="nil"/>
              <w:left w:val="nil"/>
              <w:bottom w:val="nil"/>
              <w:right w:val="nil"/>
            </w:tcBorders>
            <w:shd w:val="clear" w:color="auto" w:fill="auto"/>
            <w:noWrap/>
            <w:hideMark/>
          </w:tcPr>
          <w:p w14:paraId="0EE95E03"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400</w:t>
            </w:r>
          </w:p>
        </w:tc>
        <w:tc>
          <w:tcPr>
            <w:tcW w:w="0" w:type="auto"/>
            <w:tcBorders>
              <w:top w:val="nil"/>
              <w:left w:val="nil"/>
              <w:bottom w:val="nil"/>
              <w:right w:val="nil"/>
            </w:tcBorders>
            <w:shd w:val="clear" w:color="auto" w:fill="auto"/>
            <w:noWrap/>
            <w:hideMark/>
          </w:tcPr>
          <w:p w14:paraId="29C85017"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w:t>
            </w:r>
          </w:p>
        </w:tc>
        <w:tc>
          <w:tcPr>
            <w:tcW w:w="0" w:type="auto"/>
            <w:tcBorders>
              <w:top w:val="nil"/>
              <w:left w:val="nil"/>
              <w:bottom w:val="nil"/>
              <w:right w:val="nil"/>
            </w:tcBorders>
            <w:shd w:val="clear" w:color="auto" w:fill="auto"/>
            <w:noWrap/>
            <w:hideMark/>
          </w:tcPr>
          <w:p w14:paraId="04B54246"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2.5</w:t>
            </w:r>
          </w:p>
        </w:tc>
        <w:tc>
          <w:tcPr>
            <w:tcW w:w="0" w:type="auto"/>
            <w:tcBorders>
              <w:top w:val="nil"/>
              <w:left w:val="nil"/>
              <w:bottom w:val="nil"/>
              <w:right w:val="nil"/>
            </w:tcBorders>
            <w:shd w:val="clear" w:color="auto" w:fill="auto"/>
            <w:noWrap/>
            <w:hideMark/>
          </w:tcPr>
          <w:p w14:paraId="38BC2895"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294</w:t>
            </w:r>
          </w:p>
        </w:tc>
        <w:tc>
          <w:tcPr>
            <w:tcW w:w="0" w:type="auto"/>
            <w:tcBorders>
              <w:top w:val="nil"/>
              <w:left w:val="nil"/>
              <w:bottom w:val="nil"/>
              <w:right w:val="nil"/>
            </w:tcBorders>
            <w:shd w:val="clear" w:color="auto" w:fill="auto"/>
            <w:noWrap/>
            <w:hideMark/>
          </w:tcPr>
          <w:p w14:paraId="256DBBF7"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330</w:t>
            </w:r>
          </w:p>
        </w:tc>
      </w:tr>
      <w:tr w:rsidR="00003D03" w:rsidRPr="00B546D8" w14:paraId="13A64EC1" w14:textId="77777777" w:rsidTr="00671769">
        <w:trPr>
          <w:trHeight w:val="221"/>
        </w:trPr>
        <w:tc>
          <w:tcPr>
            <w:tcW w:w="0" w:type="auto"/>
            <w:tcBorders>
              <w:top w:val="nil"/>
              <w:left w:val="nil"/>
              <w:bottom w:val="nil"/>
              <w:right w:val="nil"/>
            </w:tcBorders>
            <w:shd w:val="clear" w:color="auto" w:fill="auto"/>
            <w:noWrap/>
            <w:hideMark/>
          </w:tcPr>
          <w:p w14:paraId="4A599BD8" w14:textId="77777777" w:rsidR="00542401" w:rsidRPr="00B546D8" w:rsidRDefault="00542401" w:rsidP="00542401">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t>Germany</w:t>
            </w:r>
          </w:p>
        </w:tc>
        <w:tc>
          <w:tcPr>
            <w:tcW w:w="0" w:type="auto"/>
            <w:tcBorders>
              <w:top w:val="nil"/>
              <w:left w:val="nil"/>
              <w:bottom w:val="nil"/>
              <w:right w:val="nil"/>
            </w:tcBorders>
            <w:shd w:val="clear" w:color="auto" w:fill="auto"/>
            <w:noWrap/>
            <w:hideMark/>
          </w:tcPr>
          <w:p w14:paraId="6ABC99BD"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Weiden</w:t>
            </w:r>
          </w:p>
        </w:tc>
        <w:tc>
          <w:tcPr>
            <w:tcW w:w="0" w:type="auto"/>
            <w:tcBorders>
              <w:top w:val="nil"/>
              <w:left w:val="nil"/>
              <w:bottom w:val="nil"/>
              <w:right w:val="nil"/>
            </w:tcBorders>
            <w:shd w:val="clear" w:color="auto" w:fill="auto"/>
            <w:noWrap/>
            <w:hideMark/>
          </w:tcPr>
          <w:p w14:paraId="6062D38E"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DEWe</w:t>
            </w:r>
          </w:p>
        </w:tc>
        <w:tc>
          <w:tcPr>
            <w:tcW w:w="0" w:type="auto"/>
            <w:tcBorders>
              <w:top w:val="nil"/>
              <w:left w:val="nil"/>
              <w:bottom w:val="nil"/>
              <w:right w:val="nil"/>
            </w:tcBorders>
            <w:shd w:val="clear" w:color="auto" w:fill="auto"/>
            <w:noWrap/>
            <w:hideMark/>
          </w:tcPr>
          <w:p w14:paraId="4A5ADE01"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49.61</w:t>
            </w:r>
          </w:p>
        </w:tc>
        <w:tc>
          <w:tcPr>
            <w:tcW w:w="0" w:type="auto"/>
            <w:tcBorders>
              <w:top w:val="nil"/>
              <w:left w:val="nil"/>
              <w:bottom w:val="nil"/>
              <w:right w:val="nil"/>
            </w:tcBorders>
            <w:shd w:val="clear" w:color="auto" w:fill="auto"/>
            <w:noWrap/>
            <w:hideMark/>
          </w:tcPr>
          <w:p w14:paraId="1B03AA07"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12.11</w:t>
            </w:r>
          </w:p>
        </w:tc>
        <w:tc>
          <w:tcPr>
            <w:tcW w:w="0" w:type="auto"/>
            <w:tcBorders>
              <w:top w:val="nil"/>
              <w:left w:val="nil"/>
              <w:bottom w:val="nil"/>
              <w:right w:val="nil"/>
            </w:tcBorders>
          </w:tcPr>
          <w:p w14:paraId="1FBF0D5A" w14:textId="1D9E72EF"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Haplic Cambisols</w:t>
            </w:r>
          </w:p>
        </w:tc>
        <w:tc>
          <w:tcPr>
            <w:tcW w:w="0" w:type="auto"/>
            <w:tcBorders>
              <w:top w:val="nil"/>
              <w:left w:val="nil"/>
              <w:bottom w:val="nil"/>
              <w:right w:val="nil"/>
            </w:tcBorders>
            <w:shd w:val="clear" w:color="auto" w:fill="auto"/>
            <w:noWrap/>
            <w:hideMark/>
          </w:tcPr>
          <w:p w14:paraId="769E83F7" w14:textId="19D872F6"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Winter</w:t>
            </w:r>
          </w:p>
        </w:tc>
        <w:tc>
          <w:tcPr>
            <w:tcW w:w="0" w:type="auto"/>
            <w:tcBorders>
              <w:top w:val="nil"/>
              <w:left w:val="nil"/>
              <w:bottom w:val="nil"/>
              <w:right w:val="nil"/>
            </w:tcBorders>
            <w:shd w:val="clear" w:color="auto" w:fill="auto"/>
            <w:noWrap/>
            <w:hideMark/>
          </w:tcPr>
          <w:p w14:paraId="3A398820"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660</w:t>
            </w:r>
          </w:p>
        </w:tc>
        <w:tc>
          <w:tcPr>
            <w:tcW w:w="0" w:type="auto"/>
            <w:tcBorders>
              <w:top w:val="nil"/>
              <w:left w:val="nil"/>
              <w:bottom w:val="nil"/>
              <w:right w:val="nil"/>
            </w:tcBorders>
            <w:shd w:val="clear" w:color="auto" w:fill="auto"/>
            <w:noWrap/>
            <w:hideMark/>
          </w:tcPr>
          <w:p w14:paraId="4C2814F5"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w:t>
            </w:r>
          </w:p>
        </w:tc>
        <w:tc>
          <w:tcPr>
            <w:tcW w:w="0" w:type="auto"/>
            <w:tcBorders>
              <w:top w:val="nil"/>
              <w:left w:val="nil"/>
              <w:bottom w:val="nil"/>
              <w:right w:val="nil"/>
            </w:tcBorders>
            <w:shd w:val="clear" w:color="auto" w:fill="auto"/>
            <w:noWrap/>
            <w:hideMark/>
          </w:tcPr>
          <w:p w14:paraId="38B8D2F8"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2.8</w:t>
            </w:r>
          </w:p>
        </w:tc>
        <w:tc>
          <w:tcPr>
            <w:tcW w:w="0" w:type="auto"/>
            <w:tcBorders>
              <w:top w:val="nil"/>
              <w:left w:val="nil"/>
              <w:bottom w:val="nil"/>
              <w:right w:val="nil"/>
            </w:tcBorders>
            <w:shd w:val="clear" w:color="auto" w:fill="auto"/>
            <w:noWrap/>
            <w:hideMark/>
          </w:tcPr>
          <w:p w14:paraId="25825760"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245</w:t>
            </w:r>
          </w:p>
        </w:tc>
        <w:tc>
          <w:tcPr>
            <w:tcW w:w="0" w:type="auto"/>
            <w:tcBorders>
              <w:top w:val="nil"/>
              <w:left w:val="nil"/>
              <w:bottom w:val="nil"/>
              <w:right w:val="nil"/>
            </w:tcBorders>
            <w:shd w:val="clear" w:color="auto" w:fill="auto"/>
            <w:noWrap/>
            <w:hideMark/>
          </w:tcPr>
          <w:p w14:paraId="145ECB34"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306</w:t>
            </w:r>
          </w:p>
        </w:tc>
      </w:tr>
      <w:tr w:rsidR="00003D03" w:rsidRPr="00B546D8" w14:paraId="4237FA09" w14:textId="77777777" w:rsidTr="00671769">
        <w:trPr>
          <w:trHeight w:val="221"/>
        </w:trPr>
        <w:tc>
          <w:tcPr>
            <w:tcW w:w="0" w:type="auto"/>
            <w:tcBorders>
              <w:top w:val="nil"/>
              <w:left w:val="nil"/>
              <w:bottom w:val="nil"/>
              <w:right w:val="nil"/>
            </w:tcBorders>
            <w:shd w:val="clear" w:color="auto" w:fill="auto"/>
            <w:noWrap/>
            <w:hideMark/>
          </w:tcPr>
          <w:p w14:paraId="6E27F2D0" w14:textId="77777777" w:rsidR="00542401" w:rsidRPr="00B546D8" w:rsidRDefault="00542401" w:rsidP="00542401">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t>Germany</w:t>
            </w:r>
          </w:p>
        </w:tc>
        <w:tc>
          <w:tcPr>
            <w:tcW w:w="0" w:type="auto"/>
            <w:tcBorders>
              <w:top w:val="nil"/>
              <w:left w:val="nil"/>
              <w:bottom w:val="nil"/>
              <w:right w:val="nil"/>
            </w:tcBorders>
            <w:shd w:val="clear" w:color="auto" w:fill="auto"/>
            <w:noWrap/>
            <w:hideMark/>
          </w:tcPr>
          <w:p w14:paraId="0D9B1851"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Munich</w:t>
            </w:r>
          </w:p>
        </w:tc>
        <w:tc>
          <w:tcPr>
            <w:tcW w:w="0" w:type="auto"/>
            <w:tcBorders>
              <w:top w:val="nil"/>
              <w:left w:val="nil"/>
              <w:bottom w:val="nil"/>
              <w:right w:val="nil"/>
            </w:tcBorders>
            <w:shd w:val="clear" w:color="auto" w:fill="auto"/>
            <w:noWrap/>
            <w:hideMark/>
          </w:tcPr>
          <w:p w14:paraId="12008D8E"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DEMu</w:t>
            </w:r>
          </w:p>
        </w:tc>
        <w:tc>
          <w:tcPr>
            <w:tcW w:w="0" w:type="auto"/>
            <w:tcBorders>
              <w:top w:val="nil"/>
              <w:left w:val="nil"/>
              <w:bottom w:val="nil"/>
              <w:right w:val="nil"/>
            </w:tcBorders>
            <w:shd w:val="clear" w:color="auto" w:fill="auto"/>
            <w:noWrap/>
            <w:hideMark/>
          </w:tcPr>
          <w:p w14:paraId="3A4347EB"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48.31</w:t>
            </w:r>
          </w:p>
        </w:tc>
        <w:tc>
          <w:tcPr>
            <w:tcW w:w="0" w:type="auto"/>
            <w:tcBorders>
              <w:top w:val="nil"/>
              <w:left w:val="nil"/>
              <w:bottom w:val="nil"/>
              <w:right w:val="nil"/>
            </w:tcBorders>
            <w:shd w:val="clear" w:color="auto" w:fill="auto"/>
            <w:noWrap/>
            <w:hideMark/>
          </w:tcPr>
          <w:p w14:paraId="422AD937"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11.58</w:t>
            </w:r>
          </w:p>
        </w:tc>
        <w:tc>
          <w:tcPr>
            <w:tcW w:w="0" w:type="auto"/>
            <w:tcBorders>
              <w:top w:val="nil"/>
              <w:left w:val="nil"/>
              <w:bottom w:val="nil"/>
              <w:right w:val="nil"/>
            </w:tcBorders>
          </w:tcPr>
          <w:p w14:paraId="07112377" w14:textId="62AC09F2"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Haplic Cambisols</w:t>
            </w:r>
          </w:p>
        </w:tc>
        <w:tc>
          <w:tcPr>
            <w:tcW w:w="0" w:type="auto"/>
            <w:tcBorders>
              <w:top w:val="nil"/>
              <w:left w:val="nil"/>
              <w:bottom w:val="nil"/>
              <w:right w:val="nil"/>
            </w:tcBorders>
            <w:shd w:val="clear" w:color="auto" w:fill="auto"/>
            <w:noWrap/>
            <w:hideMark/>
          </w:tcPr>
          <w:p w14:paraId="00DBDA77" w14:textId="7F700232"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Winter</w:t>
            </w:r>
          </w:p>
        </w:tc>
        <w:tc>
          <w:tcPr>
            <w:tcW w:w="0" w:type="auto"/>
            <w:tcBorders>
              <w:top w:val="nil"/>
              <w:left w:val="nil"/>
              <w:bottom w:val="nil"/>
              <w:right w:val="nil"/>
            </w:tcBorders>
            <w:shd w:val="clear" w:color="auto" w:fill="auto"/>
            <w:noWrap/>
            <w:hideMark/>
          </w:tcPr>
          <w:p w14:paraId="0D58C5A6"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660</w:t>
            </w:r>
          </w:p>
        </w:tc>
        <w:tc>
          <w:tcPr>
            <w:tcW w:w="0" w:type="auto"/>
            <w:tcBorders>
              <w:top w:val="nil"/>
              <w:left w:val="nil"/>
              <w:bottom w:val="nil"/>
              <w:right w:val="nil"/>
            </w:tcBorders>
            <w:shd w:val="clear" w:color="auto" w:fill="auto"/>
            <w:noWrap/>
            <w:hideMark/>
          </w:tcPr>
          <w:p w14:paraId="21A3308C"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w:t>
            </w:r>
          </w:p>
        </w:tc>
        <w:tc>
          <w:tcPr>
            <w:tcW w:w="0" w:type="auto"/>
            <w:tcBorders>
              <w:top w:val="nil"/>
              <w:left w:val="nil"/>
              <w:bottom w:val="nil"/>
              <w:right w:val="nil"/>
            </w:tcBorders>
            <w:shd w:val="clear" w:color="auto" w:fill="auto"/>
            <w:noWrap/>
            <w:hideMark/>
          </w:tcPr>
          <w:p w14:paraId="0C8A3587"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2.8</w:t>
            </w:r>
          </w:p>
        </w:tc>
        <w:tc>
          <w:tcPr>
            <w:tcW w:w="0" w:type="auto"/>
            <w:tcBorders>
              <w:top w:val="nil"/>
              <w:left w:val="nil"/>
              <w:bottom w:val="nil"/>
              <w:right w:val="nil"/>
            </w:tcBorders>
            <w:shd w:val="clear" w:color="auto" w:fill="auto"/>
            <w:noWrap/>
            <w:hideMark/>
          </w:tcPr>
          <w:p w14:paraId="2D3442E4"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245</w:t>
            </w:r>
          </w:p>
        </w:tc>
        <w:tc>
          <w:tcPr>
            <w:tcW w:w="0" w:type="auto"/>
            <w:tcBorders>
              <w:top w:val="nil"/>
              <w:left w:val="nil"/>
              <w:bottom w:val="nil"/>
              <w:right w:val="nil"/>
            </w:tcBorders>
            <w:shd w:val="clear" w:color="auto" w:fill="auto"/>
            <w:noWrap/>
            <w:hideMark/>
          </w:tcPr>
          <w:p w14:paraId="48F6E18F"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306</w:t>
            </w:r>
          </w:p>
        </w:tc>
      </w:tr>
      <w:tr w:rsidR="00003D03" w:rsidRPr="00B546D8" w14:paraId="5DEC0716" w14:textId="77777777" w:rsidTr="00671769">
        <w:trPr>
          <w:trHeight w:val="221"/>
        </w:trPr>
        <w:tc>
          <w:tcPr>
            <w:tcW w:w="0" w:type="auto"/>
            <w:tcBorders>
              <w:top w:val="nil"/>
              <w:left w:val="nil"/>
              <w:bottom w:val="nil"/>
              <w:right w:val="nil"/>
            </w:tcBorders>
            <w:shd w:val="clear" w:color="auto" w:fill="auto"/>
            <w:noWrap/>
            <w:hideMark/>
          </w:tcPr>
          <w:p w14:paraId="78800D93" w14:textId="77777777" w:rsidR="00C1682A" w:rsidRPr="00B546D8" w:rsidRDefault="00C1682A" w:rsidP="00C1682A">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t>Russia</w:t>
            </w:r>
          </w:p>
        </w:tc>
        <w:tc>
          <w:tcPr>
            <w:tcW w:w="0" w:type="auto"/>
            <w:tcBorders>
              <w:top w:val="nil"/>
              <w:left w:val="nil"/>
              <w:bottom w:val="nil"/>
              <w:right w:val="nil"/>
            </w:tcBorders>
            <w:shd w:val="clear" w:color="auto" w:fill="auto"/>
            <w:noWrap/>
            <w:hideMark/>
          </w:tcPr>
          <w:p w14:paraId="6395A63A"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Metelev</w:t>
            </w:r>
          </w:p>
        </w:tc>
        <w:tc>
          <w:tcPr>
            <w:tcW w:w="0" w:type="auto"/>
            <w:tcBorders>
              <w:top w:val="nil"/>
              <w:left w:val="nil"/>
              <w:bottom w:val="nil"/>
              <w:right w:val="nil"/>
            </w:tcBorders>
            <w:shd w:val="clear" w:color="auto" w:fill="auto"/>
            <w:noWrap/>
            <w:hideMark/>
          </w:tcPr>
          <w:p w14:paraId="7F16F993"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RUMe</w:t>
            </w:r>
          </w:p>
        </w:tc>
        <w:tc>
          <w:tcPr>
            <w:tcW w:w="0" w:type="auto"/>
            <w:tcBorders>
              <w:top w:val="nil"/>
              <w:left w:val="nil"/>
              <w:bottom w:val="nil"/>
              <w:right w:val="nil"/>
            </w:tcBorders>
            <w:shd w:val="clear" w:color="auto" w:fill="auto"/>
            <w:noWrap/>
            <w:hideMark/>
          </w:tcPr>
          <w:p w14:paraId="2F717BEF"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46.88</w:t>
            </w:r>
          </w:p>
        </w:tc>
        <w:tc>
          <w:tcPr>
            <w:tcW w:w="0" w:type="auto"/>
            <w:tcBorders>
              <w:top w:val="nil"/>
              <w:left w:val="nil"/>
              <w:bottom w:val="nil"/>
              <w:right w:val="nil"/>
            </w:tcBorders>
            <w:shd w:val="clear" w:color="auto" w:fill="auto"/>
            <w:noWrap/>
            <w:hideMark/>
          </w:tcPr>
          <w:p w14:paraId="2FAC394C"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39.07</w:t>
            </w:r>
          </w:p>
        </w:tc>
        <w:tc>
          <w:tcPr>
            <w:tcW w:w="0" w:type="auto"/>
            <w:tcBorders>
              <w:top w:val="nil"/>
              <w:left w:val="nil"/>
              <w:bottom w:val="nil"/>
              <w:right w:val="nil"/>
            </w:tcBorders>
          </w:tcPr>
          <w:p w14:paraId="4E5BCD2F" w14:textId="0804E10F" w:rsidR="00C1682A" w:rsidRPr="00B546D8" w:rsidRDefault="00542401"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Halic Chernozems</w:t>
            </w:r>
          </w:p>
        </w:tc>
        <w:tc>
          <w:tcPr>
            <w:tcW w:w="0" w:type="auto"/>
            <w:tcBorders>
              <w:top w:val="nil"/>
              <w:left w:val="nil"/>
              <w:bottom w:val="nil"/>
              <w:right w:val="nil"/>
            </w:tcBorders>
            <w:shd w:val="clear" w:color="auto" w:fill="auto"/>
            <w:noWrap/>
            <w:hideMark/>
          </w:tcPr>
          <w:p w14:paraId="7D1ED84C" w14:textId="378A43E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Winter</w:t>
            </w:r>
          </w:p>
        </w:tc>
        <w:tc>
          <w:tcPr>
            <w:tcW w:w="0" w:type="auto"/>
            <w:tcBorders>
              <w:top w:val="nil"/>
              <w:left w:val="nil"/>
              <w:bottom w:val="nil"/>
              <w:right w:val="nil"/>
            </w:tcBorders>
            <w:shd w:val="clear" w:color="auto" w:fill="auto"/>
            <w:noWrap/>
            <w:hideMark/>
          </w:tcPr>
          <w:p w14:paraId="235CC496"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500</w:t>
            </w:r>
          </w:p>
        </w:tc>
        <w:tc>
          <w:tcPr>
            <w:tcW w:w="0" w:type="auto"/>
            <w:tcBorders>
              <w:top w:val="nil"/>
              <w:left w:val="nil"/>
              <w:bottom w:val="nil"/>
              <w:right w:val="nil"/>
            </w:tcBorders>
            <w:shd w:val="clear" w:color="auto" w:fill="auto"/>
            <w:noWrap/>
            <w:hideMark/>
          </w:tcPr>
          <w:p w14:paraId="38EE7467"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w:t>
            </w:r>
          </w:p>
        </w:tc>
        <w:tc>
          <w:tcPr>
            <w:tcW w:w="0" w:type="auto"/>
            <w:tcBorders>
              <w:top w:val="nil"/>
              <w:left w:val="nil"/>
              <w:bottom w:val="nil"/>
              <w:right w:val="nil"/>
            </w:tcBorders>
            <w:shd w:val="clear" w:color="auto" w:fill="auto"/>
            <w:noWrap/>
            <w:hideMark/>
          </w:tcPr>
          <w:p w14:paraId="2EF458F4"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w:t>
            </w:r>
          </w:p>
        </w:tc>
        <w:tc>
          <w:tcPr>
            <w:tcW w:w="0" w:type="auto"/>
            <w:tcBorders>
              <w:top w:val="nil"/>
              <w:left w:val="nil"/>
              <w:bottom w:val="nil"/>
              <w:right w:val="nil"/>
            </w:tcBorders>
            <w:shd w:val="clear" w:color="auto" w:fill="auto"/>
            <w:noWrap/>
            <w:hideMark/>
          </w:tcPr>
          <w:p w14:paraId="6F0551B1"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306</w:t>
            </w:r>
          </w:p>
        </w:tc>
        <w:tc>
          <w:tcPr>
            <w:tcW w:w="0" w:type="auto"/>
            <w:tcBorders>
              <w:top w:val="nil"/>
              <w:left w:val="nil"/>
              <w:bottom w:val="nil"/>
              <w:right w:val="nil"/>
            </w:tcBorders>
            <w:shd w:val="clear" w:color="auto" w:fill="auto"/>
            <w:noWrap/>
            <w:hideMark/>
          </w:tcPr>
          <w:p w14:paraId="3A1BF753"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335</w:t>
            </w:r>
          </w:p>
        </w:tc>
      </w:tr>
      <w:tr w:rsidR="00003D03" w:rsidRPr="00B546D8" w14:paraId="3A644DF1" w14:textId="77777777" w:rsidTr="00671769">
        <w:trPr>
          <w:trHeight w:val="221"/>
        </w:trPr>
        <w:tc>
          <w:tcPr>
            <w:tcW w:w="0" w:type="auto"/>
            <w:tcBorders>
              <w:top w:val="nil"/>
              <w:left w:val="nil"/>
              <w:bottom w:val="nil"/>
              <w:right w:val="nil"/>
            </w:tcBorders>
            <w:shd w:val="clear" w:color="auto" w:fill="auto"/>
            <w:noWrap/>
            <w:hideMark/>
          </w:tcPr>
          <w:p w14:paraId="42D8D253" w14:textId="77777777" w:rsidR="00C1682A" w:rsidRPr="00B546D8" w:rsidRDefault="00C1682A" w:rsidP="00C1682A">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lastRenderedPageBreak/>
              <w:t>Russia</w:t>
            </w:r>
          </w:p>
        </w:tc>
        <w:tc>
          <w:tcPr>
            <w:tcW w:w="0" w:type="auto"/>
            <w:tcBorders>
              <w:top w:val="nil"/>
              <w:left w:val="nil"/>
              <w:bottom w:val="nil"/>
              <w:right w:val="nil"/>
            </w:tcBorders>
            <w:shd w:val="clear" w:color="auto" w:fill="auto"/>
            <w:noWrap/>
            <w:hideMark/>
          </w:tcPr>
          <w:p w14:paraId="1309933F"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Stavropol</w:t>
            </w:r>
          </w:p>
        </w:tc>
        <w:tc>
          <w:tcPr>
            <w:tcW w:w="0" w:type="auto"/>
            <w:tcBorders>
              <w:top w:val="nil"/>
              <w:left w:val="nil"/>
              <w:bottom w:val="nil"/>
              <w:right w:val="nil"/>
            </w:tcBorders>
            <w:shd w:val="clear" w:color="auto" w:fill="auto"/>
            <w:noWrap/>
            <w:hideMark/>
          </w:tcPr>
          <w:p w14:paraId="71628A3C"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RUSt</w:t>
            </w:r>
          </w:p>
        </w:tc>
        <w:tc>
          <w:tcPr>
            <w:tcW w:w="0" w:type="auto"/>
            <w:tcBorders>
              <w:top w:val="nil"/>
              <w:left w:val="nil"/>
              <w:bottom w:val="nil"/>
              <w:right w:val="nil"/>
            </w:tcBorders>
            <w:shd w:val="clear" w:color="auto" w:fill="auto"/>
            <w:noWrap/>
            <w:hideMark/>
          </w:tcPr>
          <w:p w14:paraId="6C5E2265"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45.12</w:t>
            </w:r>
          </w:p>
        </w:tc>
        <w:tc>
          <w:tcPr>
            <w:tcW w:w="0" w:type="auto"/>
            <w:tcBorders>
              <w:top w:val="nil"/>
              <w:left w:val="nil"/>
              <w:bottom w:val="nil"/>
              <w:right w:val="nil"/>
            </w:tcBorders>
            <w:shd w:val="clear" w:color="auto" w:fill="auto"/>
            <w:noWrap/>
            <w:hideMark/>
          </w:tcPr>
          <w:p w14:paraId="725A6D9B"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41.82</w:t>
            </w:r>
          </w:p>
        </w:tc>
        <w:tc>
          <w:tcPr>
            <w:tcW w:w="0" w:type="auto"/>
            <w:tcBorders>
              <w:top w:val="nil"/>
              <w:left w:val="nil"/>
              <w:bottom w:val="nil"/>
              <w:right w:val="nil"/>
            </w:tcBorders>
          </w:tcPr>
          <w:p w14:paraId="24866D7E" w14:textId="5A004B10" w:rsidR="00C1682A" w:rsidRPr="00B546D8" w:rsidRDefault="00542401"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Halic Chernozems</w:t>
            </w:r>
          </w:p>
        </w:tc>
        <w:tc>
          <w:tcPr>
            <w:tcW w:w="0" w:type="auto"/>
            <w:tcBorders>
              <w:top w:val="nil"/>
              <w:left w:val="nil"/>
              <w:bottom w:val="nil"/>
              <w:right w:val="nil"/>
            </w:tcBorders>
            <w:shd w:val="clear" w:color="auto" w:fill="auto"/>
            <w:noWrap/>
            <w:hideMark/>
          </w:tcPr>
          <w:p w14:paraId="122BC953" w14:textId="32DB5CDE"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Winter</w:t>
            </w:r>
          </w:p>
        </w:tc>
        <w:tc>
          <w:tcPr>
            <w:tcW w:w="0" w:type="auto"/>
            <w:tcBorders>
              <w:top w:val="nil"/>
              <w:left w:val="nil"/>
              <w:bottom w:val="nil"/>
              <w:right w:val="nil"/>
            </w:tcBorders>
            <w:shd w:val="clear" w:color="auto" w:fill="auto"/>
            <w:noWrap/>
            <w:hideMark/>
          </w:tcPr>
          <w:p w14:paraId="34D72BED"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500</w:t>
            </w:r>
          </w:p>
        </w:tc>
        <w:tc>
          <w:tcPr>
            <w:tcW w:w="0" w:type="auto"/>
            <w:tcBorders>
              <w:top w:val="nil"/>
              <w:left w:val="nil"/>
              <w:bottom w:val="nil"/>
              <w:right w:val="nil"/>
            </w:tcBorders>
            <w:shd w:val="clear" w:color="auto" w:fill="auto"/>
            <w:noWrap/>
            <w:hideMark/>
          </w:tcPr>
          <w:p w14:paraId="3DBCF478"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w:t>
            </w:r>
          </w:p>
        </w:tc>
        <w:tc>
          <w:tcPr>
            <w:tcW w:w="0" w:type="auto"/>
            <w:tcBorders>
              <w:top w:val="nil"/>
              <w:left w:val="nil"/>
              <w:bottom w:val="nil"/>
              <w:right w:val="nil"/>
            </w:tcBorders>
            <w:shd w:val="clear" w:color="auto" w:fill="auto"/>
            <w:noWrap/>
            <w:hideMark/>
          </w:tcPr>
          <w:p w14:paraId="14FB837A"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w:t>
            </w:r>
          </w:p>
        </w:tc>
        <w:tc>
          <w:tcPr>
            <w:tcW w:w="0" w:type="auto"/>
            <w:tcBorders>
              <w:top w:val="nil"/>
              <w:left w:val="nil"/>
              <w:bottom w:val="nil"/>
              <w:right w:val="nil"/>
            </w:tcBorders>
            <w:shd w:val="clear" w:color="auto" w:fill="auto"/>
            <w:noWrap/>
            <w:hideMark/>
          </w:tcPr>
          <w:p w14:paraId="0FEF97AB"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306</w:t>
            </w:r>
          </w:p>
        </w:tc>
        <w:tc>
          <w:tcPr>
            <w:tcW w:w="0" w:type="auto"/>
            <w:tcBorders>
              <w:top w:val="nil"/>
              <w:left w:val="nil"/>
              <w:bottom w:val="nil"/>
              <w:right w:val="nil"/>
            </w:tcBorders>
            <w:shd w:val="clear" w:color="auto" w:fill="auto"/>
            <w:noWrap/>
            <w:hideMark/>
          </w:tcPr>
          <w:p w14:paraId="759A455F"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335</w:t>
            </w:r>
          </w:p>
        </w:tc>
      </w:tr>
      <w:tr w:rsidR="00003D03" w:rsidRPr="00B546D8" w14:paraId="79CC7E15" w14:textId="77777777" w:rsidTr="00671769">
        <w:trPr>
          <w:trHeight w:val="221"/>
        </w:trPr>
        <w:tc>
          <w:tcPr>
            <w:tcW w:w="0" w:type="auto"/>
            <w:tcBorders>
              <w:top w:val="nil"/>
              <w:left w:val="nil"/>
              <w:bottom w:val="nil"/>
              <w:right w:val="nil"/>
            </w:tcBorders>
            <w:shd w:val="clear" w:color="auto" w:fill="auto"/>
            <w:noWrap/>
            <w:hideMark/>
          </w:tcPr>
          <w:p w14:paraId="350ED6EA" w14:textId="77777777" w:rsidR="00542401" w:rsidRPr="00B546D8" w:rsidRDefault="00542401" w:rsidP="00542401">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t>UK</w:t>
            </w:r>
          </w:p>
        </w:tc>
        <w:tc>
          <w:tcPr>
            <w:tcW w:w="0" w:type="auto"/>
            <w:tcBorders>
              <w:top w:val="nil"/>
              <w:left w:val="nil"/>
              <w:bottom w:val="nil"/>
              <w:right w:val="nil"/>
            </w:tcBorders>
            <w:shd w:val="clear" w:color="auto" w:fill="auto"/>
            <w:noWrap/>
            <w:hideMark/>
          </w:tcPr>
          <w:p w14:paraId="1557A9F9"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Norwich</w:t>
            </w:r>
          </w:p>
        </w:tc>
        <w:tc>
          <w:tcPr>
            <w:tcW w:w="0" w:type="auto"/>
            <w:tcBorders>
              <w:top w:val="nil"/>
              <w:left w:val="nil"/>
              <w:bottom w:val="nil"/>
              <w:right w:val="nil"/>
            </w:tcBorders>
            <w:shd w:val="clear" w:color="auto" w:fill="auto"/>
            <w:noWrap/>
            <w:hideMark/>
          </w:tcPr>
          <w:p w14:paraId="5F207C90"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UKNo</w:t>
            </w:r>
          </w:p>
        </w:tc>
        <w:tc>
          <w:tcPr>
            <w:tcW w:w="0" w:type="auto"/>
            <w:tcBorders>
              <w:top w:val="nil"/>
              <w:left w:val="nil"/>
              <w:bottom w:val="nil"/>
              <w:right w:val="nil"/>
            </w:tcBorders>
            <w:shd w:val="clear" w:color="auto" w:fill="auto"/>
            <w:hideMark/>
          </w:tcPr>
          <w:p w14:paraId="7C57889C"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52.68</w:t>
            </w:r>
          </w:p>
        </w:tc>
        <w:tc>
          <w:tcPr>
            <w:tcW w:w="0" w:type="auto"/>
            <w:tcBorders>
              <w:top w:val="nil"/>
              <w:left w:val="nil"/>
              <w:bottom w:val="nil"/>
              <w:right w:val="nil"/>
            </w:tcBorders>
            <w:shd w:val="clear" w:color="auto" w:fill="auto"/>
            <w:hideMark/>
          </w:tcPr>
          <w:p w14:paraId="4520C2E1"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1.31</w:t>
            </w:r>
          </w:p>
        </w:tc>
        <w:tc>
          <w:tcPr>
            <w:tcW w:w="0" w:type="auto"/>
            <w:tcBorders>
              <w:top w:val="nil"/>
              <w:left w:val="nil"/>
              <w:bottom w:val="nil"/>
              <w:right w:val="nil"/>
            </w:tcBorders>
          </w:tcPr>
          <w:p w14:paraId="67867E54" w14:textId="304456BD"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Haplic Cambisols</w:t>
            </w:r>
          </w:p>
        </w:tc>
        <w:tc>
          <w:tcPr>
            <w:tcW w:w="0" w:type="auto"/>
            <w:tcBorders>
              <w:top w:val="nil"/>
              <w:left w:val="nil"/>
              <w:bottom w:val="nil"/>
              <w:right w:val="nil"/>
            </w:tcBorders>
            <w:shd w:val="clear" w:color="auto" w:fill="auto"/>
            <w:noWrap/>
            <w:hideMark/>
          </w:tcPr>
          <w:p w14:paraId="14E11579" w14:textId="54234121"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Winter</w:t>
            </w:r>
          </w:p>
        </w:tc>
        <w:tc>
          <w:tcPr>
            <w:tcW w:w="0" w:type="auto"/>
            <w:tcBorders>
              <w:top w:val="nil"/>
              <w:left w:val="nil"/>
              <w:bottom w:val="nil"/>
              <w:right w:val="nil"/>
            </w:tcBorders>
            <w:shd w:val="clear" w:color="auto" w:fill="auto"/>
            <w:noWrap/>
            <w:hideMark/>
          </w:tcPr>
          <w:p w14:paraId="1A016D5E"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690</w:t>
            </w:r>
          </w:p>
        </w:tc>
        <w:tc>
          <w:tcPr>
            <w:tcW w:w="0" w:type="auto"/>
            <w:tcBorders>
              <w:top w:val="nil"/>
              <w:left w:val="nil"/>
              <w:bottom w:val="nil"/>
              <w:right w:val="nil"/>
            </w:tcBorders>
            <w:shd w:val="clear" w:color="auto" w:fill="auto"/>
            <w:noWrap/>
            <w:hideMark/>
          </w:tcPr>
          <w:p w14:paraId="43CD81A5"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w:t>
            </w:r>
          </w:p>
        </w:tc>
        <w:tc>
          <w:tcPr>
            <w:tcW w:w="0" w:type="auto"/>
            <w:tcBorders>
              <w:top w:val="nil"/>
              <w:left w:val="nil"/>
              <w:bottom w:val="nil"/>
              <w:right w:val="nil"/>
            </w:tcBorders>
            <w:shd w:val="clear" w:color="auto" w:fill="auto"/>
            <w:noWrap/>
            <w:hideMark/>
          </w:tcPr>
          <w:p w14:paraId="3DF37042"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w:t>
            </w:r>
          </w:p>
        </w:tc>
        <w:tc>
          <w:tcPr>
            <w:tcW w:w="0" w:type="auto"/>
            <w:tcBorders>
              <w:top w:val="nil"/>
              <w:left w:val="nil"/>
              <w:bottom w:val="nil"/>
              <w:right w:val="nil"/>
            </w:tcBorders>
            <w:shd w:val="clear" w:color="auto" w:fill="auto"/>
            <w:noWrap/>
            <w:hideMark/>
          </w:tcPr>
          <w:p w14:paraId="3F265B3C"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259</w:t>
            </w:r>
          </w:p>
        </w:tc>
        <w:tc>
          <w:tcPr>
            <w:tcW w:w="0" w:type="auto"/>
            <w:tcBorders>
              <w:top w:val="nil"/>
              <w:left w:val="nil"/>
              <w:bottom w:val="nil"/>
              <w:right w:val="nil"/>
            </w:tcBorders>
            <w:shd w:val="clear" w:color="auto" w:fill="auto"/>
            <w:noWrap/>
            <w:hideMark/>
          </w:tcPr>
          <w:p w14:paraId="3D86DCAC"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306</w:t>
            </w:r>
          </w:p>
        </w:tc>
      </w:tr>
      <w:tr w:rsidR="00003D03" w:rsidRPr="00B546D8" w14:paraId="7947BDC6" w14:textId="77777777" w:rsidTr="00671769">
        <w:trPr>
          <w:trHeight w:val="221"/>
        </w:trPr>
        <w:tc>
          <w:tcPr>
            <w:tcW w:w="0" w:type="auto"/>
            <w:tcBorders>
              <w:top w:val="nil"/>
              <w:left w:val="nil"/>
              <w:bottom w:val="nil"/>
              <w:right w:val="nil"/>
            </w:tcBorders>
            <w:shd w:val="clear" w:color="auto" w:fill="auto"/>
            <w:noWrap/>
            <w:hideMark/>
          </w:tcPr>
          <w:p w14:paraId="350DF666" w14:textId="77777777" w:rsidR="00542401" w:rsidRPr="00B546D8" w:rsidRDefault="00542401" w:rsidP="00542401">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t>UK</w:t>
            </w:r>
          </w:p>
        </w:tc>
        <w:tc>
          <w:tcPr>
            <w:tcW w:w="0" w:type="auto"/>
            <w:tcBorders>
              <w:top w:val="nil"/>
              <w:left w:val="nil"/>
              <w:bottom w:val="nil"/>
              <w:right w:val="nil"/>
            </w:tcBorders>
            <w:shd w:val="clear" w:color="auto" w:fill="auto"/>
            <w:noWrap/>
            <w:hideMark/>
          </w:tcPr>
          <w:p w14:paraId="73B269D0"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Burghed Beach</w:t>
            </w:r>
          </w:p>
        </w:tc>
        <w:tc>
          <w:tcPr>
            <w:tcW w:w="0" w:type="auto"/>
            <w:tcBorders>
              <w:top w:val="nil"/>
              <w:left w:val="nil"/>
              <w:bottom w:val="nil"/>
              <w:right w:val="nil"/>
            </w:tcBorders>
            <w:shd w:val="clear" w:color="auto" w:fill="auto"/>
            <w:noWrap/>
            <w:hideMark/>
          </w:tcPr>
          <w:p w14:paraId="1E924AB3"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UkBu</w:t>
            </w:r>
          </w:p>
        </w:tc>
        <w:tc>
          <w:tcPr>
            <w:tcW w:w="0" w:type="auto"/>
            <w:tcBorders>
              <w:top w:val="nil"/>
              <w:left w:val="nil"/>
              <w:bottom w:val="nil"/>
              <w:right w:val="nil"/>
            </w:tcBorders>
            <w:shd w:val="clear" w:color="auto" w:fill="auto"/>
            <w:hideMark/>
          </w:tcPr>
          <w:p w14:paraId="6D486B7F"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57.69</w:t>
            </w:r>
          </w:p>
        </w:tc>
        <w:tc>
          <w:tcPr>
            <w:tcW w:w="0" w:type="auto"/>
            <w:tcBorders>
              <w:top w:val="nil"/>
              <w:left w:val="nil"/>
              <w:bottom w:val="nil"/>
              <w:right w:val="nil"/>
            </w:tcBorders>
            <w:shd w:val="clear" w:color="auto" w:fill="auto"/>
            <w:noWrap/>
            <w:hideMark/>
          </w:tcPr>
          <w:p w14:paraId="0E50E95E"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-3.47</w:t>
            </w:r>
          </w:p>
        </w:tc>
        <w:tc>
          <w:tcPr>
            <w:tcW w:w="0" w:type="auto"/>
            <w:tcBorders>
              <w:top w:val="nil"/>
              <w:left w:val="nil"/>
              <w:bottom w:val="nil"/>
              <w:right w:val="nil"/>
            </w:tcBorders>
          </w:tcPr>
          <w:p w14:paraId="54DE15F2" w14:textId="48C05D3D"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Haplic Cambisols</w:t>
            </w:r>
          </w:p>
        </w:tc>
        <w:tc>
          <w:tcPr>
            <w:tcW w:w="0" w:type="auto"/>
            <w:tcBorders>
              <w:top w:val="nil"/>
              <w:left w:val="nil"/>
              <w:bottom w:val="nil"/>
              <w:right w:val="nil"/>
            </w:tcBorders>
            <w:shd w:val="clear" w:color="auto" w:fill="auto"/>
            <w:noWrap/>
            <w:hideMark/>
          </w:tcPr>
          <w:p w14:paraId="511562EF" w14:textId="2DA95993"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Winter</w:t>
            </w:r>
          </w:p>
        </w:tc>
        <w:tc>
          <w:tcPr>
            <w:tcW w:w="0" w:type="auto"/>
            <w:tcBorders>
              <w:top w:val="nil"/>
              <w:left w:val="nil"/>
              <w:bottom w:val="nil"/>
              <w:right w:val="nil"/>
            </w:tcBorders>
            <w:shd w:val="clear" w:color="auto" w:fill="auto"/>
            <w:noWrap/>
            <w:hideMark/>
          </w:tcPr>
          <w:p w14:paraId="3C8155F9"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690</w:t>
            </w:r>
          </w:p>
        </w:tc>
        <w:tc>
          <w:tcPr>
            <w:tcW w:w="0" w:type="auto"/>
            <w:tcBorders>
              <w:top w:val="nil"/>
              <w:left w:val="nil"/>
              <w:bottom w:val="nil"/>
              <w:right w:val="nil"/>
            </w:tcBorders>
            <w:shd w:val="clear" w:color="auto" w:fill="auto"/>
            <w:noWrap/>
            <w:hideMark/>
          </w:tcPr>
          <w:p w14:paraId="48CC018E"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w:t>
            </w:r>
          </w:p>
        </w:tc>
        <w:tc>
          <w:tcPr>
            <w:tcW w:w="0" w:type="auto"/>
            <w:tcBorders>
              <w:top w:val="nil"/>
              <w:left w:val="nil"/>
              <w:bottom w:val="nil"/>
              <w:right w:val="nil"/>
            </w:tcBorders>
            <w:shd w:val="clear" w:color="auto" w:fill="auto"/>
            <w:noWrap/>
            <w:hideMark/>
          </w:tcPr>
          <w:p w14:paraId="55648518"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w:t>
            </w:r>
          </w:p>
        </w:tc>
        <w:tc>
          <w:tcPr>
            <w:tcW w:w="0" w:type="auto"/>
            <w:tcBorders>
              <w:top w:val="nil"/>
              <w:left w:val="nil"/>
              <w:bottom w:val="nil"/>
              <w:right w:val="nil"/>
            </w:tcBorders>
            <w:shd w:val="clear" w:color="auto" w:fill="auto"/>
            <w:noWrap/>
            <w:hideMark/>
          </w:tcPr>
          <w:p w14:paraId="0C52C1C3"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259</w:t>
            </w:r>
          </w:p>
        </w:tc>
        <w:tc>
          <w:tcPr>
            <w:tcW w:w="0" w:type="auto"/>
            <w:tcBorders>
              <w:top w:val="nil"/>
              <w:left w:val="nil"/>
              <w:bottom w:val="nil"/>
              <w:right w:val="nil"/>
            </w:tcBorders>
            <w:shd w:val="clear" w:color="auto" w:fill="auto"/>
            <w:noWrap/>
            <w:hideMark/>
          </w:tcPr>
          <w:p w14:paraId="5DE019B9"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306</w:t>
            </w:r>
          </w:p>
        </w:tc>
      </w:tr>
      <w:tr w:rsidR="00003D03" w:rsidRPr="00B546D8" w14:paraId="6A58E588" w14:textId="77777777" w:rsidTr="00671769">
        <w:trPr>
          <w:trHeight w:val="221"/>
        </w:trPr>
        <w:tc>
          <w:tcPr>
            <w:tcW w:w="0" w:type="auto"/>
            <w:tcBorders>
              <w:top w:val="nil"/>
              <w:left w:val="nil"/>
              <w:bottom w:val="nil"/>
              <w:right w:val="nil"/>
            </w:tcBorders>
            <w:shd w:val="clear" w:color="auto" w:fill="auto"/>
            <w:noWrap/>
            <w:hideMark/>
          </w:tcPr>
          <w:p w14:paraId="50484087" w14:textId="77777777" w:rsidR="00542401" w:rsidRPr="00B546D8" w:rsidRDefault="00542401" w:rsidP="00542401">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t>UK</w:t>
            </w:r>
          </w:p>
        </w:tc>
        <w:tc>
          <w:tcPr>
            <w:tcW w:w="0" w:type="auto"/>
            <w:tcBorders>
              <w:top w:val="nil"/>
              <w:left w:val="nil"/>
              <w:bottom w:val="nil"/>
              <w:right w:val="nil"/>
            </w:tcBorders>
            <w:shd w:val="clear" w:color="auto" w:fill="auto"/>
            <w:noWrap/>
            <w:hideMark/>
          </w:tcPr>
          <w:p w14:paraId="7EE04E96"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Arborath</w:t>
            </w:r>
          </w:p>
        </w:tc>
        <w:tc>
          <w:tcPr>
            <w:tcW w:w="0" w:type="auto"/>
            <w:tcBorders>
              <w:top w:val="nil"/>
              <w:left w:val="nil"/>
              <w:bottom w:val="nil"/>
              <w:right w:val="nil"/>
            </w:tcBorders>
            <w:shd w:val="clear" w:color="auto" w:fill="auto"/>
            <w:noWrap/>
            <w:hideMark/>
          </w:tcPr>
          <w:p w14:paraId="7E33BEA2"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UKAr</w:t>
            </w:r>
          </w:p>
        </w:tc>
        <w:tc>
          <w:tcPr>
            <w:tcW w:w="0" w:type="auto"/>
            <w:tcBorders>
              <w:top w:val="nil"/>
              <w:left w:val="nil"/>
              <w:bottom w:val="nil"/>
              <w:right w:val="nil"/>
            </w:tcBorders>
            <w:shd w:val="clear" w:color="auto" w:fill="auto"/>
            <w:hideMark/>
          </w:tcPr>
          <w:p w14:paraId="22254DA8"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56.59</w:t>
            </w:r>
          </w:p>
        </w:tc>
        <w:tc>
          <w:tcPr>
            <w:tcW w:w="0" w:type="auto"/>
            <w:tcBorders>
              <w:top w:val="nil"/>
              <w:left w:val="nil"/>
              <w:bottom w:val="nil"/>
              <w:right w:val="nil"/>
            </w:tcBorders>
            <w:shd w:val="clear" w:color="auto" w:fill="auto"/>
            <w:noWrap/>
            <w:hideMark/>
          </w:tcPr>
          <w:p w14:paraId="0C20E2CD"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-2.7</w:t>
            </w:r>
          </w:p>
        </w:tc>
        <w:tc>
          <w:tcPr>
            <w:tcW w:w="0" w:type="auto"/>
            <w:tcBorders>
              <w:top w:val="nil"/>
              <w:left w:val="nil"/>
              <w:bottom w:val="nil"/>
              <w:right w:val="nil"/>
            </w:tcBorders>
          </w:tcPr>
          <w:p w14:paraId="0C0EA2AE" w14:textId="16C5B911"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Endoleyic Cambisols</w:t>
            </w:r>
          </w:p>
        </w:tc>
        <w:tc>
          <w:tcPr>
            <w:tcW w:w="0" w:type="auto"/>
            <w:tcBorders>
              <w:top w:val="nil"/>
              <w:left w:val="nil"/>
              <w:bottom w:val="nil"/>
              <w:right w:val="nil"/>
            </w:tcBorders>
            <w:shd w:val="clear" w:color="auto" w:fill="auto"/>
            <w:noWrap/>
            <w:hideMark/>
          </w:tcPr>
          <w:p w14:paraId="64A991DC" w14:textId="66FCD1EF"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Winter</w:t>
            </w:r>
          </w:p>
        </w:tc>
        <w:tc>
          <w:tcPr>
            <w:tcW w:w="0" w:type="auto"/>
            <w:tcBorders>
              <w:top w:val="nil"/>
              <w:left w:val="nil"/>
              <w:bottom w:val="nil"/>
              <w:right w:val="nil"/>
            </w:tcBorders>
            <w:shd w:val="clear" w:color="auto" w:fill="auto"/>
            <w:noWrap/>
            <w:hideMark/>
          </w:tcPr>
          <w:p w14:paraId="584D9863"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690</w:t>
            </w:r>
          </w:p>
        </w:tc>
        <w:tc>
          <w:tcPr>
            <w:tcW w:w="0" w:type="auto"/>
            <w:tcBorders>
              <w:top w:val="nil"/>
              <w:left w:val="nil"/>
              <w:bottom w:val="nil"/>
              <w:right w:val="nil"/>
            </w:tcBorders>
            <w:shd w:val="clear" w:color="auto" w:fill="auto"/>
            <w:noWrap/>
            <w:hideMark/>
          </w:tcPr>
          <w:p w14:paraId="33DBE449"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w:t>
            </w:r>
          </w:p>
        </w:tc>
        <w:tc>
          <w:tcPr>
            <w:tcW w:w="0" w:type="auto"/>
            <w:tcBorders>
              <w:top w:val="nil"/>
              <w:left w:val="nil"/>
              <w:bottom w:val="nil"/>
              <w:right w:val="nil"/>
            </w:tcBorders>
            <w:shd w:val="clear" w:color="auto" w:fill="auto"/>
            <w:noWrap/>
            <w:hideMark/>
          </w:tcPr>
          <w:p w14:paraId="15D18197"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w:t>
            </w:r>
          </w:p>
        </w:tc>
        <w:tc>
          <w:tcPr>
            <w:tcW w:w="0" w:type="auto"/>
            <w:tcBorders>
              <w:top w:val="nil"/>
              <w:left w:val="nil"/>
              <w:bottom w:val="nil"/>
              <w:right w:val="nil"/>
            </w:tcBorders>
            <w:shd w:val="clear" w:color="auto" w:fill="auto"/>
            <w:noWrap/>
            <w:hideMark/>
          </w:tcPr>
          <w:p w14:paraId="216532C2"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259</w:t>
            </w:r>
          </w:p>
        </w:tc>
        <w:tc>
          <w:tcPr>
            <w:tcW w:w="0" w:type="auto"/>
            <w:tcBorders>
              <w:top w:val="nil"/>
              <w:left w:val="nil"/>
              <w:bottom w:val="nil"/>
              <w:right w:val="nil"/>
            </w:tcBorders>
            <w:shd w:val="clear" w:color="auto" w:fill="auto"/>
            <w:noWrap/>
            <w:hideMark/>
          </w:tcPr>
          <w:p w14:paraId="4258F918"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306</w:t>
            </w:r>
          </w:p>
        </w:tc>
      </w:tr>
      <w:tr w:rsidR="00003D03" w:rsidRPr="00B546D8" w14:paraId="75DB61CF" w14:textId="77777777" w:rsidTr="00671769">
        <w:trPr>
          <w:trHeight w:val="221"/>
        </w:trPr>
        <w:tc>
          <w:tcPr>
            <w:tcW w:w="0" w:type="auto"/>
            <w:tcBorders>
              <w:top w:val="nil"/>
              <w:left w:val="nil"/>
              <w:bottom w:val="nil"/>
              <w:right w:val="nil"/>
            </w:tcBorders>
            <w:shd w:val="clear" w:color="auto" w:fill="auto"/>
            <w:noWrap/>
            <w:hideMark/>
          </w:tcPr>
          <w:p w14:paraId="6F6A8E1C" w14:textId="77777777" w:rsidR="00542401" w:rsidRPr="00B546D8" w:rsidRDefault="00542401" w:rsidP="00542401">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t>UK</w:t>
            </w:r>
          </w:p>
        </w:tc>
        <w:tc>
          <w:tcPr>
            <w:tcW w:w="0" w:type="auto"/>
            <w:tcBorders>
              <w:top w:val="nil"/>
              <w:left w:val="nil"/>
              <w:bottom w:val="nil"/>
              <w:right w:val="nil"/>
            </w:tcBorders>
            <w:shd w:val="clear" w:color="auto" w:fill="auto"/>
            <w:noWrap/>
            <w:hideMark/>
          </w:tcPr>
          <w:p w14:paraId="65DAC41A"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Duns</w:t>
            </w:r>
          </w:p>
        </w:tc>
        <w:tc>
          <w:tcPr>
            <w:tcW w:w="0" w:type="auto"/>
            <w:tcBorders>
              <w:top w:val="nil"/>
              <w:left w:val="nil"/>
              <w:bottom w:val="nil"/>
              <w:right w:val="nil"/>
            </w:tcBorders>
            <w:shd w:val="clear" w:color="auto" w:fill="auto"/>
            <w:noWrap/>
            <w:hideMark/>
          </w:tcPr>
          <w:p w14:paraId="14A20412"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UKDu</w:t>
            </w:r>
          </w:p>
        </w:tc>
        <w:tc>
          <w:tcPr>
            <w:tcW w:w="0" w:type="auto"/>
            <w:tcBorders>
              <w:top w:val="nil"/>
              <w:left w:val="nil"/>
              <w:bottom w:val="nil"/>
              <w:right w:val="nil"/>
            </w:tcBorders>
            <w:shd w:val="clear" w:color="auto" w:fill="auto"/>
            <w:hideMark/>
          </w:tcPr>
          <w:p w14:paraId="2682EC39"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55.77</w:t>
            </w:r>
          </w:p>
        </w:tc>
        <w:tc>
          <w:tcPr>
            <w:tcW w:w="0" w:type="auto"/>
            <w:tcBorders>
              <w:top w:val="nil"/>
              <w:left w:val="nil"/>
              <w:bottom w:val="nil"/>
              <w:right w:val="nil"/>
            </w:tcBorders>
            <w:shd w:val="clear" w:color="auto" w:fill="auto"/>
            <w:noWrap/>
            <w:hideMark/>
          </w:tcPr>
          <w:p w14:paraId="07AD1DB4"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-2.34</w:t>
            </w:r>
          </w:p>
        </w:tc>
        <w:tc>
          <w:tcPr>
            <w:tcW w:w="0" w:type="auto"/>
            <w:tcBorders>
              <w:top w:val="nil"/>
              <w:left w:val="nil"/>
              <w:bottom w:val="nil"/>
              <w:right w:val="nil"/>
            </w:tcBorders>
          </w:tcPr>
          <w:p w14:paraId="5F86F147" w14:textId="3A5974BA"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Endoleyic Cambisols</w:t>
            </w:r>
          </w:p>
        </w:tc>
        <w:tc>
          <w:tcPr>
            <w:tcW w:w="0" w:type="auto"/>
            <w:tcBorders>
              <w:top w:val="nil"/>
              <w:left w:val="nil"/>
              <w:bottom w:val="nil"/>
              <w:right w:val="nil"/>
            </w:tcBorders>
            <w:shd w:val="clear" w:color="auto" w:fill="auto"/>
            <w:noWrap/>
            <w:hideMark/>
          </w:tcPr>
          <w:p w14:paraId="17593173" w14:textId="2883B36C"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Winter</w:t>
            </w:r>
          </w:p>
        </w:tc>
        <w:tc>
          <w:tcPr>
            <w:tcW w:w="0" w:type="auto"/>
            <w:tcBorders>
              <w:top w:val="nil"/>
              <w:left w:val="nil"/>
              <w:bottom w:val="nil"/>
              <w:right w:val="nil"/>
            </w:tcBorders>
            <w:shd w:val="clear" w:color="auto" w:fill="auto"/>
            <w:noWrap/>
            <w:hideMark/>
          </w:tcPr>
          <w:p w14:paraId="53CABEF3"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690</w:t>
            </w:r>
          </w:p>
        </w:tc>
        <w:tc>
          <w:tcPr>
            <w:tcW w:w="0" w:type="auto"/>
            <w:tcBorders>
              <w:top w:val="nil"/>
              <w:left w:val="nil"/>
              <w:bottom w:val="nil"/>
              <w:right w:val="nil"/>
            </w:tcBorders>
            <w:shd w:val="clear" w:color="auto" w:fill="auto"/>
            <w:noWrap/>
            <w:hideMark/>
          </w:tcPr>
          <w:p w14:paraId="240C56A2"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w:t>
            </w:r>
          </w:p>
        </w:tc>
        <w:tc>
          <w:tcPr>
            <w:tcW w:w="0" w:type="auto"/>
            <w:tcBorders>
              <w:top w:val="nil"/>
              <w:left w:val="nil"/>
              <w:bottom w:val="nil"/>
              <w:right w:val="nil"/>
            </w:tcBorders>
            <w:shd w:val="clear" w:color="auto" w:fill="auto"/>
            <w:noWrap/>
            <w:hideMark/>
          </w:tcPr>
          <w:p w14:paraId="08643CFA"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w:t>
            </w:r>
          </w:p>
        </w:tc>
        <w:tc>
          <w:tcPr>
            <w:tcW w:w="0" w:type="auto"/>
            <w:tcBorders>
              <w:top w:val="nil"/>
              <w:left w:val="nil"/>
              <w:bottom w:val="nil"/>
              <w:right w:val="nil"/>
            </w:tcBorders>
            <w:shd w:val="clear" w:color="auto" w:fill="auto"/>
            <w:noWrap/>
            <w:hideMark/>
          </w:tcPr>
          <w:p w14:paraId="0883F82C"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259</w:t>
            </w:r>
          </w:p>
        </w:tc>
        <w:tc>
          <w:tcPr>
            <w:tcW w:w="0" w:type="auto"/>
            <w:tcBorders>
              <w:top w:val="nil"/>
              <w:left w:val="nil"/>
              <w:bottom w:val="nil"/>
              <w:right w:val="nil"/>
            </w:tcBorders>
            <w:shd w:val="clear" w:color="auto" w:fill="auto"/>
            <w:noWrap/>
            <w:hideMark/>
          </w:tcPr>
          <w:p w14:paraId="49D4700C" w14:textId="77777777" w:rsidR="00542401" w:rsidRPr="00B546D8" w:rsidRDefault="00542401" w:rsidP="00542401">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306</w:t>
            </w:r>
          </w:p>
        </w:tc>
      </w:tr>
      <w:tr w:rsidR="00003D03" w:rsidRPr="00B546D8" w14:paraId="60D5BF33" w14:textId="77777777" w:rsidTr="00671769">
        <w:trPr>
          <w:trHeight w:val="221"/>
        </w:trPr>
        <w:tc>
          <w:tcPr>
            <w:tcW w:w="0" w:type="auto"/>
            <w:tcBorders>
              <w:top w:val="nil"/>
              <w:left w:val="nil"/>
              <w:bottom w:val="nil"/>
              <w:right w:val="nil"/>
            </w:tcBorders>
            <w:shd w:val="clear" w:color="auto" w:fill="auto"/>
            <w:noWrap/>
            <w:hideMark/>
          </w:tcPr>
          <w:p w14:paraId="7C444026" w14:textId="77777777" w:rsidR="00C1682A" w:rsidRPr="00B546D8" w:rsidRDefault="00C1682A" w:rsidP="00C1682A">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t>Ukraine</w:t>
            </w:r>
          </w:p>
        </w:tc>
        <w:tc>
          <w:tcPr>
            <w:tcW w:w="0" w:type="auto"/>
            <w:tcBorders>
              <w:top w:val="nil"/>
              <w:left w:val="nil"/>
              <w:bottom w:val="nil"/>
              <w:right w:val="nil"/>
            </w:tcBorders>
            <w:shd w:val="clear" w:color="auto" w:fill="auto"/>
            <w:noWrap/>
            <w:hideMark/>
          </w:tcPr>
          <w:p w14:paraId="615DFF0B"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Kharkiv</w:t>
            </w:r>
          </w:p>
        </w:tc>
        <w:tc>
          <w:tcPr>
            <w:tcW w:w="0" w:type="auto"/>
            <w:tcBorders>
              <w:top w:val="nil"/>
              <w:left w:val="nil"/>
              <w:bottom w:val="nil"/>
              <w:right w:val="nil"/>
            </w:tcBorders>
            <w:shd w:val="clear" w:color="auto" w:fill="auto"/>
            <w:noWrap/>
            <w:hideMark/>
          </w:tcPr>
          <w:p w14:paraId="6E0E31F8"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UAKh</w:t>
            </w:r>
          </w:p>
        </w:tc>
        <w:tc>
          <w:tcPr>
            <w:tcW w:w="0" w:type="auto"/>
            <w:tcBorders>
              <w:top w:val="nil"/>
              <w:left w:val="nil"/>
              <w:bottom w:val="nil"/>
              <w:right w:val="nil"/>
            </w:tcBorders>
            <w:shd w:val="clear" w:color="auto" w:fill="auto"/>
            <w:noWrap/>
            <w:hideMark/>
          </w:tcPr>
          <w:p w14:paraId="319FE34B" w14:textId="38ABAB89"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50</w:t>
            </w:r>
            <w:r w:rsidR="00542401" w:rsidRPr="00B546D8">
              <w:rPr>
                <w:rFonts w:asciiTheme="minorHAnsi" w:eastAsia="Times New Roman" w:hAnsiTheme="minorHAnsi" w:cstheme="minorHAnsi"/>
                <w:color w:val="000000"/>
                <w:sz w:val="20"/>
                <w:szCs w:val="20"/>
              </w:rPr>
              <w:t>.00</w:t>
            </w:r>
          </w:p>
        </w:tc>
        <w:tc>
          <w:tcPr>
            <w:tcW w:w="0" w:type="auto"/>
            <w:tcBorders>
              <w:top w:val="nil"/>
              <w:left w:val="nil"/>
              <w:bottom w:val="nil"/>
              <w:right w:val="nil"/>
            </w:tcBorders>
            <w:shd w:val="clear" w:color="auto" w:fill="auto"/>
            <w:noWrap/>
            <w:hideMark/>
          </w:tcPr>
          <w:p w14:paraId="5DDF72CF"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36.26</w:t>
            </w:r>
          </w:p>
        </w:tc>
        <w:tc>
          <w:tcPr>
            <w:tcW w:w="0" w:type="auto"/>
            <w:tcBorders>
              <w:top w:val="nil"/>
              <w:left w:val="nil"/>
              <w:bottom w:val="nil"/>
              <w:right w:val="nil"/>
            </w:tcBorders>
          </w:tcPr>
          <w:p w14:paraId="5FDF31BA" w14:textId="142BEC5A" w:rsidR="00C1682A" w:rsidRPr="00B546D8" w:rsidRDefault="00542401"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Halic Chernozems</w:t>
            </w:r>
          </w:p>
        </w:tc>
        <w:tc>
          <w:tcPr>
            <w:tcW w:w="0" w:type="auto"/>
            <w:tcBorders>
              <w:top w:val="nil"/>
              <w:left w:val="nil"/>
              <w:bottom w:val="nil"/>
              <w:right w:val="nil"/>
            </w:tcBorders>
            <w:shd w:val="clear" w:color="auto" w:fill="auto"/>
            <w:noWrap/>
            <w:hideMark/>
          </w:tcPr>
          <w:p w14:paraId="604462BD" w14:textId="56E30FBA"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Spring</w:t>
            </w:r>
          </w:p>
        </w:tc>
        <w:tc>
          <w:tcPr>
            <w:tcW w:w="0" w:type="auto"/>
            <w:tcBorders>
              <w:top w:val="nil"/>
              <w:left w:val="nil"/>
              <w:bottom w:val="nil"/>
              <w:right w:val="nil"/>
            </w:tcBorders>
            <w:shd w:val="clear" w:color="auto" w:fill="auto"/>
            <w:noWrap/>
            <w:hideMark/>
          </w:tcPr>
          <w:p w14:paraId="3A8CC9F2"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400</w:t>
            </w:r>
          </w:p>
        </w:tc>
        <w:tc>
          <w:tcPr>
            <w:tcW w:w="0" w:type="auto"/>
            <w:tcBorders>
              <w:top w:val="nil"/>
              <w:left w:val="nil"/>
              <w:bottom w:val="nil"/>
              <w:right w:val="nil"/>
            </w:tcBorders>
            <w:shd w:val="clear" w:color="auto" w:fill="auto"/>
            <w:noWrap/>
            <w:hideMark/>
          </w:tcPr>
          <w:p w14:paraId="462C2839"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w:t>
            </w:r>
          </w:p>
        </w:tc>
        <w:tc>
          <w:tcPr>
            <w:tcW w:w="0" w:type="auto"/>
            <w:tcBorders>
              <w:top w:val="nil"/>
              <w:left w:val="nil"/>
              <w:bottom w:val="nil"/>
              <w:right w:val="nil"/>
            </w:tcBorders>
            <w:shd w:val="clear" w:color="auto" w:fill="auto"/>
            <w:noWrap/>
            <w:hideMark/>
          </w:tcPr>
          <w:p w14:paraId="270FEE59"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w:t>
            </w:r>
          </w:p>
        </w:tc>
        <w:tc>
          <w:tcPr>
            <w:tcW w:w="0" w:type="auto"/>
            <w:tcBorders>
              <w:top w:val="nil"/>
              <w:left w:val="nil"/>
              <w:bottom w:val="nil"/>
              <w:right w:val="nil"/>
            </w:tcBorders>
            <w:shd w:val="clear" w:color="auto" w:fill="auto"/>
            <w:noWrap/>
            <w:hideMark/>
          </w:tcPr>
          <w:p w14:paraId="2937856E"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101</w:t>
            </w:r>
          </w:p>
        </w:tc>
        <w:tc>
          <w:tcPr>
            <w:tcW w:w="0" w:type="auto"/>
            <w:tcBorders>
              <w:top w:val="nil"/>
              <w:left w:val="nil"/>
              <w:bottom w:val="nil"/>
              <w:right w:val="nil"/>
            </w:tcBorders>
            <w:shd w:val="clear" w:color="auto" w:fill="auto"/>
            <w:noWrap/>
            <w:hideMark/>
          </w:tcPr>
          <w:p w14:paraId="5206902C"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141</w:t>
            </w:r>
          </w:p>
        </w:tc>
      </w:tr>
      <w:tr w:rsidR="00003D03" w:rsidRPr="00B546D8" w14:paraId="392C287B" w14:textId="77777777" w:rsidTr="00671769">
        <w:trPr>
          <w:trHeight w:val="221"/>
        </w:trPr>
        <w:tc>
          <w:tcPr>
            <w:tcW w:w="0" w:type="auto"/>
            <w:tcBorders>
              <w:top w:val="nil"/>
              <w:left w:val="nil"/>
              <w:bottom w:val="nil"/>
              <w:right w:val="nil"/>
            </w:tcBorders>
            <w:shd w:val="clear" w:color="auto" w:fill="auto"/>
            <w:noWrap/>
            <w:hideMark/>
          </w:tcPr>
          <w:p w14:paraId="0314F1DB" w14:textId="77777777" w:rsidR="00C1682A" w:rsidRPr="00B546D8" w:rsidRDefault="00C1682A" w:rsidP="00C1682A">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t>Ukraine</w:t>
            </w:r>
          </w:p>
        </w:tc>
        <w:tc>
          <w:tcPr>
            <w:tcW w:w="0" w:type="auto"/>
            <w:tcBorders>
              <w:top w:val="nil"/>
              <w:left w:val="nil"/>
              <w:bottom w:val="nil"/>
              <w:right w:val="nil"/>
            </w:tcBorders>
            <w:shd w:val="clear" w:color="auto" w:fill="auto"/>
            <w:noWrap/>
            <w:hideMark/>
          </w:tcPr>
          <w:p w14:paraId="558F085E"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Mykolaiv</w:t>
            </w:r>
          </w:p>
        </w:tc>
        <w:tc>
          <w:tcPr>
            <w:tcW w:w="0" w:type="auto"/>
            <w:tcBorders>
              <w:top w:val="nil"/>
              <w:left w:val="nil"/>
              <w:bottom w:val="nil"/>
              <w:right w:val="nil"/>
            </w:tcBorders>
            <w:shd w:val="clear" w:color="auto" w:fill="auto"/>
            <w:noWrap/>
            <w:hideMark/>
          </w:tcPr>
          <w:p w14:paraId="6B40E5A0"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UAMy</w:t>
            </w:r>
          </w:p>
        </w:tc>
        <w:tc>
          <w:tcPr>
            <w:tcW w:w="0" w:type="auto"/>
            <w:tcBorders>
              <w:top w:val="nil"/>
              <w:left w:val="nil"/>
              <w:bottom w:val="nil"/>
              <w:right w:val="nil"/>
            </w:tcBorders>
            <w:shd w:val="clear" w:color="auto" w:fill="auto"/>
            <w:noWrap/>
            <w:hideMark/>
          </w:tcPr>
          <w:p w14:paraId="33B6160C"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47.07</w:t>
            </w:r>
          </w:p>
        </w:tc>
        <w:tc>
          <w:tcPr>
            <w:tcW w:w="0" w:type="auto"/>
            <w:tcBorders>
              <w:top w:val="nil"/>
              <w:left w:val="nil"/>
              <w:bottom w:val="nil"/>
              <w:right w:val="nil"/>
            </w:tcBorders>
            <w:shd w:val="clear" w:color="auto" w:fill="auto"/>
            <w:noWrap/>
            <w:hideMark/>
          </w:tcPr>
          <w:p w14:paraId="6B78ABFD"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32.06</w:t>
            </w:r>
          </w:p>
        </w:tc>
        <w:tc>
          <w:tcPr>
            <w:tcW w:w="0" w:type="auto"/>
            <w:tcBorders>
              <w:top w:val="nil"/>
              <w:left w:val="nil"/>
              <w:bottom w:val="nil"/>
              <w:right w:val="nil"/>
            </w:tcBorders>
          </w:tcPr>
          <w:p w14:paraId="24B64E8E" w14:textId="03F6FFDA" w:rsidR="00C1682A" w:rsidRPr="00B546D8" w:rsidRDefault="00542401"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Halic Chernozems</w:t>
            </w:r>
          </w:p>
        </w:tc>
        <w:tc>
          <w:tcPr>
            <w:tcW w:w="0" w:type="auto"/>
            <w:tcBorders>
              <w:top w:val="nil"/>
              <w:left w:val="nil"/>
              <w:bottom w:val="nil"/>
              <w:right w:val="nil"/>
            </w:tcBorders>
            <w:shd w:val="clear" w:color="auto" w:fill="auto"/>
            <w:noWrap/>
            <w:hideMark/>
          </w:tcPr>
          <w:p w14:paraId="0F6AFCC1" w14:textId="1083A0A3"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Spring</w:t>
            </w:r>
          </w:p>
        </w:tc>
        <w:tc>
          <w:tcPr>
            <w:tcW w:w="0" w:type="auto"/>
            <w:tcBorders>
              <w:top w:val="nil"/>
              <w:left w:val="nil"/>
              <w:bottom w:val="nil"/>
              <w:right w:val="nil"/>
            </w:tcBorders>
            <w:shd w:val="clear" w:color="auto" w:fill="auto"/>
            <w:noWrap/>
            <w:hideMark/>
          </w:tcPr>
          <w:p w14:paraId="166F24B3"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400</w:t>
            </w:r>
          </w:p>
        </w:tc>
        <w:tc>
          <w:tcPr>
            <w:tcW w:w="0" w:type="auto"/>
            <w:tcBorders>
              <w:top w:val="nil"/>
              <w:left w:val="nil"/>
              <w:bottom w:val="nil"/>
              <w:right w:val="nil"/>
            </w:tcBorders>
            <w:shd w:val="clear" w:color="auto" w:fill="auto"/>
            <w:noWrap/>
            <w:hideMark/>
          </w:tcPr>
          <w:p w14:paraId="40DF9D6D"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2.5</w:t>
            </w:r>
          </w:p>
        </w:tc>
        <w:tc>
          <w:tcPr>
            <w:tcW w:w="0" w:type="auto"/>
            <w:tcBorders>
              <w:top w:val="nil"/>
              <w:left w:val="nil"/>
              <w:bottom w:val="nil"/>
              <w:right w:val="nil"/>
            </w:tcBorders>
            <w:shd w:val="clear" w:color="auto" w:fill="auto"/>
            <w:noWrap/>
            <w:hideMark/>
          </w:tcPr>
          <w:p w14:paraId="5DA7337D"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w:t>
            </w:r>
          </w:p>
        </w:tc>
        <w:tc>
          <w:tcPr>
            <w:tcW w:w="0" w:type="auto"/>
            <w:tcBorders>
              <w:top w:val="nil"/>
              <w:left w:val="nil"/>
              <w:bottom w:val="nil"/>
              <w:right w:val="nil"/>
            </w:tcBorders>
            <w:shd w:val="clear" w:color="auto" w:fill="auto"/>
            <w:noWrap/>
            <w:hideMark/>
          </w:tcPr>
          <w:p w14:paraId="726F3AE4"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70</w:t>
            </w:r>
          </w:p>
        </w:tc>
        <w:tc>
          <w:tcPr>
            <w:tcW w:w="0" w:type="auto"/>
            <w:tcBorders>
              <w:top w:val="nil"/>
              <w:left w:val="nil"/>
              <w:bottom w:val="nil"/>
              <w:right w:val="nil"/>
            </w:tcBorders>
            <w:shd w:val="clear" w:color="auto" w:fill="auto"/>
            <w:noWrap/>
            <w:hideMark/>
          </w:tcPr>
          <w:p w14:paraId="30334007"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92</w:t>
            </w:r>
          </w:p>
        </w:tc>
      </w:tr>
      <w:tr w:rsidR="00003D03" w:rsidRPr="00B546D8" w14:paraId="3FCA555E" w14:textId="77777777" w:rsidTr="00671769">
        <w:trPr>
          <w:trHeight w:val="221"/>
        </w:trPr>
        <w:tc>
          <w:tcPr>
            <w:tcW w:w="0" w:type="auto"/>
            <w:tcBorders>
              <w:top w:val="nil"/>
              <w:left w:val="nil"/>
              <w:bottom w:val="nil"/>
              <w:right w:val="nil"/>
            </w:tcBorders>
            <w:shd w:val="clear" w:color="auto" w:fill="auto"/>
            <w:noWrap/>
            <w:hideMark/>
          </w:tcPr>
          <w:p w14:paraId="6E19CBA6" w14:textId="77777777" w:rsidR="00C1682A" w:rsidRPr="00B546D8" w:rsidRDefault="00C1682A" w:rsidP="00C1682A">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t>Australia</w:t>
            </w:r>
          </w:p>
        </w:tc>
        <w:tc>
          <w:tcPr>
            <w:tcW w:w="0" w:type="auto"/>
            <w:tcBorders>
              <w:top w:val="nil"/>
              <w:left w:val="nil"/>
              <w:bottom w:val="nil"/>
              <w:right w:val="nil"/>
            </w:tcBorders>
            <w:shd w:val="clear" w:color="auto" w:fill="auto"/>
            <w:noWrap/>
            <w:hideMark/>
          </w:tcPr>
          <w:p w14:paraId="6EA69EC1"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Esperance</w:t>
            </w:r>
          </w:p>
        </w:tc>
        <w:tc>
          <w:tcPr>
            <w:tcW w:w="0" w:type="auto"/>
            <w:tcBorders>
              <w:top w:val="nil"/>
              <w:left w:val="nil"/>
              <w:bottom w:val="nil"/>
              <w:right w:val="nil"/>
            </w:tcBorders>
            <w:shd w:val="clear" w:color="auto" w:fill="auto"/>
            <w:noWrap/>
            <w:hideMark/>
          </w:tcPr>
          <w:p w14:paraId="09255145"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AUEs</w:t>
            </w:r>
          </w:p>
        </w:tc>
        <w:tc>
          <w:tcPr>
            <w:tcW w:w="0" w:type="auto"/>
            <w:tcBorders>
              <w:top w:val="nil"/>
              <w:left w:val="nil"/>
              <w:bottom w:val="nil"/>
              <w:right w:val="nil"/>
            </w:tcBorders>
            <w:shd w:val="clear" w:color="auto" w:fill="auto"/>
            <w:noWrap/>
            <w:hideMark/>
          </w:tcPr>
          <w:p w14:paraId="77AB80FB"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-33.59</w:t>
            </w:r>
          </w:p>
        </w:tc>
        <w:tc>
          <w:tcPr>
            <w:tcW w:w="0" w:type="auto"/>
            <w:tcBorders>
              <w:top w:val="nil"/>
              <w:left w:val="nil"/>
              <w:bottom w:val="nil"/>
              <w:right w:val="nil"/>
            </w:tcBorders>
            <w:shd w:val="clear" w:color="auto" w:fill="auto"/>
            <w:noWrap/>
            <w:hideMark/>
          </w:tcPr>
          <w:p w14:paraId="098010E0"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121.87</w:t>
            </w:r>
          </w:p>
        </w:tc>
        <w:tc>
          <w:tcPr>
            <w:tcW w:w="0" w:type="auto"/>
            <w:tcBorders>
              <w:top w:val="nil"/>
              <w:left w:val="nil"/>
              <w:bottom w:val="nil"/>
              <w:right w:val="nil"/>
            </w:tcBorders>
          </w:tcPr>
          <w:p w14:paraId="20A18A9F" w14:textId="37CFA89C" w:rsidR="00C1682A" w:rsidRPr="00B546D8" w:rsidRDefault="00947334"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Haplic Luvisols</w:t>
            </w:r>
          </w:p>
        </w:tc>
        <w:tc>
          <w:tcPr>
            <w:tcW w:w="0" w:type="auto"/>
            <w:tcBorders>
              <w:top w:val="nil"/>
              <w:left w:val="nil"/>
              <w:bottom w:val="nil"/>
              <w:right w:val="nil"/>
            </w:tcBorders>
            <w:shd w:val="clear" w:color="auto" w:fill="auto"/>
            <w:noWrap/>
            <w:hideMark/>
          </w:tcPr>
          <w:p w14:paraId="1114263D" w14:textId="00F0600D"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Spring</w:t>
            </w:r>
          </w:p>
        </w:tc>
        <w:tc>
          <w:tcPr>
            <w:tcW w:w="0" w:type="auto"/>
            <w:tcBorders>
              <w:top w:val="nil"/>
              <w:left w:val="nil"/>
              <w:bottom w:val="nil"/>
              <w:right w:val="nil"/>
            </w:tcBorders>
            <w:shd w:val="clear" w:color="auto" w:fill="auto"/>
            <w:noWrap/>
            <w:hideMark/>
          </w:tcPr>
          <w:p w14:paraId="4D0BA2DD"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400</w:t>
            </w:r>
          </w:p>
        </w:tc>
        <w:tc>
          <w:tcPr>
            <w:tcW w:w="0" w:type="auto"/>
            <w:tcBorders>
              <w:top w:val="nil"/>
              <w:left w:val="nil"/>
              <w:bottom w:val="nil"/>
              <w:right w:val="nil"/>
            </w:tcBorders>
            <w:shd w:val="clear" w:color="auto" w:fill="auto"/>
            <w:noWrap/>
            <w:hideMark/>
          </w:tcPr>
          <w:p w14:paraId="5273D4AC"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2.5</w:t>
            </w:r>
          </w:p>
        </w:tc>
        <w:tc>
          <w:tcPr>
            <w:tcW w:w="0" w:type="auto"/>
            <w:tcBorders>
              <w:top w:val="nil"/>
              <w:left w:val="nil"/>
              <w:bottom w:val="nil"/>
              <w:right w:val="nil"/>
            </w:tcBorders>
            <w:shd w:val="clear" w:color="auto" w:fill="auto"/>
            <w:noWrap/>
            <w:hideMark/>
          </w:tcPr>
          <w:p w14:paraId="40B2A2E6"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w:t>
            </w:r>
          </w:p>
        </w:tc>
        <w:tc>
          <w:tcPr>
            <w:tcW w:w="0" w:type="auto"/>
            <w:tcBorders>
              <w:top w:val="nil"/>
              <w:left w:val="nil"/>
              <w:bottom w:val="nil"/>
              <w:right w:val="nil"/>
            </w:tcBorders>
            <w:shd w:val="clear" w:color="auto" w:fill="auto"/>
            <w:noWrap/>
            <w:hideMark/>
          </w:tcPr>
          <w:p w14:paraId="20203849"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92</w:t>
            </w:r>
          </w:p>
        </w:tc>
        <w:tc>
          <w:tcPr>
            <w:tcW w:w="0" w:type="auto"/>
            <w:tcBorders>
              <w:top w:val="nil"/>
              <w:left w:val="nil"/>
              <w:bottom w:val="nil"/>
              <w:right w:val="nil"/>
            </w:tcBorders>
            <w:shd w:val="clear" w:color="auto" w:fill="auto"/>
            <w:noWrap/>
            <w:hideMark/>
          </w:tcPr>
          <w:p w14:paraId="0F1BFD1F"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172</w:t>
            </w:r>
          </w:p>
        </w:tc>
      </w:tr>
      <w:tr w:rsidR="00003D03" w:rsidRPr="00B546D8" w14:paraId="76CB8C16" w14:textId="77777777" w:rsidTr="00671769">
        <w:trPr>
          <w:trHeight w:val="221"/>
        </w:trPr>
        <w:tc>
          <w:tcPr>
            <w:tcW w:w="0" w:type="auto"/>
            <w:tcBorders>
              <w:top w:val="nil"/>
              <w:left w:val="nil"/>
              <w:bottom w:val="nil"/>
              <w:right w:val="nil"/>
            </w:tcBorders>
            <w:shd w:val="clear" w:color="auto" w:fill="auto"/>
            <w:noWrap/>
            <w:hideMark/>
          </w:tcPr>
          <w:p w14:paraId="5039DF73" w14:textId="77777777" w:rsidR="00C1682A" w:rsidRPr="00B546D8" w:rsidRDefault="00C1682A" w:rsidP="00C1682A">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t>Australia</w:t>
            </w:r>
          </w:p>
        </w:tc>
        <w:tc>
          <w:tcPr>
            <w:tcW w:w="0" w:type="auto"/>
            <w:tcBorders>
              <w:top w:val="nil"/>
              <w:left w:val="nil"/>
              <w:bottom w:val="nil"/>
              <w:right w:val="nil"/>
            </w:tcBorders>
            <w:shd w:val="clear" w:color="auto" w:fill="auto"/>
            <w:noWrap/>
            <w:hideMark/>
          </w:tcPr>
          <w:p w14:paraId="573E129F"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Yarloop</w:t>
            </w:r>
          </w:p>
        </w:tc>
        <w:tc>
          <w:tcPr>
            <w:tcW w:w="0" w:type="auto"/>
            <w:tcBorders>
              <w:top w:val="nil"/>
              <w:left w:val="nil"/>
              <w:bottom w:val="nil"/>
              <w:right w:val="nil"/>
            </w:tcBorders>
            <w:shd w:val="clear" w:color="auto" w:fill="auto"/>
            <w:noWrap/>
            <w:hideMark/>
          </w:tcPr>
          <w:p w14:paraId="035D416C"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AUYa</w:t>
            </w:r>
          </w:p>
        </w:tc>
        <w:tc>
          <w:tcPr>
            <w:tcW w:w="0" w:type="auto"/>
            <w:tcBorders>
              <w:top w:val="nil"/>
              <w:left w:val="nil"/>
              <w:bottom w:val="nil"/>
              <w:right w:val="nil"/>
            </w:tcBorders>
            <w:shd w:val="clear" w:color="auto" w:fill="auto"/>
            <w:noWrap/>
            <w:hideMark/>
          </w:tcPr>
          <w:p w14:paraId="2BA36FAD"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-32.95</w:t>
            </w:r>
          </w:p>
        </w:tc>
        <w:tc>
          <w:tcPr>
            <w:tcW w:w="0" w:type="auto"/>
            <w:tcBorders>
              <w:top w:val="nil"/>
              <w:left w:val="nil"/>
              <w:bottom w:val="nil"/>
              <w:right w:val="nil"/>
            </w:tcBorders>
            <w:shd w:val="clear" w:color="auto" w:fill="auto"/>
            <w:noWrap/>
            <w:hideMark/>
          </w:tcPr>
          <w:p w14:paraId="38001677"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115.9</w:t>
            </w:r>
          </w:p>
        </w:tc>
        <w:tc>
          <w:tcPr>
            <w:tcW w:w="0" w:type="auto"/>
            <w:tcBorders>
              <w:top w:val="nil"/>
              <w:left w:val="nil"/>
              <w:bottom w:val="nil"/>
              <w:right w:val="nil"/>
            </w:tcBorders>
          </w:tcPr>
          <w:p w14:paraId="3E0204F8" w14:textId="14535013" w:rsidR="00C1682A" w:rsidRPr="00B546D8" w:rsidRDefault="00947334"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Haplic Solonetz</w:t>
            </w:r>
          </w:p>
        </w:tc>
        <w:tc>
          <w:tcPr>
            <w:tcW w:w="0" w:type="auto"/>
            <w:tcBorders>
              <w:top w:val="nil"/>
              <w:left w:val="nil"/>
              <w:bottom w:val="nil"/>
              <w:right w:val="nil"/>
            </w:tcBorders>
            <w:shd w:val="clear" w:color="auto" w:fill="auto"/>
            <w:noWrap/>
            <w:hideMark/>
          </w:tcPr>
          <w:p w14:paraId="766AAC2B" w14:textId="704FBC91"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Spring</w:t>
            </w:r>
          </w:p>
        </w:tc>
        <w:tc>
          <w:tcPr>
            <w:tcW w:w="0" w:type="auto"/>
            <w:tcBorders>
              <w:top w:val="nil"/>
              <w:left w:val="nil"/>
              <w:bottom w:val="nil"/>
              <w:right w:val="nil"/>
            </w:tcBorders>
            <w:shd w:val="clear" w:color="auto" w:fill="auto"/>
            <w:noWrap/>
            <w:hideMark/>
          </w:tcPr>
          <w:p w14:paraId="755BDEC3"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400</w:t>
            </w:r>
          </w:p>
        </w:tc>
        <w:tc>
          <w:tcPr>
            <w:tcW w:w="0" w:type="auto"/>
            <w:tcBorders>
              <w:top w:val="nil"/>
              <w:left w:val="nil"/>
              <w:bottom w:val="nil"/>
              <w:right w:val="nil"/>
            </w:tcBorders>
            <w:shd w:val="clear" w:color="auto" w:fill="auto"/>
            <w:noWrap/>
            <w:hideMark/>
          </w:tcPr>
          <w:p w14:paraId="607DC378"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2.5</w:t>
            </w:r>
          </w:p>
        </w:tc>
        <w:tc>
          <w:tcPr>
            <w:tcW w:w="0" w:type="auto"/>
            <w:tcBorders>
              <w:top w:val="nil"/>
              <w:left w:val="nil"/>
              <w:bottom w:val="nil"/>
              <w:right w:val="nil"/>
            </w:tcBorders>
            <w:shd w:val="clear" w:color="auto" w:fill="auto"/>
            <w:noWrap/>
            <w:hideMark/>
          </w:tcPr>
          <w:p w14:paraId="53C0AA55"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w:t>
            </w:r>
          </w:p>
        </w:tc>
        <w:tc>
          <w:tcPr>
            <w:tcW w:w="0" w:type="auto"/>
            <w:tcBorders>
              <w:top w:val="nil"/>
              <w:left w:val="nil"/>
              <w:bottom w:val="nil"/>
              <w:right w:val="nil"/>
            </w:tcBorders>
            <w:shd w:val="clear" w:color="auto" w:fill="auto"/>
            <w:noWrap/>
            <w:hideMark/>
          </w:tcPr>
          <w:p w14:paraId="2153739F"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92</w:t>
            </w:r>
          </w:p>
        </w:tc>
        <w:tc>
          <w:tcPr>
            <w:tcW w:w="0" w:type="auto"/>
            <w:tcBorders>
              <w:top w:val="nil"/>
              <w:left w:val="nil"/>
              <w:bottom w:val="nil"/>
              <w:right w:val="nil"/>
            </w:tcBorders>
            <w:shd w:val="clear" w:color="auto" w:fill="auto"/>
            <w:noWrap/>
            <w:hideMark/>
          </w:tcPr>
          <w:p w14:paraId="19874E17"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172</w:t>
            </w:r>
          </w:p>
        </w:tc>
      </w:tr>
      <w:tr w:rsidR="00003D03" w:rsidRPr="00B546D8" w14:paraId="7220C0E6" w14:textId="77777777" w:rsidTr="00671769">
        <w:trPr>
          <w:trHeight w:val="221"/>
        </w:trPr>
        <w:tc>
          <w:tcPr>
            <w:tcW w:w="0" w:type="auto"/>
            <w:tcBorders>
              <w:top w:val="nil"/>
              <w:left w:val="nil"/>
              <w:bottom w:val="nil"/>
              <w:right w:val="nil"/>
            </w:tcBorders>
            <w:shd w:val="clear" w:color="auto" w:fill="auto"/>
            <w:noWrap/>
            <w:hideMark/>
          </w:tcPr>
          <w:p w14:paraId="79CA2FFC" w14:textId="77777777" w:rsidR="00C1682A" w:rsidRPr="00B546D8" w:rsidRDefault="00C1682A" w:rsidP="00C1682A">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t>Australia</w:t>
            </w:r>
          </w:p>
        </w:tc>
        <w:tc>
          <w:tcPr>
            <w:tcW w:w="0" w:type="auto"/>
            <w:tcBorders>
              <w:top w:val="nil"/>
              <w:left w:val="nil"/>
              <w:bottom w:val="nil"/>
              <w:right w:val="nil"/>
            </w:tcBorders>
            <w:shd w:val="clear" w:color="auto" w:fill="auto"/>
            <w:noWrap/>
            <w:hideMark/>
          </w:tcPr>
          <w:p w14:paraId="5C9FCA76"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Mortana</w:t>
            </w:r>
          </w:p>
        </w:tc>
        <w:tc>
          <w:tcPr>
            <w:tcW w:w="0" w:type="auto"/>
            <w:tcBorders>
              <w:top w:val="nil"/>
              <w:left w:val="nil"/>
              <w:bottom w:val="nil"/>
              <w:right w:val="nil"/>
            </w:tcBorders>
            <w:shd w:val="clear" w:color="auto" w:fill="auto"/>
            <w:noWrap/>
            <w:hideMark/>
          </w:tcPr>
          <w:p w14:paraId="7926EAB4"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AUMo</w:t>
            </w:r>
          </w:p>
        </w:tc>
        <w:tc>
          <w:tcPr>
            <w:tcW w:w="0" w:type="auto"/>
            <w:tcBorders>
              <w:top w:val="nil"/>
              <w:left w:val="nil"/>
              <w:bottom w:val="nil"/>
              <w:right w:val="nil"/>
            </w:tcBorders>
            <w:shd w:val="clear" w:color="auto" w:fill="auto"/>
            <w:noWrap/>
            <w:hideMark/>
          </w:tcPr>
          <w:p w14:paraId="6506F36C"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-33.01</w:t>
            </w:r>
          </w:p>
        </w:tc>
        <w:tc>
          <w:tcPr>
            <w:tcW w:w="0" w:type="auto"/>
            <w:tcBorders>
              <w:top w:val="nil"/>
              <w:left w:val="nil"/>
              <w:bottom w:val="nil"/>
              <w:right w:val="nil"/>
            </w:tcBorders>
            <w:shd w:val="clear" w:color="auto" w:fill="auto"/>
            <w:noWrap/>
            <w:hideMark/>
          </w:tcPr>
          <w:p w14:paraId="56B57623"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134.43</w:t>
            </w:r>
          </w:p>
        </w:tc>
        <w:tc>
          <w:tcPr>
            <w:tcW w:w="0" w:type="auto"/>
            <w:tcBorders>
              <w:top w:val="nil"/>
              <w:left w:val="nil"/>
              <w:bottom w:val="nil"/>
              <w:right w:val="nil"/>
            </w:tcBorders>
          </w:tcPr>
          <w:p w14:paraId="0F5CF443" w14:textId="0CEF9ED1" w:rsidR="00C1682A" w:rsidRPr="00B546D8" w:rsidRDefault="00947334"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Haplic Solonetz</w:t>
            </w:r>
          </w:p>
        </w:tc>
        <w:tc>
          <w:tcPr>
            <w:tcW w:w="0" w:type="auto"/>
            <w:tcBorders>
              <w:top w:val="nil"/>
              <w:left w:val="nil"/>
              <w:bottom w:val="nil"/>
              <w:right w:val="nil"/>
            </w:tcBorders>
            <w:shd w:val="clear" w:color="auto" w:fill="auto"/>
            <w:noWrap/>
            <w:hideMark/>
          </w:tcPr>
          <w:p w14:paraId="0A81F8E1" w14:textId="6E856ABE"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Spring</w:t>
            </w:r>
          </w:p>
        </w:tc>
        <w:tc>
          <w:tcPr>
            <w:tcW w:w="0" w:type="auto"/>
            <w:tcBorders>
              <w:top w:val="nil"/>
              <w:left w:val="nil"/>
              <w:bottom w:val="nil"/>
              <w:right w:val="nil"/>
            </w:tcBorders>
            <w:shd w:val="clear" w:color="auto" w:fill="auto"/>
            <w:noWrap/>
            <w:hideMark/>
          </w:tcPr>
          <w:p w14:paraId="37359340"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400</w:t>
            </w:r>
          </w:p>
        </w:tc>
        <w:tc>
          <w:tcPr>
            <w:tcW w:w="0" w:type="auto"/>
            <w:tcBorders>
              <w:top w:val="nil"/>
              <w:left w:val="nil"/>
              <w:bottom w:val="nil"/>
              <w:right w:val="nil"/>
            </w:tcBorders>
            <w:shd w:val="clear" w:color="auto" w:fill="auto"/>
            <w:noWrap/>
            <w:hideMark/>
          </w:tcPr>
          <w:p w14:paraId="1D5ECAFB"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2.5</w:t>
            </w:r>
          </w:p>
        </w:tc>
        <w:tc>
          <w:tcPr>
            <w:tcW w:w="0" w:type="auto"/>
            <w:tcBorders>
              <w:top w:val="nil"/>
              <w:left w:val="nil"/>
              <w:bottom w:val="nil"/>
              <w:right w:val="nil"/>
            </w:tcBorders>
            <w:shd w:val="clear" w:color="auto" w:fill="auto"/>
            <w:noWrap/>
            <w:hideMark/>
          </w:tcPr>
          <w:p w14:paraId="589DB2A8"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w:t>
            </w:r>
          </w:p>
        </w:tc>
        <w:tc>
          <w:tcPr>
            <w:tcW w:w="0" w:type="auto"/>
            <w:tcBorders>
              <w:top w:val="nil"/>
              <w:left w:val="nil"/>
              <w:bottom w:val="nil"/>
              <w:right w:val="nil"/>
            </w:tcBorders>
            <w:shd w:val="clear" w:color="auto" w:fill="auto"/>
            <w:noWrap/>
            <w:hideMark/>
          </w:tcPr>
          <w:p w14:paraId="34DBCF11"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92</w:t>
            </w:r>
          </w:p>
        </w:tc>
        <w:tc>
          <w:tcPr>
            <w:tcW w:w="0" w:type="auto"/>
            <w:tcBorders>
              <w:top w:val="nil"/>
              <w:left w:val="nil"/>
              <w:bottom w:val="nil"/>
              <w:right w:val="nil"/>
            </w:tcBorders>
            <w:shd w:val="clear" w:color="auto" w:fill="auto"/>
            <w:noWrap/>
            <w:hideMark/>
          </w:tcPr>
          <w:p w14:paraId="6FA39890"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172</w:t>
            </w:r>
          </w:p>
        </w:tc>
      </w:tr>
      <w:tr w:rsidR="00003D03" w:rsidRPr="00B546D8" w14:paraId="60B553D4" w14:textId="77777777" w:rsidTr="00671769">
        <w:trPr>
          <w:trHeight w:val="221"/>
        </w:trPr>
        <w:tc>
          <w:tcPr>
            <w:tcW w:w="0" w:type="auto"/>
            <w:tcBorders>
              <w:top w:val="nil"/>
              <w:left w:val="nil"/>
              <w:bottom w:val="nil"/>
              <w:right w:val="nil"/>
            </w:tcBorders>
            <w:shd w:val="clear" w:color="auto" w:fill="auto"/>
            <w:noWrap/>
            <w:hideMark/>
          </w:tcPr>
          <w:p w14:paraId="6D9529AB" w14:textId="77777777" w:rsidR="00C1682A" w:rsidRPr="00B546D8" w:rsidRDefault="00C1682A" w:rsidP="00C1682A">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t>Australia</w:t>
            </w:r>
          </w:p>
        </w:tc>
        <w:tc>
          <w:tcPr>
            <w:tcW w:w="0" w:type="auto"/>
            <w:tcBorders>
              <w:top w:val="nil"/>
              <w:left w:val="nil"/>
              <w:bottom w:val="nil"/>
              <w:right w:val="nil"/>
            </w:tcBorders>
            <w:shd w:val="clear" w:color="auto" w:fill="auto"/>
            <w:noWrap/>
            <w:hideMark/>
          </w:tcPr>
          <w:p w14:paraId="0E6C778A"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Minnipa</w:t>
            </w:r>
          </w:p>
        </w:tc>
        <w:tc>
          <w:tcPr>
            <w:tcW w:w="0" w:type="auto"/>
            <w:tcBorders>
              <w:top w:val="nil"/>
              <w:left w:val="nil"/>
              <w:bottom w:val="nil"/>
              <w:right w:val="nil"/>
            </w:tcBorders>
            <w:shd w:val="clear" w:color="auto" w:fill="auto"/>
            <w:noWrap/>
            <w:hideMark/>
          </w:tcPr>
          <w:p w14:paraId="7232AAB1"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AUMi</w:t>
            </w:r>
          </w:p>
        </w:tc>
        <w:tc>
          <w:tcPr>
            <w:tcW w:w="0" w:type="auto"/>
            <w:tcBorders>
              <w:top w:val="nil"/>
              <w:left w:val="nil"/>
              <w:bottom w:val="nil"/>
              <w:right w:val="nil"/>
            </w:tcBorders>
            <w:shd w:val="clear" w:color="auto" w:fill="auto"/>
            <w:noWrap/>
            <w:hideMark/>
          </w:tcPr>
          <w:p w14:paraId="1CCB4608"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-32.72</w:t>
            </w:r>
          </w:p>
        </w:tc>
        <w:tc>
          <w:tcPr>
            <w:tcW w:w="0" w:type="auto"/>
            <w:tcBorders>
              <w:top w:val="nil"/>
              <w:left w:val="nil"/>
              <w:bottom w:val="nil"/>
              <w:right w:val="nil"/>
            </w:tcBorders>
            <w:shd w:val="clear" w:color="auto" w:fill="auto"/>
            <w:noWrap/>
            <w:hideMark/>
          </w:tcPr>
          <w:p w14:paraId="3D4A72F4"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135.21</w:t>
            </w:r>
          </w:p>
        </w:tc>
        <w:tc>
          <w:tcPr>
            <w:tcW w:w="0" w:type="auto"/>
            <w:tcBorders>
              <w:top w:val="nil"/>
              <w:left w:val="nil"/>
              <w:bottom w:val="nil"/>
              <w:right w:val="nil"/>
            </w:tcBorders>
          </w:tcPr>
          <w:p w14:paraId="0E06E753" w14:textId="5D7AF184" w:rsidR="00C1682A" w:rsidRPr="00B546D8" w:rsidRDefault="00947334"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Haplic Arenosols</w:t>
            </w:r>
          </w:p>
        </w:tc>
        <w:tc>
          <w:tcPr>
            <w:tcW w:w="0" w:type="auto"/>
            <w:tcBorders>
              <w:top w:val="nil"/>
              <w:left w:val="nil"/>
              <w:bottom w:val="nil"/>
              <w:right w:val="nil"/>
            </w:tcBorders>
            <w:shd w:val="clear" w:color="auto" w:fill="auto"/>
            <w:noWrap/>
            <w:hideMark/>
          </w:tcPr>
          <w:p w14:paraId="6C28D082" w14:textId="7C135DEA"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Spring</w:t>
            </w:r>
          </w:p>
        </w:tc>
        <w:tc>
          <w:tcPr>
            <w:tcW w:w="0" w:type="auto"/>
            <w:tcBorders>
              <w:top w:val="nil"/>
              <w:left w:val="nil"/>
              <w:bottom w:val="nil"/>
              <w:right w:val="nil"/>
            </w:tcBorders>
            <w:shd w:val="clear" w:color="auto" w:fill="auto"/>
            <w:noWrap/>
            <w:hideMark/>
          </w:tcPr>
          <w:p w14:paraId="74D3EB35"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400</w:t>
            </w:r>
          </w:p>
        </w:tc>
        <w:tc>
          <w:tcPr>
            <w:tcW w:w="0" w:type="auto"/>
            <w:tcBorders>
              <w:top w:val="nil"/>
              <w:left w:val="nil"/>
              <w:bottom w:val="nil"/>
              <w:right w:val="nil"/>
            </w:tcBorders>
            <w:shd w:val="clear" w:color="auto" w:fill="auto"/>
            <w:noWrap/>
            <w:hideMark/>
          </w:tcPr>
          <w:p w14:paraId="00F34452"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2.5</w:t>
            </w:r>
          </w:p>
        </w:tc>
        <w:tc>
          <w:tcPr>
            <w:tcW w:w="0" w:type="auto"/>
            <w:tcBorders>
              <w:top w:val="nil"/>
              <w:left w:val="nil"/>
              <w:bottom w:val="nil"/>
              <w:right w:val="nil"/>
            </w:tcBorders>
            <w:shd w:val="clear" w:color="auto" w:fill="auto"/>
            <w:noWrap/>
            <w:hideMark/>
          </w:tcPr>
          <w:p w14:paraId="0F90BF34"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w:t>
            </w:r>
          </w:p>
        </w:tc>
        <w:tc>
          <w:tcPr>
            <w:tcW w:w="0" w:type="auto"/>
            <w:tcBorders>
              <w:top w:val="nil"/>
              <w:left w:val="nil"/>
              <w:bottom w:val="nil"/>
              <w:right w:val="nil"/>
            </w:tcBorders>
            <w:shd w:val="clear" w:color="auto" w:fill="auto"/>
            <w:noWrap/>
            <w:hideMark/>
          </w:tcPr>
          <w:p w14:paraId="3F03F752"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92</w:t>
            </w:r>
          </w:p>
        </w:tc>
        <w:tc>
          <w:tcPr>
            <w:tcW w:w="0" w:type="auto"/>
            <w:tcBorders>
              <w:top w:val="nil"/>
              <w:left w:val="nil"/>
              <w:bottom w:val="nil"/>
              <w:right w:val="nil"/>
            </w:tcBorders>
            <w:shd w:val="clear" w:color="auto" w:fill="auto"/>
            <w:noWrap/>
            <w:hideMark/>
          </w:tcPr>
          <w:p w14:paraId="1633EA6F"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172</w:t>
            </w:r>
          </w:p>
        </w:tc>
      </w:tr>
      <w:tr w:rsidR="00003D03" w:rsidRPr="00B546D8" w14:paraId="668B7055" w14:textId="77777777" w:rsidTr="00671769">
        <w:trPr>
          <w:trHeight w:val="221"/>
        </w:trPr>
        <w:tc>
          <w:tcPr>
            <w:tcW w:w="0" w:type="auto"/>
            <w:tcBorders>
              <w:top w:val="nil"/>
              <w:left w:val="nil"/>
              <w:bottom w:val="nil"/>
              <w:right w:val="nil"/>
            </w:tcBorders>
            <w:shd w:val="clear" w:color="auto" w:fill="auto"/>
            <w:noWrap/>
            <w:hideMark/>
          </w:tcPr>
          <w:p w14:paraId="275DCC00" w14:textId="77777777" w:rsidR="00C1682A" w:rsidRPr="00B546D8" w:rsidRDefault="00C1682A" w:rsidP="00C1682A">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t>Australia</w:t>
            </w:r>
          </w:p>
        </w:tc>
        <w:tc>
          <w:tcPr>
            <w:tcW w:w="0" w:type="auto"/>
            <w:tcBorders>
              <w:top w:val="nil"/>
              <w:left w:val="nil"/>
              <w:bottom w:val="nil"/>
              <w:right w:val="nil"/>
            </w:tcBorders>
            <w:shd w:val="clear" w:color="auto" w:fill="auto"/>
            <w:noWrap/>
            <w:hideMark/>
          </w:tcPr>
          <w:p w14:paraId="5467E9A0"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Cummins</w:t>
            </w:r>
          </w:p>
        </w:tc>
        <w:tc>
          <w:tcPr>
            <w:tcW w:w="0" w:type="auto"/>
            <w:tcBorders>
              <w:top w:val="nil"/>
              <w:left w:val="nil"/>
              <w:bottom w:val="nil"/>
              <w:right w:val="nil"/>
            </w:tcBorders>
            <w:shd w:val="clear" w:color="auto" w:fill="auto"/>
            <w:noWrap/>
            <w:hideMark/>
          </w:tcPr>
          <w:p w14:paraId="317A7FDC"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AUCu</w:t>
            </w:r>
          </w:p>
        </w:tc>
        <w:tc>
          <w:tcPr>
            <w:tcW w:w="0" w:type="auto"/>
            <w:tcBorders>
              <w:top w:val="nil"/>
              <w:left w:val="nil"/>
              <w:bottom w:val="nil"/>
              <w:right w:val="nil"/>
            </w:tcBorders>
            <w:shd w:val="clear" w:color="auto" w:fill="auto"/>
            <w:noWrap/>
            <w:hideMark/>
          </w:tcPr>
          <w:p w14:paraId="4387E181"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-34.15</w:t>
            </w:r>
          </w:p>
        </w:tc>
        <w:tc>
          <w:tcPr>
            <w:tcW w:w="0" w:type="auto"/>
            <w:tcBorders>
              <w:top w:val="nil"/>
              <w:left w:val="nil"/>
              <w:bottom w:val="nil"/>
              <w:right w:val="nil"/>
            </w:tcBorders>
            <w:shd w:val="clear" w:color="auto" w:fill="auto"/>
            <w:noWrap/>
            <w:hideMark/>
          </w:tcPr>
          <w:p w14:paraId="4EE2EFBF"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135.79</w:t>
            </w:r>
          </w:p>
        </w:tc>
        <w:tc>
          <w:tcPr>
            <w:tcW w:w="0" w:type="auto"/>
            <w:tcBorders>
              <w:top w:val="nil"/>
              <w:left w:val="nil"/>
              <w:bottom w:val="nil"/>
              <w:right w:val="nil"/>
            </w:tcBorders>
          </w:tcPr>
          <w:p w14:paraId="26C1E1E2" w14:textId="417B6B42" w:rsidR="00C1682A" w:rsidRPr="00B546D8" w:rsidRDefault="00947334"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Haplic Solonetz</w:t>
            </w:r>
          </w:p>
        </w:tc>
        <w:tc>
          <w:tcPr>
            <w:tcW w:w="0" w:type="auto"/>
            <w:tcBorders>
              <w:top w:val="nil"/>
              <w:left w:val="nil"/>
              <w:bottom w:val="nil"/>
              <w:right w:val="nil"/>
            </w:tcBorders>
            <w:shd w:val="clear" w:color="auto" w:fill="auto"/>
            <w:noWrap/>
            <w:hideMark/>
          </w:tcPr>
          <w:p w14:paraId="73146313" w14:textId="39E524CF"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Spring</w:t>
            </w:r>
          </w:p>
        </w:tc>
        <w:tc>
          <w:tcPr>
            <w:tcW w:w="0" w:type="auto"/>
            <w:tcBorders>
              <w:top w:val="nil"/>
              <w:left w:val="nil"/>
              <w:bottom w:val="nil"/>
              <w:right w:val="nil"/>
            </w:tcBorders>
            <w:shd w:val="clear" w:color="auto" w:fill="auto"/>
            <w:noWrap/>
            <w:hideMark/>
          </w:tcPr>
          <w:p w14:paraId="7029D74C"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400</w:t>
            </w:r>
          </w:p>
        </w:tc>
        <w:tc>
          <w:tcPr>
            <w:tcW w:w="0" w:type="auto"/>
            <w:tcBorders>
              <w:top w:val="nil"/>
              <w:left w:val="nil"/>
              <w:bottom w:val="nil"/>
              <w:right w:val="nil"/>
            </w:tcBorders>
            <w:shd w:val="clear" w:color="auto" w:fill="auto"/>
            <w:noWrap/>
            <w:hideMark/>
          </w:tcPr>
          <w:p w14:paraId="10356125"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2.5</w:t>
            </w:r>
          </w:p>
        </w:tc>
        <w:tc>
          <w:tcPr>
            <w:tcW w:w="0" w:type="auto"/>
            <w:tcBorders>
              <w:top w:val="nil"/>
              <w:left w:val="nil"/>
              <w:bottom w:val="nil"/>
              <w:right w:val="nil"/>
            </w:tcBorders>
            <w:shd w:val="clear" w:color="auto" w:fill="auto"/>
            <w:noWrap/>
            <w:hideMark/>
          </w:tcPr>
          <w:p w14:paraId="6ADC7685"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w:t>
            </w:r>
          </w:p>
        </w:tc>
        <w:tc>
          <w:tcPr>
            <w:tcW w:w="0" w:type="auto"/>
            <w:tcBorders>
              <w:top w:val="nil"/>
              <w:left w:val="nil"/>
              <w:bottom w:val="nil"/>
              <w:right w:val="nil"/>
            </w:tcBorders>
            <w:shd w:val="clear" w:color="auto" w:fill="auto"/>
            <w:noWrap/>
            <w:hideMark/>
          </w:tcPr>
          <w:p w14:paraId="26BBC15B"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92</w:t>
            </w:r>
          </w:p>
        </w:tc>
        <w:tc>
          <w:tcPr>
            <w:tcW w:w="0" w:type="auto"/>
            <w:tcBorders>
              <w:top w:val="nil"/>
              <w:left w:val="nil"/>
              <w:bottom w:val="nil"/>
              <w:right w:val="nil"/>
            </w:tcBorders>
            <w:shd w:val="clear" w:color="auto" w:fill="auto"/>
            <w:noWrap/>
            <w:hideMark/>
          </w:tcPr>
          <w:p w14:paraId="0BF58F69"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172</w:t>
            </w:r>
          </w:p>
        </w:tc>
      </w:tr>
      <w:tr w:rsidR="00003D03" w:rsidRPr="00B546D8" w14:paraId="35B29047" w14:textId="77777777" w:rsidTr="00671769">
        <w:trPr>
          <w:trHeight w:val="221"/>
        </w:trPr>
        <w:tc>
          <w:tcPr>
            <w:tcW w:w="0" w:type="auto"/>
            <w:tcBorders>
              <w:top w:val="nil"/>
              <w:left w:val="nil"/>
              <w:bottom w:val="nil"/>
              <w:right w:val="nil"/>
            </w:tcBorders>
            <w:shd w:val="clear" w:color="auto" w:fill="auto"/>
            <w:noWrap/>
            <w:hideMark/>
          </w:tcPr>
          <w:p w14:paraId="0E6147C5" w14:textId="77777777" w:rsidR="00C1682A" w:rsidRPr="00B546D8" w:rsidRDefault="00C1682A" w:rsidP="00C1682A">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t>Australia</w:t>
            </w:r>
          </w:p>
        </w:tc>
        <w:tc>
          <w:tcPr>
            <w:tcW w:w="0" w:type="auto"/>
            <w:tcBorders>
              <w:top w:val="nil"/>
              <w:left w:val="nil"/>
              <w:bottom w:val="nil"/>
              <w:right w:val="nil"/>
            </w:tcBorders>
            <w:shd w:val="clear" w:color="auto" w:fill="auto"/>
            <w:noWrap/>
            <w:hideMark/>
          </w:tcPr>
          <w:p w14:paraId="450B10B4"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Clare</w:t>
            </w:r>
          </w:p>
        </w:tc>
        <w:tc>
          <w:tcPr>
            <w:tcW w:w="0" w:type="auto"/>
            <w:tcBorders>
              <w:top w:val="nil"/>
              <w:left w:val="nil"/>
              <w:bottom w:val="nil"/>
              <w:right w:val="nil"/>
            </w:tcBorders>
            <w:shd w:val="clear" w:color="auto" w:fill="auto"/>
            <w:noWrap/>
            <w:hideMark/>
          </w:tcPr>
          <w:p w14:paraId="548CB5D0"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AUCl</w:t>
            </w:r>
          </w:p>
        </w:tc>
        <w:tc>
          <w:tcPr>
            <w:tcW w:w="0" w:type="auto"/>
            <w:tcBorders>
              <w:top w:val="nil"/>
              <w:left w:val="nil"/>
              <w:bottom w:val="nil"/>
              <w:right w:val="nil"/>
            </w:tcBorders>
            <w:shd w:val="clear" w:color="auto" w:fill="auto"/>
            <w:noWrap/>
            <w:hideMark/>
          </w:tcPr>
          <w:p w14:paraId="3527C009"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-33.75</w:t>
            </w:r>
          </w:p>
        </w:tc>
        <w:tc>
          <w:tcPr>
            <w:tcW w:w="0" w:type="auto"/>
            <w:tcBorders>
              <w:top w:val="nil"/>
              <w:left w:val="nil"/>
              <w:bottom w:val="nil"/>
              <w:right w:val="nil"/>
            </w:tcBorders>
            <w:shd w:val="clear" w:color="auto" w:fill="auto"/>
            <w:noWrap/>
            <w:hideMark/>
          </w:tcPr>
          <w:p w14:paraId="50FEDA15"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138.68</w:t>
            </w:r>
          </w:p>
        </w:tc>
        <w:tc>
          <w:tcPr>
            <w:tcW w:w="0" w:type="auto"/>
            <w:tcBorders>
              <w:top w:val="nil"/>
              <w:left w:val="nil"/>
              <w:bottom w:val="nil"/>
              <w:right w:val="nil"/>
            </w:tcBorders>
          </w:tcPr>
          <w:p w14:paraId="560408C3" w14:textId="42E82E42" w:rsidR="00C1682A" w:rsidRPr="00B546D8" w:rsidRDefault="00947334"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Haplic Solonetz</w:t>
            </w:r>
          </w:p>
        </w:tc>
        <w:tc>
          <w:tcPr>
            <w:tcW w:w="0" w:type="auto"/>
            <w:tcBorders>
              <w:top w:val="nil"/>
              <w:left w:val="nil"/>
              <w:bottom w:val="nil"/>
              <w:right w:val="nil"/>
            </w:tcBorders>
            <w:shd w:val="clear" w:color="auto" w:fill="auto"/>
            <w:noWrap/>
            <w:hideMark/>
          </w:tcPr>
          <w:p w14:paraId="5C01360A" w14:textId="770355EB"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Spring</w:t>
            </w:r>
          </w:p>
        </w:tc>
        <w:tc>
          <w:tcPr>
            <w:tcW w:w="0" w:type="auto"/>
            <w:tcBorders>
              <w:top w:val="nil"/>
              <w:left w:val="nil"/>
              <w:bottom w:val="nil"/>
              <w:right w:val="nil"/>
            </w:tcBorders>
            <w:shd w:val="clear" w:color="auto" w:fill="auto"/>
            <w:noWrap/>
            <w:hideMark/>
          </w:tcPr>
          <w:p w14:paraId="3582F261"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400</w:t>
            </w:r>
          </w:p>
        </w:tc>
        <w:tc>
          <w:tcPr>
            <w:tcW w:w="0" w:type="auto"/>
            <w:tcBorders>
              <w:top w:val="nil"/>
              <w:left w:val="nil"/>
              <w:bottom w:val="nil"/>
              <w:right w:val="nil"/>
            </w:tcBorders>
            <w:shd w:val="clear" w:color="auto" w:fill="auto"/>
            <w:noWrap/>
            <w:hideMark/>
          </w:tcPr>
          <w:p w14:paraId="7B99376B"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2.5</w:t>
            </w:r>
          </w:p>
        </w:tc>
        <w:tc>
          <w:tcPr>
            <w:tcW w:w="0" w:type="auto"/>
            <w:tcBorders>
              <w:top w:val="nil"/>
              <w:left w:val="nil"/>
              <w:bottom w:val="nil"/>
              <w:right w:val="nil"/>
            </w:tcBorders>
            <w:shd w:val="clear" w:color="auto" w:fill="auto"/>
            <w:noWrap/>
            <w:hideMark/>
          </w:tcPr>
          <w:p w14:paraId="3FF00F50"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w:t>
            </w:r>
          </w:p>
        </w:tc>
        <w:tc>
          <w:tcPr>
            <w:tcW w:w="0" w:type="auto"/>
            <w:tcBorders>
              <w:top w:val="nil"/>
              <w:left w:val="nil"/>
              <w:bottom w:val="nil"/>
              <w:right w:val="nil"/>
            </w:tcBorders>
            <w:shd w:val="clear" w:color="auto" w:fill="auto"/>
            <w:noWrap/>
            <w:hideMark/>
          </w:tcPr>
          <w:p w14:paraId="77884B3F"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92</w:t>
            </w:r>
          </w:p>
        </w:tc>
        <w:tc>
          <w:tcPr>
            <w:tcW w:w="0" w:type="auto"/>
            <w:tcBorders>
              <w:top w:val="nil"/>
              <w:left w:val="nil"/>
              <w:bottom w:val="nil"/>
              <w:right w:val="nil"/>
            </w:tcBorders>
            <w:shd w:val="clear" w:color="auto" w:fill="auto"/>
            <w:noWrap/>
            <w:hideMark/>
          </w:tcPr>
          <w:p w14:paraId="42BBB243" w14:textId="77777777" w:rsidR="00C1682A" w:rsidRPr="00B546D8" w:rsidRDefault="00C1682A" w:rsidP="00C1682A">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172</w:t>
            </w:r>
          </w:p>
        </w:tc>
      </w:tr>
      <w:tr w:rsidR="00003D03" w:rsidRPr="00B546D8" w14:paraId="24B3A66B" w14:textId="77777777" w:rsidTr="00671769">
        <w:trPr>
          <w:trHeight w:val="221"/>
        </w:trPr>
        <w:tc>
          <w:tcPr>
            <w:tcW w:w="0" w:type="auto"/>
            <w:tcBorders>
              <w:top w:val="nil"/>
              <w:left w:val="nil"/>
              <w:bottom w:val="nil"/>
              <w:right w:val="nil"/>
            </w:tcBorders>
            <w:shd w:val="clear" w:color="auto" w:fill="auto"/>
            <w:noWrap/>
            <w:hideMark/>
          </w:tcPr>
          <w:p w14:paraId="1E55C8C4" w14:textId="77777777" w:rsidR="00947334" w:rsidRPr="00B546D8" w:rsidRDefault="00947334" w:rsidP="00947334">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t>Spain</w:t>
            </w:r>
          </w:p>
        </w:tc>
        <w:tc>
          <w:tcPr>
            <w:tcW w:w="0" w:type="auto"/>
            <w:tcBorders>
              <w:top w:val="nil"/>
              <w:left w:val="nil"/>
              <w:bottom w:val="nil"/>
              <w:right w:val="nil"/>
            </w:tcBorders>
            <w:shd w:val="clear" w:color="auto" w:fill="auto"/>
            <w:noWrap/>
            <w:hideMark/>
          </w:tcPr>
          <w:p w14:paraId="5C03B9EE"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Leon</w:t>
            </w:r>
          </w:p>
        </w:tc>
        <w:tc>
          <w:tcPr>
            <w:tcW w:w="0" w:type="auto"/>
            <w:tcBorders>
              <w:top w:val="nil"/>
              <w:left w:val="nil"/>
              <w:bottom w:val="nil"/>
              <w:right w:val="nil"/>
            </w:tcBorders>
            <w:shd w:val="clear" w:color="auto" w:fill="auto"/>
            <w:noWrap/>
            <w:hideMark/>
          </w:tcPr>
          <w:p w14:paraId="1600B82E"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ESle</w:t>
            </w:r>
          </w:p>
        </w:tc>
        <w:tc>
          <w:tcPr>
            <w:tcW w:w="0" w:type="auto"/>
            <w:tcBorders>
              <w:top w:val="nil"/>
              <w:left w:val="nil"/>
              <w:bottom w:val="nil"/>
              <w:right w:val="nil"/>
            </w:tcBorders>
            <w:shd w:val="clear" w:color="auto" w:fill="auto"/>
            <w:noWrap/>
            <w:hideMark/>
          </w:tcPr>
          <w:p w14:paraId="34A67296"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42.67</w:t>
            </w:r>
          </w:p>
        </w:tc>
        <w:tc>
          <w:tcPr>
            <w:tcW w:w="0" w:type="auto"/>
            <w:tcBorders>
              <w:top w:val="nil"/>
              <w:left w:val="nil"/>
              <w:bottom w:val="nil"/>
              <w:right w:val="nil"/>
            </w:tcBorders>
            <w:shd w:val="clear" w:color="auto" w:fill="auto"/>
            <w:noWrap/>
            <w:hideMark/>
          </w:tcPr>
          <w:p w14:paraId="7086AEF8"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-5.59</w:t>
            </w:r>
          </w:p>
        </w:tc>
        <w:tc>
          <w:tcPr>
            <w:tcW w:w="0" w:type="auto"/>
            <w:tcBorders>
              <w:top w:val="nil"/>
              <w:left w:val="nil"/>
              <w:bottom w:val="nil"/>
              <w:right w:val="nil"/>
            </w:tcBorders>
          </w:tcPr>
          <w:p w14:paraId="35D4185D" w14:textId="6CA792C9"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Haplic Luvisols</w:t>
            </w:r>
          </w:p>
        </w:tc>
        <w:tc>
          <w:tcPr>
            <w:tcW w:w="0" w:type="auto"/>
            <w:tcBorders>
              <w:top w:val="nil"/>
              <w:left w:val="nil"/>
              <w:bottom w:val="nil"/>
              <w:right w:val="nil"/>
            </w:tcBorders>
            <w:shd w:val="clear" w:color="auto" w:fill="auto"/>
            <w:noWrap/>
            <w:hideMark/>
          </w:tcPr>
          <w:p w14:paraId="79F34F0F" w14:textId="73D10C5C"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Winter</w:t>
            </w:r>
          </w:p>
        </w:tc>
        <w:tc>
          <w:tcPr>
            <w:tcW w:w="0" w:type="auto"/>
            <w:tcBorders>
              <w:top w:val="nil"/>
              <w:left w:val="nil"/>
              <w:bottom w:val="nil"/>
              <w:right w:val="nil"/>
            </w:tcBorders>
            <w:shd w:val="clear" w:color="auto" w:fill="auto"/>
            <w:noWrap/>
            <w:hideMark/>
          </w:tcPr>
          <w:p w14:paraId="062CF31B"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400</w:t>
            </w:r>
          </w:p>
        </w:tc>
        <w:tc>
          <w:tcPr>
            <w:tcW w:w="0" w:type="auto"/>
            <w:tcBorders>
              <w:top w:val="nil"/>
              <w:left w:val="nil"/>
              <w:bottom w:val="nil"/>
              <w:right w:val="nil"/>
            </w:tcBorders>
            <w:shd w:val="clear" w:color="auto" w:fill="auto"/>
            <w:noWrap/>
            <w:hideMark/>
          </w:tcPr>
          <w:p w14:paraId="057701A5"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w:t>
            </w:r>
          </w:p>
        </w:tc>
        <w:tc>
          <w:tcPr>
            <w:tcW w:w="0" w:type="auto"/>
            <w:tcBorders>
              <w:top w:val="nil"/>
              <w:left w:val="nil"/>
              <w:bottom w:val="nil"/>
              <w:right w:val="nil"/>
            </w:tcBorders>
            <w:shd w:val="clear" w:color="auto" w:fill="auto"/>
            <w:noWrap/>
            <w:hideMark/>
          </w:tcPr>
          <w:p w14:paraId="4186B836"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w:t>
            </w:r>
          </w:p>
        </w:tc>
        <w:tc>
          <w:tcPr>
            <w:tcW w:w="0" w:type="auto"/>
            <w:tcBorders>
              <w:top w:val="nil"/>
              <w:left w:val="nil"/>
              <w:bottom w:val="nil"/>
              <w:right w:val="nil"/>
            </w:tcBorders>
            <w:shd w:val="clear" w:color="auto" w:fill="auto"/>
            <w:noWrap/>
            <w:hideMark/>
          </w:tcPr>
          <w:p w14:paraId="6855BBF8"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306</w:t>
            </w:r>
          </w:p>
        </w:tc>
        <w:tc>
          <w:tcPr>
            <w:tcW w:w="0" w:type="auto"/>
            <w:tcBorders>
              <w:top w:val="nil"/>
              <w:left w:val="nil"/>
              <w:bottom w:val="nil"/>
              <w:right w:val="nil"/>
            </w:tcBorders>
            <w:shd w:val="clear" w:color="auto" w:fill="auto"/>
            <w:noWrap/>
            <w:hideMark/>
          </w:tcPr>
          <w:p w14:paraId="3C18F674"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366</w:t>
            </w:r>
          </w:p>
        </w:tc>
      </w:tr>
      <w:tr w:rsidR="00003D03" w:rsidRPr="00B546D8" w14:paraId="1A8408BE" w14:textId="77777777" w:rsidTr="00671769">
        <w:trPr>
          <w:trHeight w:val="221"/>
        </w:trPr>
        <w:tc>
          <w:tcPr>
            <w:tcW w:w="0" w:type="auto"/>
            <w:tcBorders>
              <w:top w:val="nil"/>
              <w:left w:val="nil"/>
              <w:bottom w:val="nil"/>
              <w:right w:val="nil"/>
            </w:tcBorders>
            <w:shd w:val="clear" w:color="auto" w:fill="auto"/>
            <w:noWrap/>
            <w:hideMark/>
          </w:tcPr>
          <w:p w14:paraId="1B042E64" w14:textId="77777777" w:rsidR="00947334" w:rsidRPr="00B546D8" w:rsidRDefault="00947334" w:rsidP="00947334">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t>Spain</w:t>
            </w:r>
          </w:p>
        </w:tc>
        <w:tc>
          <w:tcPr>
            <w:tcW w:w="0" w:type="auto"/>
            <w:tcBorders>
              <w:top w:val="nil"/>
              <w:left w:val="nil"/>
              <w:bottom w:val="nil"/>
              <w:right w:val="nil"/>
            </w:tcBorders>
            <w:shd w:val="clear" w:color="auto" w:fill="auto"/>
            <w:noWrap/>
            <w:hideMark/>
          </w:tcPr>
          <w:p w14:paraId="0A746BCD"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Cuenca</w:t>
            </w:r>
          </w:p>
        </w:tc>
        <w:tc>
          <w:tcPr>
            <w:tcW w:w="0" w:type="auto"/>
            <w:tcBorders>
              <w:top w:val="nil"/>
              <w:left w:val="nil"/>
              <w:bottom w:val="nil"/>
              <w:right w:val="nil"/>
            </w:tcBorders>
            <w:shd w:val="clear" w:color="auto" w:fill="auto"/>
            <w:noWrap/>
            <w:hideMark/>
          </w:tcPr>
          <w:p w14:paraId="2F58572A"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ESCu</w:t>
            </w:r>
          </w:p>
        </w:tc>
        <w:tc>
          <w:tcPr>
            <w:tcW w:w="0" w:type="auto"/>
            <w:tcBorders>
              <w:top w:val="nil"/>
              <w:left w:val="nil"/>
              <w:bottom w:val="nil"/>
              <w:right w:val="nil"/>
            </w:tcBorders>
            <w:shd w:val="clear" w:color="auto" w:fill="auto"/>
            <w:noWrap/>
            <w:hideMark/>
          </w:tcPr>
          <w:p w14:paraId="6B14A8DE"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40.21</w:t>
            </w:r>
          </w:p>
        </w:tc>
        <w:tc>
          <w:tcPr>
            <w:tcW w:w="0" w:type="auto"/>
            <w:tcBorders>
              <w:top w:val="nil"/>
              <w:left w:val="nil"/>
              <w:bottom w:val="nil"/>
              <w:right w:val="nil"/>
            </w:tcBorders>
            <w:shd w:val="clear" w:color="auto" w:fill="auto"/>
            <w:noWrap/>
            <w:hideMark/>
          </w:tcPr>
          <w:p w14:paraId="129F38D9"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-2.14</w:t>
            </w:r>
          </w:p>
        </w:tc>
        <w:tc>
          <w:tcPr>
            <w:tcW w:w="0" w:type="auto"/>
            <w:tcBorders>
              <w:top w:val="nil"/>
              <w:left w:val="nil"/>
              <w:bottom w:val="nil"/>
              <w:right w:val="nil"/>
            </w:tcBorders>
          </w:tcPr>
          <w:p w14:paraId="2CE3C098" w14:textId="73B70A93"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Halic Kasanozems</w:t>
            </w:r>
          </w:p>
        </w:tc>
        <w:tc>
          <w:tcPr>
            <w:tcW w:w="0" w:type="auto"/>
            <w:tcBorders>
              <w:top w:val="nil"/>
              <w:left w:val="nil"/>
              <w:bottom w:val="nil"/>
              <w:right w:val="nil"/>
            </w:tcBorders>
            <w:shd w:val="clear" w:color="auto" w:fill="auto"/>
            <w:noWrap/>
            <w:hideMark/>
          </w:tcPr>
          <w:p w14:paraId="01549B67" w14:textId="24B773D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Winter</w:t>
            </w:r>
          </w:p>
        </w:tc>
        <w:tc>
          <w:tcPr>
            <w:tcW w:w="0" w:type="auto"/>
            <w:tcBorders>
              <w:top w:val="nil"/>
              <w:left w:val="nil"/>
              <w:bottom w:val="nil"/>
              <w:right w:val="nil"/>
            </w:tcBorders>
            <w:shd w:val="clear" w:color="auto" w:fill="auto"/>
            <w:noWrap/>
            <w:hideMark/>
          </w:tcPr>
          <w:p w14:paraId="25DA653C"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400</w:t>
            </w:r>
          </w:p>
        </w:tc>
        <w:tc>
          <w:tcPr>
            <w:tcW w:w="0" w:type="auto"/>
            <w:tcBorders>
              <w:top w:val="nil"/>
              <w:left w:val="nil"/>
              <w:bottom w:val="nil"/>
              <w:right w:val="nil"/>
            </w:tcBorders>
            <w:shd w:val="clear" w:color="auto" w:fill="auto"/>
            <w:noWrap/>
            <w:hideMark/>
          </w:tcPr>
          <w:p w14:paraId="466A65B8"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w:t>
            </w:r>
          </w:p>
        </w:tc>
        <w:tc>
          <w:tcPr>
            <w:tcW w:w="0" w:type="auto"/>
            <w:tcBorders>
              <w:top w:val="nil"/>
              <w:left w:val="nil"/>
              <w:bottom w:val="nil"/>
              <w:right w:val="nil"/>
            </w:tcBorders>
            <w:shd w:val="clear" w:color="auto" w:fill="auto"/>
            <w:noWrap/>
            <w:hideMark/>
          </w:tcPr>
          <w:p w14:paraId="7ACD2EA7"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w:t>
            </w:r>
          </w:p>
        </w:tc>
        <w:tc>
          <w:tcPr>
            <w:tcW w:w="0" w:type="auto"/>
            <w:tcBorders>
              <w:top w:val="nil"/>
              <w:left w:val="nil"/>
              <w:bottom w:val="nil"/>
              <w:right w:val="nil"/>
            </w:tcBorders>
            <w:shd w:val="clear" w:color="auto" w:fill="auto"/>
            <w:noWrap/>
            <w:hideMark/>
          </w:tcPr>
          <w:p w14:paraId="2C83A6EB"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306</w:t>
            </w:r>
          </w:p>
        </w:tc>
        <w:tc>
          <w:tcPr>
            <w:tcW w:w="0" w:type="auto"/>
            <w:tcBorders>
              <w:top w:val="nil"/>
              <w:left w:val="nil"/>
              <w:bottom w:val="nil"/>
              <w:right w:val="nil"/>
            </w:tcBorders>
            <w:shd w:val="clear" w:color="auto" w:fill="auto"/>
            <w:noWrap/>
            <w:hideMark/>
          </w:tcPr>
          <w:p w14:paraId="51A74EBA"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366</w:t>
            </w:r>
          </w:p>
        </w:tc>
      </w:tr>
      <w:tr w:rsidR="00003D03" w:rsidRPr="00B546D8" w14:paraId="3B8591BD" w14:textId="77777777" w:rsidTr="00671769">
        <w:trPr>
          <w:trHeight w:val="221"/>
        </w:trPr>
        <w:tc>
          <w:tcPr>
            <w:tcW w:w="0" w:type="auto"/>
            <w:tcBorders>
              <w:top w:val="nil"/>
              <w:left w:val="nil"/>
              <w:bottom w:val="nil"/>
              <w:right w:val="nil"/>
            </w:tcBorders>
            <w:shd w:val="clear" w:color="auto" w:fill="auto"/>
            <w:noWrap/>
            <w:hideMark/>
          </w:tcPr>
          <w:p w14:paraId="56502C53" w14:textId="77777777" w:rsidR="00947334" w:rsidRPr="00B546D8" w:rsidRDefault="00947334" w:rsidP="00947334">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t>Turkey</w:t>
            </w:r>
          </w:p>
        </w:tc>
        <w:tc>
          <w:tcPr>
            <w:tcW w:w="0" w:type="auto"/>
            <w:tcBorders>
              <w:top w:val="nil"/>
              <w:left w:val="nil"/>
              <w:bottom w:val="nil"/>
              <w:right w:val="nil"/>
            </w:tcBorders>
            <w:shd w:val="clear" w:color="auto" w:fill="auto"/>
            <w:noWrap/>
            <w:hideMark/>
          </w:tcPr>
          <w:p w14:paraId="5CC15B0B"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Konya</w:t>
            </w:r>
          </w:p>
        </w:tc>
        <w:tc>
          <w:tcPr>
            <w:tcW w:w="0" w:type="auto"/>
            <w:tcBorders>
              <w:top w:val="nil"/>
              <w:left w:val="nil"/>
              <w:bottom w:val="nil"/>
              <w:right w:val="nil"/>
            </w:tcBorders>
            <w:shd w:val="clear" w:color="auto" w:fill="auto"/>
            <w:noWrap/>
            <w:hideMark/>
          </w:tcPr>
          <w:p w14:paraId="00CEAE9C"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TUKo</w:t>
            </w:r>
          </w:p>
        </w:tc>
        <w:tc>
          <w:tcPr>
            <w:tcW w:w="0" w:type="auto"/>
            <w:tcBorders>
              <w:top w:val="nil"/>
              <w:left w:val="nil"/>
              <w:bottom w:val="nil"/>
              <w:right w:val="nil"/>
            </w:tcBorders>
            <w:shd w:val="clear" w:color="auto" w:fill="auto"/>
            <w:noWrap/>
            <w:hideMark/>
          </w:tcPr>
          <w:p w14:paraId="140D4295"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37.94</w:t>
            </w:r>
          </w:p>
        </w:tc>
        <w:tc>
          <w:tcPr>
            <w:tcW w:w="0" w:type="auto"/>
            <w:tcBorders>
              <w:top w:val="nil"/>
              <w:left w:val="nil"/>
              <w:bottom w:val="nil"/>
              <w:right w:val="nil"/>
            </w:tcBorders>
            <w:shd w:val="clear" w:color="auto" w:fill="auto"/>
            <w:noWrap/>
            <w:hideMark/>
          </w:tcPr>
          <w:p w14:paraId="5BC0128A"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32.49</w:t>
            </w:r>
          </w:p>
        </w:tc>
        <w:tc>
          <w:tcPr>
            <w:tcW w:w="0" w:type="auto"/>
            <w:tcBorders>
              <w:top w:val="nil"/>
              <w:left w:val="nil"/>
              <w:bottom w:val="nil"/>
              <w:right w:val="nil"/>
            </w:tcBorders>
          </w:tcPr>
          <w:p w14:paraId="630E1E6A" w14:textId="37A8D430" w:rsidR="00947334" w:rsidRPr="00B546D8" w:rsidRDefault="00332C3D"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Haplic Calcisols</w:t>
            </w:r>
          </w:p>
        </w:tc>
        <w:tc>
          <w:tcPr>
            <w:tcW w:w="0" w:type="auto"/>
            <w:tcBorders>
              <w:top w:val="nil"/>
              <w:left w:val="nil"/>
              <w:bottom w:val="nil"/>
              <w:right w:val="nil"/>
            </w:tcBorders>
            <w:shd w:val="clear" w:color="auto" w:fill="auto"/>
            <w:noWrap/>
            <w:hideMark/>
          </w:tcPr>
          <w:p w14:paraId="72941740" w14:textId="3860579E"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Winter</w:t>
            </w:r>
          </w:p>
        </w:tc>
        <w:tc>
          <w:tcPr>
            <w:tcW w:w="0" w:type="auto"/>
            <w:tcBorders>
              <w:top w:val="nil"/>
              <w:left w:val="nil"/>
              <w:bottom w:val="nil"/>
              <w:right w:val="nil"/>
            </w:tcBorders>
            <w:shd w:val="clear" w:color="auto" w:fill="auto"/>
            <w:noWrap/>
            <w:hideMark/>
          </w:tcPr>
          <w:p w14:paraId="364CF5FA"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400</w:t>
            </w:r>
          </w:p>
        </w:tc>
        <w:tc>
          <w:tcPr>
            <w:tcW w:w="0" w:type="auto"/>
            <w:tcBorders>
              <w:top w:val="nil"/>
              <w:left w:val="nil"/>
              <w:bottom w:val="nil"/>
              <w:right w:val="nil"/>
            </w:tcBorders>
            <w:shd w:val="clear" w:color="auto" w:fill="auto"/>
            <w:noWrap/>
            <w:hideMark/>
          </w:tcPr>
          <w:p w14:paraId="418537E2"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w:t>
            </w:r>
          </w:p>
        </w:tc>
        <w:tc>
          <w:tcPr>
            <w:tcW w:w="0" w:type="auto"/>
            <w:tcBorders>
              <w:top w:val="nil"/>
              <w:left w:val="nil"/>
              <w:bottom w:val="nil"/>
              <w:right w:val="nil"/>
            </w:tcBorders>
            <w:shd w:val="clear" w:color="auto" w:fill="auto"/>
            <w:noWrap/>
            <w:hideMark/>
          </w:tcPr>
          <w:p w14:paraId="2EBDBE8E"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w:t>
            </w:r>
          </w:p>
        </w:tc>
        <w:tc>
          <w:tcPr>
            <w:tcW w:w="0" w:type="auto"/>
            <w:tcBorders>
              <w:top w:val="nil"/>
              <w:left w:val="nil"/>
              <w:bottom w:val="nil"/>
              <w:right w:val="nil"/>
            </w:tcBorders>
            <w:shd w:val="clear" w:color="auto" w:fill="auto"/>
            <w:noWrap/>
            <w:hideMark/>
          </w:tcPr>
          <w:p w14:paraId="4044252D"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275</w:t>
            </w:r>
          </w:p>
        </w:tc>
        <w:tc>
          <w:tcPr>
            <w:tcW w:w="0" w:type="auto"/>
            <w:tcBorders>
              <w:top w:val="nil"/>
              <w:left w:val="nil"/>
              <w:bottom w:val="nil"/>
              <w:right w:val="nil"/>
            </w:tcBorders>
            <w:shd w:val="clear" w:color="auto" w:fill="auto"/>
            <w:noWrap/>
            <w:hideMark/>
          </w:tcPr>
          <w:p w14:paraId="11531627"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335</w:t>
            </w:r>
          </w:p>
        </w:tc>
      </w:tr>
      <w:tr w:rsidR="00003D03" w:rsidRPr="00B546D8" w14:paraId="42B0A116" w14:textId="77777777" w:rsidTr="00671769">
        <w:trPr>
          <w:trHeight w:val="221"/>
        </w:trPr>
        <w:tc>
          <w:tcPr>
            <w:tcW w:w="0" w:type="auto"/>
            <w:tcBorders>
              <w:top w:val="nil"/>
              <w:left w:val="nil"/>
              <w:bottom w:val="nil"/>
              <w:right w:val="nil"/>
            </w:tcBorders>
            <w:shd w:val="clear" w:color="auto" w:fill="auto"/>
            <w:noWrap/>
            <w:hideMark/>
          </w:tcPr>
          <w:p w14:paraId="0E34C2A6" w14:textId="77777777" w:rsidR="00947334" w:rsidRPr="00B546D8" w:rsidRDefault="00947334" w:rsidP="00947334">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t>Turkey</w:t>
            </w:r>
          </w:p>
        </w:tc>
        <w:tc>
          <w:tcPr>
            <w:tcW w:w="0" w:type="auto"/>
            <w:tcBorders>
              <w:top w:val="nil"/>
              <w:left w:val="nil"/>
              <w:bottom w:val="nil"/>
              <w:right w:val="nil"/>
            </w:tcBorders>
            <w:shd w:val="clear" w:color="auto" w:fill="auto"/>
            <w:noWrap/>
            <w:hideMark/>
          </w:tcPr>
          <w:p w14:paraId="191C1C9E"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Sanliurfa</w:t>
            </w:r>
          </w:p>
        </w:tc>
        <w:tc>
          <w:tcPr>
            <w:tcW w:w="0" w:type="auto"/>
            <w:tcBorders>
              <w:top w:val="nil"/>
              <w:left w:val="nil"/>
              <w:bottom w:val="nil"/>
              <w:right w:val="nil"/>
            </w:tcBorders>
            <w:shd w:val="clear" w:color="auto" w:fill="auto"/>
            <w:noWrap/>
            <w:hideMark/>
          </w:tcPr>
          <w:p w14:paraId="6682A9B8"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TUSa</w:t>
            </w:r>
          </w:p>
        </w:tc>
        <w:tc>
          <w:tcPr>
            <w:tcW w:w="0" w:type="auto"/>
            <w:tcBorders>
              <w:top w:val="nil"/>
              <w:left w:val="nil"/>
              <w:bottom w:val="nil"/>
              <w:right w:val="nil"/>
            </w:tcBorders>
            <w:shd w:val="clear" w:color="auto" w:fill="auto"/>
            <w:noWrap/>
            <w:hideMark/>
          </w:tcPr>
          <w:p w14:paraId="3DB5ED42"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37.16</w:t>
            </w:r>
          </w:p>
        </w:tc>
        <w:tc>
          <w:tcPr>
            <w:tcW w:w="0" w:type="auto"/>
            <w:tcBorders>
              <w:top w:val="nil"/>
              <w:left w:val="nil"/>
              <w:bottom w:val="nil"/>
              <w:right w:val="nil"/>
            </w:tcBorders>
            <w:shd w:val="clear" w:color="auto" w:fill="auto"/>
            <w:noWrap/>
            <w:hideMark/>
          </w:tcPr>
          <w:p w14:paraId="075BC8A8"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38.79</w:t>
            </w:r>
          </w:p>
        </w:tc>
        <w:tc>
          <w:tcPr>
            <w:tcW w:w="0" w:type="auto"/>
            <w:tcBorders>
              <w:top w:val="nil"/>
              <w:left w:val="nil"/>
              <w:bottom w:val="nil"/>
              <w:right w:val="nil"/>
            </w:tcBorders>
          </w:tcPr>
          <w:p w14:paraId="4FB05F58" w14:textId="42FC3954" w:rsidR="00947334" w:rsidRPr="00B546D8" w:rsidRDefault="00332C3D"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Calcic Vertisols</w:t>
            </w:r>
          </w:p>
        </w:tc>
        <w:tc>
          <w:tcPr>
            <w:tcW w:w="0" w:type="auto"/>
            <w:tcBorders>
              <w:top w:val="nil"/>
              <w:left w:val="nil"/>
              <w:bottom w:val="nil"/>
              <w:right w:val="nil"/>
            </w:tcBorders>
            <w:shd w:val="clear" w:color="auto" w:fill="auto"/>
            <w:noWrap/>
            <w:hideMark/>
          </w:tcPr>
          <w:p w14:paraId="672D9A0A" w14:textId="2FB1B66E"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Winter</w:t>
            </w:r>
          </w:p>
        </w:tc>
        <w:tc>
          <w:tcPr>
            <w:tcW w:w="0" w:type="auto"/>
            <w:tcBorders>
              <w:top w:val="nil"/>
              <w:left w:val="nil"/>
              <w:bottom w:val="nil"/>
              <w:right w:val="nil"/>
            </w:tcBorders>
            <w:shd w:val="clear" w:color="auto" w:fill="auto"/>
            <w:noWrap/>
            <w:hideMark/>
          </w:tcPr>
          <w:p w14:paraId="5B7B56A3"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400</w:t>
            </w:r>
          </w:p>
        </w:tc>
        <w:tc>
          <w:tcPr>
            <w:tcW w:w="0" w:type="auto"/>
            <w:tcBorders>
              <w:top w:val="nil"/>
              <w:left w:val="nil"/>
              <w:bottom w:val="nil"/>
              <w:right w:val="nil"/>
            </w:tcBorders>
            <w:shd w:val="clear" w:color="auto" w:fill="auto"/>
            <w:noWrap/>
            <w:hideMark/>
          </w:tcPr>
          <w:p w14:paraId="25B77F5C"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w:t>
            </w:r>
          </w:p>
        </w:tc>
        <w:tc>
          <w:tcPr>
            <w:tcW w:w="0" w:type="auto"/>
            <w:tcBorders>
              <w:top w:val="nil"/>
              <w:left w:val="nil"/>
              <w:bottom w:val="nil"/>
              <w:right w:val="nil"/>
            </w:tcBorders>
            <w:shd w:val="clear" w:color="auto" w:fill="auto"/>
            <w:noWrap/>
            <w:hideMark/>
          </w:tcPr>
          <w:p w14:paraId="0B9DC597"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w:t>
            </w:r>
          </w:p>
        </w:tc>
        <w:tc>
          <w:tcPr>
            <w:tcW w:w="0" w:type="auto"/>
            <w:tcBorders>
              <w:top w:val="nil"/>
              <w:left w:val="nil"/>
              <w:bottom w:val="nil"/>
              <w:right w:val="nil"/>
            </w:tcBorders>
            <w:shd w:val="clear" w:color="auto" w:fill="auto"/>
            <w:noWrap/>
            <w:hideMark/>
          </w:tcPr>
          <w:p w14:paraId="3EB1EB2D"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275</w:t>
            </w:r>
          </w:p>
        </w:tc>
        <w:tc>
          <w:tcPr>
            <w:tcW w:w="0" w:type="auto"/>
            <w:tcBorders>
              <w:top w:val="nil"/>
              <w:left w:val="nil"/>
              <w:bottom w:val="nil"/>
              <w:right w:val="nil"/>
            </w:tcBorders>
            <w:shd w:val="clear" w:color="auto" w:fill="auto"/>
            <w:noWrap/>
            <w:hideMark/>
          </w:tcPr>
          <w:p w14:paraId="4A97F577"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335</w:t>
            </w:r>
          </w:p>
        </w:tc>
      </w:tr>
      <w:tr w:rsidR="00003D03" w:rsidRPr="00B546D8" w14:paraId="61769E40" w14:textId="77777777" w:rsidTr="00671769">
        <w:trPr>
          <w:trHeight w:val="221"/>
        </w:trPr>
        <w:tc>
          <w:tcPr>
            <w:tcW w:w="0" w:type="auto"/>
            <w:tcBorders>
              <w:top w:val="nil"/>
              <w:left w:val="nil"/>
              <w:bottom w:val="nil"/>
              <w:right w:val="nil"/>
            </w:tcBorders>
            <w:shd w:val="clear" w:color="auto" w:fill="auto"/>
            <w:noWrap/>
            <w:hideMark/>
          </w:tcPr>
          <w:p w14:paraId="0D208E14" w14:textId="77777777" w:rsidR="00947334" w:rsidRPr="00B546D8" w:rsidRDefault="00947334" w:rsidP="00947334">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t>France</w:t>
            </w:r>
          </w:p>
        </w:tc>
        <w:tc>
          <w:tcPr>
            <w:tcW w:w="0" w:type="auto"/>
            <w:tcBorders>
              <w:top w:val="nil"/>
              <w:left w:val="nil"/>
              <w:bottom w:val="nil"/>
              <w:right w:val="nil"/>
            </w:tcBorders>
            <w:shd w:val="clear" w:color="auto" w:fill="auto"/>
            <w:hideMark/>
          </w:tcPr>
          <w:p w14:paraId="34F75AE0"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Arras</w:t>
            </w:r>
          </w:p>
        </w:tc>
        <w:tc>
          <w:tcPr>
            <w:tcW w:w="0" w:type="auto"/>
            <w:tcBorders>
              <w:top w:val="nil"/>
              <w:left w:val="nil"/>
              <w:bottom w:val="nil"/>
              <w:right w:val="nil"/>
            </w:tcBorders>
            <w:shd w:val="clear" w:color="auto" w:fill="auto"/>
            <w:hideMark/>
          </w:tcPr>
          <w:p w14:paraId="10661367"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FRAr</w:t>
            </w:r>
          </w:p>
        </w:tc>
        <w:tc>
          <w:tcPr>
            <w:tcW w:w="0" w:type="auto"/>
            <w:tcBorders>
              <w:top w:val="nil"/>
              <w:left w:val="nil"/>
              <w:bottom w:val="nil"/>
              <w:right w:val="nil"/>
            </w:tcBorders>
            <w:shd w:val="clear" w:color="auto" w:fill="auto"/>
            <w:noWrap/>
            <w:hideMark/>
          </w:tcPr>
          <w:p w14:paraId="37030998"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50.37</w:t>
            </w:r>
          </w:p>
        </w:tc>
        <w:tc>
          <w:tcPr>
            <w:tcW w:w="0" w:type="auto"/>
            <w:tcBorders>
              <w:top w:val="nil"/>
              <w:left w:val="nil"/>
              <w:bottom w:val="nil"/>
              <w:right w:val="nil"/>
            </w:tcBorders>
            <w:shd w:val="clear" w:color="auto" w:fill="auto"/>
            <w:noWrap/>
            <w:hideMark/>
          </w:tcPr>
          <w:p w14:paraId="0A93E862"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2.63</w:t>
            </w:r>
          </w:p>
        </w:tc>
        <w:tc>
          <w:tcPr>
            <w:tcW w:w="0" w:type="auto"/>
            <w:tcBorders>
              <w:top w:val="nil"/>
              <w:left w:val="nil"/>
              <w:bottom w:val="nil"/>
              <w:right w:val="nil"/>
            </w:tcBorders>
          </w:tcPr>
          <w:p w14:paraId="7AB9E5AD" w14:textId="62E10D1A"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Haplic Luvisols</w:t>
            </w:r>
          </w:p>
        </w:tc>
        <w:tc>
          <w:tcPr>
            <w:tcW w:w="0" w:type="auto"/>
            <w:tcBorders>
              <w:top w:val="nil"/>
              <w:left w:val="nil"/>
              <w:bottom w:val="nil"/>
              <w:right w:val="nil"/>
            </w:tcBorders>
            <w:shd w:val="clear" w:color="auto" w:fill="auto"/>
            <w:noWrap/>
            <w:hideMark/>
          </w:tcPr>
          <w:p w14:paraId="6746BB1C" w14:textId="3C469473"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Winter</w:t>
            </w:r>
          </w:p>
        </w:tc>
        <w:tc>
          <w:tcPr>
            <w:tcW w:w="0" w:type="auto"/>
            <w:tcBorders>
              <w:top w:val="nil"/>
              <w:left w:val="nil"/>
              <w:bottom w:val="nil"/>
              <w:right w:val="nil"/>
            </w:tcBorders>
            <w:shd w:val="clear" w:color="auto" w:fill="auto"/>
            <w:noWrap/>
            <w:hideMark/>
          </w:tcPr>
          <w:p w14:paraId="1F851444"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750</w:t>
            </w:r>
          </w:p>
        </w:tc>
        <w:tc>
          <w:tcPr>
            <w:tcW w:w="0" w:type="auto"/>
            <w:tcBorders>
              <w:top w:val="nil"/>
              <w:left w:val="nil"/>
              <w:bottom w:val="nil"/>
              <w:right w:val="nil"/>
            </w:tcBorders>
            <w:shd w:val="clear" w:color="auto" w:fill="auto"/>
            <w:noWrap/>
            <w:hideMark/>
          </w:tcPr>
          <w:p w14:paraId="4F67282E"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w:t>
            </w:r>
          </w:p>
        </w:tc>
        <w:tc>
          <w:tcPr>
            <w:tcW w:w="0" w:type="auto"/>
            <w:tcBorders>
              <w:top w:val="nil"/>
              <w:left w:val="nil"/>
              <w:bottom w:val="nil"/>
              <w:right w:val="nil"/>
            </w:tcBorders>
            <w:shd w:val="clear" w:color="auto" w:fill="auto"/>
            <w:noWrap/>
            <w:hideMark/>
          </w:tcPr>
          <w:p w14:paraId="437D3E62"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w:t>
            </w:r>
          </w:p>
        </w:tc>
        <w:tc>
          <w:tcPr>
            <w:tcW w:w="0" w:type="auto"/>
            <w:tcBorders>
              <w:top w:val="nil"/>
              <w:left w:val="nil"/>
              <w:bottom w:val="nil"/>
              <w:right w:val="nil"/>
            </w:tcBorders>
            <w:shd w:val="clear" w:color="auto" w:fill="auto"/>
            <w:noWrap/>
            <w:hideMark/>
          </w:tcPr>
          <w:p w14:paraId="36CF0EFE"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245</w:t>
            </w:r>
          </w:p>
        </w:tc>
        <w:tc>
          <w:tcPr>
            <w:tcW w:w="0" w:type="auto"/>
            <w:tcBorders>
              <w:top w:val="nil"/>
              <w:left w:val="nil"/>
              <w:bottom w:val="nil"/>
              <w:right w:val="nil"/>
            </w:tcBorders>
            <w:shd w:val="clear" w:color="auto" w:fill="auto"/>
            <w:noWrap/>
            <w:hideMark/>
          </w:tcPr>
          <w:p w14:paraId="407EF480"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306</w:t>
            </w:r>
          </w:p>
        </w:tc>
      </w:tr>
      <w:tr w:rsidR="00003D03" w:rsidRPr="00B546D8" w14:paraId="22DC9DEF" w14:textId="77777777" w:rsidTr="00671769">
        <w:trPr>
          <w:trHeight w:val="231"/>
        </w:trPr>
        <w:tc>
          <w:tcPr>
            <w:tcW w:w="0" w:type="auto"/>
            <w:tcBorders>
              <w:top w:val="nil"/>
              <w:left w:val="nil"/>
              <w:bottom w:val="single" w:sz="8" w:space="0" w:color="auto"/>
              <w:right w:val="nil"/>
            </w:tcBorders>
            <w:shd w:val="clear" w:color="auto" w:fill="auto"/>
            <w:noWrap/>
            <w:hideMark/>
          </w:tcPr>
          <w:p w14:paraId="1EA1EF98" w14:textId="77777777" w:rsidR="00947334" w:rsidRPr="00B546D8" w:rsidRDefault="00947334" w:rsidP="00947334">
            <w:pPr>
              <w:widowControl/>
              <w:spacing w:after="0" w:line="240" w:lineRule="auto"/>
              <w:jc w:val="left"/>
              <w:rPr>
                <w:rFonts w:asciiTheme="minorHAnsi" w:eastAsia="Times New Roman" w:hAnsiTheme="minorHAnsi" w:cstheme="minorHAnsi"/>
                <w:i/>
                <w:iCs/>
                <w:color w:val="000000"/>
                <w:sz w:val="20"/>
                <w:szCs w:val="20"/>
              </w:rPr>
            </w:pPr>
            <w:r w:rsidRPr="00B546D8">
              <w:rPr>
                <w:rFonts w:asciiTheme="minorHAnsi" w:eastAsia="Times New Roman" w:hAnsiTheme="minorHAnsi" w:cstheme="minorHAnsi"/>
                <w:i/>
                <w:iCs/>
                <w:color w:val="000000"/>
                <w:sz w:val="20"/>
                <w:szCs w:val="20"/>
              </w:rPr>
              <w:t>France</w:t>
            </w:r>
          </w:p>
        </w:tc>
        <w:tc>
          <w:tcPr>
            <w:tcW w:w="0" w:type="auto"/>
            <w:tcBorders>
              <w:top w:val="nil"/>
              <w:left w:val="nil"/>
              <w:bottom w:val="single" w:sz="8" w:space="0" w:color="auto"/>
              <w:right w:val="nil"/>
            </w:tcBorders>
            <w:shd w:val="clear" w:color="auto" w:fill="auto"/>
            <w:noWrap/>
            <w:hideMark/>
          </w:tcPr>
          <w:p w14:paraId="457154BD"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Merz</w:t>
            </w:r>
          </w:p>
        </w:tc>
        <w:tc>
          <w:tcPr>
            <w:tcW w:w="0" w:type="auto"/>
            <w:tcBorders>
              <w:top w:val="nil"/>
              <w:left w:val="nil"/>
              <w:bottom w:val="single" w:sz="8" w:space="0" w:color="auto"/>
              <w:right w:val="nil"/>
            </w:tcBorders>
            <w:shd w:val="clear" w:color="auto" w:fill="auto"/>
            <w:noWrap/>
            <w:hideMark/>
          </w:tcPr>
          <w:p w14:paraId="27CCAB2E"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FRMe</w:t>
            </w:r>
          </w:p>
        </w:tc>
        <w:tc>
          <w:tcPr>
            <w:tcW w:w="0" w:type="auto"/>
            <w:tcBorders>
              <w:top w:val="nil"/>
              <w:left w:val="nil"/>
              <w:bottom w:val="single" w:sz="8" w:space="0" w:color="auto"/>
              <w:right w:val="nil"/>
            </w:tcBorders>
            <w:shd w:val="clear" w:color="auto" w:fill="auto"/>
            <w:noWrap/>
            <w:hideMark/>
          </w:tcPr>
          <w:p w14:paraId="71CFD95A"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49.24</w:t>
            </w:r>
          </w:p>
        </w:tc>
        <w:tc>
          <w:tcPr>
            <w:tcW w:w="0" w:type="auto"/>
            <w:tcBorders>
              <w:top w:val="nil"/>
              <w:left w:val="nil"/>
              <w:bottom w:val="single" w:sz="8" w:space="0" w:color="auto"/>
              <w:right w:val="nil"/>
            </w:tcBorders>
            <w:shd w:val="clear" w:color="auto" w:fill="auto"/>
            <w:noWrap/>
            <w:hideMark/>
          </w:tcPr>
          <w:p w14:paraId="4DD24323"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6.14</w:t>
            </w:r>
          </w:p>
        </w:tc>
        <w:tc>
          <w:tcPr>
            <w:tcW w:w="0" w:type="auto"/>
            <w:tcBorders>
              <w:top w:val="nil"/>
              <w:left w:val="nil"/>
              <w:bottom w:val="single" w:sz="8" w:space="0" w:color="auto"/>
              <w:right w:val="nil"/>
            </w:tcBorders>
          </w:tcPr>
          <w:p w14:paraId="3494A867" w14:textId="06C75301"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Haplic Cambisols</w:t>
            </w:r>
          </w:p>
        </w:tc>
        <w:tc>
          <w:tcPr>
            <w:tcW w:w="0" w:type="auto"/>
            <w:tcBorders>
              <w:top w:val="nil"/>
              <w:left w:val="nil"/>
              <w:bottom w:val="single" w:sz="8" w:space="0" w:color="auto"/>
              <w:right w:val="nil"/>
            </w:tcBorders>
            <w:shd w:val="clear" w:color="auto" w:fill="auto"/>
            <w:noWrap/>
            <w:hideMark/>
          </w:tcPr>
          <w:p w14:paraId="16666FDB" w14:textId="48AD1F40"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Winter</w:t>
            </w:r>
          </w:p>
        </w:tc>
        <w:tc>
          <w:tcPr>
            <w:tcW w:w="0" w:type="auto"/>
            <w:tcBorders>
              <w:top w:val="nil"/>
              <w:left w:val="nil"/>
              <w:bottom w:val="single" w:sz="8" w:space="0" w:color="auto"/>
              <w:right w:val="nil"/>
            </w:tcBorders>
            <w:shd w:val="clear" w:color="auto" w:fill="auto"/>
            <w:noWrap/>
            <w:hideMark/>
          </w:tcPr>
          <w:p w14:paraId="72DDEBBD"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750</w:t>
            </w:r>
          </w:p>
        </w:tc>
        <w:tc>
          <w:tcPr>
            <w:tcW w:w="0" w:type="auto"/>
            <w:tcBorders>
              <w:top w:val="nil"/>
              <w:left w:val="nil"/>
              <w:bottom w:val="single" w:sz="8" w:space="0" w:color="auto"/>
              <w:right w:val="nil"/>
            </w:tcBorders>
            <w:shd w:val="clear" w:color="auto" w:fill="auto"/>
            <w:noWrap/>
            <w:hideMark/>
          </w:tcPr>
          <w:p w14:paraId="46A9A0EE"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w:t>
            </w:r>
          </w:p>
        </w:tc>
        <w:tc>
          <w:tcPr>
            <w:tcW w:w="0" w:type="auto"/>
            <w:tcBorders>
              <w:top w:val="nil"/>
              <w:left w:val="nil"/>
              <w:bottom w:val="single" w:sz="8" w:space="0" w:color="auto"/>
              <w:right w:val="nil"/>
            </w:tcBorders>
            <w:shd w:val="clear" w:color="auto" w:fill="auto"/>
            <w:noWrap/>
            <w:hideMark/>
          </w:tcPr>
          <w:p w14:paraId="748F9A42"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4</w:t>
            </w:r>
          </w:p>
        </w:tc>
        <w:tc>
          <w:tcPr>
            <w:tcW w:w="0" w:type="auto"/>
            <w:tcBorders>
              <w:top w:val="nil"/>
              <w:left w:val="nil"/>
              <w:bottom w:val="single" w:sz="8" w:space="0" w:color="auto"/>
              <w:right w:val="nil"/>
            </w:tcBorders>
            <w:shd w:val="clear" w:color="auto" w:fill="auto"/>
            <w:noWrap/>
            <w:hideMark/>
          </w:tcPr>
          <w:p w14:paraId="441DC0F9"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245</w:t>
            </w:r>
          </w:p>
        </w:tc>
        <w:tc>
          <w:tcPr>
            <w:tcW w:w="0" w:type="auto"/>
            <w:tcBorders>
              <w:top w:val="nil"/>
              <w:left w:val="nil"/>
              <w:bottom w:val="single" w:sz="8" w:space="0" w:color="auto"/>
              <w:right w:val="nil"/>
            </w:tcBorders>
            <w:shd w:val="clear" w:color="auto" w:fill="auto"/>
            <w:noWrap/>
            <w:hideMark/>
          </w:tcPr>
          <w:p w14:paraId="4480F8FB" w14:textId="77777777" w:rsidR="00947334" w:rsidRPr="00B546D8" w:rsidRDefault="00947334" w:rsidP="00947334">
            <w:pPr>
              <w:widowControl/>
              <w:spacing w:after="0" w:line="240" w:lineRule="auto"/>
              <w:jc w:val="left"/>
              <w:rPr>
                <w:rFonts w:asciiTheme="minorHAnsi" w:eastAsia="Times New Roman" w:hAnsiTheme="minorHAnsi" w:cstheme="minorHAnsi"/>
                <w:color w:val="000000"/>
                <w:sz w:val="20"/>
                <w:szCs w:val="20"/>
              </w:rPr>
            </w:pPr>
            <w:r w:rsidRPr="00B546D8">
              <w:rPr>
                <w:rFonts w:asciiTheme="minorHAnsi" w:eastAsia="Times New Roman" w:hAnsiTheme="minorHAnsi" w:cstheme="minorHAnsi"/>
                <w:color w:val="000000"/>
                <w:sz w:val="20"/>
                <w:szCs w:val="20"/>
              </w:rPr>
              <w:t>306</w:t>
            </w:r>
          </w:p>
        </w:tc>
      </w:tr>
    </w:tbl>
    <w:p w14:paraId="64D01576" w14:textId="77777777" w:rsidR="00B505D8" w:rsidRDefault="001A5F72" w:rsidP="001A5F72">
      <w:pPr>
        <w:tabs>
          <w:tab w:val="left" w:pos="6263"/>
        </w:tabs>
        <w:rPr>
          <w:rFonts w:asciiTheme="minorHAnsi" w:hAnsiTheme="minorHAnsi" w:cstheme="minorHAnsi"/>
        </w:rPr>
      </w:pPr>
      <w:r w:rsidRPr="00F52809">
        <w:rPr>
          <w:rFonts w:asciiTheme="minorHAnsi" w:hAnsiTheme="minorHAnsi" w:cstheme="minorHAnsi"/>
        </w:rPr>
        <w:tab/>
      </w:r>
    </w:p>
    <w:p w14:paraId="70BB0621" w14:textId="77777777" w:rsidR="00446708" w:rsidRDefault="00446708" w:rsidP="001A5F72">
      <w:pPr>
        <w:tabs>
          <w:tab w:val="left" w:pos="6263"/>
        </w:tabs>
        <w:rPr>
          <w:rFonts w:asciiTheme="minorHAnsi" w:hAnsiTheme="minorHAnsi" w:cstheme="minorHAnsi"/>
        </w:rPr>
      </w:pPr>
    </w:p>
    <w:p w14:paraId="27A5EDC3" w14:textId="77777777" w:rsidR="00446708" w:rsidRDefault="00446708" w:rsidP="001A5F72">
      <w:pPr>
        <w:tabs>
          <w:tab w:val="left" w:pos="6263"/>
        </w:tabs>
        <w:rPr>
          <w:rFonts w:asciiTheme="minorHAnsi" w:hAnsiTheme="minorHAnsi" w:cstheme="minorHAnsi"/>
        </w:rPr>
      </w:pPr>
    </w:p>
    <w:p w14:paraId="2808D5AD" w14:textId="77777777" w:rsidR="00446708" w:rsidRDefault="00446708" w:rsidP="001A5F72">
      <w:pPr>
        <w:tabs>
          <w:tab w:val="left" w:pos="6263"/>
        </w:tabs>
        <w:rPr>
          <w:rFonts w:asciiTheme="minorHAnsi" w:hAnsiTheme="minorHAnsi" w:cstheme="minorHAnsi"/>
        </w:rPr>
      </w:pPr>
    </w:p>
    <w:p w14:paraId="150E67F0" w14:textId="77777777" w:rsidR="00446708" w:rsidRDefault="00446708" w:rsidP="001A5F72">
      <w:pPr>
        <w:tabs>
          <w:tab w:val="left" w:pos="6263"/>
        </w:tabs>
        <w:rPr>
          <w:rFonts w:asciiTheme="minorHAnsi" w:hAnsiTheme="minorHAnsi" w:cstheme="minorHAnsi"/>
        </w:rPr>
      </w:pPr>
    </w:p>
    <w:p w14:paraId="38476DFB" w14:textId="77777777" w:rsidR="00446708" w:rsidRDefault="00446708" w:rsidP="001A5F72">
      <w:pPr>
        <w:tabs>
          <w:tab w:val="left" w:pos="6263"/>
        </w:tabs>
        <w:rPr>
          <w:rFonts w:asciiTheme="minorHAnsi" w:hAnsiTheme="minorHAnsi" w:cstheme="minorHAnsi"/>
        </w:rPr>
      </w:pPr>
    </w:p>
    <w:p w14:paraId="3A32B57D" w14:textId="77777777" w:rsidR="00446708" w:rsidRDefault="00446708" w:rsidP="001A5F72">
      <w:pPr>
        <w:tabs>
          <w:tab w:val="left" w:pos="6263"/>
        </w:tabs>
        <w:rPr>
          <w:rFonts w:asciiTheme="minorHAnsi" w:hAnsiTheme="minorHAnsi" w:cstheme="minorHAnsi"/>
        </w:rPr>
      </w:pPr>
    </w:p>
    <w:p w14:paraId="5097B882" w14:textId="77777777" w:rsidR="00446708" w:rsidRDefault="00446708" w:rsidP="001A5F72">
      <w:pPr>
        <w:tabs>
          <w:tab w:val="left" w:pos="6263"/>
        </w:tabs>
        <w:rPr>
          <w:rFonts w:asciiTheme="minorHAnsi" w:hAnsiTheme="minorHAnsi" w:cstheme="minorHAnsi"/>
        </w:rPr>
      </w:pPr>
    </w:p>
    <w:p w14:paraId="57D34F46" w14:textId="77777777" w:rsidR="00446708" w:rsidRDefault="00446708" w:rsidP="001A5F72">
      <w:pPr>
        <w:tabs>
          <w:tab w:val="left" w:pos="6263"/>
        </w:tabs>
        <w:rPr>
          <w:rFonts w:asciiTheme="minorHAnsi" w:hAnsiTheme="minorHAnsi" w:cstheme="minorHAnsi"/>
        </w:rPr>
      </w:pPr>
    </w:p>
    <w:p w14:paraId="516442FA" w14:textId="77777777" w:rsidR="00446708" w:rsidRDefault="00446708" w:rsidP="001A5F72">
      <w:pPr>
        <w:tabs>
          <w:tab w:val="left" w:pos="6263"/>
        </w:tabs>
        <w:rPr>
          <w:rFonts w:asciiTheme="minorHAnsi" w:hAnsiTheme="minorHAnsi" w:cstheme="minorHAnsi"/>
        </w:rPr>
      </w:pPr>
    </w:p>
    <w:p w14:paraId="4A6500F1" w14:textId="20E638F2" w:rsidR="003257BA" w:rsidRPr="00F52809" w:rsidRDefault="003257BA" w:rsidP="001A5F72">
      <w:pPr>
        <w:tabs>
          <w:tab w:val="left" w:pos="6263"/>
        </w:tabs>
        <w:rPr>
          <w:rFonts w:asciiTheme="minorHAnsi" w:hAnsiTheme="minorHAnsi" w:cstheme="minorHAnsi"/>
          <w:b/>
          <w:bCs/>
        </w:rPr>
        <w:sectPr w:rsidR="003257BA" w:rsidRPr="00F52809" w:rsidSect="00003D03">
          <w:headerReference w:type="default" r:id="rId9"/>
          <w:pgSz w:w="16838" w:h="11906" w:orient="landscape"/>
          <w:pgMar w:top="1134" w:right="1134" w:bottom="1134" w:left="1134" w:header="851" w:footer="992" w:gutter="0"/>
          <w:cols w:space="425"/>
          <w:titlePg/>
          <w:docGrid w:linePitch="360"/>
        </w:sectPr>
      </w:pPr>
    </w:p>
    <w:p w14:paraId="754AC4F5" w14:textId="1AA900AD" w:rsidR="00F52809" w:rsidRPr="007C5969" w:rsidRDefault="00F52809" w:rsidP="00F52809">
      <w:pPr>
        <w:rPr>
          <w:rFonts w:asciiTheme="minorHAnsi" w:hAnsiTheme="minorHAnsi" w:cstheme="minorHAnsi"/>
        </w:rPr>
      </w:pPr>
      <w:r w:rsidRPr="007C5969">
        <w:rPr>
          <w:rFonts w:asciiTheme="minorHAnsi" w:hAnsiTheme="minorHAnsi" w:cstheme="minorHAnsi"/>
          <w:b/>
          <w:bCs/>
        </w:rPr>
        <w:lastRenderedPageBreak/>
        <w:t>Supplementary Table 3.</w:t>
      </w:r>
      <w:r w:rsidRPr="007C5969">
        <w:rPr>
          <w:rFonts w:asciiTheme="minorHAnsi" w:hAnsiTheme="minorHAnsi" w:cstheme="minorHAnsi"/>
        </w:rPr>
        <w:t xml:space="preserve"> </w:t>
      </w:r>
      <w:r w:rsidR="00261CF4" w:rsidRPr="007C5969">
        <w:rPr>
          <w:rFonts w:asciiTheme="minorHAnsi" w:hAnsiTheme="minorHAnsi" w:cstheme="minorHAnsi"/>
          <w:b/>
          <w:bCs/>
          <w:noProof/>
        </w:rPr>
        <w:t>Change in yield of winter and spring barley for</w:t>
      </w:r>
      <w:r w:rsidR="00D6469C">
        <w:rPr>
          <w:rFonts w:asciiTheme="minorHAnsi" w:hAnsiTheme="minorHAnsi" w:cstheme="minorHAnsi"/>
          <w:b/>
          <w:bCs/>
          <w:noProof/>
        </w:rPr>
        <w:t xml:space="preserve"> the 2040s</w:t>
      </w:r>
      <w:r w:rsidR="00261CF4" w:rsidRPr="007C5969">
        <w:rPr>
          <w:rFonts w:asciiTheme="minorHAnsi" w:hAnsiTheme="minorHAnsi" w:cstheme="minorHAnsi"/>
          <w:b/>
          <w:bCs/>
          <w:noProof/>
        </w:rPr>
        <w:t xml:space="preserve"> </w:t>
      </w:r>
      <w:r w:rsidR="00D6469C">
        <w:rPr>
          <w:rFonts w:asciiTheme="minorHAnsi" w:hAnsiTheme="minorHAnsi" w:cstheme="minorHAnsi"/>
          <w:b/>
          <w:bCs/>
          <w:noProof/>
        </w:rPr>
        <w:t>(</w:t>
      </w:r>
      <w:r w:rsidR="00261CF4" w:rsidRPr="007C5969">
        <w:rPr>
          <w:rFonts w:asciiTheme="minorHAnsi" w:hAnsiTheme="minorHAnsi" w:cstheme="minorHAnsi"/>
          <w:b/>
          <w:bCs/>
          <w:noProof/>
        </w:rPr>
        <w:t>2030-2059) and</w:t>
      </w:r>
      <w:r w:rsidR="00D6469C">
        <w:rPr>
          <w:rFonts w:asciiTheme="minorHAnsi" w:hAnsiTheme="minorHAnsi" w:cstheme="minorHAnsi"/>
          <w:b/>
          <w:bCs/>
          <w:noProof/>
        </w:rPr>
        <w:t xml:space="preserve"> 2080s</w:t>
      </w:r>
      <w:r w:rsidR="00261CF4" w:rsidRPr="007C5969">
        <w:rPr>
          <w:rFonts w:asciiTheme="minorHAnsi" w:hAnsiTheme="minorHAnsi" w:cstheme="minorHAnsi"/>
          <w:b/>
          <w:bCs/>
          <w:noProof/>
        </w:rPr>
        <w:t xml:space="preserve"> </w:t>
      </w:r>
      <w:r w:rsidR="00D6469C">
        <w:rPr>
          <w:rFonts w:asciiTheme="minorHAnsi" w:hAnsiTheme="minorHAnsi" w:cstheme="minorHAnsi"/>
          <w:b/>
          <w:bCs/>
          <w:noProof/>
        </w:rPr>
        <w:t>(</w:t>
      </w:r>
      <w:r w:rsidR="00261CF4" w:rsidRPr="007C5969">
        <w:rPr>
          <w:rFonts w:asciiTheme="minorHAnsi" w:hAnsiTheme="minorHAnsi" w:cstheme="minorHAnsi"/>
          <w:b/>
          <w:bCs/>
          <w:noProof/>
        </w:rPr>
        <w:t>2070-2099) relative to</w:t>
      </w:r>
      <w:r w:rsidR="00D6469C">
        <w:rPr>
          <w:rFonts w:asciiTheme="minorHAnsi" w:hAnsiTheme="minorHAnsi" w:cstheme="minorHAnsi"/>
          <w:b/>
          <w:bCs/>
          <w:noProof/>
        </w:rPr>
        <w:t xml:space="preserve"> the baseline</w:t>
      </w:r>
      <w:r w:rsidR="00261CF4" w:rsidRPr="007C5969">
        <w:rPr>
          <w:rFonts w:asciiTheme="minorHAnsi" w:hAnsiTheme="minorHAnsi" w:cstheme="minorHAnsi"/>
          <w:b/>
          <w:bCs/>
        </w:rPr>
        <w:t xml:space="preserve"> </w:t>
      </w:r>
      <w:r w:rsidR="00D6469C">
        <w:rPr>
          <w:rFonts w:asciiTheme="minorHAnsi" w:hAnsiTheme="minorHAnsi" w:cstheme="minorHAnsi"/>
          <w:b/>
          <w:bCs/>
        </w:rPr>
        <w:t>(</w:t>
      </w:r>
      <w:r w:rsidR="00261CF4" w:rsidRPr="007C5969">
        <w:rPr>
          <w:rFonts w:asciiTheme="minorHAnsi" w:hAnsiTheme="minorHAnsi" w:cstheme="minorHAnsi"/>
          <w:b/>
          <w:bCs/>
        </w:rPr>
        <w:t>1985-2016</w:t>
      </w:r>
      <w:r w:rsidR="00D6469C">
        <w:rPr>
          <w:rFonts w:asciiTheme="minorHAnsi" w:hAnsiTheme="minorHAnsi" w:cstheme="minorHAnsi"/>
          <w:b/>
          <w:bCs/>
        </w:rPr>
        <w:t>)</w:t>
      </w:r>
      <w:r w:rsidR="00261CF4" w:rsidRPr="007C5969">
        <w:rPr>
          <w:rFonts w:asciiTheme="minorHAnsi" w:hAnsiTheme="minorHAnsi" w:cstheme="minorHAnsi"/>
          <w:b/>
          <w:bCs/>
        </w:rPr>
        <w:t xml:space="preserve"> </w:t>
      </w:r>
      <w:r w:rsidR="00261CF4" w:rsidRPr="007C5969">
        <w:rPr>
          <w:rFonts w:asciiTheme="minorHAnsi" w:hAnsiTheme="minorHAnsi" w:cstheme="minorHAnsi"/>
          <w:b/>
          <w:bCs/>
          <w:noProof/>
        </w:rPr>
        <w:t>under early</w:t>
      </w:r>
      <w:r w:rsidR="00D6469C">
        <w:rPr>
          <w:rFonts w:asciiTheme="minorHAnsi" w:hAnsiTheme="minorHAnsi" w:cstheme="minorHAnsi"/>
          <w:b/>
          <w:bCs/>
          <w:noProof/>
        </w:rPr>
        <w:t xml:space="preserve"> (ES)</w:t>
      </w:r>
      <w:r w:rsidR="00261CF4" w:rsidRPr="007C5969">
        <w:rPr>
          <w:rFonts w:asciiTheme="minorHAnsi" w:hAnsiTheme="minorHAnsi" w:cstheme="minorHAnsi"/>
          <w:b/>
          <w:bCs/>
          <w:noProof/>
        </w:rPr>
        <w:t xml:space="preserve"> or late sowing</w:t>
      </w:r>
      <w:r w:rsidR="00D6469C">
        <w:rPr>
          <w:rFonts w:asciiTheme="minorHAnsi" w:hAnsiTheme="minorHAnsi" w:cstheme="minorHAnsi"/>
          <w:b/>
          <w:bCs/>
          <w:noProof/>
        </w:rPr>
        <w:t xml:space="preserve"> (ES)</w:t>
      </w:r>
      <w:r w:rsidR="00261CF4" w:rsidRPr="007C5969">
        <w:rPr>
          <w:rFonts w:asciiTheme="minorHAnsi" w:hAnsiTheme="minorHAnsi" w:cstheme="minorHAnsi"/>
          <w:b/>
          <w:bCs/>
          <w:noProof/>
        </w:rPr>
        <w:t xml:space="preserve"> for SSP585</w:t>
      </w:r>
      <w:r w:rsidRPr="007C5969">
        <w:rPr>
          <w:rFonts w:asciiTheme="minorHAnsi" w:hAnsiTheme="minorHAnsi" w:cstheme="minorHAnsi"/>
        </w:rPr>
        <w:t xml:space="preserve">. Values are </w:t>
      </w:r>
      <w:r w:rsidR="0057449C">
        <w:rPr>
          <w:rFonts w:asciiTheme="minorHAnsi" w:hAnsiTheme="minorHAnsi" w:cstheme="minorHAnsi"/>
        </w:rPr>
        <w:t>averaged for</w:t>
      </w:r>
      <w:r w:rsidRPr="007C5969">
        <w:rPr>
          <w:rFonts w:asciiTheme="minorHAnsi" w:hAnsiTheme="minorHAnsi" w:cstheme="minorHAnsi"/>
        </w:rPr>
        <w:t xml:space="preserve"> </w:t>
      </w:r>
      <w:r w:rsidR="00261CF4" w:rsidRPr="007C5969">
        <w:rPr>
          <w:rFonts w:asciiTheme="minorHAnsi" w:hAnsiTheme="minorHAnsi" w:cstheme="minorHAnsi"/>
        </w:rPr>
        <w:t>each climate period</w:t>
      </w:r>
      <w:r w:rsidRPr="007C5969">
        <w:rPr>
          <w:rFonts w:asciiTheme="minorHAnsi" w:hAnsiTheme="minorHAnsi" w:cstheme="minorHAnsi"/>
        </w:rPr>
        <w:t xml:space="preserve"> (2040s and 2080) across 27 GCMs.</w:t>
      </w:r>
    </w:p>
    <w:p w14:paraId="0C25B978" w14:textId="77777777" w:rsidR="00AD4783" w:rsidRDefault="00F52809" w:rsidP="00F52809">
      <w:pPr>
        <w:jc w:val="center"/>
        <w:rPr>
          <w:rFonts w:asciiTheme="minorHAnsi" w:hAnsiTheme="minorHAnsi" w:cstheme="minorHAnsi"/>
        </w:rPr>
        <w:sectPr w:rsidR="00AD4783" w:rsidSect="00003D03">
          <w:headerReference w:type="default" r:id="rId10"/>
          <w:pgSz w:w="11906" w:h="16838"/>
          <w:pgMar w:top="1134" w:right="1134" w:bottom="1134" w:left="1134" w:header="851" w:footer="992" w:gutter="0"/>
          <w:cols w:space="425"/>
          <w:titlePg/>
          <w:docGrid w:linePitch="360"/>
        </w:sectPr>
      </w:pPr>
      <w:r w:rsidRPr="00F52809">
        <w:rPr>
          <w:rFonts w:asciiTheme="minorHAnsi" w:hAnsiTheme="minorHAnsi" w:cstheme="minorHAnsi"/>
          <w:noProof/>
        </w:rPr>
        <w:drawing>
          <wp:inline distT="0" distB="0" distL="0" distR="0" wp14:anchorId="64B5F66A" wp14:editId="7804AB2F">
            <wp:extent cx="4561057" cy="8092440"/>
            <wp:effectExtent l="0" t="0" r="0" b="381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567997" cy="8104753"/>
                    </a:xfrm>
                    <a:prstGeom prst="rect">
                      <a:avLst/>
                    </a:prstGeom>
                    <a:noFill/>
                    <a:ln>
                      <a:noFill/>
                    </a:ln>
                  </pic:spPr>
                </pic:pic>
              </a:graphicData>
            </a:graphic>
          </wp:inline>
        </w:drawing>
      </w:r>
    </w:p>
    <w:p w14:paraId="6489673C" w14:textId="79CCB647" w:rsidR="00AD4783" w:rsidRDefault="00AD4783" w:rsidP="00AD4783">
      <w:pPr>
        <w:rPr>
          <w:rFonts w:asciiTheme="minorHAnsi" w:hAnsiTheme="minorHAnsi" w:cstheme="minorHAnsi"/>
          <w:b/>
          <w:bCs/>
        </w:rPr>
      </w:pPr>
      <w:r w:rsidRPr="00742745">
        <w:rPr>
          <w:rFonts w:asciiTheme="minorHAnsi" w:hAnsiTheme="minorHAnsi" w:cstheme="minorHAnsi"/>
          <w:b/>
          <w:bCs/>
        </w:rPr>
        <w:lastRenderedPageBreak/>
        <w:t xml:space="preserve">Supplementary Table 4 </w:t>
      </w:r>
      <w:r w:rsidRPr="00742745">
        <w:rPr>
          <w:rFonts w:asciiTheme="minorHAnsi" w:hAnsiTheme="minorHAnsi" w:cstheme="minorHAnsi"/>
        </w:rPr>
        <w:t>Parameterised APSIM genotypic coefficients of genotypes used in waterlogging experiments. Abbreviations: tt_end_of_juvenile (TEJ, thermal time from sowing to end of juvenile stage), tt_start_grain_fill (TSGF, thermal time at the beginning of grain filling), photop_sens (PPD, photoperiod sensitivity), vern_sens (VERN, vernalisation sensitivity), grains_per_gram_stem (GPGS, the number of grain per gram of stem), potential_grain_filling_rate (PGFR, grain growth rate during</w:t>
      </w:r>
      <w:r w:rsidRPr="00F56190">
        <w:rPr>
          <w:rFonts w:asciiTheme="minorHAnsi" w:hAnsiTheme="minorHAnsi" w:cstheme="minorHAnsi"/>
        </w:rPr>
        <w:t xml:space="preserve"> grain-filling stage).</w:t>
      </w:r>
      <w:r>
        <w:rPr>
          <w:rFonts w:asciiTheme="minorHAnsi" w:hAnsiTheme="minorHAnsi" w:cstheme="minorHAnsi"/>
        </w:rPr>
        <w:t xml:space="preserve"> </w:t>
      </w:r>
      <w:r w:rsidRPr="004A31D2">
        <w:rPr>
          <w:rFonts w:asciiTheme="minorHAnsi" w:hAnsiTheme="minorHAnsi" w:cstheme="minorHAnsi"/>
          <w:color w:val="000000" w:themeColor="text1"/>
        </w:rPr>
        <w:t>Measured data from experiments conducted in five countries were used for model development and validation. Exp1 was conducted under controlled conditions (Launceston, Tasmania, Australia) with four waterlogging treatments using six contemporary Australian barley genotypes differing in their waterlogging tolerance from 2019 to 2020 (see ref.</w:t>
      </w:r>
      <w:r w:rsidRPr="004A31D2">
        <w:rPr>
          <w:rFonts w:asciiTheme="minorHAnsi" w:hAnsiTheme="minorHAnsi" w:cstheme="minorHAnsi"/>
          <w:color w:val="000000" w:themeColor="text1"/>
        </w:rPr>
        <w:fldChar w:fldCharType="begin">
          <w:fldData xml:space="preserve">PEVuZE5vdGU+PENpdGU+PEF1dGhvcj5MaXU8L0F1dGhvcj48WWVhcj4yMDIxPC9ZZWFyPjxSZWNO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</w:fldData>
        </w:fldChar>
      </w:r>
      <w:r>
        <w:rPr>
          <w:rFonts w:asciiTheme="minorHAnsi" w:hAnsiTheme="minorHAnsi" w:cstheme="minorHAnsi"/>
          <w:color w:val="000000" w:themeColor="text1"/>
        </w:rPr>
        <w:instrText xml:space="preserve"> ADDIN EN.CITE </w:instrText>
      </w:r>
      <w:r>
        <w:rPr>
          <w:rFonts w:asciiTheme="minorHAnsi" w:hAnsiTheme="minorHAnsi" w:cstheme="minorHAnsi"/>
          <w:color w:val="000000" w:themeColor="text1"/>
        </w:rPr>
        <w:fldChar w:fldCharType="begin">
          <w:fldData xml:space="preserve">PEVuZE5vdGU+PENpdGU+PEF1dGhvcj5MaXU8L0F1dGhvcj48WWVhcj4yMDIxPC9ZZWFyPjxSZWNO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</w:fldData>
        </w:fldChar>
      </w:r>
      <w:r>
        <w:rPr>
          <w:rFonts w:asciiTheme="minorHAnsi" w:hAnsiTheme="minorHAnsi" w:cstheme="minorHAnsi"/>
          <w:color w:val="000000" w:themeColor="text1"/>
        </w:rPr>
        <w:instrText xml:space="preserve"> ADDIN EN.CITE.DATA </w:instrText>
      </w:r>
      <w:r>
        <w:rPr>
          <w:rFonts w:asciiTheme="minorHAnsi" w:hAnsiTheme="minorHAnsi" w:cstheme="minorHAnsi"/>
          <w:color w:val="000000" w:themeColor="text1"/>
        </w:rPr>
      </w:r>
      <w:r>
        <w:rPr>
          <w:rFonts w:asciiTheme="minorHAnsi" w:hAnsiTheme="minorHAnsi" w:cstheme="minorHAnsi"/>
          <w:color w:val="000000" w:themeColor="text1"/>
        </w:rPr>
        <w:fldChar w:fldCharType="end"/>
      </w:r>
      <w:r w:rsidRPr="004A31D2">
        <w:rPr>
          <w:rFonts w:asciiTheme="minorHAnsi" w:hAnsiTheme="minorHAnsi" w:cstheme="minorHAnsi"/>
          <w:color w:val="000000" w:themeColor="text1"/>
        </w:rPr>
      </w:r>
      <w:r w:rsidRPr="004A31D2">
        <w:rPr>
          <w:rFonts w:asciiTheme="minorHAnsi" w:hAnsiTheme="minorHAnsi" w:cstheme="minorHAnsi"/>
          <w:color w:val="000000" w:themeColor="text1"/>
        </w:rPr>
        <w:fldChar w:fldCharType="separate"/>
      </w:r>
      <w:r w:rsidRPr="00F56190">
        <w:rPr>
          <w:rFonts w:asciiTheme="minorHAnsi" w:hAnsiTheme="minorHAnsi" w:cstheme="minorHAnsi"/>
          <w:noProof/>
          <w:color w:val="000000" w:themeColor="text1"/>
          <w:vertAlign w:val="superscript"/>
        </w:rPr>
        <w:t>1, 2</w:t>
      </w:r>
      <w:r w:rsidRPr="004A31D2">
        <w:rPr>
          <w:rFonts w:asciiTheme="minorHAnsi" w:hAnsiTheme="minorHAnsi" w:cstheme="minorHAnsi"/>
          <w:color w:val="000000" w:themeColor="text1"/>
        </w:rPr>
        <w:fldChar w:fldCharType="end"/>
      </w:r>
      <w:r w:rsidRPr="004A31D2">
        <w:rPr>
          <w:rFonts w:asciiTheme="minorHAnsi" w:hAnsiTheme="minorHAnsi" w:cstheme="minorHAnsi"/>
          <w:color w:val="000000" w:themeColor="text1"/>
        </w:rPr>
        <w:t>). In Exp2, barley yields were measured under five waterlogging treatments in the greenhouse and field conditions at the School of Agronomy, University of Buenos Aires, Argentina during 2010 (see ref.</w:t>
      </w:r>
      <w:r w:rsidRPr="004A31D2">
        <w:rPr>
          <w:rFonts w:asciiTheme="minorHAnsi" w:hAnsiTheme="minorHAnsi" w:cstheme="minorHAnsi"/>
          <w:color w:val="000000" w:themeColor="text1"/>
        </w:rPr>
        <w:fldChar w:fldCharType="begin"/>
      </w:r>
      <w:r>
        <w:rPr>
          <w:rFonts w:asciiTheme="minorHAnsi" w:hAnsiTheme="minorHAnsi" w:cstheme="minorHAnsi"/>
          <w:color w:val="000000" w:themeColor="text1"/>
        </w:rPr>
        <w:instrText xml:space="preserve"> ADDIN EN.CITE &lt;EndNote&gt;&lt;Cite&gt;&lt;Author&gt;de San Celedonio&lt;/Author&gt;&lt;Year&gt;2014&lt;/Year&gt;&lt;RecNum&gt;479&lt;/RecNum&gt;&lt;DisplayText&gt;&lt;style face="superscript"&gt;3&lt;/style&gt;&lt;/DisplayText&gt;&lt;record&gt;&lt;rec-number&gt;479&lt;/rec-number&gt;&lt;foreign-keys&gt;&lt;key app="EN" db-id="p9faefsz5evra6ev0wovtttt22w2a5xsptwa" timestamp="1648528842"&gt;479&lt;/key&gt;&lt;/foreign-keys&gt;&lt;ref-type name="Journal Article"&gt;17&lt;/ref-type&gt;&lt;contributors&gt;&lt;authors&gt;&lt;author&gt;de San Celedonio, Romina P.&lt;/author&gt;&lt;author&gt;Abeledo, L. Gabriela&lt;/author&gt;&lt;author&gt;Miralles, Daniel J.&lt;/author&gt;&lt;/authors&gt;&lt;/contributors&gt;&lt;titles&gt;&lt;title&gt;Identifying the critical period for waterlogging on yield and its components in wheat and barley&lt;/title&gt;&lt;secondary-title&gt;Plant and Soil&lt;/secondary-title&gt;&lt;/titles&gt;&lt;periodical&gt;&lt;full-title&gt;Plant and Soil&lt;/full-title&gt;&lt;/periodical&gt;&lt;pages&gt;265-277&lt;/pages&gt;&lt;volume&gt;378&lt;/volume&gt;&lt;number&gt;1&lt;/number&gt;&lt;dates&gt;&lt;year&gt;2014&lt;/year&gt;&lt;pub-dates&gt;&lt;date&gt;2014/05/01&lt;/date&gt;&lt;/pub-dates&gt;&lt;/dates&gt;&lt;isbn&gt;1573-5036&lt;/isbn&gt;&lt;urls&gt;&lt;related-urls&gt;&lt;url&gt;https://doi.org/10.1007/s11104-014-2028-6&lt;/url&gt;&lt;/related-urls&gt;&lt;/urls&gt;&lt;electronic-resource-num&gt;10.1007/s11104-014-2028-6&lt;/electronic-resource-num&gt;&lt;/record&gt;&lt;/Cite&gt;&lt;/EndNote&gt;</w:instrText>
      </w:r>
      <w:r w:rsidRPr="004A31D2">
        <w:rPr>
          <w:rFonts w:asciiTheme="minorHAnsi" w:hAnsiTheme="minorHAnsi" w:cstheme="minorHAnsi"/>
          <w:color w:val="000000" w:themeColor="text1"/>
        </w:rPr>
        <w:fldChar w:fldCharType="separate"/>
      </w:r>
      <w:r w:rsidRPr="00F56190">
        <w:rPr>
          <w:rFonts w:asciiTheme="minorHAnsi" w:hAnsiTheme="minorHAnsi" w:cstheme="minorHAnsi"/>
          <w:noProof/>
          <w:color w:val="000000" w:themeColor="text1"/>
          <w:vertAlign w:val="superscript"/>
        </w:rPr>
        <w:t>3</w:t>
      </w:r>
      <w:r w:rsidRPr="004A31D2">
        <w:rPr>
          <w:rFonts w:asciiTheme="minorHAnsi" w:hAnsiTheme="minorHAnsi" w:cstheme="minorHAnsi"/>
          <w:color w:val="000000" w:themeColor="text1"/>
        </w:rPr>
        <w:fldChar w:fldCharType="end"/>
      </w:r>
      <w:r w:rsidRPr="004A31D2">
        <w:rPr>
          <w:rFonts w:asciiTheme="minorHAnsi" w:hAnsiTheme="minorHAnsi" w:cstheme="minorHAnsi"/>
          <w:color w:val="000000" w:themeColor="text1"/>
        </w:rPr>
        <w:t>). In Exp3, barley genotypes were evaluated for waterlogging tolerance in controlled field conditions at Brandon Research and Development Centre, Brandon, Manitoba, Canada from 2016 to 2017.</w:t>
      </w:r>
      <w:r w:rsidRPr="004A31D2">
        <w:rPr>
          <w:color w:val="000000" w:themeColor="text1"/>
        </w:rPr>
        <w:t xml:space="preserve"> </w:t>
      </w:r>
      <w:r w:rsidRPr="004A31D2">
        <w:rPr>
          <w:rFonts w:asciiTheme="minorHAnsi" w:hAnsiTheme="minorHAnsi" w:cstheme="minorHAnsi"/>
          <w:color w:val="000000" w:themeColor="text1"/>
        </w:rPr>
        <w:t>Waterlogging treatments were initiated at the tillering stage by adding the water to heights of 0.5–1 cm above the soil surface (see ref.</w:t>
      </w:r>
      <w:r w:rsidRPr="004A31D2">
        <w:rPr>
          <w:rFonts w:asciiTheme="minorHAnsi" w:hAnsiTheme="minorHAnsi" w:cstheme="minorHAnsi"/>
          <w:color w:val="000000" w:themeColor="text1"/>
        </w:rPr>
        <w:fldChar w:fldCharType="begin"/>
      </w:r>
      <w:r>
        <w:rPr>
          <w:rFonts w:asciiTheme="minorHAnsi" w:hAnsiTheme="minorHAnsi" w:cstheme="minorHAnsi"/>
          <w:color w:val="000000" w:themeColor="text1"/>
        </w:rPr>
        <w:instrText xml:space="preserve"> ADDIN EN.CITE &lt;EndNote&gt;&lt;Cite&gt;&lt;Author&gt;Borrego-Benjumea&lt;/Author&gt;&lt;Year&gt;2021&lt;/Year&gt;&lt;RecNum&gt;480&lt;/RecNum&gt;&lt;DisplayText&gt;&lt;style face="superscript"&gt;4&lt;/style&gt;&lt;/DisplayText&gt;&lt;record&gt;&lt;rec-number&gt;480&lt;/rec-number&gt;&lt;foreign-keys&gt;&lt;key app="EN" db-id="p9faefsz5evra6ev0wovtttt22w2a5xsptwa" timestamp="1648528876"&gt;480&lt;/key&gt;&lt;/foreign-keys&gt;&lt;ref-type name="Journal Article"&gt;17&lt;/ref-type&gt;&lt;contributors&gt;&lt;authors&gt;&lt;author&gt;Borrego-Benjumea,Ana&lt;/author&gt;&lt;author&gt;Carter,Adam&lt;/author&gt;&lt;author&gt;Zhu,Min&lt;/author&gt;&lt;author&gt;Tucker,James R.&lt;/author&gt;&lt;author&gt;Zhou,Meixue&lt;/author&gt;&lt;author&gt;Badea,Ana&lt;/author&gt;&lt;/authors&gt;&lt;/contributors&gt;&lt;titles&gt;&lt;title&gt;Genome-Wide Association Study of Waterlogging Tolerance in Barley (Hordeum vulgare L.) Under Controlled Field Conditions&lt;/title&gt;&lt;short-title&gt;Barley GWAS for waterlogging tolerance&lt;/short-title&gt;&lt;/titles&gt;&lt;volume&gt;12&lt;/volume&gt;&lt;keywords&gt;&lt;keyword&gt;barley,Waterlogging tolerance,Genome-wide associated study,Marker-trait association,Quantitative Trait Loci,candidate genes&lt;/keyword&gt;&lt;/keywords&gt;&lt;dates&gt;&lt;year&gt;2021&lt;/year&gt;&lt;pub-dates&gt;&lt;date&gt;2021-August-26&lt;/date&gt;&lt;/pub-dates&gt;&lt;/dates&gt;&lt;isbn&gt;1664-462X&lt;/isbn&gt;&lt;work-type&gt;Original Research&lt;/work-type&gt;&lt;urls&gt;&lt;related-urls&gt;&lt;url&gt;https://www.frontiersin.org/article/10.3389/fpls.2021.711654&lt;/url&gt;&lt;/related-urls&gt;&lt;/urls&gt;&lt;electronic-resource-num&gt;10.3389/fpls.2021.711654&lt;/electronic-resource-num&gt;&lt;language&gt;English&lt;/language&gt;&lt;/record&gt;&lt;/Cite&gt;&lt;/EndNote&gt;</w:instrText>
      </w:r>
      <w:r w:rsidRPr="004A31D2">
        <w:rPr>
          <w:rFonts w:asciiTheme="minorHAnsi" w:hAnsiTheme="minorHAnsi" w:cstheme="minorHAnsi"/>
          <w:color w:val="000000" w:themeColor="text1"/>
        </w:rPr>
        <w:fldChar w:fldCharType="separate"/>
      </w:r>
      <w:r w:rsidRPr="00F56190">
        <w:rPr>
          <w:rFonts w:asciiTheme="minorHAnsi" w:hAnsiTheme="minorHAnsi" w:cstheme="minorHAnsi"/>
          <w:noProof/>
          <w:color w:val="000000" w:themeColor="text1"/>
          <w:vertAlign w:val="superscript"/>
        </w:rPr>
        <w:t>4</w:t>
      </w:r>
      <w:r w:rsidRPr="004A31D2">
        <w:rPr>
          <w:rFonts w:asciiTheme="minorHAnsi" w:hAnsiTheme="minorHAnsi" w:cstheme="minorHAnsi"/>
          <w:color w:val="000000" w:themeColor="text1"/>
        </w:rPr>
        <w:fldChar w:fldCharType="end"/>
      </w:r>
      <w:r w:rsidRPr="004A31D2">
        <w:rPr>
          <w:rFonts w:asciiTheme="minorHAnsi" w:hAnsiTheme="minorHAnsi" w:cstheme="minorHAnsi"/>
          <w:color w:val="000000" w:themeColor="text1"/>
        </w:rPr>
        <w:t>). In Exp</w:t>
      </w:r>
      <w:r>
        <w:rPr>
          <w:rFonts w:asciiTheme="minorHAnsi" w:hAnsiTheme="minorHAnsi" w:cstheme="minorHAnsi"/>
          <w:color w:val="000000" w:themeColor="text1"/>
        </w:rPr>
        <w:t>4</w:t>
      </w:r>
      <w:r w:rsidRPr="004A31D2">
        <w:rPr>
          <w:rFonts w:asciiTheme="minorHAnsi" w:hAnsiTheme="minorHAnsi" w:cstheme="minorHAnsi"/>
          <w:color w:val="000000" w:themeColor="text1"/>
        </w:rPr>
        <w:t>, barley yields were measured in field conditions carried out at</w:t>
      </w:r>
      <w:r w:rsidRPr="004A31D2">
        <w:rPr>
          <w:color w:val="000000" w:themeColor="text1"/>
        </w:rPr>
        <w:t xml:space="preserve"> </w:t>
      </w:r>
      <w:r w:rsidRPr="004A31D2">
        <w:rPr>
          <w:rFonts w:asciiTheme="minorHAnsi" w:hAnsiTheme="minorHAnsi" w:cstheme="minorHAnsi"/>
          <w:color w:val="000000" w:themeColor="text1"/>
        </w:rPr>
        <w:t>Oak Park, Carlow, Ireland from 2017 to 2018.</w:t>
      </w:r>
      <w:r w:rsidRPr="004A31D2">
        <w:rPr>
          <w:color w:val="000000" w:themeColor="text1"/>
        </w:rPr>
        <w:t xml:space="preserve"> </w:t>
      </w:r>
      <w:r w:rsidRPr="004A31D2">
        <w:rPr>
          <w:rFonts w:asciiTheme="minorHAnsi" w:hAnsiTheme="minorHAnsi" w:cstheme="minorHAnsi"/>
          <w:color w:val="000000" w:themeColor="text1"/>
        </w:rPr>
        <w:t>Waterlogging treatments were initiated at the tillering stage using a boom irrigator (see ref.</w:t>
      </w:r>
      <w:r w:rsidRPr="004A31D2">
        <w:rPr>
          <w:rFonts w:asciiTheme="minorHAnsi" w:hAnsiTheme="minorHAnsi" w:cstheme="minorHAnsi"/>
          <w:color w:val="000000" w:themeColor="text1"/>
        </w:rPr>
        <w:fldChar w:fldCharType="begin"/>
      </w:r>
      <w:r>
        <w:rPr>
          <w:rFonts w:asciiTheme="minorHAnsi" w:hAnsiTheme="minorHAnsi" w:cstheme="minorHAnsi"/>
          <w:color w:val="000000" w:themeColor="text1"/>
        </w:rPr>
        <w:instrText xml:space="preserve"> ADDIN EN.CITE &lt;EndNote&gt;&lt;Cite&gt;&lt;Author&gt;Byrne&lt;/Author&gt;&lt;Year&gt;2022&lt;/Year&gt;&lt;RecNum&gt;481&lt;/RecNum&gt;&lt;DisplayText&gt;&lt;style face="superscript"&gt;5&lt;/style&gt;&lt;/DisplayText&gt;&lt;record&gt;&lt;rec-number&gt;481&lt;/rec-number&gt;&lt;foreign-keys&gt;&lt;key app="EN" db-id="p9faefsz5evra6ev0wovtttt22w2a5xsptwa" timestamp="1648529000"&gt;481&lt;/key&gt;&lt;/foreign-keys&gt;&lt;ref-type name="Journal Article"&gt;17&lt;/ref-type&gt;&lt;contributors&gt;&lt;authors&gt;&lt;author&gt;Byrne, Tomas&lt;/author&gt;&lt;author&gt;Grant, James&lt;/author&gt;&lt;author&gt;Kock-Appelgren, Petra&lt;/author&gt;&lt;author&gt;Förster, Lena&lt;/author&gt;&lt;author&gt;Michel, Thibauld&lt;/author&gt;&lt;author&gt;Miricescu, Alexandra&lt;/author&gt;&lt;author&gt;Thomas, William T. B.&lt;/author&gt;&lt;author&gt;Graciet, Emmanuelle&lt;/author&gt;&lt;author&gt;Spink, John&lt;/author&gt;&lt;author&gt;Ng, Carl K. Y.&lt;/author&gt;&lt;author&gt;Barth, Susanne&lt;/author&gt;&lt;/authors&gt;&lt;/contributors&gt;&lt;titles&gt;&lt;title&gt;Improving phenotyping in winter barley cultivars towards waterlogging tolerance by combining field trials under natural conditions with controlled growth condition experiments&lt;/title&gt;&lt;secondary-title&gt;European Journal of Agronomy&lt;/secondary-title&gt;&lt;/titles&gt;&lt;periodical&gt;&lt;full-title&gt;European Journal of Agronomy&lt;/full-title&gt;&lt;/periodical&gt;&lt;pages&gt;126432&lt;/pages&gt;&lt;volume&gt;133&lt;/volume&gt;&lt;keywords&gt;&lt;keyword&gt;Winter barley&lt;/keyword&gt;&lt;keyword&gt;Flooding tolerance&lt;/keyword&gt;&lt;keyword&gt;Phenotyping&lt;/keyword&gt;&lt;keyword&gt;Waterlogging&lt;/keyword&gt;&lt;keyword&gt;Submergence&lt;/keyword&gt;&lt;/keywords&gt;&lt;dates&gt;&lt;year&gt;2022&lt;/year&gt;&lt;pub-dates&gt;&lt;date&gt;2022/02/01/&lt;/date&gt;&lt;/pub-dates&gt;&lt;/dates&gt;&lt;isbn&gt;1161-0301&lt;/isbn&gt;&lt;urls&gt;&lt;related-urls&gt;&lt;url&gt;https://www.sciencedirect.com/science/article/pii/S1161030121002033&lt;/url&gt;&lt;/related-urls&gt;&lt;/urls&gt;&lt;electronic-resource-num&gt;https://doi.org/10.1016/j.eja.2021.126432&lt;/electronic-resource-num&gt;&lt;/record&gt;&lt;/Cite&gt;&lt;/EndNote&gt;</w:instrText>
      </w:r>
      <w:r w:rsidRPr="004A31D2">
        <w:rPr>
          <w:rFonts w:asciiTheme="minorHAnsi" w:hAnsiTheme="minorHAnsi" w:cstheme="minorHAnsi"/>
          <w:color w:val="000000" w:themeColor="text1"/>
        </w:rPr>
        <w:fldChar w:fldCharType="separate"/>
      </w:r>
      <w:r w:rsidRPr="00F56190">
        <w:rPr>
          <w:rFonts w:asciiTheme="minorHAnsi" w:hAnsiTheme="minorHAnsi" w:cstheme="minorHAnsi"/>
          <w:noProof/>
          <w:color w:val="000000" w:themeColor="text1"/>
          <w:vertAlign w:val="superscript"/>
        </w:rPr>
        <w:t>5</w:t>
      </w:r>
      <w:r w:rsidRPr="004A31D2">
        <w:rPr>
          <w:rFonts w:asciiTheme="minorHAnsi" w:hAnsiTheme="minorHAnsi" w:cstheme="minorHAnsi"/>
          <w:color w:val="000000" w:themeColor="text1"/>
        </w:rPr>
        <w:fldChar w:fldCharType="end"/>
      </w:r>
      <w:r w:rsidRPr="004A31D2">
        <w:rPr>
          <w:rFonts w:asciiTheme="minorHAnsi" w:hAnsiTheme="minorHAnsi" w:cstheme="minorHAnsi"/>
          <w:color w:val="000000" w:themeColor="text1"/>
        </w:rPr>
        <w:t>). In Exp</w:t>
      </w:r>
      <w:r>
        <w:rPr>
          <w:rFonts w:asciiTheme="minorHAnsi" w:hAnsiTheme="minorHAnsi" w:cstheme="minorHAnsi"/>
          <w:color w:val="000000" w:themeColor="text1"/>
        </w:rPr>
        <w:t>5</w:t>
      </w:r>
      <w:r w:rsidRPr="004A31D2">
        <w:rPr>
          <w:rFonts w:asciiTheme="minorHAnsi" w:hAnsiTheme="minorHAnsi" w:cstheme="minorHAnsi"/>
          <w:color w:val="000000" w:themeColor="text1"/>
        </w:rPr>
        <w:t>, field experiments were conducted in 2003-2004 and 2005-2006 at Zhejiang University, Hangzhou, China (see ref.</w:t>
      </w:r>
      <w:r w:rsidRPr="004A31D2">
        <w:rPr>
          <w:rFonts w:asciiTheme="minorHAnsi" w:hAnsiTheme="minorHAnsi" w:cstheme="minorHAnsi"/>
          <w:color w:val="000000" w:themeColor="text1"/>
        </w:rPr>
        <w:fldChar w:fldCharType="begin">
          <w:fldData xml:space="preserve">PEVuZE5vdGU+PENpdGU+PEF1dGhvcj5YdWU8L0F1dGhvcj48WWVhcj4yMDEwPC9ZZWFyPjxSZWNO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=
</w:fldData>
        </w:fldChar>
      </w:r>
      <w:r>
        <w:rPr>
          <w:rFonts w:asciiTheme="minorHAnsi" w:hAnsiTheme="minorHAnsi" w:cstheme="minorHAnsi"/>
          <w:color w:val="000000" w:themeColor="text1"/>
        </w:rPr>
        <w:instrText xml:space="preserve"> ADDIN EN.CITE </w:instrText>
      </w:r>
      <w:r>
        <w:rPr>
          <w:rFonts w:asciiTheme="minorHAnsi" w:hAnsiTheme="minorHAnsi" w:cstheme="minorHAnsi"/>
          <w:color w:val="000000" w:themeColor="text1"/>
        </w:rPr>
        <w:fldChar w:fldCharType="begin">
          <w:fldData xml:space="preserve">PEVuZE5vdGU+PENpdGU+PEF1dGhvcj5YdWU8L0F1dGhvcj48WWVhcj4yMDEwPC9ZZWFyPjxSZWNO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=
</w:fldData>
        </w:fldChar>
      </w:r>
      <w:r>
        <w:rPr>
          <w:rFonts w:asciiTheme="minorHAnsi" w:hAnsiTheme="minorHAnsi" w:cstheme="minorHAnsi"/>
          <w:color w:val="000000" w:themeColor="text1"/>
        </w:rPr>
        <w:instrText xml:space="preserve"> ADDIN EN.CITE.DATA </w:instrText>
      </w:r>
      <w:r>
        <w:rPr>
          <w:rFonts w:asciiTheme="minorHAnsi" w:hAnsiTheme="minorHAnsi" w:cstheme="minorHAnsi"/>
          <w:color w:val="000000" w:themeColor="text1"/>
        </w:rPr>
      </w:r>
      <w:r>
        <w:rPr>
          <w:rFonts w:asciiTheme="minorHAnsi" w:hAnsiTheme="minorHAnsi" w:cstheme="minorHAnsi"/>
          <w:color w:val="000000" w:themeColor="text1"/>
        </w:rPr>
        <w:fldChar w:fldCharType="end"/>
      </w:r>
      <w:r w:rsidRPr="004A31D2">
        <w:rPr>
          <w:rFonts w:asciiTheme="minorHAnsi" w:hAnsiTheme="minorHAnsi" w:cstheme="minorHAnsi"/>
          <w:color w:val="000000" w:themeColor="text1"/>
        </w:rPr>
      </w:r>
      <w:r w:rsidRPr="004A31D2">
        <w:rPr>
          <w:rFonts w:asciiTheme="minorHAnsi" w:hAnsiTheme="minorHAnsi" w:cstheme="minorHAnsi"/>
          <w:color w:val="000000" w:themeColor="text1"/>
        </w:rPr>
        <w:fldChar w:fldCharType="separate"/>
      </w:r>
      <w:r w:rsidRPr="00F56190">
        <w:rPr>
          <w:rFonts w:asciiTheme="minorHAnsi" w:hAnsiTheme="minorHAnsi" w:cstheme="minorHAnsi"/>
          <w:noProof/>
          <w:color w:val="000000" w:themeColor="text1"/>
          <w:vertAlign w:val="superscript"/>
        </w:rPr>
        <w:t>6, 7</w:t>
      </w:r>
      <w:r w:rsidRPr="004A31D2">
        <w:rPr>
          <w:rFonts w:asciiTheme="minorHAnsi" w:hAnsiTheme="minorHAnsi" w:cstheme="minorHAnsi"/>
          <w:color w:val="000000" w:themeColor="text1"/>
        </w:rPr>
        <w:fldChar w:fldCharType="end"/>
      </w:r>
      <w:r w:rsidRPr="004A31D2">
        <w:rPr>
          <w:rFonts w:asciiTheme="minorHAnsi" w:hAnsiTheme="minorHAnsi" w:cstheme="minorHAnsi"/>
          <w:color w:val="000000" w:themeColor="text1"/>
        </w:rPr>
        <w:t xml:space="preserve">). </w:t>
      </w:r>
    </w:p>
    <w:tbl>
      <w:tblPr>
        <w:tblW w:w="15203" w:type="dxa"/>
        <w:tblLayout w:type="fixed"/>
        <w:tblLook w:val="04A0" w:firstRow="1" w:lastRow="0" w:firstColumn="1" w:lastColumn="0" w:noHBand="0" w:noVBand="1"/>
      </w:tblPr>
      <w:tblGrid>
        <w:gridCol w:w="1242"/>
        <w:gridCol w:w="1640"/>
        <w:gridCol w:w="605"/>
        <w:gridCol w:w="732"/>
        <w:gridCol w:w="709"/>
        <w:gridCol w:w="591"/>
        <w:gridCol w:w="867"/>
        <w:gridCol w:w="1519"/>
        <w:gridCol w:w="1134"/>
        <w:gridCol w:w="1417"/>
        <w:gridCol w:w="2693"/>
        <w:gridCol w:w="2054"/>
      </w:tblGrid>
      <w:tr w:rsidR="00AD4783" w:rsidRPr="003257BA" w14:paraId="0CBC96A2" w14:textId="77777777" w:rsidTr="004A27FB">
        <w:trPr>
          <w:trHeight w:val="323"/>
        </w:trPr>
        <w:tc>
          <w:tcPr>
            <w:tcW w:w="1242" w:type="dxa"/>
            <w:tcBorders>
              <w:top w:val="single" w:sz="4" w:space="0" w:color="auto"/>
              <w:left w:val="nil"/>
              <w:bottom w:val="single" w:sz="4" w:space="0" w:color="auto"/>
              <w:right w:val="nil"/>
            </w:tcBorders>
            <w:shd w:val="clear" w:color="auto" w:fill="auto"/>
            <w:noWrap/>
            <w:hideMark/>
          </w:tcPr>
          <w:p w14:paraId="064A5F43" w14:textId="77777777" w:rsidR="00AD4783" w:rsidRPr="003257BA" w:rsidRDefault="00AD4783" w:rsidP="004A27FB">
            <w:pPr>
              <w:widowControl/>
              <w:spacing w:after="0" w:line="240" w:lineRule="auto"/>
              <w:jc w:val="left"/>
              <w:rPr>
                <w:rFonts w:eastAsia="Times New Roman" w:cs="Calibri"/>
                <w:b/>
                <w:bCs/>
                <w:color w:val="000000"/>
              </w:rPr>
            </w:pPr>
            <w:r w:rsidRPr="003257BA">
              <w:rPr>
                <w:rFonts w:eastAsia="Times New Roman" w:cs="Calibri"/>
                <w:b/>
                <w:bCs/>
                <w:color w:val="000000"/>
              </w:rPr>
              <w:t>Experiments</w:t>
            </w:r>
          </w:p>
        </w:tc>
        <w:tc>
          <w:tcPr>
            <w:tcW w:w="1640" w:type="dxa"/>
            <w:tcBorders>
              <w:top w:val="single" w:sz="4" w:space="0" w:color="auto"/>
              <w:left w:val="nil"/>
              <w:bottom w:val="single" w:sz="4" w:space="0" w:color="auto"/>
              <w:right w:val="nil"/>
            </w:tcBorders>
            <w:shd w:val="clear" w:color="auto" w:fill="auto"/>
            <w:noWrap/>
            <w:hideMark/>
          </w:tcPr>
          <w:p w14:paraId="6E35477B" w14:textId="77777777" w:rsidR="00AD4783" w:rsidRPr="003257BA" w:rsidRDefault="00AD4783" w:rsidP="004A27FB">
            <w:pPr>
              <w:widowControl/>
              <w:spacing w:after="0" w:line="240" w:lineRule="auto"/>
              <w:jc w:val="left"/>
              <w:rPr>
                <w:rFonts w:eastAsia="Times New Roman" w:cs="Calibri"/>
                <w:b/>
                <w:bCs/>
                <w:color w:val="000000"/>
              </w:rPr>
            </w:pPr>
            <w:r w:rsidRPr="003257BA">
              <w:rPr>
                <w:rFonts w:eastAsia="Times New Roman" w:cs="Calibri"/>
                <w:b/>
                <w:bCs/>
                <w:color w:val="000000"/>
              </w:rPr>
              <w:t>Genotypes</w:t>
            </w:r>
          </w:p>
        </w:tc>
        <w:tc>
          <w:tcPr>
            <w:tcW w:w="605" w:type="dxa"/>
            <w:tcBorders>
              <w:top w:val="single" w:sz="4" w:space="0" w:color="auto"/>
              <w:left w:val="nil"/>
              <w:bottom w:val="single" w:sz="4" w:space="0" w:color="auto"/>
              <w:right w:val="nil"/>
            </w:tcBorders>
            <w:shd w:val="clear" w:color="auto" w:fill="auto"/>
            <w:noWrap/>
            <w:hideMark/>
          </w:tcPr>
          <w:p w14:paraId="0D043817" w14:textId="77777777" w:rsidR="00AD4783" w:rsidRPr="003257BA" w:rsidRDefault="00AD4783" w:rsidP="004A27FB">
            <w:pPr>
              <w:widowControl/>
              <w:spacing w:after="0" w:line="240" w:lineRule="auto"/>
              <w:jc w:val="left"/>
              <w:rPr>
                <w:rFonts w:eastAsia="Times New Roman" w:cs="Calibri"/>
                <w:b/>
                <w:bCs/>
                <w:color w:val="000000"/>
                <w:sz w:val="20"/>
                <w:szCs w:val="20"/>
              </w:rPr>
            </w:pPr>
            <w:r>
              <w:rPr>
                <w:rFonts w:eastAsia="Times New Roman" w:cs="Calibri"/>
                <w:b/>
                <w:bCs/>
                <w:color w:val="000000"/>
                <w:sz w:val="20"/>
                <w:szCs w:val="20"/>
              </w:rPr>
              <w:t>TEJ</w:t>
            </w:r>
            <w:r w:rsidRPr="003257BA">
              <w:rPr>
                <w:rFonts w:eastAsia="Times New Roman" w:cs="Calibri"/>
                <w:b/>
                <w:bCs/>
                <w:color w:val="000000"/>
                <w:sz w:val="20"/>
                <w:szCs w:val="20"/>
              </w:rPr>
              <w:t xml:space="preserve"> (°C)</w:t>
            </w:r>
          </w:p>
        </w:tc>
        <w:tc>
          <w:tcPr>
            <w:tcW w:w="732" w:type="dxa"/>
            <w:tcBorders>
              <w:top w:val="single" w:sz="4" w:space="0" w:color="auto"/>
              <w:left w:val="nil"/>
              <w:bottom w:val="single" w:sz="4" w:space="0" w:color="auto"/>
              <w:right w:val="nil"/>
            </w:tcBorders>
            <w:shd w:val="clear" w:color="auto" w:fill="auto"/>
            <w:noWrap/>
            <w:hideMark/>
          </w:tcPr>
          <w:p w14:paraId="75E88E50" w14:textId="77777777" w:rsidR="00AD4783" w:rsidRPr="003257BA" w:rsidRDefault="00AD4783" w:rsidP="004A27FB">
            <w:pPr>
              <w:widowControl/>
              <w:spacing w:after="0" w:line="240" w:lineRule="auto"/>
              <w:jc w:val="left"/>
              <w:rPr>
                <w:rFonts w:eastAsia="Times New Roman" w:cs="Calibri"/>
                <w:b/>
                <w:bCs/>
                <w:color w:val="000000"/>
              </w:rPr>
            </w:pPr>
            <w:r w:rsidRPr="003257BA">
              <w:rPr>
                <w:rFonts w:eastAsia="Times New Roman" w:cs="Calibri"/>
                <w:b/>
                <w:bCs/>
                <w:color w:val="000000"/>
              </w:rPr>
              <w:t>TSGF (°C)</w:t>
            </w:r>
          </w:p>
        </w:tc>
        <w:tc>
          <w:tcPr>
            <w:tcW w:w="709" w:type="dxa"/>
            <w:tcBorders>
              <w:top w:val="single" w:sz="4" w:space="0" w:color="auto"/>
              <w:left w:val="nil"/>
              <w:bottom w:val="single" w:sz="4" w:space="0" w:color="auto"/>
              <w:right w:val="nil"/>
            </w:tcBorders>
            <w:shd w:val="clear" w:color="auto" w:fill="auto"/>
            <w:noWrap/>
            <w:hideMark/>
          </w:tcPr>
          <w:p w14:paraId="75A88999" w14:textId="77777777" w:rsidR="00AD4783" w:rsidRPr="003257BA" w:rsidRDefault="00AD4783" w:rsidP="004A27FB">
            <w:pPr>
              <w:widowControl/>
              <w:spacing w:after="0" w:line="240" w:lineRule="auto"/>
              <w:jc w:val="left"/>
              <w:rPr>
                <w:rFonts w:eastAsia="Times New Roman" w:cs="Calibri"/>
                <w:b/>
                <w:bCs/>
                <w:color w:val="000000"/>
                <w:sz w:val="20"/>
                <w:szCs w:val="20"/>
              </w:rPr>
            </w:pPr>
            <w:r>
              <w:rPr>
                <w:rFonts w:eastAsia="Times New Roman" w:cs="Calibri"/>
                <w:b/>
                <w:bCs/>
                <w:color w:val="000000"/>
                <w:sz w:val="20"/>
                <w:szCs w:val="20"/>
              </w:rPr>
              <w:t>VERN</w:t>
            </w:r>
          </w:p>
        </w:tc>
        <w:tc>
          <w:tcPr>
            <w:tcW w:w="591" w:type="dxa"/>
            <w:tcBorders>
              <w:top w:val="single" w:sz="4" w:space="0" w:color="auto"/>
              <w:left w:val="nil"/>
              <w:bottom w:val="single" w:sz="4" w:space="0" w:color="auto"/>
              <w:right w:val="nil"/>
            </w:tcBorders>
            <w:shd w:val="clear" w:color="auto" w:fill="auto"/>
            <w:noWrap/>
            <w:hideMark/>
          </w:tcPr>
          <w:p w14:paraId="5DB39A35" w14:textId="77777777" w:rsidR="00AD4783" w:rsidRPr="003257BA" w:rsidRDefault="00AD4783" w:rsidP="004A27FB">
            <w:pPr>
              <w:widowControl/>
              <w:spacing w:after="0" w:line="240" w:lineRule="auto"/>
              <w:jc w:val="left"/>
              <w:rPr>
                <w:rFonts w:eastAsia="Times New Roman" w:cs="Calibri"/>
                <w:b/>
                <w:bCs/>
                <w:color w:val="000000"/>
                <w:sz w:val="20"/>
                <w:szCs w:val="20"/>
              </w:rPr>
            </w:pPr>
            <w:r>
              <w:rPr>
                <w:rFonts w:eastAsia="Times New Roman" w:cs="Calibri"/>
                <w:b/>
                <w:bCs/>
                <w:color w:val="000000"/>
                <w:sz w:val="20"/>
                <w:szCs w:val="20"/>
              </w:rPr>
              <w:t>PPD</w:t>
            </w:r>
          </w:p>
        </w:tc>
        <w:tc>
          <w:tcPr>
            <w:tcW w:w="867" w:type="dxa"/>
            <w:tcBorders>
              <w:top w:val="single" w:sz="4" w:space="0" w:color="auto"/>
              <w:left w:val="nil"/>
              <w:bottom w:val="single" w:sz="4" w:space="0" w:color="auto"/>
              <w:right w:val="nil"/>
            </w:tcBorders>
            <w:shd w:val="clear" w:color="auto" w:fill="auto"/>
            <w:noWrap/>
            <w:hideMark/>
          </w:tcPr>
          <w:p w14:paraId="4E2FC52F" w14:textId="77777777" w:rsidR="00AD4783" w:rsidRPr="003257BA" w:rsidRDefault="00AD4783" w:rsidP="004A27FB">
            <w:pPr>
              <w:widowControl/>
              <w:spacing w:after="0" w:line="240" w:lineRule="auto"/>
              <w:jc w:val="left"/>
              <w:rPr>
                <w:rFonts w:eastAsia="Times New Roman" w:cs="Calibri"/>
                <w:b/>
                <w:bCs/>
                <w:color w:val="000000"/>
                <w:sz w:val="20"/>
                <w:szCs w:val="20"/>
              </w:rPr>
            </w:pPr>
            <w:r w:rsidRPr="003257BA">
              <w:rPr>
                <w:rFonts w:eastAsia="Times New Roman" w:cs="Calibri"/>
                <w:b/>
                <w:bCs/>
                <w:color w:val="000000"/>
                <w:sz w:val="20"/>
                <w:szCs w:val="20"/>
              </w:rPr>
              <w:t>GPGS (g)</w:t>
            </w:r>
          </w:p>
        </w:tc>
        <w:tc>
          <w:tcPr>
            <w:tcW w:w="1519" w:type="dxa"/>
            <w:tcBorders>
              <w:top w:val="single" w:sz="4" w:space="0" w:color="auto"/>
              <w:left w:val="nil"/>
              <w:bottom w:val="single" w:sz="4" w:space="0" w:color="auto"/>
              <w:right w:val="nil"/>
            </w:tcBorders>
            <w:shd w:val="clear" w:color="auto" w:fill="auto"/>
            <w:noWrap/>
            <w:hideMark/>
          </w:tcPr>
          <w:p w14:paraId="19AC856D" w14:textId="77777777" w:rsidR="00AD4783" w:rsidRDefault="00AD4783" w:rsidP="004A27FB">
            <w:pPr>
              <w:widowControl/>
              <w:spacing w:after="0" w:line="240" w:lineRule="auto"/>
              <w:jc w:val="left"/>
              <w:rPr>
                <w:rFonts w:eastAsia="Times New Roman" w:cs="Calibri"/>
                <w:b/>
                <w:bCs/>
                <w:color w:val="000000"/>
              </w:rPr>
            </w:pPr>
            <w:r w:rsidRPr="003257BA">
              <w:rPr>
                <w:rFonts w:eastAsia="Times New Roman" w:cs="Calibri"/>
                <w:b/>
                <w:bCs/>
                <w:color w:val="000000"/>
              </w:rPr>
              <w:t>PGFR</w:t>
            </w:r>
          </w:p>
          <w:p w14:paraId="0A8768EA" w14:textId="77777777" w:rsidR="00AD4783" w:rsidRPr="003257BA" w:rsidRDefault="00AD4783" w:rsidP="004A27FB">
            <w:pPr>
              <w:widowControl/>
              <w:spacing w:after="0" w:line="240" w:lineRule="auto"/>
              <w:jc w:val="left"/>
              <w:rPr>
                <w:rFonts w:eastAsia="Times New Roman" w:cs="Calibri"/>
                <w:b/>
                <w:bCs/>
                <w:color w:val="000000"/>
              </w:rPr>
            </w:pPr>
            <w:r w:rsidRPr="003257BA">
              <w:rPr>
                <w:rFonts w:eastAsia="Times New Roman" w:cs="Calibri"/>
                <w:b/>
                <w:bCs/>
                <w:color w:val="000000"/>
              </w:rPr>
              <w:t xml:space="preserve"> (g grain</w:t>
            </w:r>
            <w:r w:rsidRPr="003257BA">
              <w:rPr>
                <w:rFonts w:eastAsia="Times New Roman" w:cs="Calibri"/>
                <w:b/>
                <w:bCs/>
                <w:color w:val="000000"/>
                <w:vertAlign w:val="superscript"/>
              </w:rPr>
              <w:t>-1</w:t>
            </w:r>
            <w:r w:rsidRPr="003257BA">
              <w:rPr>
                <w:rFonts w:eastAsia="Times New Roman" w:cs="Calibri"/>
                <w:b/>
                <w:bCs/>
                <w:color w:val="000000"/>
              </w:rPr>
              <w:t xml:space="preserve"> d</w:t>
            </w:r>
            <w:r w:rsidRPr="003257BA">
              <w:rPr>
                <w:rFonts w:eastAsia="Times New Roman" w:cs="Calibri"/>
                <w:b/>
                <w:bCs/>
                <w:color w:val="000000"/>
                <w:vertAlign w:val="superscript"/>
              </w:rPr>
              <w:t>-1</w:t>
            </w:r>
            <w:r w:rsidRPr="003257BA">
              <w:rPr>
                <w:rFonts w:eastAsia="Times New Roman" w:cs="Calibri"/>
                <w:b/>
                <w:bCs/>
                <w:color w:val="000000"/>
              </w:rPr>
              <w:t xml:space="preserve">) </w:t>
            </w:r>
          </w:p>
        </w:tc>
        <w:tc>
          <w:tcPr>
            <w:tcW w:w="1134" w:type="dxa"/>
            <w:tcBorders>
              <w:top w:val="single" w:sz="4" w:space="0" w:color="auto"/>
              <w:left w:val="nil"/>
              <w:bottom w:val="single" w:sz="4" w:space="0" w:color="auto"/>
              <w:right w:val="nil"/>
            </w:tcBorders>
            <w:shd w:val="clear" w:color="auto" w:fill="auto"/>
            <w:noWrap/>
            <w:hideMark/>
          </w:tcPr>
          <w:p w14:paraId="07D082F9" w14:textId="77777777" w:rsidR="00AD4783" w:rsidRPr="003257BA" w:rsidRDefault="00AD4783" w:rsidP="004A27FB">
            <w:pPr>
              <w:widowControl/>
              <w:spacing w:after="0" w:line="240" w:lineRule="auto"/>
              <w:jc w:val="left"/>
              <w:rPr>
                <w:rFonts w:eastAsia="Times New Roman" w:cs="Calibri"/>
                <w:b/>
                <w:bCs/>
                <w:color w:val="000000"/>
              </w:rPr>
            </w:pPr>
            <w:r w:rsidRPr="003257BA">
              <w:rPr>
                <w:rFonts w:eastAsia="Times New Roman" w:cs="Calibri"/>
                <w:b/>
                <w:bCs/>
                <w:color w:val="000000"/>
              </w:rPr>
              <w:t>oxdef_photo</w:t>
            </w:r>
            <w:r>
              <w:rPr>
                <w:rFonts w:eastAsia="Times New Roman" w:cs="Calibri"/>
                <w:b/>
                <w:bCs/>
                <w:color w:val="000000"/>
              </w:rPr>
              <w:t xml:space="preserve"> </w:t>
            </w:r>
            <w:r w:rsidRPr="003257BA">
              <w:rPr>
                <w:rFonts w:eastAsia="Times New Roman" w:cs="Calibri"/>
                <w:b/>
                <w:bCs/>
                <w:color w:val="000000"/>
              </w:rPr>
              <w:t>rtfr</w:t>
            </w:r>
          </w:p>
        </w:tc>
        <w:tc>
          <w:tcPr>
            <w:tcW w:w="1417" w:type="dxa"/>
            <w:tcBorders>
              <w:top w:val="single" w:sz="4" w:space="0" w:color="auto"/>
              <w:left w:val="nil"/>
              <w:bottom w:val="single" w:sz="4" w:space="0" w:color="auto"/>
              <w:right w:val="nil"/>
            </w:tcBorders>
            <w:shd w:val="clear" w:color="auto" w:fill="auto"/>
            <w:noWrap/>
            <w:hideMark/>
          </w:tcPr>
          <w:p w14:paraId="653D3324" w14:textId="77777777" w:rsidR="00AD4783" w:rsidRPr="003257BA" w:rsidRDefault="00AD4783" w:rsidP="004A27FB">
            <w:pPr>
              <w:widowControl/>
              <w:spacing w:after="0" w:line="240" w:lineRule="auto"/>
              <w:jc w:val="left"/>
              <w:rPr>
                <w:rFonts w:eastAsia="Times New Roman" w:cs="Calibri"/>
                <w:b/>
                <w:bCs/>
                <w:color w:val="000000"/>
              </w:rPr>
            </w:pPr>
            <w:r w:rsidRPr="003257BA">
              <w:rPr>
                <w:rFonts w:eastAsia="Times New Roman" w:cs="Calibri"/>
                <w:b/>
                <w:bCs/>
                <w:color w:val="000000"/>
              </w:rPr>
              <w:t>oxdef_photo</w:t>
            </w:r>
          </w:p>
        </w:tc>
        <w:tc>
          <w:tcPr>
            <w:tcW w:w="2693" w:type="dxa"/>
            <w:tcBorders>
              <w:top w:val="single" w:sz="4" w:space="0" w:color="auto"/>
              <w:left w:val="nil"/>
              <w:bottom w:val="single" w:sz="4" w:space="0" w:color="auto"/>
              <w:right w:val="nil"/>
            </w:tcBorders>
            <w:shd w:val="clear" w:color="auto" w:fill="auto"/>
            <w:noWrap/>
            <w:hideMark/>
          </w:tcPr>
          <w:p w14:paraId="77DFDE1E" w14:textId="77777777" w:rsidR="00AD4783" w:rsidRDefault="00AD4783" w:rsidP="004A27FB">
            <w:pPr>
              <w:widowControl/>
              <w:spacing w:after="0" w:line="240" w:lineRule="auto"/>
              <w:jc w:val="left"/>
              <w:rPr>
                <w:rFonts w:eastAsia="Times New Roman" w:cs="Calibri"/>
                <w:b/>
                <w:bCs/>
                <w:color w:val="000000"/>
              </w:rPr>
            </w:pPr>
            <w:r w:rsidRPr="003257BA">
              <w:rPr>
                <w:rFonts w:eastAsia="Times New Roman" w:cs="Calibri"/>
                <w:b/>
                <w:bCs/>
                <w:color w:val="000000"/>
              </w:rPr>
              <w:t>x_oxdef_stage</w:t>
            </w:r>
          </w:p>
          <w:p w14:paraId="62591045" w14:textId="77777777" w:rsidR="00AD4783" w:rsidRPr="003257BA" w:rsidRDefault="00AD4783" w:rsidP="004A27FB">
            <w:pPr>
              <w:widowControl/>
              <w:spacing w:after="0" w:line="240" w:lineRule="auto"/>
              <w:jc w:val="left"/>
              <w:rPr>
                <w:rFonts w:eastAsia="Times New Roman" w:cs="Calibri"/>
                <w:b/>
                <w:bCs/>
                <w:color w:val="000000"/>
              </w:rPr>
            </w:pPr>
            <w:r w:rsidRPr="003257BA">
              <w:rPr>
                <w:rFonts w:eastAsia="Times New Roman" w:cs="Calibri"/>
                <w:b/>
                <w:bCs/>
                <w:color w:val="000000"/>
              </w:rPr>
              <w:t>_photo</w:t>
            </w:r>
          </w:p>
        </w:tc>
        <w:tc>
          <w:tcPr>
            <w:tcW w:w="2054" w:type="dxa"/>
            <w:tcBorders>
              <w:top w:val="single" w:sz="4" w:space="0" w:color="auto"/>
              <w:left w:val="nil"/>
              <w:bottom w:val="single" w:sz="4" w:space="0" w:color="auto"/>
              <w:right w:val="nil"/>
            </w:tcBorders>
            <w:shd w:val="clear" w:color="auto" w:fill="auto"/>
            <w:noWrap/>
            <w:hideMark/>
          </w:tcPr>
          <w:p w14:paraId="0DD20C26" w14:textId="77777777" w:rsidR="00AD4783" w:rsidRDefault="00AD4783" w:rsidP="004A27FB">
            <w:pPr>
              <w:widowControl/>
              <w:spacing w:after="0" w:line="240" w:lineRule="auto"/>
              <w:jc w:val="left"/>
              <w:rPr>
                <w:rFonts w:eastAsia="Times New Roman" w:cs="Calibri"/>
                <w:b/>
                <w:bCs/>
                <w:color w:val="000000"/>
              </w:rPr>
            </w:pPr>
            <w:r w:rsidRPr="003257BA">
              <w:rPr>
                <w:rFonts w:eastAsia="Times New Roman" w:cs="Calibri"/>
                <w:b/>
                <w:bCs/>
                <w:color w:val="000000"/>
              </w:rPr>
              <w:t>y_oxdef_lim</w:t>
            </w:r>
          </w:p>
          <w:p w14:paraId="4E28C28E" w14:textId="77777777" w:rsidR="00AD4783" w:rsidRPr="003257BA" w:rsidRDefault="00AD4783" w:rsidP="004A27FB">
            <w:pPr>
              <w:widowControl/>
              <w:spacing w:after="0" w:line="240" w:lineRule="auto"/>
              <w:jc w:val="left"/>
              <w:rPr>
                <w:rFonts w:eastAsia="Times New Roman" w:cs="Calibri"/>
                <w:b/>
                <w:bCs/>
                <w:color w:val="000000"/>
              </w:rPr>
            </w:pPr>
            <w:r w:rsidRPr="003257BA">
              <w:rPr>
                <w:rFonts w:eastAsia="Times New Roman" w:cs="Calibri"/>
                <w:b/>
                <w:bCs/>
                <w:color w:val="000000"/>
              </w:rPr>
              <w:t>_photo</w:t>
            </w:r>
          </w:p>
        </w:tc>
      </w:tr>
      <w:tr w:rsidR="00AD4783" w:rsidRPr="003257BA" w14:paraId="4A944ED1" w14:textId="77777777" w:rsidTr="004A27FB">
        <w:trPr>
          <w:trHeight w:val="287"/>
        </w:trPr>
        <w:tc>
          <w:tcPr>
            <w:tcW w:w="1242" w:type="dxa"/>
            <w:tcBorders>
              <w:top w:val="nil"/>
              <w:left w:val="nil"/>
              <w:bottom w:val="nil"/>
              <w:right w:val="nil"/>
            </w:tcBorders>
            <w:shd w:val="clear" w:color="auto" w:fill="auto"/>
            <w:noWrap/>
            <w:hideMark/>
          </w:tcPr>
          <w:p w14:paraId="39EB7E8C" w14:textId="77777777" w:rsidR="00AD4783" w:rsidRPr="003257BA" w:rsidRDefault="00AD4783" w:rsidP="004A27FB">
            <w:pPr>
              <w:widowControl/>
              <w:adjustRightInd w:val="0"/>
              <w:snapToGrid w:val="0"/>
              <w:spacing w:after="0" w:line="240" w:lineRule="auto"/>
              <w:jc w:val="left"/>
              <w:rPr>
                <w:rFonts w:eastAsia="Times New Roman" w:cs="Calibri"/>
                <w:i/>
                <w:iCs/>
                <w:color w:val="000000"/>
              </w:rPr>
            </w:pPr>
            <w:r w:rsidRPr="003257BA">
              <w:rPr>
                <w:rFonts w:eastAsia="Times New Roman" w:cs="Calibri"/>
                <w:i/>
                <w:iCs/>
                <w:color w:val="000000"/>
              </w:rPr>
              <w:t>Exp1</w:t>
            </w:r>
          </w:p>
        </w:tc>
        <w:tc>
          <w:tcPr>
            <w:tcW w:w="1640" w:type="dxa"/>
            <w:tcBorders>
              <w:top w:val="nil"/>
              <w:left w:val="nil"/>
              <w:bottom w:val="nil"/>
              <w:right w:val="nil"/>
            </w:tcBorders>
            <w:shd w:val="clear" w:color="auto" w:fill="auto"/>
            <w:noWrap/>
            <w:hideMark/>
          </w:tcPr>
          <w:p w14:paraId="1A629575"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Macquarie</w:t>
            </w:r>
          </w:p>
        </w:tc>
        <w:tc>
          <w:tcPr>
            <w:tcW w:w="605" w:type="dxa"/>
            <w:tcBorders>
              <w:top w:val="nil"/>
              <w:left w:val="nil"/>
              <w:bottom w:val="nil"/>
              <w:right w:val="nil"/>
            </w:tcBorders>
            <w:shd w:val="clear" w:color="auto" w:fill="auto"/>
            <w:noWrap/>
            <w:hideMark/>
          </w:tcPr>
          <w:p w14:paraId="530C5FC0" w14:textId="77777777" w:rsidR="00AD4783" w:rsidRPr="003257BA" w:rsidRDefault="00AD4783" w:rsidP="004A27FB">
            <w:pPr>
              <w:widowControl/>
              <w:adjustRightInd w:val="0"/>
              <w:snapToGrid w:val="0"/>
              <w:spacing w:after="0" w:line="240" w:lineRule="auto"/>
              <w:jc w:val="left"/>
              <w:rPr>
                <w:rFonts w:eastAsia="Times New Roman" w:cs="Calibri"/>
                <w:color w:val="000000"/>
                <w:sz w:val="20"/>
                <w:szCs w:val="20"/>
              </w:rPr>
            </w:pPr>
            <w:r w:rsidRPr="003257BA">
              <w:rPr>
                <w:rFonts w:eastAsia="Times New Roman" w:cs="Calibri"/>
                <w:color w:val="000000"/>
                <w:sz w:val="20"/>
                <w:szCs w:val="20"/>
              </w:rPr>
              <w:t>873</w:t>
            </w:r>
          </w:p>
        </w:tc>
        <w:tc>
          <w:tcPr>
            <w:tcW w:w="732" w:type="dxa"/>
            <w:tcBorders>
              <w:top w:val="nil"/>
              <w:left w:val="nil"/>
              <w:bottom w:val="nil"/>
              <w:right w:val="nil"/>
            </w:tcBorders>
            <w:shd w:val="clear" w:color="auto" w:fill="auto"/>
            <w:noWrap/>
            <w:hideMark/>
          </w:tcPr>
          <w:p w14:paraId="1CC23613"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410</w:t>
            </w:r>
          </w:p>
        </w:tc>
        <w:tc>
          <w:tcPr>
            <w:tcW w:w="709" w:type="dxa"/>
            <w:tcBorders>
              <w:top w:val="nil"/>
              <w:left w:val="nil"/>
              <w:bottom w:val="nil"/>
              <w:right w:val="nil"/>
            </w:tcBorders>
            <w:shd w:val="clear" w:color="auto" w:fill="auto"/>
            <w:noWrap/>
            <w:hideMark/>
          </w:tcPr>
          <w:p w14:paraId="61A12AE7"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1</w:t>
            </w:r>
          </w:p>
        </w:tc>
        <w:tc>
          <w:tcPr>
            <w:tcW w:w="591" w:type="dxa"/>
            <w:tcBorders>
              <w:top w:val="nil"/>
              <w:left w:val="nil"/>
              <w:bottom w:val="nil"/>
              <w:right w:val="nil"/>
            </w:tcBorders>
            <w:shd w:val="clear" w:color="auto" w:fill="auto"/>
            <w:noWrap/>
            <w:hideMark/>
          </w:tcPr>
          <w:p w14:paraId="7EF7BC00"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0.5</w:t>
            </w:r>
          </w:p>
        </w:tc>
        <w:tc>
          <w:tcPr>
            <w:tcW w:w="867" w:type="dxa"/>
            <w:tcBorders>
              <w:top w:val="nil"/>
              <w:left w:val="nil"/>
              <w:bottom w:val="nil"/>
              <w:right w:val="nil"/>
            </w:tcBorders>
            <w:shd w:val="clear" w:color="auto" w:fill="auto"/>
            <w:noWrap/>
            <w:hideMark/>
          </w:tcPr>
          <w:p w14:paraId="00F45546"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27.5</w:t>
            </w:r>
          </w:p>
        </w:tc>
        <w:tc>
          <w:tcPr>
            <w:tcW w:w="1519" w:type="dxa"/>
            <w:tcBorders>
              <w:top w:val="nil"/>
              <w:left w:val="nil"/>
              <w:bottom w:val="nil"/>
              <w:right w:val="nil"/>
            </w:tcBorders>
            <w:shd w:val="clear" w:color="auto" w:fill="auto"/>
            <w:noWrap/>
            <w:hideMark/>
          </w:tcPr>
          <w:p w14:paraId="387808EA"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0.0029</w:t>
            </w:r>
          </w:p>
        </w:tc>
        <w:tc>
          <w:tcPr>
            <w:tcW w:w="1134" w:type="dxa"/>
            <w:tcBorders>
              <w:top w:val="nil"/>
              <w:left w:val="nil"/>
              <w:bottom w:val="nil"/>
              <w:right w:val="nil"/>
            </w:tcBorders>
            <w:shd w:val="clear" w:color="auto" w:fill="auto"/>
            <w:noWrap/>
            <w:hideMark/>
          </w:tcPr>
          <w:p w14:paraId="6FFAD279"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0, 0.8, 1.0</w:t>
            </w:r>
          </w:p>
        </w:tc>
        <w:tc>
          <w:tcPr>
            <w:tcW w:w="1417" w:type="dxa"/>
            <w:tcBorders>
              <w:top w:val="nil"/>
              <w:left w:val="nil"/>
              <w:bottom w:val="nil"/>
              <w:right w:val="nil"/>
            </w:tcBorders>
            <w:shd w:val="clear" w:color="auto" w:fill="auto"/>
            <w:noWrap/>
            <w:hideMark/>
          </w:tcPr>
          <w:p w14:paraId="04694C9E"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1.0, 1.0, 0.8</w:t>
            </w:r>
          </w:p>
        </w:tc>
        <w:tc>
          <w:tcPr>
            <w:tcW w:w="2693" w:type="dxa"/>
            <w:tcBorders>
              <w:top w:val="nil"/>
              <w:left w:val="nil"/>
              <w:bottom w:val="nil"/>
              <w:right w:val="nil"/>
            </w:tcBorders>
            <w:shd w:val="clear" w:color="auto" w:fill="auto"/>
            <w:noWrap/>
            <w:hideMark/>
          </w:tcPr>
          <w:p w14:paraId="56AD0929"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4.179,  4.271, 4.382, 5.667</w:t>
            </w:r>
          </w:p>
        </w:tc>
        <w:tc>
          <w:tcPr>
            <w:tcW w:w="2054" w:type="dxa"/>
            <w:tcBorders>
              <w:top w:val="nil"/>
              <w:left w:val="nil"/>
              <w:bottom w:val="nil"/>
              <w:right w:val="nil"/>
            </w:tcBorders>
            <w:shd w:val="clear" w:color="auto" w:fill="auto"/>
            <w:noWrap/>
            <w:hideMark/>
          </w:tcPr>
          <w:p w14:paraId="474559D6"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 xml:space="preserve">0.03, 0.95, 0.72, 0 </w:t>
            </w:r>
          </w:p>
        </w:tc>
      </w:tr>
      <w:tr w:rsidR="00AD4783" w:rsidRPr="003257BA" w14:paraId="6682E4F0" w14:textId="77777777" w:rsidTr="004A27FB">
        <w:trPr>
          <w:trHeight w:val="287"/>
        </w:trPr>
        <w:tc>
          <w:tcPr>
            <w:tcW w:w="1242" w:type="dxa"/>
            <w:tcBorders>
              <w:top w:val="nil"/>
              <w:left w:val="nil"/>
              <w:bottom w:val="nil"/>
              <w:right w:val="nil"/>
            </w:tcBorders>
            <w:shd w:val="clear" w:color="auto" w:fill="auto"/>
            <w:noWrap/>
            <w:hideMark/>
          </w:tcPr>
          <w:p w14:paraId="36A08D3B" w14:textId="77777777" w:rsidR="00AD4783" w:rsidRPr="003257BA" w:rsidRDefault="00AD4783" w:rsidP="004A27FB">
            <w:pPr>
              <w:widowControl/>
              <w:adjustRightInd w:val="0"/>
              <w:snapToGrid w:val="0"/>
              <w:spacing w:after="0" w:line="240" w:lineRule="auto"/>
              <w:jc w:val="left"/>
              <w:rPr>
                <w:rFonts w:eastAsia="Times New Roman" w:cs="Calibri"/>
                <w:i/>
                <w:iCs/>
                <w:color w:val="000000"/>
              </w:rPr>
            </w:pPr>
            <w:r w:rsidRPr="003257BA">
              <w:rPr>
                <w:rFonts w:eastAsia="Times New Roman" w:cs="Calibri"/>
                <w:i/>
                <w:iCs/>
                <w:color w:val="000000"/>
              </w:rPr>
              <w:t>Exp1</w:t>
            </w:r>
          </w:p>
        </w:tc>
        <w:tc>
          <w:tcPr>
            <w:tcW w:w="1640" w:type="dxa"/>
            <w:tcBorders>
              <w:top w:val="nil"/>
              <w:left w:val="nil"/>
              <w:bottom w:val="nil"/>
              <w:right w:val="nil"/>
            </w:tcBorders>
            <w:shd w:val="clear" w:color="auto" w:fill="auto"/>
            <w:noWrap/>
            <w:hideMark/>
          </w:tcPr>
          <w:p w14:paraId="4856DA17"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Macquarie (T</w:t>
            </w:r>
            <w:r w:rsidRPr="003257BA">
              <w:rPr>
                <w:rFonts w:ascii="宋体" w:eastAsia="宋体" w:hAnsi="宋体" w:cs="宋体"/>
                <w:color w:val="000000"/>
              </w:rPr>
              <w:t>）</w:t>
            </w:r>
          </w:p>
        </w:tc>
        <w:tc>
          <w:tcPr>
            <w:tcW w:w="605" w:type="dxa"/>
            <w:tcBorders>
              <w:top w:val="nil"/>
              <w:left w:val="nil"/>
              <w:bottom w:val="nil"/>
              <w:right w:val="nil"/>
            </w:tcBorders>
            <w:shd w:val="clear" w:color="auto" w:fill="auto"/>
            <w:noWrap/>
            <w:hideMark/>
          </w:tcPr>
          <w:p w14:paraId="46F96D09"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870</w:t>
            </w:r>
          </w:p>
        </w:tc>
        <w:tc>
          <w:tcPr>
            <w:tcW w:w="732" w:type="dxa"/>
            <w:tcBorders>
              <w:top w:val="nil"/>
              <w:left w:val="nil"/>
              <w:bottom w:val="nil"/>
              <w:right w:val="nil"/>
            </w:tcBorders>
            <w:shd w:val="clear" w:color="auto" w:fill="auto"/>
            <w:noWrap/>
            <w:hideMark/>
          </w:tcPr>
          <w:p w14:paraId="69D8D373"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428</w:t>
            </w:r>
          </w:p>
        </w:tc>
        <w:tc>
          <w:tcPr>
            <w:tcW w:w="709" w:type="dxa"/>
            <w:tcBorders>
              <w:top w:val="nil"/>
              <w:left w:val="nil"/>
              <w:bottom w:val="nil"/>
              <w:right w:val="nil"/>
            </w:tcBorders>
            <w:shd w:val="clear" w:color="auto" w:fill="auto"/>
            <w:noWrap/>
            <w:hideMark/>
          </w:tcPr>
          <w:p w14:paraId="3E34D32C"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1</w:t>
            </w:r>
          </w:p>
        </w:tc>
        <w:tc>
          <w:tcPr>
            <w:tcW w:w="591" w:type="dxa"/>
            <w:tcBorders>
              <w:top w:val="nil"/>
              <w:left w:val="nil"/>
              <w:bottom w:val="nil"/>
              <w:right w:val="nil"/>
            </w:tcBorders>
            <w:shd w:val="clear" w:color="auto" w:fill="auto"/>
            <w:noWrap/>
            <w:hideMark/>
          </w:tcPr>
          <w:p w14:paraId="0B960426"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0.5</w:t>
            </w:r>
          </w:p>
        </w:tc>
        <w:tc>
          <w:tcPr>
            <w:tcW w:w="867" w:type="dxa"/>
            <w:tcBorders>
              <w:top w:val="nil"/>
              <w:left w:val="nil"/>
              <w:bottom w:val="nil"/>
              <w:right w:val="nil"/>
            </w:tcBorders>
            <w:shd w:val="clear" w:color="auto" w:fill="auto"/>
            <w:noWrap/>
            <w:hideMark/>
          </w:tcPr>
          <w:p w14:paraId="1529CC05"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27.5</w:t>
            </w:r>
          </w:p>
        </w:tc>
        <w:tc>
          <w:tcPr>
            <w:tcW w:w="1519" w:type="dxa"/>
            <w:tcBorders>
              <w:top w:val="nil"/>
              <w:left w:val="nil"/>
              <w:bottom w:val="nil"/>
              <w:right w:val="nil"/>
            </w:tcBorders>
            <w:shd w:val="clear" w:color="auto" w:fill="auto"/>
            <w:noWrap/>
            <w:hideMark/>
          </w:tcPr>
          <w:p w14:paraId="7F84A7B7"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0.0025</w:t>
            </w:r>
          </w:p>
        </w:tc>
        <w:tc>
          <w:tcPr>
            <w:tcW w:w="1134" w:type="dxa"/>
            <w:tcBorders>
              <w:top w:val="nil"/>
              <w:left w:val="nil"/>
              <w:bottom w:val="nil"/>
              <w:right w:val="nil"/>
            </w:tcBorders>
            <w:shd w:val="clear" w:color="auto" w:fill="auto"/>
            <w:noWrap/>
            <w:hideMark/>
          </w:tcPr>
          <w:p w14:paraId="1F2317C3"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0, 0.8, 1.0</w:t>
            </w:r>
          </w:p>
        </w:tc>
        <w:tc>
          <w:tcPr>
            <w:tcW w:w="1417" w:type="dxa"/>
            <w:tcBorders>
              <w:top w:val="nil"/>
              <w:left w:val="nil"/>
              <w:bottom w:val="nil"/>
              <w:right w:val="nil"/>
            </w:tcBorders>
            <w:shd w:val="clear" w:color="auto" w:fill="auto"/>
            <w:noWrap/>
            <w:hideMark/>
          </w:tcPr>
          <w:p w14:paraId="2053461E"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1.0, 1.0, 0.8</w:t>
            </w:r>
          </w:p>
        </w:tc>
        <w:tc>
          <w:tcPr>
            <w:tcW w:w="2693" w:type="dxa"/>
            <w:tcBorders>
              <w:top w:val="nil"/>
              <w:left w:val="nil"/>
              <w:bottom w:val="nil"/>
              <w:right w:val="nil"/>
            </w:tcBorders>
            <w:shd w:val="clear" w:color="auto" w:fill="auto"/>
            <w:noWrap/>
            <w:hideMark/>
          </w:tcPr>
          <w:p w14:paraId="35B5C22B"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4.179,  4.271, 4.382, 5.667</w:t>
            </w:r>
          </w:p>
        </w:tc>
        <w:tc>
          <w:tcPr>
            <w:tcW w:w="2054" w:type="dxa"/>
            <w:tcBorders>
              <w:top w:val="nil"/>
              <w:left w:val="nil"/>
              <w:bottom w:val="nil"/>
              <w:right w:val="nil"/>
            </w:tcBorders>
            <w:shd w:val="clear" w:color="auto" w:fill="auto"/>
            <w:noWrap/>
            <w:hideMark/>
          </w:tcPr>
          <w:p w14:paraId="18E6BA39"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 xml:space="preserve">0.38, 0.90, 0.87, 0 </w:t>
            </w:r>
          </w:p>
        </w:tc>
      </w:tr>
      <w:tr w:rsidR="00AD4783" w:rsidRPr="003257BA" w14:paraId="3629ED32" w14:textId="77777777" w:rsidTr="004A27FB">
        <w:trPr>
          <w:trHeight w:val="287"/>
        </w:trPr>
        <w:tc>
          <w:tcPr>
            <w:tcW w:w="1242" w:type="dxa"/>
            <w:tcBorders>
              <w:top w:val="nil"/>
              <w:left w:val="nil"/>
              <w:bottom w:val="nil"/>
              <w:right w:val="nil"/>
            </w:tcBorders>
            <w:shd w:val="clear" w:color="auto" w:fill="auto"/>
            <w:noWrap/>
            <w:hideMark/>
          </w:tcPr>
          <w:p w14:paraId="4695A8EC" w14:textId="77777777" w:rsidR="00AD4783" w:rsidRPr="003257BA" w:rsidRDefault="00AD4783" w:rsidP="004A27FB">
            <w:pPr>
              <w:widowControl/>
              <w:adjustRightInd w:val="0"/>
              <w:snapToGrid w:val="0"/>
              <w:spacing w:after="0" w:line="240" w:lineRule="auto"/>
              <w:jc w:val="left"/>
              <w:rPr>
                <w:rFonts w:eastAsia="Times New Roman" w:cs="Calibri"/>
                <w:i/>
                <w:iCs/>
                <w:color w:val="000000"/>
              </w:rPr>
            </w:pPr>
            <w:r w:rsidRPr="003257BA">
              <w:rPr>
                <w:rFonts w:eastAsia="Times New Roman" w:cs="Calibri"/>
                <w:i/>
                <w:iCs/>
                <w:color w:val="000000"/>
              </w:rPr>
              <w:t>Exp1</w:t>
            </w:r>
          </w:p>
        </w:tc>
        <w:tc>
          <w:tcPr>
            <w:tcW w:w="1640" w:type="dxa"/>
            <w:tcBorders>
              <w:top w:val="nil"/>
              <w:left w:val="nil"/>
              <w:bottom w:val="nil"/>
              <w:right w:val="nil"/>
            </w:tcBorders>
            <w:shd w:val="clear" w:color="auto" w:fill="auto"/>
            <w:noWrap/>
            <w:hideMark/>
          </w:tcPr>
          <w:p w14:paraId="767E487D"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Planet</w:t>
            </w:r>
          </w:p>
        </w:tc>
        <w:tc>
          <w:tcPr>
            <w:tcW w:w="605" w:type="dxa"/>
            <w:tcBorders>
              <w:top w:val="nil"/>
              <w:left w:val="nil"/>
              <w:bottom w:val="nil"/>
              <w:right w:val="nil"/>
            </w:tcBorders>
            <w:shd w:val="clear" w:color="auto" w:fill="auto"/>
            <w:noWrap/>
            <w:hideMark/>
          </w:tcPr>
          <w:p w14:paraId="65AFCCAF"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590</w:t>
            </w:r>
          </w:p>
        </w:tc>
        <w:tc>
          <w:tcPr>
            <w:tcW w:w="732" w:type="dxa"/>
            <w:tcBorders>
              <w:top w:val="nil"/>
              <w:left w:val="nil"/>
              <w:bottom w:val="nil"/>
              <w:right w:val="nil"/>
            </w:tcBorders>
            <w:shd w:val="clear" w:color="auto" w:fill="auto"/>
            <w:noWrap/>
            <w:hideMark/>
          </w:tcPr>
          <w:p w14:paraId="244C375C"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440</w:t>
            </w:r>
          </w:p>
        </w:tc>
        <w:tc>
          <w:tcPr>
            <w:tcW w:w="709" w:type="dxa"/>
            <w:tcBorders>
              <w:top w:val="nil"/>
              <w:left w:val="nil"/>
              <w:bottom w:val="nil"/>
              <w:right w:val="nil"/>
            </w:tcBorders>
            <w:shd w:val="clear" w:color="auto" w:fill="auto"/>
            <w:noWrap/>
            <w:hideMark/>
          </w:tcPr>
          <w:p w14:paraId="1AF47979"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1</w:t>
            </w:r>
          </w:p>
        </w:tc>
        <w:tc>
          <w:tcPr>
            <w:tcW w:w="591" w:type="dxa"/>
            <w:tcBorders>
              <w:top w:val="nil"/>
              <w:left w:val="nil"/>
              <w:bottom w:val="nil"/>
              <w:right w:val="nil"/>
            </w:tcBorders>
            <w:shd w:val="clear" w:color="auto" w:fill="auto"/>
            <w:noWrap/>
            <w:hideMark/>
          </w:tcPr>
          <w:p w14:paraId="2FE4E183"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2.3</w:t>
            </w:r>
          </w:p>
        </w:tc>
        <w:tc>
          <w:tcPr>
            <w:tcW w:w="867" w:type="dxa"/>
            <w:tcBorders>
              <w:top w:val="nil"/>
              <w:left w:val="nil"/>
              <w:bottom w:val="nil"/>
              <w:right w:val="nil"/>
            </w:tcBorders>
            <w:shd w:val="clear" w:color="auto" w:fill="auto"/>
            <w:noWrap/>
            <w:hideMark/>
          </w:tcPr>
          <w:p w14:paraId="7AAC2E29"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28.8</w:t>
            </w:r>
          </w:p>
        </w:tc>
        <w:tc>
          <w:tcPr>
            <w:tcW w:w="1519" w:type="dxa"/>
            <w:tcBorders>
              <w:top w:val="nil"/>
              <w:left w:val="nil"/>
              <w:bottom w:val="nil"/>
              <w:right w:val="nil"/>
            </w:tcBorders>
            <w:shd w:val="clear" w:color="auto" w:fill="auto"/>
            <w:noWrap/>
            <w:hideMark/>
          </w:tcPr>
          <w:p w14:paraId="3A73D75A"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0.003</w:t>
            </w:r>
          </w:p>
        </w:tc>
        <w:tc>
          <w:tcPr>
            <w:tcW w:w="1134" w:type="dxa"/>
            <w:tcBorders>
              <w:top w:val="nil"/>
              <w:left w:val="nil"/>
              <w:bottom w:val="nil"/>
              <w:right w:val="nil"/>
            </w:tcBorders>
            <w:shd w:val="clear" w:color="auto" w:fill="auto"/>
            <w:noWrap/>
            <w:hideMark/>
          </w:tcPr>
          <w:p w14:paraId="0919664C"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0, 0.8, 1.0</w:t>
            </w:r>
          </w:p>
        </w:tc>
        <w:tc>
          <w:tcPr>
            <w:tcW w:w="1417" w:type="dxa"/>
            <w:tcBorders>
              <w:top w:val="nil"/>
              <w:left w:val="nil"/>
              <w:bottom w:val="nil"/>
              <w:right w:val="nil"/>
            </w:tcBorders>
            <w:shd w:val="clear" w:color="auto" w:fill="auto"/>
            <w:noWrap/>
            <w:hideMark/>
          </w:tcPr>
          <w:p w14:paraId="2E7639D7"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1.0, 1.0, 0.8</w:t>
            </w:r>
          </w:p>
        </w:tc>
        <w:tc>
          <w:tcPr>
            <w:tcW w:w="2693" w:type="dxa"/>
            <w:tcBorders>
              <w:top w:val="nil"/>
              <w:left w:val="nil"/>
              <w:bottom w:val="nil"/>
              <w:right w:val="nil"/>
            </w:tcBorders>
            <w:shd w:val="clear" w:color="auto" w:fill="auto"/>
            <w:noWrap/>
            <w:hideMark/>
          </w:tcPr>
          <w:p w14:paraId="0895CAD8"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4.179,  4.271, 4.382, 5.667</w:t>
            </w:r>
          </w:p>
        </w:tc>
        <w:tc>
          <w:tcPr>
            <w:tcW w:w="2054" w:type="dxa"/>
            <w:tcBorders>
              <w:top w:val="nil"/>
              <w:left w:val="nil"/>
              <w:bottom w:val="nil"/>
              <w:right w:val="nil"/>
            </w:tcBorders>
            <w:shd w:val="clear" w:color="auto" w:fill="auto"/>
            <w:noWrap/>
            <w:hideMark/>
          </w:tcPr>
          <w:p w14:paraId="75937CDC"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0.03,  0.99,  0.80,  0</w:t>
            </w:r>
          </w:p>
        </w:tc>
      </w:tr>
      <w:tr w:rsidR="00AD4783" w:rsidRPr="003257BA" w14:paraId="26613F62" w14:textId="77777777" w:rsidTr="004A27FB">
        <w:trPr>
          <w:trHeight w:val="287"/>
        </w:trPr>
        <w:tc>
          <w:tcPr>
            <w:tcW w:w="1242" w:type="dxa"/>
            <w:tcBorders>
              <w:top w:val="nil"/>
              <w:left w:val="nil"/>
              <w:bottom w:val="nil"/>
              <w:right w:val="nil"/>
            </w:tcBorders>
            <w:shd w:val="clear" w:color="auto" w:fill="auto"/>
            <w:noWrap/>
            <w:hideMark/>
          </w:tcPr>
          <w:p w14:paraId="017D78F3" w14:textId="77777777" w:rsidR="00AD4783" w:rsidRPr="003257BA" w:rsidRDefault="00AD4783" w:rsidP="004A27FB">
            <w:pPr>
              <w:widowControl/>
              <w:adjustRightInd w:val="0"/>
              <w:snapToGrid w:val="0"/>
              <w:spacing w:after="0" w:line="240" w:lineRule="auto"/>
              <w:jc w:val="left"/>
              <w:rPr>
                <w:rFonts w:eastAsia="Times New Roman" w:cs="Calibri"/>
                <w:i/>
                <w:iCs/>
                <w:color w:val="000000"/>
              </w:rPr>
            </w:pPr>
            <w:r w:rsidRPr="003257BA">
              <w:rPr>
                <w:rFonts w:eastAsia="Times New Roman" w:cs="Calibri"/>
                <w:i/>
                <w:iCs/>
                <w:color w:val="000000"/>
              </w:rPr>
              <w:t>Exp1</w:t>
            </w:r>
          </w:p>
        </w:tc>
        <w:tc>
          <w:tcPr>
            <w:tcW w:w="1640" w:type="dxa"/>
            <w:tcBorders>
              <w:top w:val="nil"/>
              <w:left w:val="nil"/>
              <w:bottom w:val="nil"/>
              <w:right w:val="nil"/>
            </w:tcBorders>
            <w:shd w:val="clear" w:color="auto" w:fill="auto"/>
            <w:noWrap/>
            <w:hideMark/>
          </w:tcPr>
          <w:p w14:paraId="4595B754"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TamF169</w:t>
            </w:r>
          </w:p>
        </w:tc>
        <w:tc>
          <w:tcPr>
            <w:tcW w:w="605" w:type="dxa"/>
            <w:tcBorders>
              <w:top w:val="nil"/>
              <w:left w:val="nil"/>
              <w:bottom w:val="nil"/>
              <w:right w:val="nil"/>
            </w:tcBorders>
            <w:shd w:val="clear" w:color="auto" w:fill="auto"/>
            <w:noWrap/>
            <w:hideMark/>
          </w:tcPr>
          <w:p w14:paraId="1BA6DC13"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620</w:t>
            </w:r>
          </w:p>
        </w:tc>
        <w:tc>
          <w:tcPr>
            <w:tcW w:w="732" w:type="dxa"/>
            <w:tcBorders>
              <w:top w:val="nil"/>
              <w:left w:val="nil"/>
              <w:bottom w:val="nil"/>
              <w:right w:val="nil"/>
            </w:tcBorders>
            <w:shd w:val="clear" w:color="auto" w:fill="auto"/>
            <w:noWrap/>
            <w:hideMark/>
          </w:tcPr>
          <w:p w14:paraId="6B557993"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430</w:t>
            </w:r>
          </w:p>
        </w:tc>
        <w:tc>
          <w:tcPr>
            <w:tcW w:w="709" w:type="dxa"/>
            <w:tcBorders>
              <w:top w:val="nil"/>
              <w:left w:val="nil"/>
              <w:bottom w:val="nil"/>
              <w:right w:val="nil"/>
            </w:tcBorders>
            <w:shd w:val="clear" w:color="auto" w:fill="auto"/>
            <w:noWrap/>
            <w:hideMark/>
          </w:tcPr>
          <w:p w14:paraId="4925F0D7"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1</w:t>
            </w:r>
          </w:p>
        </w:tc>
        <w:tc>
          <w:tcPr>
            <w:tcW w:w="591" w:type="dxa"/>
            <w:tcBorders>
              <w:top w:val="nil"/>
              <w:left w:val="nil"/>
              <w:bottom w:val="nil"/>
              <w:right w:val="nil"/>
            </w:tcBorders>
            <w:shd w:val="clear" w:color="auto" w:fill="auto"/>
            <w:noWrap/>
            <w:hideMark/>
          </w:tcPr>
          <w:p w14:paraId="4F954C6F"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2.1</w:t>
            </w:r>
          </w:p>
        </w:tc>
        <w:tc>
          <w:tcPr>
            <w:tcW w:w="867" w:type="dxa"/>
            <w:tcBorders>
              <w:top w:val="nil"/>
              <w:left w:val="nil"/>
              <w:bottom w:val="nil"/>
              <w:right w:val="nil"/>
            </w:tcBorders>
            <w:shd w:val="clear" w:color="auto" w:fill="auto"/>
            <w:noWrap/>
            <w:hideMark/>
          </w:tcPr>
          <w:p w14:paraId="2DA2207B"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28.0</w:t>
            </w:r>
          </w:p>
        </w:tc>
        <w:tc>
          <w:tcPr>
            <w:tcW w:w="1519" w:type="dxa"/>
            <w:tcBorders>
              <w:top w:val="nil"/>
              <w:left w:val="nil"/>
              <w:bottom w:val="nil"/>
              <w:right w:val="nil"/>
            </w:tcBorders>
            <w:shd w:val="clear" w:color="auto" w:fill="auto"/>
            <w:noWrap/>
            <w:hideMark/>
          </w:tcPr>
          <w:p w14:paraId="3FC4E693"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0.0027</w:t>
            </w:r>
          </w:p>
        </w:tc>
        <w:tc>
          <w:tcPr>
            <w:tcW w:w="1134" w:type="dxa"/>
            <w:tcBorders>
              <w:top w:val="nil"/>
              <w:left w:val="nil"/>
              <w:bottom w:val="nil"/>
              <w:right w:val="nil"/>
            </w:tcBorders>
            <w:shd w:val="clear" w:color="auto" w:fill="auto"/>
            <w:noWrap/>
            <w:hideMark/>
          </w:tcPr>
          <w:p w14:paraId="7FCE71B6"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0, 0.8, 1.0</w:t>
            </w:r>
          </w:p>
        </w:tc>
        <w:tc>
          <w:tcPr>
            <w:tcW w:w="1417" w:type="dxa"/>
            <w:tcBorders>
              <w:top w:val="nil"/>
              <w:left w:val="nil"/>
              <w:bottom w:val="nil"/>
              <w:right w:val="nil"/>
            </w:tcBorders>
            <w:shd w:val="clear" w:color="auto" w:fill="auto"/>
            <w:noWrap/>
            <w:hideMark/>
          </w:tcPr>
          <w:p w14:paraId="2DED4AEE"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1.0, 1.0, 0.8</w:t>
            </w:r>
          </w:p>
        </w:tc>
        <w:tc>
          <w:tcPr>
            <w:tcW w:w="2693" w:type="dxa"/>
            <w:tcBorders>
              <w:top w:val="nil"/>
              <w:left w:val="nil"/>
              <w:bottom w:val="nil"/>
              <w:right w:val="nil"/>
            </w:tcBorders>
            <w:shd w:val="clear" w:color="auto" w:fill="auto"/>
            <w:noWrap/>
            <w:hideMark/>
          </w:tcPr>
          <w:p w14:paraId="03605106"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4.179,  4.271, 4.382, 5.667</w:t>
            </w:r>
          </w:p>
        </w:tc>
        <w:tc>
          <w:tcPr>
            <w:tcW w:w="2054" w:type="dxa"/>
            <w:tcBorders>
              <w:top w:val="nil"/>
              <w:left w:val="nil"/>
              <w:bottom w:val="nil"/>
              <w:right w:val="nil"/>
            </w:tcBorders>
            <w:shd w:val="clear" w:color="auto" w:fill="auto"/>
            <w:noWrap/>
            <w:hideMark/>
          </w:tcPr>
          <w:p w14:paraId="21110E60"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0.3, 0.93, 0.84, 0</w:t>
            </w:r>
          </w:p>
        </w:tc>
      </w:tr>
      <w:tr w:rsidR="00AD4783" w:rsidRPr="003257BA" w14:paraId="1B3A6F64" w14:textId="77777777" w:rsidTr="004A27FB">
        <w:trPr>
          <w:trHeight w:val="287"/>
        </w:trPr>
        <w:tc>
          <w:tcPr>
            <w:tcW w:w="1242" w:type="dxa"/>
            <w:tcBorders>
              <w:top w:val="nil"/>
              <w:left w:val="nil"/>
              <w:bottom w:val="nil"/>
              <w:right w:val="nil"/>
            </w:tcBorders>
            <w:shd w:val="clear" w:color="auto" w:fill="auto"/>
            <w:noWrap/>
            <w:hideMark/>
          </w:tcPr>
          <w:p w14:paraId="7BC96984" w14:textId="77777777" w:rsidR="00AD4783" w:rsidRPr="003257BA" w:rsidRDefault="00AD4783" w:rsidP="004A27FB">
            <w:pPr>
              <w:widowControl/>
              <w:adjustRightInd w:val="0"/>
              <w:snapToGrid w:val="0"/>
              <w:spacing w:after="0" w:line="240" w:lineRule="auto"/>
              <w:jc w:val="left"/>
              <w:rPr>
                <w:rFonts w:eastAsia="Times New Roman" w:cs="Calibri"/>
                <w:i/>
                <w:iCs/>
                <w:color w:val="000000"/>
              </w:rPr>
            </w:pPr>
            <w:r w:rsidRPr="003257BA">
              <w:rPr>
                <w:rFonts w:eastAsia="Times New Roman" w:cs="Calibri"/>
                <w:i/>
                <w:iCs/>
                <w:color w:val="000000"/>
              </w:rPr>
              <w:t>Exp1&amp;Exp5</w:t>
            </w:r>
          </w:p>
        </w:tc>
        <w:tc>
          <w:tcPr>
            <w:tcW w:w="1640" w:type="dxa"/>
            <w:tcBorders>
              <w:top w:val="nil"/>
              <w:left w:val="nil"/>
              <w:bottom w:val="nil"/>
              <w:right w:val="nil"/>
            </w:tcBorders>
            <w:shd w:val="clear" w:color="auto" w:fill="auto"/>
            <w:noWrap/>
            <w:hideMark/>
          </w:tcPr>
          <w:p w14:paraId="78E1E1C3"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Franklin</w:t>
            </w:r>
          </w:p>
        </w:tc>
        <w:tc>
          <w:tcPr>
            <w:tcW w:w="605" w:type="dxa"/>
            <w:tcBorders>
              <w:top w:val="nil"/>
              <w:left w:val="nil"/>
              <w:bottom w:val="nil"/>
              <w:right w:val="nil"/>
            </w:tcBorders>
            <w:shd w:val="clear" w:color="auto" w:fill="auto"/>
            <w:noWrap/>
            <w:hideMark/>
          </w:tcPr>
          <w:p w14:paraId="0C9EFCF0"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710</w:t>
            </w:r>
          </w:p>
        </w:tc>
        <w:tc>
          <w:tcPr>
            <w:tcW w:w="732" w:type="dxa"/>
            <w:tcBorders>
              <w:top w:val="nil"/>
              <w:left w:val="nil"/>
              <w:bottom w:val="nil"/>
              <w:right w:val="nil"/>
            </w:tcBorders>
            <w:shd w:val="clear" w:color="auto" w:fill="auto"/>
            <w:noWrap/>
            <w:hideMark/>
          </w:tcPr>
          <w:p w14:paraId="4A5A49D8"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410</w:t>
            </w:r>
          </w:p>
        </w:tc>
        <w:tc>
          <w:tcPr>
            <w:tcW w:w="709" w:type="dxa"/>
            <w:tcBorders>
              <w:top w:val="nil"/>
              <w:left w:val="nil"/>
              <w:bottom w:val="nil"/>
              <w:right w:val="nil"/>
            </w:tcBorders>
            <w:shd w:val="clear" w:color="auto" w:fill="auto"/>
            <w:noWrap/>
            <w:hideMark/>
          </w:tcPr>
          <w:p w14:paraId="04CFC853"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1.5</w:t>
            </w:r>
          </w:p>
        </w:tc>
        <w:tc>
          <w:tcPr>
            <w:tcW w:w="591" w:type="dxa"/>
            <w:tcBorders>
              <w:top w:val="nil"/>
              <w:left w:val="nil"/>
              <w:bottom w:val="nil"/>
              <w:right w:val="nil"/>
            </w:tcBorders>
            <w:shd w:val="clear" w:color="auto" w:fill="auto"/>
            <w:noWrap/>
            <w:hideMark/>
          </w:tcPr>
          <w:p w14:paraId="3244DE5C"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2.2</w:t>
            </w:r>
          </w:p>
        </w:tc>
        <w:tc>
          <w:tcPr>
            <w:tcW w:w="867" w:type="dxa"/>
            <w:tcBorders>
              <w:top w:val="nil"/>
              <w:left w:val="nil"/>
              <w:bottom w:val="nil"/>
              <w:right w:val="nil"/>
            </w:tcBorders>
            <w:shd w:val="clear" w:color="auto" w:fill="auto"/>
            <w:noWrap/>
            <w:hideMark/>
          </w:tcPr>
          <w:p w14:paraId="171350D5"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27.0</w:t>
            </w:r>
          </w:p>
        </w:tc>
        <w:tc>
          <w:tcPr>
            <w:tcW w:w="1519" w:type="dxa"/>
            <w:tcBorders>
              <w:top w:val="nil"/>
              <w:left w:val="nil"/>
              <w:bottom w:val="nil"/>
              <w:right w:val="nil"/>
            </w:tcBorders>
            <w:shd w:val="clear" w:color="auto" w:fill="auto"/>
            <w:noWrap/>
            <w:hideMark/>
          </w:tcPr>
          <w:p w14:paraId="5B10B3F3"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0.0026</w:t>
            </w:r>
          </w:p>
        </w:tc>
        <w:tc>
          <w:tcPr>
            <w:tcW w:w="1134" w:type="dxa"/>
            <w:tcBorders>
              <w:top w:val="nil"/>
              <w:left w:val="nil"/>
              <w:bottom w:val="nil"/>
              <w:right w:val="nil"/>
            </w:tcBorders>
            <w:shd w:val="clear" w:color="auto" w:fill="auto"/>
            <w:noWrap/>
            <w:hideMark/>
          </w:tcPr>
          <w:p w14:paraId="2AD45070"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0, 0.8, 1.0</w:t>
            </w:r>
          </w:p>
        </w:tc>
        <w:tc>
          <w:tcPr>
            <w:tcW w:w="1417" w:type="dxa"/>
            <w:tcBorders>
              <w:top w:val="nil"/>
              <w:left w:val="nil"/>
              <w:bottom w:val="nil"/>
              <w:right w:val="nil"/>
            </w:tcBorders>
            <w:shd w:val="clear" w:color="auto" w:fill="auto"/>
            <w:noWrap/>
            <w:hideMark/>
          </w:tcPr>
          <w:p w14:paraId="2E1EA664"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1.0, 1.0, 0.8</w:t>
            </w:r>
          </w:p>
        </w:tc>
        <w:tc>
          <w:tcPr>
            <w:tcW w:w="2693" w:type="dxa"/>
            <w:tcBorders>
              <w:top w:val="nil"/>
              <w:left w:val="nil"/>
              <w:bottom w:val="nil"/>
              <w:right w:val="nil"/>
            </w:tcBorders>
            <w:shd w:val="clear" w:color="auto" w:fill="auto"/>
            <w:noWrap/>
            <w:hideMark/>
          </w:tcPr>
          <w:p w14:paraId="68E20BAA"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4.179,  4.271, 4.382, 5.667</w:t>
            </w:r>
          </w:p>
        </w:tc>
        <w:tc>
          <w:tcPr>
            <w:tcW w:w="2054" w:type="dxa"/>
            <w:tcBorders>
              <w:top w:val="nil"/>
              <w:left w:val="nil"/>
              <w:bottom w:val="nil"/>
              <w:right w:val="nil"/>
            </w:tcBorders>
            <w:shd w:val="clear" w:color="auto" w:fill="auto"/>
            <w:noWrap/>
            <w:hideMark/>
          </w:tcPr>
          <w:p w14:paraId="42E66195"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0.04,  0.95, 0.75, 0</w:t>
            </w:r>
          </w:p>
        </w:tc>
      </w:tr>
      <w:tr w:rsidR="00AD4783" w:rsidRPr="003257BA" w14:paraId="014D3AE7" w14:textId="77777777" w:rsidTr="004A27FB">
        <w:trPr>
          <w:trHeight w:val="287"/>
        </w:trPr>
        <w:tc>
          <w:tcPr>
            <w:tcW w:w="1242" w:type="dxa"/>
            <w:tcBorders>
              <w:top w:val="nil"/>
              <w:left w:val="nil"/>
              <w:bottom w:val="nil"/>
              <w:right w:val="nil"/>
            </w:tcBorders>
            <w:shd w:val="clear" w:color="auto" w:fill="auto"/>
            <w:noWrap/>
            <w:hideMark/>
          </w:tcPr>
          <w:p w14:paraId="2BD01623" w14:textId="77777777" w:rsidR="00AD4783" w:rsidRPr="003257BA" w:rsidRDefault="00AD4783" w:rsidP="004A27FB">
            <w:pPr>
              <w:widowControl/>
              <w:adjustRightInd w:val="0"/>
              <w:snapToGrid w:val="0"/>
              <w:spacing w:after="0" w:line="240" w:lineRule="auto"/>
              <w:jc w:val="left"/>
              <w:rPr>
                <w:rFonts w:eastAsia="Times New Roman" w:cs="Calibri"/>
                <w:i/>
                <w:iCs/>
                <w:color w:val="000000"/>
              </w:rPr>
            </w:pPr>
            <w:r w:rsidRPr="003257BA">
              <w:rPr>
                <w:rFonts w:eastAsia="Times New Roman" w:cs="Calibri"/>
                <w:i/>
                <w:iCs/>
                <w:color w:val="000000"/>
              </w:rPr>
              <w:t>Exp1</w:t>
            </w:r>
          </w:p>
        </w:tc>
        <w:tc>
          <w:tcPr>
            <w:tcW w:w="1640" w:type="dxa"/>
            <w:tcBorders>
              <w:top w:val="nil"/>
              <w:left w:val="nil"/>
              <w:bottom w:val="nil"/>
              <w:right w:val="nil"/>
            </w:tcBorders>
            <w:shd w:val="clear" w:color="auto" w:fill="auto"/>
            <w:noWrap/>
            <w:hideMark/>
          </w:tcPr>
          <w:p w14:paraId="68EE0924"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Westminster</w:t>
            </w:r>
          </w:p>
        </w:tc>
        <w:tc>
          <w:tcPr>
            <w:tcW w:w="605" w:type="dxa"/>
            <w:tcBorders>
              <w:top w:val="nil"/>
              <w:left w:val="nil"/>
              <w:bottom w:val="nil"/>
              <w:right w:val="nil"/>
            </w:tcBorders>
            <w:shd w:val="clear" w:color="auto" w:fill="auto"/>
            <w:noWrap/>
            <w:hideMark/>
          </w:tcPr>
          <w:p w14:paraId="0EE18E69"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890</w:t>
            </w:r>
          </w:p>
        </w:tc>
        <w:tc>
          <w:tcPr>
            <w:tcW w:w="732" w:type="dxa"/>
            <w:tcBorders>
              <w:top w:val="nil"/>
              <w:left w:val="nil"/>
              <w:bottom w:val="nil"/>
              <w:right w:val="nil"/>
            </w:tcBorders>
            <w:shd w:val="clear" w:color="auto" w:fill="auto"/>
            <w:noWrap/>
            <w:hideMark/>
          </w:tcPr>
          <w:p w14:paraId="7E210DEF"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410</w:t>
            </w:r>
          </w:p>
        </w:tc>
        <w:tc>
          <w:tcPr>
            <w:tcW w:w="709" w:type="dxa"/>
            <w:tcBorders>
              <w:top w:val="nil"/>
              <w:left w:val="nil"/>
              <w:bottom w:val="nil"/>
              <w:right w:val="nil"/>
            </w:tcBorders>
            <w:shd w:val="clear" w:color="auto" w:fill="auto"/>
            <w:noWrap/>
            <w:hideMark/>
          </w:tcPr>
          <w:p w14:paraId="55208814"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1</w:t>
            </w:r>
          </w:p>
        </w:tc>
        <w:tc>
          <w:tcPr>
            <w:tcW w:w="591" w:type="dxa"/>
            <w:tcBorders>
              <w:top w:val="nil"/>
              <w:left w:val="nil"/>
              <w:bottom w:val="nil"/>
              <w:right w:val="nil"/>
            </w:tcBorders>
            <w:shd w:val="clear" w:color="auto" w:fill="auto"/>
            <w:noWrap/>
            <w:hideMark/>
          </w:tcPr>
          <w:p w14:paraId="5C1143A7"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0.2</w:t>
            </w:r>
          </w:p>
        </w:tc>
        <w:tc>
          <w:tcPr>
            <w:tcW w:w="867" w:type="dxa"/>
            <w:tcBorders>
              <w:top w:val="nil"/>
              <w:left w:val="nil"/>
              <w:bottom w:val="nil"/>
              <w:right w:val="nil"/>
            </w:tcBorders>
            <w:shd w:val="clear" w:color="auto" w:fill="auto"/>
            <w:noWrap/>
            <w:hideMark/>
          </w:tcPr>
          <w:p w14:paraId="1D5D3616"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27.7</w:t>
            </w:r>
          </w:p>
        </w:tc>
        <w:tc>
          <w:tcPr>
            <w:tcW w:w="1519" w:type="dxa"/>
            <w:tcBorders>
              <w:top w:val="nil"/>
              <w:left w:val="nil"/>
              <w:bottom w:val="nil"/>
              <w:right w:val="nil"/>
            </w:tcBorders>
            <w:shd w:val="clear" w:color="auto" w:fill="auto"/>
            <w:noWrap/>
            <w:hideMark/>
          </w:tcPr>
          <w:p w14:paraId="1BF0AA5C"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0.003</w:t>
            </w:r>
          </w:p>
        </w:tc>
        <w:tc>
          <w:tcPr>
            <w:tcW w:w="1134" w:type="dxa"/>
            <w:tcBorders>
              <w:top w:val="nil"/>
              <w:left w:val="nil"/>
              <w:bottom w:val="nil"/>
              <w:right w:val="nil"/>
            </w:tcBorders>
            <w:shd w:val="clear" w:color="auto" w:fill="auto"/>
            <w:noWrap/>
            <w:hideMark/>
          </w:tcPr>
          <w:p w14:paraId="7AC44005"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0, 0.8, 1.0</w:t>
            </w:r>
          </w:p>
        </w:tc>
        <w:tc>
          <w:tcPr>
            <w:tcW w:w="1417" w:type="dxa"/>
            <w:tcBorders>
              <w:top w:val="nil"/>
              <w:left w:val="nil"/>
              <w:bottom w:val="nil"/>
              <w:right w:val="nil"/>
            </w:tcBorders>
            <w:shd w:val="clear" w:color="auto" w:fill="auto"/>
            <w:noWrap/>
            <w:hideMark/>
          </w:tcPr>
          <w:p w14:paraId="55D8ED49"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1.0, 1.0, 0.8</w:t>
            </w:r>
          </w:p>
        </w:tc>
        <w:tc>
          <w:tcPr>
            <w:tcW w:w="2693" w:type="dxa"/>
            <w:tcBorders>
              <w:top w:val="nil"/>
              <w:left w:val="nil"/>
              <w:bottom w:val="nil"/>
              <w:right w:val="nil"/>
            </w:tcBorders>
            <w:shd w:val="clear" w:color="auto" w:fill="auto"/>
            <w:noWrap/>
            <w:hideMark/>
          </w:tcPr>
          <w:p w14:paraId="7E13F1E4"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4.179,  4.271, 4.382, 5.667</w:t>
            </w:r>
          </w:p>
        </w:tc>
        <w:tc>
          <w:tcPr>
            <w:tcW w:w="2054" w:type="dxa"/>
            <w:tcBorders>
              <w:top w:val="nil"/>
              <w:left w:val="nil"/>
              <w:bottom w:val="nil"/>
              <w:right w:val="nil"/>
            </w:tcBorders>
            <w:shd w:val="clear" w:color="auto" w:fill="auto"/>
            <w:noWrap/>
            <w:hideMark/>
          </w:tcPr>
          <w:p w14:paraId="5E33B901"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0.03, 0.95, 0.73, 0</w:t>
            </w:r>
          </w:p>
        </w:tc>
      </w:tr>
      <w:tr w:rsidR="00AD4783" w:rsidRPr="003257BA" w14:paraId="2E756FA8" w14:textId="77777777" w:rsidTr="004A27FB">
        <w:trPr>
          <w:trHeight w:val="287"/>
        </w:trPr>
        <w:tc>
          <w:tcPr>
            <w:tcW w:w="1242" w:type="dxa"/>
            <w:tcBorders>
              <w:top w:val="nil"/>
              <w:left w:val="nil"/>
              <w:bottom w:val="nil"/>
              <w:right w:val="nil"/>
            </w:tcBorders>
            <w:shd w:val="clear" w:color="auto" w:fill="auto"/>
            <w:noWrap/>
            <w:hideMark/>
          </w:tcPr>
          <w:p w14:paraId="0AD953BD" w14:textId="77777777" w:rsidR="00AD4783" w:rsidRPr="003257BA" w:rsidRDefault="00AD4783" w:rsidP="004A27FB">
            <w:pPr>
              <w:widowControl/>
              <w:adjustRightInd w:val="0"/>
              <w:snapToGrid w:val="0"/>
              <w:spacing w:after="0" w:line="240" w:lineRule="auto"/>
              <w:jc w:val="left"/>
              <w:rPr>
                <w:rFonts w:eastAsia="Times New Roman" w:cs="Calibri"/>
                <w:i/>
                <w:iCs/>
                <w:color w:val="000000"/>
              </w:rPr>
            </w:pPr>
            <w:r w:rsidRPr="003257BA">
              <w:rPr>
                <w:rFonts w:eastAsia="Times New Roman" w:cs="Calibri"/>
                <w:i/>
                <w:iCs/>
                <w:color w:val="000000"/>
              </w:rPr>
              <w:t>Exp2</w:t>
            </w:r>
          </w:p>
        </w:tc>
        <w:tc>
          <w:tcPr>
            <w:tcW w:w="1640" w:type="dxa"/>
            <w:tcBorders>
              <w:top w:val="nil"/>
              <w:left w:val="nil"/>
              <w:bottom w:val="nil"/>
              <w:right w:val="nil"/>
            </w:tcBorders>
            <w:shd w:val="clear" w:color="auto" w:fill="auto"/>
            <w:noWrap/>
            <w:hideMark/>
          </w:tcPr>
          <w:p w14:paraId="4E6E2665"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Scarlett</w:t>
            </w:r>
          </w:p>
        </w:tc>
        <w:tc>
          <w:tcPr>
            <w:tcW w:w="605" w:type="dxa"/>
            <w:tcBorders>
              <w:top w:val="nil"/>
              <w:left w:val="nil"/>
              <w:bottom w:val="nil"/>
              <w:right w:val="nil"/>
            </w:tcBorders>
            <w:shd w:val="clear" w:color="auto" w:fill="auto"/>
            <w:noWrap/>
            <w:hideMark/>
          </w:tcPr>
          <w:p w14:paraId="72C3C086"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590</w:t>
            </w:r>
          </w:p>
        </w:tc>
        <w:tc>
          <w:tcPr>
            <w:tcW w:w="732" w:type="dxa"/>
            <w:tcBorders>
              <w:top w:val="nil"/>
              <w:left w:val="nil"/>
              <w:bottom w:val="nil"/>
              <w:right w:val="nil"/>
            </w:tcBorders>
            <w:shd w:val="clear" w:color="auto" w:fill="auto"/>
            <w:noWrap/>
            <w:hideMark/>
          </w:tcPr>
          <w:p w14:paraId="5ABDD64E"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540</w:t>
            </w:r>
          </w:p>
        </w:tc>
        <w:tc>
          <w:tcPr>
            <w:tcW w:w="709" w:type="dxa"/>
            <w:tcBorders>
              <w:top w:val="nil"/>
              <w:left w:val="nil"/>
              <w:bottom w:val="nil"/>
              <w:right w:val="nil"/>
            </w:tcBorders>
            <w:shd w:val="clear" w:color="auto" w:fill="auto"/>
            <w:noWrap/>
            <w:hideMark/>
          </w:tcPr>
          <w:p w14:paraId="3FD35177"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0.2</w:t>
            </w:r>
          </w:p>
        </w:tc>
        <w:tc>
          <w:tcPr>
            <w:tcW w:w="591" w:type="dxa"/>
            <w:tcBorders>
              <w:top w:val="nil"/>
              <w:left w:val="nil"/>
              <w:bottom w:val="nil"/>
              <w:right w:val="nil"/>
            </w:tcBorders>
            <w:shd w:val="clear" w:color="auto" w:fill="auto"/>
            <w:noWrap/>
            <w:hideMark/>
          </w:tcPr>
          <w:p w14:paraId="28E927FC"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2.4</w:t>
            </w:r>
          </w:p>
        </w:tc>
        <w:tc>
          <w:tcPr>
            <w:tcW w:w="867" w:type="dxa"/>
            <w:tcBorders>
              <w:top w:val="nil"/>
              <w:left w:val="nil"/>
              <w:bottom w:val="nil"/>
              <w:right w:val="nil"/>
            </w:tcBorders>
            <w:shd w:val="clear" w:color="auto" w:fill="auto"/>
            <w:noWrap/>
            <w:hideMark/>
          </w:tcPr>
          <w:p w14:paraId="13AFBBA7"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28.8</w:t>
            </w:r>
          </w:p>
        </w:tc>
        <w:tc>
          <w:tcPr>
            <w:tcW w:w="1519" w:type="dxa"/>
            <w:tcBorders>
              <w:top w:val="nil"/>
              <w:left w:val="nil"/>
              <w:bottom w:val="nil"/>
              <w:right w:val="nil"/>
            </w:tcBorders>
            <w:shd w:val="clear" w:color="auto" w:fill="auto"/>
            <w:noWrap/>
            <w:hideMark/>
          </w:tcPr>
          <w:p w14:paraId="57BEA59F"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0.003</w:t>
            </w:r>
          </w:p>
        </w:tc>
        <w:tc>
          <w:tcPr>
            <w:tcW w:w="1134" w:type="dxa"/>
            <w:tcBorders>
              <w:top w:val="nil"/>
              <w:left w:val="nil"/>
              <w:bottom w:val="nil"/>
              <w:right w:val="nil"/>
            </w:tcBorders>
            <w:shd w:val="clear" w:color="auto" w:fill="auto"/>
            <w:noWrap/>
            <w:hideMark/>
          </w:tcPr>
          <w:p w14:paraId="47E4A831"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0, 0.8, 1.0</w:t>
            </w:r>
          </w:p>
        </w:tc>
        <w:tc>
          <w:tcPr>
            <w:tcW w:w="1417" w:type="dxa"/>
            <w:tcBorders>
              <w:top w:val="nil"/>
              <w:left w:val="nil"/>
              <w:bottom w:val="nil"/>
              <w:right w:val="nil"/>
            </w:tcBorders>
            <w:shd w:val="clear" w:color="auto" w:fill="auto"/>
            <w:noWrap/>
            <w:hideMark/>
          </w:tcPr>
          <w:p w14:paraId="2A153B11"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1.0, 1.0, 0.8</w:t>
            </w:r>
          </w:p>
        </w:tc>
        <w:tc>
          <w:tcPr>
            <w:tcW w:w="2693" w:type="dxa"/>
            <w:tcBorders>
              <w:top w:val="nil"/>
              <w:left w:val="nil"/>
              <w:bottom w:val="nil"/>
              <w:right w:val="nil"/>
            </w:tcBorders>
            <w:shd w:val="clear" w:color="auto" w:fill="auto"/>
            <w:noWrap/>
            <w:hideMark/>
          </w:tcPr>
          <w:p w14:paraId="0B87B7CC"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4.5, 4.8, 5.0, 6.0, 7.0</w:t>
            </w:r>
          </w:p>
        </w:tc>
        <w:tc>
          <w:tcPr>
            <w:tcW w:w="2054" w:type="dxa"/>
            <w:tcBorders>
              <w:top w:val="nil"/>
              <w:left w:val="nil"/>
              <w:bottom w:val="nil"/>
              <w:right w:val="nil"/>
            </w:tcBorders>
            <w:shd w:val="clear" w:color="auto" w:fill="auto"/>
            <w:noWrap/>
            <w:hideMark/>
          </w:tcPr>
          <w:p w14:paraId="70A2BE8F"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0.7, 0.65, 0.60</w:t>
            </w:r>
          </w:p>
        </w:tc>
      </w:tr>
      <w:tr w:rsidR="00AD4783" w:rsidRPr="003257BA" w14:paraId="14D78F32" w14:textId="77777777" w:rsidTr="004A27FB">
        <w:trPr>
          <w:trHeight w:val="287"/>
        </w:trPr>
        <w:tc>
          <w:tcPr>
            <w:tcW w:w="1242" w:type="dxa"/>
            <w:tcBorders>
              <w:top w:val="nil"/>
              <w:left w:val="nil"/>
              <w:bottom w:val="nil"/>
              <w:right w:val="nil"/>
            </w:tcBorders>
            <w:shd w:val="clear" w:color="auto" w:fill="auto"/>
            <w:noWrap/>
            <w:hideMark/>
          </w:tcPr>
          <w:p w14:paraId="6A4955AC" w14:textId="77777777" w:rsidR="00AD4783" w:rsidRPr="003257BA" w:rsidRDefault="00AD4783" w:rsidP="004A27FB">
            <w:pPr>
              <w:widowControl/>
              <w:adjustRightInd w:val="0"/>
              <w:snapToGrid w:val="0"/>
              <w:spacing w:after="0" w:line="240" w:lineRule="auto"/>
              <w:jc w:val="left"/>
              <w:rPr>
                <w:rFonts w:eastAsia="Times New Roman" w:cs="Calibri"/>
                <w:i/>
                <w:iCs/>
                <w:color w:val="000000"/>
              </w:rPr>
            </w:pPr>
            <w:r w:rsidRPr="003257BA">
              <w:rPr>
                <w:rFonts w:eastAsia="Times New Roman" w:cs="Calibri"/>
                <w:i/>
                <w:iCs/>
                <w:color w:val="000000"/>
              </w:rPr>
              <w:t>Exp3</w:t>
            </w:r>
          </w:p>
        </w:tc>
        <w:tc>
          <w:tcPr>
            <w:tcW w:w="1640" w:type="dxa"/>
            <w:tcBorders>
              <w:top w:val="nil"/>
              <w:left w:val="nil"/>
              <w:bottom w:val="nil"/>
              <w:right w:val="nil"/>
            </w:tcBorders>
            <w:shd w:val="clear" w:color="auto" w:fill="auto"/>
            <w:noWrap/>
            <w:hideMark/>
          </w:tcPr>
          <w:p w14:paraId="1A6898EE" w14:textId="77777777" w:rsidR="00AD4783" w:rsidRPr="003257BA" w:rsidRDefault="00AD4783" w:rsidP="004A27FB">
            <w:pPr>
              <w:widowControl/>
              <w:adjustRightInd w:val="0"/>
              <w:snapToGrid w:val="0"/>
              <w:spacing w:after="0" w:line="240" w:lineRule="auto"/>
              <w:jc w:val="left"/>
              <w:rPr>
                <w:rFonts w:eastAsia="Times New Roman" w:cs="Calibri"/>
                <w:color w:val="000000"/>
                <w:sz w:val="20"/>
                <w:szCs w:val="20"/>
              </w:rPr>
            </w:pPr>
            <w:r w:rsidRPr="003257BA">
              <w:rPr>
                <w:rFonts w:eastAsia="Times New Roman" w:cs="Calibri"/>
                <w:color w:val="000000"/>
                <w:sz w:val="20"/>
                <w:szCs w:val="20"/>
              </w:rPr>
              <w:t>PI370983</w:t>
            </w:r>
          </w:p>
        </w:tc>
        <w:tc>
          <w:tcPr>
            <w:tcW w:w="605" w:type="dxa"/>
            <w:tcBorders>
              <w:top w:val="nil"/>
              <w:left w:val="nil"/>
              <w:bottom w:val="nil"/>
              <w:right w:val="nil"/>
            </w:tcBorders>
            <w:shd w:val="clear" w:color="auto" w:fill="auto"/>
            <w:noWrap/>
            <w:hideMark/>
          </w:tcPr>
          <w:p w14:paraId="39BF9616"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265</w:t>
            </w:r>
          </w:p>
        </w:tc>
        <w:tc>
          <w:tcPr>
            <w:tcW w:w="732" w:type="dxa"/>
            <w:tcBorders>
              <w:top w:val="nil"/>
              <w:left w:val="nil"/>
              <w:bottom w:val="nil"/>
              <w:right w:val="nil"/>
            </w:tcBorders>
            <w:shd w:val="clear" w:color="auto" w:fill="auto"/>
            <w:noWrap/>
            <w:hideMark/>
          </w:tcPr>
          <w:p w14:paraId="05EDA99B"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340</w:t>
            </w:r>
          </w:p>
        </w:tc>
        <w:tc>
          <w:tcPr>
            <w:tcW w:w="709" w:type="dxa"/>
            <w:tcBorders>
              <w:top w:val="nil"/>
              <w:left w:val="nil"/>
              <w:bottom w:val="nil"/>
              <w:right w:val="nil"/>
            </w:tcBorders>
            <w:shd w:val="clear" w:color="auto" w:fill="auto"/>
            <w:noWrap/>
            <w:hideMark/>
          </w:tcPr>
          <w:p w14:paraId="09904A19"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0.3</w:t>
            </w:r>
          </w:p>
        </w:tc>
        <w:tc>
          <w:tcPr>
            <w:tcW w:w="591" w:type="dxa"/>
            <w:tcBorders>
              <w:top w:val="nil"/>
              <w:left w:val="nil"/>
              <w:bottom w:val="nil"/>
              <w:right w:val="nil"/>
            </w:tcBorders>
            <w:shd w:val="clear" w:color="auto" w:fill="auto"/>
            <w:noWrap/>
            <w:hideMark/>
          </w:tcPr>
          <w:p w14:paraId="7F7749B1"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2.9</w:t>
            </w:r>
          </w:p>
        </w:tc>
        <w:tc>
          <w:tcPr>
            <w:tcW w:w="867" w:type="dxa"/>
            <w:tcBorders>
              <w:top w:val="nil"/>
              <w:left w:val="nil"/>
              <w:bottom w:val="nil"/>
              <w:right w:val="nil"/>
            </w:tcBorders>
            <w:shd w:val="clear" w:color="auto" w:fill="auto"/>
            <w:noWrap/>
            <w:hideMark/>
          </w:tcPr>
          <w:p w14:paraId="1E52F660"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28.2</w:t>
            </w:r>
          </w:p>
        </w:tc>
        <w:tc>
          <w:tcPr>
            <w:tcW w:w="1519" w:type="dxa"/>
            <w:tcBorders>
              <w:top w:val="nil"/>
              <w:left w:val="nil"/>
              <w:bottom w:val="nil"/>
              <w:right w:val="nil"/>
            </w:tcBorders>
            <w:shd w:val="clear" w:color="auto" w:fill="auto"/>
            <w:noWrap/>
            <w:hideMark/>
          </w:tcPr>
          <w:p w14:paraId="6FC28A14"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0.0028</w:t>
            </w:r>
          </w:p>
        </w:tc>
        <w:tc>
          <w:tcPr>
            <w:tcW w:w="1134" w:type="dxa"/>
            <w:tcBorders>
              <w:top w:val="nil"/>
              <w:left w:val="nil"/>
              <w:bottom w:val="nil"/>
              <w:right w:val="nil"/>
            </w:tcBorders>
            <w:shd w:val="clear" w:color="auto" w:fill="auto"/>
            <w:noWrap/>
            <w:hideMark/>
          </w:tcPr>
          <w:p w14:paraId="15380CDE"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0, 0.8, 1.0</w:t>
            </w:r>
          </w:p>
        </w:tc>
        <w:tc>
          <w:tcPr>
            <w:tcW w:w="1417" w:type="dxa"/>
            <w:tcBorders>
              <w:top w:val="nil"/>
              <w:left w:val="nil"/>
              <w:bottom w:val="nil"/>
              <w:right w:val="nil"/>
            </w:tcBorders>
            <w:shd w:val="clear" w:color="auto" w:fill="auto"/>
            <w:noWrap/>
            <w:hideMark/>
          </w:tcPr>
          <w:p w14:paraId="22524DD5"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1.0, 1.0, 0.8</w:t>
            </w:r>
          </w:p>
        </w:tc>
        <w:tc>
          <w:tcPr>
            <w:tcW w:w="2693" w:type="dxa"/>
            <w:tcBorders>
              <w:top w:val="nil"/>
              <w:left w:val="nil"/>
              <w:bottom w:val="nil"/>
              <w:right w:val="nil"/>
            </w:tcBorders>
            <w:shd w:val="clear" w:color="auto" w:fill="auto"/>
            <w:noWrap/>
            <w:hideMark/>
          </w:tcPr>
          <w:p w14:paraId="4A80AC29"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5.0, 5.467</w:t>
            </w:r>
          </w:p>
        </w:tc>
        <w:tc>
          <w:tcPr>
            <w:tcW w:w="2054" w:type="dxa"/>
            <w:tcBorders>
              <w:top w:val="nil"/>
              <w:left w:val="nil"/>
              <w:bottom w:val="nil"/>
              <w:right w:val="nil"/>
            </w:tcBorders>
            <w:shd w:val="clear" w:color="auto" w:fill="auto"/>
            <w:noWrap/>
            <w:hideMark/>
          </w:tcPr>
          <w:p w14:paraId="45597B2F"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0.031, 0.011</w:t>
            </w:r>
          </w:p>
        </w:tc>
      </w:tr>
      <w:tr w:rsidR="00AD4783" w:rsidRPr="003257BA" w14:paraId="59D4B9FF" w14:textId="77777777" w:rsidTr="004A27FB">
        <w:trPr>
          <w:trHeight w:val="287"/>
        </w:trPr>
        <w:tc>
          <w:tcPr>
            <w:tcW w:w="1242" w:type="dxa"/>
            <w:tcBorders>
              <w:top w:val="nil"/>
              <w:left w:val="nil"/>
              <w:bottom w:val="nil"/>
              <w:right w:val="nil"/>
            </w:tcBorders>
            <w:shd w:val="clear" w:color="auto" w:fill="auto"/>
            <w:noWrap/>
            <w:hideMark/>
          </w:tcPr>
          <w:p w14:paraId="2C9D31D4" w14:textId="77777777" w:rsidR="00AD4783" w:rsidRPr="003257BA" w:rsidRDefault="00AD4783" w:rsidP="004A27FB">
            <w:pPr>
              <w:widowControl/>
              <w:adjustRightInd w:val="0"/>
              <w:snapToGrid w:val="0"/>
              <w:spacing w:after="0" w:line="240" w:lineRule="auto"/>
              <w:jc w:val="left"/>
              <w:rPr>
                <w:rFonts w:eastAsia="Times New Roman" w:cs="Calibri"/>
                <w:i/>
                <w:iCs/>
                <w:color w:val="000000"/>
              </w:rPr>
            </w:pPr>
            <w:r w:rsidRPr="003257BA">
              <w:rPr>
                <w:rFonts w:eastAsia="Times New Roman" w:cs="Calibri"/>
                <w:i/>
                <w:iCs/>
                <w:color w:val="000000"/>
              </w:rPr>
              <w:t>Exp3</w:t>
            </w:r>
          </w:p>
        </w:tc>
        <w:tc>
          <w:tcPr>
            <w:tcW w:w="1640" w:type="dxa"/>
            <w:tcBorders>
              <w:top w:val="nil"/>
              <w:left w:val="nil"/>
              <w:bottom w:val="nil"/>
              <w:right w:val="nil"/>
            </w:tcBorders>
            <w:shd w:val="clear" w:color="auto" w:fill="auto"/>
            <w:noWrap/>
            <w:hideMark/>
          </w:tcPr>
          <w:p w14:paraId="258D627E" w14:textId="77777777" w:rsidR="00AD4783" w:rsidRPr="003257BA" w:rsidRDefault="00AD4783" w:rsidP="004A27FB">
            <w:pPr>
              <w:widowControl/>
              <w:adjustRightInd w:val="0"/>
              <w:snapToGrid w:val="0"/>
              <w:spacing w:after="0" w:line="240" w:lineRule="auto"/>
              <w:jc w:val="left"/>
              <w:rPr>
                <w:rFonts w:eastAsia="Times New Roman" w:cs="Calibri"/>
                <w:color w:val="000000"/>
                <w:sz w:val="20"/>
                <w:szCs w:val="20"/>
              </w:rPr>
            </w:pPr>
            <w:r w:rsidRPr="003257BA">
              <w:rPr>
                <w:rFonts w:eastAsia="Times New Roman" w:cs="Calibri"/>
                <w:color w:val="000000"/>
                <w:sz w:val="20"/>
                <w:szCs w:val="20"/>
              </w:rPr>
              <w:t>PI371100</w:t>
            </w:r>
          </w:p>
        </w:tc>
        <w:tc>
          <w:tcPr>
            <w:tcW w:w="605" w:type="dxa"/>
            <w:tcBorders>
              <w:top w:val="nil"/>
              <w:left w:val="nil"/>
              <w:bottom w:val="nil"/>
              <w:right w:val="nil"/>
            </w:tcBorders>
            <w:shd w:val="clear" w:color="auto" w:fill="auto"/>
            <w:noWrap/>
            <w:hideMark/>
          </w:tcPr>
          <w:p w14:paraId="3C083266"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250</w:t>
            </w:r>
          </w:p>
        </w:tc>
        <w:tc>
          <w:tcPr>
            <w:tcW w:w="732" w:type="dxa"/>
            <w:tcBorders>
              <w:top w:val="nil"/>
              <w:left w:val="nil"/>
              <w:bottom w:val="nil"/>
              <w:right w:val="nil"/>
            </w:tcBorders>
            <w:shd w:val="clear" w:color="auto" w:fill="auto"/>
            <w:noWrap/>
            <w:hideMark/>
          </w:tcPr>
          <w:p w14:paraId="2182367E"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320</w:t>
            </w:r>
          </w:p>
        </w:tc>
        <w:tc>
          <w:tcPr>
            <w:tcW w:w="709" w:type="dxa"/>
            <w:tcBorders>
              <w:top w:val="nil"/>
              <w:left w:val="nil"/>
              <w:bottom w:val="nil"/>
              <w:right w:val="nil"/>
            </w:tcBorders>
            <w:shd w:val="clear" w:color="auto" w:fill="auto"/>
            <w:noWrap/>
            <w:hideMark/>
          </w:tcPr>
          <w:p w14:paraId="1B714589"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0.1</w:t>
            </w:r>
          </w:p>
        </w:tc>
        <w:tc>
          <w:tcPr>
            <w:tcW w:w="591" w:type="dxa"/>
            <w:tcBorders>
              <w:top w:val="nil"/>
              <w:left w:val="nil"/>
              <w:bottom w:val="nil"/>
              <w:right w:val="nil"/>
            </w:tcBorders>
            <w:shd w:val="clear" w:color="auto" w:fill="auto"/>
            <w:noWrap/>
            <w:hideMark/>
          </w:tcPr>
          <w:p w14:paraId="6385505D"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3.1</w:t>
            </w:r>
          </w:p>
        </w:tc>
        <w:tc>
          <w:tcPr>
            <w:tcW w:w="867" w:type="dxa"/>
            <w:tcBorders>
              <w:top w:val="nil"/>
              <w:left w:val="nil"/>
              <w:bottom w:val="nil"/>
              <w:right w:val="nil"/>
            </w:tcBorders>
            <w:shd w:val="clear" w:color="auto" w:fill="auto"/>
            <w:noWrap/>
            <w:hideMark/>
          </w:tcPr>
          <w:p w14:paraId="0C68F773"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25</w:t>
            </w:r>
          </w:p>
        </w:tc>
        <w:tc>
          <w:tcPr>
            <w:tcW w:w="1519" w:type="dxa"/>
            <w:tcBorders>
              <w:top w:val="nil"/>
              <w:left w:val="nil"/>
              <w:bottom w:val="nil"/>
              <w:right w:val="nil"/>
            </w:tcBorders>
            <w:shd w:val="clear" w:color="auto" w:fill="auto"/>
            <w:noWrap/>
            <w:hideMark/>
          </w:tcPr>
          <w:p w14:paraId="31E9AD54"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0.0027</w:t>
            </w:r>
          </w:p>
        </w:tc>
        <w:tc>
          <w:tcPr>
            <w:tcW w:w="1134" w:type="dxa"/>
            <w:tcBorders>
              <w:top w:val="nil"/>
              <w:left w:val="nil"/>
              <w:bottom w:val="nil"/>
              <w:right w:val="nil"/>
            </w:tcBorders>
            <w:shd w:val="clear" w:color="auto" w:fill="auto"/>
            <w:noWrap/>
            <w:hideMark/>
          </w:tcPr>
          <w:p w14:paraId="6CAB2BFB"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0, 0.8, 1.0</w:t>
            </w:r>
          </w:p>
        </w:tc>
        <w:tc>
          <w:tcPr>
            <w:tcW w:w="1417" w:type="dxa"/>
            <w:tcBorders>
              <w:top w:val="nil"/>
              <w:left w:val="nil"/>
              <w:bottom w:val="nil"/>
              <w:right w:val="nil"/>
            </w:tcBorders>
            <w:shd w:val="clear" w:color="auto" w:fill="auto"/>
            <w:noWrap/>
            <w:hideMark/>
          </w:tcPr>
          <w:p w14:paraId="7DC32C6C"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1.0, 1.0, 0.8</w:t>
            </w:r>
          </w:p>
        </w:tc>
        <w:tc>
          <w:tcPr>
            <w:tcW w:w="2693" w:type="dxa"/>
            <w:tcBorders>
              <w:top w:val="nil"/>
              <w:left w:val="nil"/>
              <w:bottom w:val="nil"/>
              <w:right w:val="nil"/>
            </w:tcBorders>
            <w:shd w:val="clear" w:color="auto" w:fill="auto"/>
            <w:noWrap/>
            <w:hideMark/>
          </w:tcPr>
          <w:p w14:paraId="438C2F55"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5.0, 5.467</w:t>
            </w:r>
          </w:p>
        </w:tc>
        <w:tc>
          <w:tcPr>
            <w:tcW w:w="2054" w:type="dxa"/>
            <w:tcBorders>
              <w:top w:val="nil"/>
              <w:left w:val="nil"/>
              <w:bottom w:val="nil"/>
              <w:right w:val="nil"/>
            </w:tcBorders>
            <w:shd w:val="clear" w:color="auto" w:fill="auto"/>
            <w:noWrap/>
            <w:hideMark/>
          </w:tcPr>
          <w:p w14:paraId="7400B2B5"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0.033, 0.013</w:t>
            </w:r>
          </w:p>
        </w:tc>
      </w:tr>
      <w:tr w:rsidR="00AD4783" w:rsidRPr="003257BA" w14:paraId="2409B5E6" w14:textId="77777777" w:rsidTr="004A27FB">
        <w:trPr>
          <w:trHeight w:val="287"/>
        </w:trPr>
        <w:tc>
          <w:tcPr>
            <w:tcW w:w="1242" w:type="dxa"/>
            <w:tcBorders>
              <w:top w:val="nil"/>
              <w:left w:val="nil"/>
              <w:bottom w:val="nil"/>
              <w:right w:val="nil"/>
            </w:tcBorders>
            <w:shd w:val="clear" w:color="auto" w:fill="auto"/>
            <w:noWrap/>
            <w:hideMark/>
          </w:tcPr>
          <w:p w14:paraId="50F0495F" w14:textId="77777777" w:rsidR="00AD4783" w:rsidRPr="003257BA" w:rsidRDefault="00AD4783" w:rsidP="004A27FB">
            <w:pPr>
              <w:widowControl/>
              <w:adjustRightInd w:val="0"/>
              <w:snapToGrid w:val="0"/>
              <w:spacing w:after="0" w:line="240" w:lineRule="auto"/>
              <w:jc w:val="left"/>
              <w:rPr>
                <w:rFonts w:eastAsia="Times New Roman" w:cs="Calibri"/>
                <w:i/>
                <w:iCs/>
                <w:color w:val="000000"/>
              </w:rPr>
            </w:pPr>
            <w:r w:rsidRPr="003257BA">
              <w:rPr>
                <w:rFonts w:eastAsia="Times New Roman" w:cs="Calibri"/>
                <w:i/>
                <w:iCs/>
                <w:color w:val="000000"/>
              </w:rPr>
              <w:t>Exp3</w:t>
            </w:r>
          </w:p>
        </w:tc>
        <w:tc>
          <w:tcPr>
            <w:tcW w:w="1640" w:type="dxa"/>
            <w:tcBorders>
              <w:top w:val="nil"/>
              <w:left w:val="nil"/>
              <w:bottom w:val="nil"/>
              <w:right w:val="nil"/>
            </w:tcBorders>
            <w:shd w:val="clear" w:color="auto" w:fill="auto"/>
            <w:noWrap/>
            <w:hideMark/>
          </w:tcPr>
          <w:p w14:paraId="2D3BA445" w14:textId="77777777" w:rsidR="00AD4783" w:rsidRPr="003257BA" w:rsidRDefault="00AD4783" w:rsidP="004A27FB">
            <w:pPr>
              <w:widowControl/>
              <w:adjustRightInd w:val="0"/>
              <w:snapToGrid w:val="0"/>
              <w:spacing w:after="0" w:line="240" w:lineRule="auto"/>
              <w:jc w:val="left"/>
              <w:rPr>
                <w:rFonts w:eastAsia="Times New Roman" w:cs="Calibri"/>
                <w:color w:val="000000"/>
                <w:sz w:val="20"/>
                <w:szCs w:val="20"/>
              </w:rPr>
            </w:pPr>
            <w:r w:rsidRPr="003257BA">
              <w:rPr>
                <w:rFonts w:eastAsia="Times New Roman" w:cs="Calibri"/>
                <w:color w:val="000000"/>
                <w:sz w:val="20"/>
                <w:szCs w:val="20"/>
              </w:rPr>
              <w:t>PI573617</w:t>
            </w:r>
          </w:p>
        </w:tc>
        <w:tc>
          <w:tcPr>
            <w:tcW w:w="605" w:type="dxa"/>
            <w:tcBorders>
              <w:top w:val="nil"/>
              <w:left w:val="nil"/>
              <w:bottom w:val="nil"/>
              <w:right w:val="nil"/>
            </w:tcBorders>
            <w:shd w:val="clear" w:color="auto" w:fill="auto"/>
            <w:noWrap/>
            <w:hideMark/>
          </w:tcPr>
          <w:p w14:paraId="6419ADFA"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270</w:t>
            </w:r>
          </w:p>
        </w:tc>
        <w:tc>
          <w:tcPr>
            <w:tcW w:w="732" w:type="dxa"/>
            <w:tcBorders>
              <w:top w:val="nil"/>
              <w:left w:val="nil"/>
              <w:bottom w:val="nil"/>
              <w:right w:val="nil"/>
            </w:tcBorders>
            <w:shd w:val="clear" w:color="auto" w:fill="auto"/>
            <w:noWrap/>
            <w:hideMark/>
          </w:tcPr>
          <w:p w14:paraId="48343187"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380</w:t>
            </w:r>
          </w:p>
        </w:tc>
        <w:tc>
          <w:tcPr>
            <w:tcW w:w="709" w:type="dxa"/>
            <w:tcBorders>
              <w:top w:val="nil"/>
              <w:left w:val="nil"/>
              <w:bottom w:val="nil"/>
              <w:right w:val="nil"/>
            </w:tcBorders>
            <w:shd w:val="clear" w:color="auto" w:fill="auto"/>
            <w:noWrap/>
            <w:hideMark/>
          </w:tcPr>
          <w:p w14:paraId="155CDC7D"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0.2</w:t>
            </w:r>
          </w:p>
        </w:tc>
        <w:tc>
          <w:tcPr>
            <w:tcW w:w="591" w:type="dxa"/>
            <w:tcBorders>
              <w:top w:val="nil"/>
              <w:left w:val="nil"/>
              <w:bottom w:val="nil"/>
              <w:right w:val="nil"/>
            </w:tcBorders>
            <w:shd w:val="clear" w:color="auto" w:fill="auto"/>
            <w:noWrap/>
            <w:hideMark/>
          </w:tcPr>
          <w:p w14:paraId="26837616"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3.6</w:t>
            </w:r>
          </w:p>
        </w:tc>
        <w:tc>
          <w:tcPr>
            <w:tcW w:w="867" w:type="dxa"/>
            <w:tcBorders>
              <w:top w:val="nil"/>
              <w:left w:val="nil"/>
              <w:bottom w:val="nil"/>
              <w:right w:val="nil"/>
            </w:tcBorders>
            <w:shd w:val="clear" w:color="auto" w:fill="auto"/>
            <w:noWrap/>
            <w:hideMark/>
          </w:tcPr>
          <w:p w14:paraId="1C55F932"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33</w:t>
            </w:r>
          </w:p>
        </w:tc>
        <w:tc>
          <w:tcPr>
            <w:tcW w:w="1519" w:type="dxa"/>
            <w:tcBorders>
              <w:top w:val="nil"/>
              <w:left w:val="nil"/>
              <w:bottom w:val="nil"/>
              <w:right w:val="nil"/>
            </w:tcBorders>
            <w:shd w:val="clear" w:color="auto" w:fill="auto"/>
            <w:noWrap/>
            <w:hideMark/>
          </w:tcPr>
          <w:p w14:paraId="2945A66B"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0.0027</w:t>
            </w:r>
          </w:p>
        </w:tc>
        <w:tc>
          <w:tcPr>
            <w:tcW w:w="1134" w:type="dxa"/>
            <w:tcBorders>
              <w:top w:val="nil"/>
              <w:left w:val="nil"/>
              <w:bottom w:val="nil"/>
              <w:right w:val="nil"/>
            </w:tcBorders>
            <w:shd w:val="clear" w:color="auto" w:fill="auto"/>
            <w:noWrap/>
            <w:hideMark/>
          </w:tcPr>
          <w:p w14:paraId="700E13A3"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0, 0.8, 1.0</w:t>
            </w:r>
          </w:p>
        </w:tc>
        <w:tc>
          <w:tcPr>
            <w:tcW w:w="1417" w:type="dxa"/>
            <w:tcBorders>
              <w:top w:val="nil"/>
              <w:left w:val="nil"/>
              <w:bottom w:val="nil"/>
              <w:right w:val="nil"/>
            </w:tcBorders>
            <w:shd w:val="clear" w:color="auto" w:fill="auto"/>
            <w:noWrap/>
            <w:hideMark/>
          </w:tcPr>
          <w:p w14:paraId="671439F7"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1.0, 1.0, 0.8</w:t>
            </w:r>
          </w:p>
        </w:tc>
        <w:tc>
          <w:tcPr>
            <w:tcW w:w="2693" w:type="dxa"/>
            <w:tcBorders>
              <w:top w:val="nil"/>
              <w:left w:val="nil"/>
              <w:bottom w:val="nil"/>
              <w:right w:val="nil"/>
            </w:tcBorders>
            <w:shd w:val="clear" w:color="auto" w:fill="auto"/>
            <w:noWrap/>
            <w:hideMark/>
          </w:tcPr>
          <w:p w14:paraId="0E00AC59"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5.0, 5.467</w:t>
            </w:r>
          </w:p>
        </w:tc>
        <w:tc>
          <w:tcPr>
            <w:tcW w:w="2054" w:type="dxa"/>
            <w:tcBorders>
              <w:top w:val="nil"/>
              <w:left w:val="nil"/>
              <w:bottom w:val="nil"/>
              <w:right w:val="nil"/>
            </w:tcBorders>
            <w:shd w:val="clear" w:color="auto" w:fill="auto"/>
            <w:noWrap/>
            <w:hideMark/>
          </w:tcPr>
          <w:p w14:paraId="4AE09039"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0.032, 0.014</w:t>
            </w:r>
          </w:p>
        </w:tc>
      </w:tr>
      <w:tr w:rsidR="00AD4783" w:rsidRPr="003257BA" w14:paraId="7E8CC919" w14:textId="77777777" w:rsidTr="004A27FB">
        <w:trPr>
          <w:trHeight w:val="287"/>
        </w:trPr>
        <w:tc>
          <w:tcPr>
            <w:tcW w:w="1242" w:type="dxa"/>
            <w:tcBorders>
              <w:top w:val="nil"/>
              <w:left w:val="nil"/>
              <w:bottom w:val="nil"/>
              <w:right w:val="nil"/>
            </w:tcBorders>
            <w:shd w:val="clear" w:color="auto" w:fill="auto"/>
            <w:noWrap/>
            <w:hideMark/>
          </w:tcPr>
          <w:p w14:paraId="2393EE35" w14:textId="77777777" w:rsidR="00AD4783" w:rsidRPr="003257BA" w:rsidRDefault="00AD4783" w:rsidP="004A27FB">
            <w:pPr>
              <w:widowControl/>
              <w:adjustRightInd w:val="0"/>
              <w:snapToGrid w:val="0"/>
              <w:spacing w:after="0" w:line="240" w:lineRule="auto"/>
              <w:jc w:val="left"/>
              <w:rPr>
                <w:rFonts w:eastAsia="Times New Roman" w:cs="Calibri"/>
                <w:i/>
                <w:iCs/>
                <w:color w:val="000000"/>
              </w:rPr>
            </w:pPr>
            <w:r w:rsidRPr="003257BA">
              <w:rPr>
                <w:rFonts w:eastAsia="Times New Roman" w:cs="Calibri"/>
                <w:i/>
                <w:iCs/>
                <w:color w:val="000000"/>
              </w:rPr>
              <w:t>Exp3</w:t>
            </w:r>
          </w:p>
        </w:tc>
        <w:tc>
          <w:tcPr>
            <w:tcW w:w="1640" w:type="dxa"/>
            <w:tcBorders>
              <w:top w:val="nil"/>
              <w:left w:val="nil"/>
              <w:bottom w:val="nil"/>
              <w:right w:val="nil"/>
            </w:tcBorders>
            <w:shd w:val="clear" w:color="auto" w:fill="auto"/>
            <w:noWrap/>
            <w:hideMark/>
          </w:tcPr>
          <w:p w14:paraId="7D261CD3" w14:textId="77777777" w:rsidR="00AD4783" w:rsidRPr="003257BA" w:rsidRDefault="00AD4783" w:rsidP="004A27FB">
            <w:pPr>
              <w:widowControl/>
              <w:adjustRightInd w:val="0"/>
              <w:snapToGrid w:val="0"/>
              <w:spacing w:after="0" w:line="240" w:lineRule="auto"/>
              <w:jc w:val="left"/>
              <w:rPr>
                <w:rFonts w:eastAsia="Times New Roman" w:cs="Calibri"/>
                <w:color w:val="000000"/>
                <w:sz w:val="20"/>
                <w:szCs w:val="20"/>
              </w:rPr>
            </w:pPr>
            <w:r w:rsidRPr="003257BA">
              <w:rPr>
                <w:rFonts w:eastAsia="Times New Roman" w:cs="Calibri"/>
                <w:color w:val="000000"/>
                <w:sz w:val="20"/>
                <w:szCs w:val="20"/>
              </w:rPr>
              <w:t>TX9425</w:t>
            </w:r>
          </w:p>
        </w:tc>
        <w:tc>
          <w:tcPr>
            <w:tcW w:w="605" w:type="dxa"/>
            <w:tcBorders>
              <w:top w:val="nil"/>
              <w:left w:val="nil"/>
              <w:bottom w:val="nil"/>
              <w:right w:val="nil"/>
            </w:tcBorders>
            <w:shd w:val="clear" w:color="auto" w:fill="auto"/>
            <w:noWrap/>
            <w:hideMark/>
          </w:tcPr>
          <w:p w14:paraId="3A2CC5FC"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230</w:t>
            </w:r>
          </w:p>
        </w:tc>
        <w:tc>
          <w:tcPr>
            <w:tcW w:w="732" w:type="dxa"/>
            <w:tcBorders>
              <w:top w:val="nil"/>
              <w:left w:val="nil"/>
              <w:bottom w:val="nil"/>
              <w:right w:val="nil"/>
            </w:tcBorders>
            <w:shd w:val="clear" w:color="auto" w:fill="auto"/>
            <w:noWrap/>
            <w:hideMark/>
          </w:tcPr>
          <w:p w14:paraId="62B42DC9"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180</w:t>
            </w:r>
          </w:p>
        </w:tc>
        <w:tc>
          <w:tcPr>
            <w:tcW w:w="709" w:type="dxa"/>
            <w:tcBorders>
              <w:top w:val="nil"/>
              <w:left w:val="nil"/>
              <w:bottom w:val="nil"/>
              <w:right w:val="nil"/>
            </w:tcBorders>
            <w:shd w:val="clear" w:color="auto" w:fill="auto"/>
            <w:noWrap/>
            <w:hideMark/>
          </w:tcPr>
          <w:p w14:paraId="354D5EAC"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1</w:t>
            </w:r>
          </w:p>
        </w:tc>
        <w:tc>
          <w:tcPr>
            <w:tcW w:w="591" w:type="dxa"/>
            <w:tcBorders>
              <w:top w:val="nil"/>
              <w:left w:val="nil"/>
              <w:bottom w:val="nil"/>
              <w:right w:val="nil"/>
            </w:tcBorders>
            <w:shd w:val="clear" w:color="auto" w:fill="auto"/>
            <w:noWrap/>
            <w:hideMark/>
          </w:tcPr>
          <w:p w14:paraId="7435C07A"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3.1</w:t>
            </w:r>
          </w:p>
        </w:tc>
        <w:tc>
          <w:tcPr>
            <w:tcW w:w="867" w:type="dxa"/>
            <w:tcBorders>
              <w:top w:val="nil"/>
              <w:left w:val="nil"/>
              <w:bottom w:val="nil"/>
              <w:right w:val="nil"/>
            </w:tcBorders>
            <w:shd w:val="clear" w:color="auto" w:fill="auto"/>
            <w:noWrap/>
            <w:hideMark/>
          </w:tcPr>
          <w:p w14:paraId="4D25F9E9"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35</w:t>
            </w:r>
          </w:p>
        </w:tc>
        <w:tc>
          <w:tcPr>
            <w:tcW w:w="1519" w:type="dxa"/>
            <w:tcBorders>
              <w:top w:val="nil"/>
              <w:left w:val="nil"/>
              <w:bottom w:val="nil"/>
              <w:right w:val="nil"/>
            </w:tcBorders>
            <w:shd w:val="clear" w:color="auto" w:fill="auto"/>
            <w:noWrap/>
            <w:hideMark/>
          </w:tcPr>
          <w:p w14:paraId="44F14792"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0.003</w:t>
            </w:r>
          </w:p>
        </w:tc>
        <w:tc>
          <w:tcPr>
            <w:tcW w:w="1134" w:type="dxa"/>
            <w:tcBorders>
              <w:top w:val="nil"/>
              <w:left w:val="nil"/>
              <w:bottom w:val="nil"/>
              <w:right w:val="nil"/>
            </w:tcBorders>
            <w:shd w:val="clear" w:color="auto" w:fill="auto"/>
            <w:noWrap/>
            <w:hideMark/>
          </w:tcPr>
          <w:p w14:paraId="77538367"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0, 0.8, 1.0</w:t>
            </w:r>
          </w:p>
        </w:tc>
        <w:tc>
          <w:tcPr>
            <w:tcW w:w="1417" w:type="dxa"/>
            <w:tcBorders>
              <w:top w:val="nil"/>
              <w:left w:val="nil"/>
              <w:bottom w:val="nil"/>
              <w:right w:val="nil"/>
            </w:tcBorders>
            <w:shd w:val="clear" w:color="auto" w:fill="auto"/>
            <w:noWrap/>
            <w:hideMark/>
          </w:tcPr>
          <w:p w14:paraId="59E4FEAD"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1.0, 1.0, 0.8</w:t>
            </w:r>
          </w:p>
        </w:tc>
        <w:tc>
          <w:tcPr>
            <w:tcW w:w="2693" w:type="dxa"/>
            <w:tcBorders>
              <w:top w:val="nil"/>
              <w:left w:val="nil"/>
              <w:bottom w:val="nil"/>
              <w:right w:val="nil"/>
            </w:tcBorders>
            <w:shd w:val="clear" w:color="auto" w:fill="auto"/>
            <w:noWrap/>
            <w:hideMark/>
          </w:tcPr>
          <w:p w14:paraId="410B2138"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5.0, 5.467</w:t>
            </w:r>
          </w:p>
        </w:tc>
        <w:tc>
          <w:tcPr>
            <w:tcW w:w="2054" w:type="dxa"/>
            <w:tcBorders>
              <w:top w:val="nil"/>
              <w:left w:val="nil"/>
              <w:bottom w:val="nil"/>
              <w:right w:val="nil"/>
            </w:tcBorders>
            <w:shd w:val="clear" w:color="auto" w:fill="auto"/>
            <w:noWrap/>
            <w:hideMark/>
          </w:tcPr>
          <w:p w14:paraId="63062A2C"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0.033, 0.012</w:t>
            </w:r>
          </w:p>
        </w:tc>
      </w:tr>
      <w:tr w:rsidR="00AD4783" w:rsidRPr="003257BA" w14:paraId="1FC45D59" w14:textId="77777777" w:rsidTr="004A27FB">
        <w:trPr>
          <w:trHeight w:val="287"/>
        </w:trPr>
        <w:tc>
          <w:tcPr>
            <w:tcW w:w="1242" w:type="dxa"/>
            <w:tcBorders>
              <w:top w:val="nil"/>
              <w:left w:val="nil"/>
              <w:bottom w:val="nil"/>
              <w:right w:val="nil"/>
            </w:tcBorders>
            <w:shd w:val="clear" w:color="auto" w:fill="auto"/>
            <w:noWrap/>
            <w:hideMark/>
          </w:tcPr>
          <w:p w14:paraId="7A0BD298" w14:textId="77777777" w:rsidR="00AD4783" w:rsidRPr="003257BA" w:rsidRDefault="00AD4783" w:rsidP="004A27FB">
            <w:pPr>
              <w:widowControl/>
              <w:adjustRightInd w:val="0"/>
              <w:snapToGrid w:val="0"/>
              <w:spacing w:after="0" w:line="240" w:lineRule="auto"/>
              <w:jc w:val="left"/>
              <w:rPr>
                <w:rFonts w:eastAsia="Times New Roman" w:cs="Calibri"/>
                <w:i/>
                <w:iCs/>
                <w:color w:val="000000"/>
              </w:rPr>
            </w:pPr>
            <w:r w:rsidRPr="003257BA">
              <w:rPr>
                <w:rFonts w:eastAsia="Times New Roman" w:cs="Calibri"/>
                <w:i/>
                <w:iCs/>
                <w:color w:val="000000"/>
              </w:rPr>
              <w:t>Exp3</w:t>
            </w:r>
          </w:p>
        </w:tc>
        <w:tc>
          <w:tcPr>
            <w:tcW w:w="1640" w:type="dxa"/>
            <w:tcBorders>
              <w:top w:val="nil"/>
              <w:left w:val="nil"/>
              <w:bottom w:val="nil"/>
              <w:right w:val="nil"/>
            </w:tcBorders>
            <w:shd w:val="clear" w:color="auto" w:fill="auto"/>
            <w:noWrap/>
            <w:hideMark/>
          </w:tcPr>
          <w:p w14:paraId="329AFDA4" w14:textId="77777777" w:rsidR="00AD4783" w:rsidRPr="003257BA" w:rsidRDefault="00AD4783" w:rsidP="004A27FB">
            <w:pPr>
              <w:widowControl/>
              <w:adjustRightInd w:val="0"/>
              <w:snapToGrid w:val="0"/>
              <w:spacing w:after="0" w:line="240" w:lineRule="auto"/>
              <w:jc w:val="left"/>
              <w:rPr>
                <w:rFonts w:eastAsia="Times New Roman" w:cs="Calibri"/>
                <w:color w:val="000000"/>
                <w:sz w:val="20"/>
                <w:szCs w:val="20"/>
              </w:rPr>
            </w:pPr>
            <w:r w:rsidRPr="003257BA">
              <w:rPr>
                <w:rFonts w:eastAsia="Times New Roman" w:cs="Calibri"/>
                <w:color w:val="000000"/>
                <w:sz w:val="20"/>
                <w:szCs w:val="20"/>
              </w:rPr>
              <w:t>PI349896</w:t>
            </w:r>
          </w:p>
        </w:tc>
        <w:tc>
          <w:tcPr>
            <w:tcW w:w="605" w:type="dxa"/>
            <w:tcBorders>
              <w:top w:val="nil"/>
              <w:left w:val="nil"/>
              <w:bottom w:val="nil"/>
              <w:right w:val="nil"/>
            </w:tcBorders>
            <w:shd w:val="clear" w:color="auto" w:fill="auto"/>
            <w:noWrap/>
            <w:hideMark/>
          </w:tcPr>
          <w:p w14:paraId="7F01501F"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300</w:t>
            </w:r>
          </w:p>
        </w:tc>
        <w:tc>
          <w:tcPr>
            <w:tcW w:w="732" w:type="dxa"/>
            <w:tcBorders>
              <w:top w:val="nil"/>
              <w:left w:val="nil"/>
              <w:bottom w:val="nil"/>
              <w:right w:val="nil"/>
            </w:tcBorders>
            <w:shd w:val="clear" w:color="auto" w:fill="auto"/>
            <w:noWrap/>
            <w:hideMark/>
          </w:tcPr>
          <w:p w14:paraId="706BA367"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320</w:t>
            </w:r>
          </w:p>
        </w:tc>
        <w:tc>
          <w:tcPr>
            <w:tcW w:w="709" w:type="dxa"/>
            <w:tcBorders>
              <w:top w:val="nil"/>
              <w:left w:val="nil"/>
              <w:bottom w:val="nil"/>
              <w:right w:val="nil"/>
            </w:tcBorders>
            <w:shd w:val="clear" w:color="auto" w:fill="auto"/>
            <w:noWrap/>
            <w:hideMark/>
          </w:tcPr>
          <w:p w14:paraId="6C68A738"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0.5</w:t>
            </w:r>
          </w:p>
        </w:tc>
        <w:tc>
          <w:tcPr>
            <w:tcW w:w="591" w:type="dxa"/>
            <w:tcBorders>
              <w:top w:val="nil"/>
              <w:left w:val="nil"/>
              <w:bottom w:val="nil"/>
              <w:right w:val="nil"/>
            </w:tcBorders>
            <w:shd w:val="clear" w:color="auto" w:fill="auto"/>
            <w:noWrap/>
            <w:hideMark/>
          </w:tcPr>
          <w:p w14:paraId="05E3F27A"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1</w:t>
            </w:r>
          </w:p>
        </w:tc>
        <w:tc>
          <w:tcPr>
            <w:tcW w:w="867" w:type="dxa"/>
            <w:tcBorders>
              <w:top w:val="nil"/>
              <w:left w:val="nil"/>
              <w:bottom w:val="nil"/>
              <w:right w:val="nil"/>
            </w:tcBorders>
            <w:shd w:val="clear" w:color="auto" w:fill="auto"/>
            <w:noWrap/>
            <w:hideMark/>
          </w:tcPr>
          <w:p w14:paraId="14D9F1CA"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29.1</w:t>
            </w:r>
          </w:p>
        </w:tc>
        <w:tc>
          <w:tcPr>
            <w:tcW w:w="1519" w:type="dxa"/>
            <w:tcBorders>
              <w:top w:val="nil"/>
              <w:left w:val="nil"/>
              <w:bottom w:val="nil"/>
              <w:right w:val="nil"/>
            </w:tcBorders>
            <w:shd w:val="clear" w:color="auto" w:fill="auto"/>
            <w:noWrap/>
            <w:hideMark/>
          </w:tcPr>
          <w:p w14:paraId="081D8018"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0.003</w:t>
            </w:r>
          </w:p>
        </w:tc>
        <w:tc>
          <w:tcPr>
            <w:tcW w:w="1134" w:type="dxa"/>
            <w:tcBorders>
              <w:top w:val="nil"/>
              <w:left w:val="nil"/>
              <w:bottom w:val="nil"/>
              <w:right w:val="nil"/>
            </w:tcBorders>
            <w:shd w:val="clear" w:color="auto" w:fill="auto"/>
            <w:noWrap/>
            <w:hideMark/>
          </w:tcPr>
          <w:p w14:paraId="6EC7C48D"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0, 0.8, 1.0</w:t>
            </w:r>
          </w:p>
        </w:tc>
        <w:tc>
          <w:tcPr>
            <w:tcW w:w="1417" w:type="dxa"/>
            <w:tcBorders>
              <w:top w:val="nil"/>
              <w:left w:val="nil"/>
              <w:bottom w:val="nil"/>
              <w:right w:val="nil"/>
            </w:tcBorders>
            <w:shd w:val="clear" w:color="auto" w:fill="auto"/>
            <w:noWrap/>
            <w:hideMark/>
          </w:tcPr>
          <w:p w14:paraId="00CC3908"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1.0, 1.0, 0.8</w:t>
            </w:r>
          </w:p>
        </w:tc>
        <w:tc>
          <w:tcPr>
            <w:tcW w:w="2693" w:type="dxa"/>
            <w:tcBorders>
              <w:top w:val="nil"/>
              <w:left w:val="nil"/>
              <w:bottom w:val="nil"/>
              <w:right w:val="nil"/>
            </w:tcBorders>
            <w:shd w:val="clear" w:color="auto" w:fill="auto"/>
            <w:noWrap/>
            <w:hideMark/>
          </w:tcPr>
          <w:p w14:paraId="35B49949"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5.0, 5.467</w:t>
            </w:r>
          </w:p>
        </w:tc>
        <w:tc>
          <w:tcPr>
            <w:tcW w:w="2054" w:type="dxa"/>
            <w:tcBorders>
              <w:top w:val="nil"/>
              <w:left w:val="nil"/>
              <w:bottom w:val="nil"/>
              <w:right w:val="nil"/>
            </w:tcBorders>
            <w:shd w:val="clear" w:color="auto" w:fill="auto"/>
            <w:noWrap/>
            <w:hideMark/>
          </w:tcPr>
          <w:p w14:paraId="6C6953E5"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0.032, 0.011</w:t>
            </w:r>
          </w:p>
        </w:tc>
      </w:tr>
      <w:tr w:rsidR="00AD4783" w:rsidRPr="003257BA" w14:paraId="7222E807" w14:textId="77777777" w:rsidTr="004A27FB">
        <w:trPr>
          <w:trHeight w:val="287"/>
        </w:trPr>
        <w:tc>
          <w:tcPr>
            <w:tcW w:w="1242" w:type="dxa"/>
            <w:tcBorders>
              <w:top w:val="nil"/>
              <w:left w:val="nil"/>
              <w:bottom w:val="nil"/>
              <w:right w:val="nil"/>
            </w:tcBorders>
            <w:shd w:val="clear" w:color="auto" w:fill="auto"/>
            <w:noWrap/>
            <w:hideMark/>
          </w:tcPr>
          <w:p w14:paraId="4B3DDB33" w14:textId="77777777" w:rsidR="00AD4783" w:rsidRPr="003257BA" w:rsidRDefault="00AD4783" w:rsidP="004A27FB">
            <w:pPr>
              <w:widowControl/>
              <w:adjustRightInd w:val="0"/>
              <w:snapToGrid w:val="0"/>
              <w:spacing w:after="0" w:line="240" w:lineRule="auto"/>
              <w:jc w:val="left"/>
              <w:rPr>
                <w:rFonts w:eastAsia="Times New Roman" w:cs="Calibri"/>
                <w:i/>
                <w:iCs/>
                <w:color w:val="000000"/>
              </w:rPr>
            </w:pPr>
            <w:r w:rsidRPr="003257BA">
              <w:rPr>
                <w:rFonts w:eastAsia="Times New Roman" w:cs="Calibri"/>
                <w:i/>
                <w:iCs/>
                <w:color w:val="000000"/>
              </w:rPr>
              <w:t>Exp3</w:t>
            </w:r>
          </w:p>
        </w:tc>
        <w:tc>
          <w:tcPr>
            <w:tcW w:w="1640" w:type="dxa"/>
            <w:tcBorders>
              <w:top w:val="nil"/>
              <w:left w:val="nil"/>
              <w:bottom w:val="nil"/>
              <w:right w:val="nil"/>
            </w:tcBorders>
            <w:shd w:val="clear" w:color="auto" w:fill="auto"/>
            <w:noWrap/>
            <w:hideMark/>
          </w:tcPr>
          <w:p w14:paraId="1F0F1264" w14:textId="77777777" w:rsidR="00AD4783" w:rsidRPr="003257BA" w:rsidRDefault="00AD4783" w:rsidP="004A27FB">
            <w:pPr>
              <w:widowControl/>
              <w:adjustRightInd w:val="0"/>
              <w:snapToGrid w:val="0"/>
              <w:spacing w:after="0" w:line="240" w:lineRule="auto"/>
              <w:jc w:val="left"/>
              <w:rPr>
                <w:rFonts w:eastAsia="Times New Roman" w:cs="Calibri"/>
                <w:color w:val="000000"/>
                <w:sz w:val="20"/>
                <w:szCs w:val="20"/>
              </w:rPr>
            </w:pPr>
            <w:r w:rsidRPr="003257BA">
              <w:rPr>
                <w:rFonts w:eastAsia="Times New Roman" w:cs="Calibri"/>
                <w:color w:val="000000"/>
                <w:sz w:val="20"/>
                <w:szCs w:val="20"/>
              </w:rPr>
              <w:t>PI498439</w:t>
            </w:r>
          </w:p>
        </w:tc>
        <w:tc>
          <w:tcPr>
            <w:tcW w:w="605" w:type="dxa"/>
            <w:tcBorders>
              <w:top w:val="nil"/>
              <w:left w:val="nil"/>
              <w:bottom w:val="nil"/>
              <w:right w:val="nil"/>
            </w:tcBorders>
            <w:shd w:val="clear" w:color="auto" w:fill="auto"/>
            <w:noWrap/>
            <w:hideMark/>
          </w:tcPr>
          <w:p w14:paraId="20413828"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295</w:t>
            </w:r>
          </w:p>
        </w:tc>
        <w:tc>
          <w:tcPr>
            <w:tcW w:w="732" w:type="dxa"/>
            <w:tcBorders>
              <w:top w:val="nil"/>
              <w:left w:val="nil"/>
              <w:bottom w:val="nil"/>
              <w:right w:val="nil"/>
            </w:tcBorders>
            <w:shd w:val="clear" w:color="auto" w:fill="auto"/>
            <w:noWrap/>
            <w:hideMark/>
          </w:tcPr>
          <w:p w14:paraId="0114285B"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330</w:t>
            </w:r>
          </w:p>
        </w:tc>
        <w:tc>
          <w:tcPr>
            <w:tcW w:w="709" w:type="dxa"/>
            <w:tcBorders>
              <w:top w:val="nil"/>
              <w:left w:val="nil"/>
              <w:bottom w:val="nil"/>
              <w:right w:val="nil"/>
            </w:tcBorders>
            <w:shd w:val="clear" w:color="auto" w:fill="auto"/>
            <w:noWrap/>
            <w:hideMark/>
          </w:tcPr>
          <w:p w14:paraId="7D5CEC05"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0.1</w:t>
            </w:r>
          </w:p>
        </w:tc>
        <w:tc>
          <w:tcPr>
            <w:tcW w:w="591" w:type="dxa"/>
            <w:tcBorders>
              <w:top w:val="nil"/>
              <w:left w:val="nil"/>
              <w:bottom w:val="nil"/>
              <w:right w:val="nil"/>
            </w:tcBorders>
            <w:shd w:val="clear" w:color="auto" w:fill="auto"/>
            <w:noWrap/>
            <w:hideMark/>
          </w:tcPr>
          <w:p w14:paraId="70D76829"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0.8</w:t>
            </w:r>
          </w:p>
        </w:tc>
        <w:tc>
          <w:tcPr>
            <w:tcW w:w="867" w:type="dxa"/>
            <w:tcBorders>
              <w:top w:val="nil"/>
              <w:left w:val="nil"/>
              <w:bottom w:val="nil"/>
              <w:right w:val="nil"/>
            </w:tcBorders>
            <w:shd w:val="clear" w:color="auto" w:fill="auto"/>
            <w:noWrap/>
            <w:hideMark/>
          </w:tcPr>
          <w:p w14:paraId="12C3EB4D"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29.8</w:t>
            </w:r>
          </w:p>
        </w:tc>
        <w:tc>
          <w:tcPr>
            <w:tcW w:w="1519" w:type="dxa"/>
            <w:tcBorders>
              <w:top w:val="nil"/>
              <w:left w:val="nil"/>
              <w:bottom w:val="nil"/>
              <w:right w:val="nil"/>
            </w:tcBorders>
            <w:shd w:val="clear" w:color="auto" w:fill="auto"/>
            <w:noWrap/>
            <w:hideMark/>
          </w:tcPr>
          <w:p w14:paraId="0126ACF0"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0.0029</w:t>
            </w:r>
          </w:p>
        </w:tc>
        <w:tc>
          <w:tcPr>
            <w:tcW w:w="1134" w:type="dxa"/>
            <w:tcBorders>
              <w:top w:val="nil"/>
              <w:left w:val="nil"/>
              <w:bottom w:val="nil"/>
              <w:right w:val="nil"/>
            </w:tcBorders>
            <w:shd w:val="clear" w:color="auto" w:fill="auto"/>
            <w:noWrap/>
            <w:hideMark/>
          </w:tcPr>
          <w:p w14:paraId="43C51CFF"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0, 0.8, 1.0</w:t>
            </w:r>
          </w:p>
        </w:tc>
        <w:tc>
          <w:tcPr>
            <w:tcW w:w="1417" w:type="dxa"/>
            <w:tcBorders>
              <w:top w:val="nil"/>
              <w:left w:val="nil"/>
              <w:bottom w:val="nil"/>
              <w:right w:val="nil"/>
            </w:tcBorders>
            <w:shd w:val="clear" w:color="auto" w:fill="auto"/>
            <w:noWrap/>
            <w:hideMark/>
          </w:tcPr>
          <w:p w14:paraId="7BF64A1C"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1.0, 1.0, 0.8</w:t>
            </w:r>
          </w:p>
        </w:tc>
        <w:tc>
          <w:tcPr>
            <w:tcW w:w="2693" w:type="dxa"/>
            <w:tcBorders>
              <w:top w:val="nil"/>
              <w:left w:val="nil"/>
              <w:bottom w:val="nil"/>
              <w:right w:val="nil"/>
            </w:tcBorders>
            <w:shd w:val="clear" w:color="auto" w:fill="auto"/>
            <w:noWrap/>
            <w:hideMark/>
          </w:tcPr>
          <w:p w14:paraId="328619EC"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5.0, 5.467</w:t>
            </w:r>
          </w:p>
        </w:tc>
        <w:tc>
          <w:tcPr>
            <w:tcW w:w="2054" w:type="dxa"/>
            <w:tcBorders>
              <w:top w:val="nil"/>
              <w:left w:val="nil"/>
              <w:bottom w:val="nil"/>
              <w:right w:val="nil"/>
            </w:tcBorders>
            <w:shd w:val="clear" w:color="auto" w:fill="auto"/>
            <w:noWrap/>
            <w:hideMark/>
          </w:tcPr>
          <w:p w14:paraId="5D9D2F0D"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0.034, 0.013</w:t>
            </w:r>
          </w:p>
        </w:tc>
      </w:tr>
      <w:tr w:rsidR="00AD4783" w:rsidRPr="003257BA" w14:paraId="7285850B" w14:textId="77777777" w:rsidTr="004A27FB">
        <w:trPr>
          <w:trHeight w:val="287"/>
        </w:trPr>
        <w:tc>
          <w:tcPr>
            <w:tcW w:w="1242" w:type="dxa"/>
            <w:tcBorders>
              <w:top w:val="nil"/>
              <w:left w:val="nil"/>
              <w:bottom w:val="nil"/>
              <w:right w:val="nil"/>
            </w:tcBorders>
            <w:shd w:val="clear" w:color="auto" w:fill="auto"/>
            <w:noWrap/>
            <w:hideMark/>
          </w:tcPr>
          <w:p w14:paraId="402C3A5F" w14:textId="77777777" w:rsidR="00AD4783" w:rsidRPr="003257BA" w:rsidRDefault="00AD4783" w:rsidP="004A27FB">
            <w:pPr>
              <w:widowControl/>
              <w:adjustRightInd w:val="0"/>
              <w:snapToGrid w:val="0"/>
              <w:spacing w:after="0" w:line="240" w:lineRule="auto"/>
              <w:jc w:val="left"/>
              <w:rPr>
                <w:rFonts w:eastAsia="Times New Roman" w:cs="Calibri"/>
                <w:i/>
                <w:iCs/>
                <w:color w:val="000000"/>
              </w:rPr>
            </w:pPr>
            <w:r w:rsidRPr="003257BA">
              <w:rPr>
                <w:rFonts w:eastAsia="Times New Roman" w:cs="Calibri"/>
                <w:i/>
                <w:iCs/>
                <w:color w:val="000000"/>
              </w:rPr>
              <w:t>Exp4</w:t>
            </w:r>
          </w:p>
        </w:tc>
        <w:tc>
          <w:tcPr>
            <w:tcW w:w="1640" w:type="dxa"/>
            <w:tcBorders>
              <w:top w:val="nil"/>
              <w:left w:val="nil"/>
              <w:bottom w:val="nil"/>
              <w:right w:val="nil"/>
            </w:tcBorders>
            <w:shd w:val="clear" w:color="auto" w:fill="auto"/>
            <w:noWrap/>
            <w:hideMark/>
          </w:tcPr>
          <w:p w14:paraId="7BC822A7"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Arma</w:t>
            </w:r>
          </w:p>
        </w:tc>
        <w:tc>
          <w:tcPr>
            <w:tcW w:w="605" w:type="dxa"/>
            <w:tcBorders>
              <w:top w:val="nil"/>
              <w:left w:val="nil"/>
              <w:bottom w:val="nil"/>
              <w:right w:val="nil"/>
            </w:tcBorders>
            <w:shd w:val="clear" w:color="auto" w:fill="auto"/>
            <w:noWrap/>
            <w:hideMark/>
          </w:tcPr>
          <w:p w14:paraId="47E66032"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690</w:t>
            </w:r>
          </w:p>
        </w:tc>
        <w:tc>
          <w:tcPr>
            <w:tcW w:w="732" w:type="dxa"/>
            <w:tcBorders>
              <w:top w:val="nil"/>
              <w:left w:val="nil"/>
              <w:bottom w:val="nil"/>
              <w:right w:val="nil"/>
            </w:tcBorders>
            <w:shd w:val="clear" w:color="auto" w:fill="auto"/>
            <w:noWrap/>
            <w:hideMark/>
          </w:tcPr>
          <w:p w14:paraId="6C053DFF"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550</w:t>
            </w:r>
          </w:p>
        </w:tc>
        <w:tc>
          <w:tcPr>
            <w:tcW w:w="709" w:type="dxa"/>
            <w:tcBorders>
              <w:top w:val="nil"/>
              <w:left w:val="nil"/>
              <w:bottom w:val="nil"/>
              <w:right w:val="nil"/>
            </w:tcBorders>
            <w:shd w:val="clear" w:color="auto" w:fill="auto"/>
            <w:noWrap/>
            <w:hideMark/>
          </w:tcPr>
          <w:p w14:paraId="202845B1"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4.2</w:t>
            </w:r>
          </w:p>
        </w:tc>
        <w:tc>
          <w:tcPr>
            <w:tcW w:w="591" w:type="dxa"/>
            <w:tcBorders>
              <w:top w:val="nil"/>
              <w:left w:val="nil"/>
              <w:bottom w:val="nil"/>
              <w:right w:val="nil"/>
            </w:tcBorders>
            <w:shd w:val="clear" w:color="auto" w:fill="auto"/>
            <w:noWrap/>
            <w:hideMark/>
          </w:tcPr>
          <w:p w14:paraId="44065A10"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3.3</w:t>
            </w:r>
          </w:p>
        </w:tc>
        <w:tc>
          <w:tcPr>
            <w:tcW w:w="867" w:type="dxa"/>
            <w:tcBorders>
              <w:top w:val="nil"/>
              <w:left w:val="nil"/>
              <w:bottom w:val="nil"/>
              <w:right w:val="nil"/>
            </w:tcBorders>
            <w:shd w:val="clear" w:color="auto" w:fill="auto"/>
            <w:noWrap/>
            <w:hideMark/>
          </w:tcPr>
          <w:p w14:paraId="42B9EB95"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30.1</w:t>
            </w:r>
          </w:p>
        </w:tc>
        <w:tc>
          <w:tcPr>
            <w:tcW w:w="1519" w:type="dxa"/>
            <w:tcBorders>
              <w:top w:val="nil"/>
              <w:left w:val="nil"/>
              <w:bottom w:val="nil"/>
              <w:right w:val="nil"/>
            </w:tcBorders>
            <w:shd w:val="clear" w:color="auto" w:fill="auto"/>
            <w:noWrap/>
            <w:hideMark/>
          </w:tcPr>
          <w:p w14:paraId="718F8FD0"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0.0028</w:t>
            </w:r>
          </w:p>
        </w:tc>
        <w:tc>
          <w:tcPr>
            <w:tcW w:w="1134" w:type="dxa"/>
            <w:tcBorders>
              <w:top w:val="nil"/>
              <w:left w:val="nil"/>
              <w:bottom w:val="nil"/>
              <w:right w:val="nil"/>
            </w:tcBorders>
            <w:shd w:val="clear" w:color="auto" w:fill="auto"/>
            <w:noWrap/>
            <w:hideMark/>
          </w:tcPr>
          <w:p w14:paraId="2B8D12DA"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0, 0.8, 1.0</w:t>
            </w:r>
          </w:p>
        </w:tc>
        <w:tc>
          <w:tcPr>
            <w:tcW w:w="1417" w:type="dxa"/>
            <w:tcBorders>
              <w:top w:val="nil"/>
              <w:left w:val="nil"/>
              <w:bottom w:val="nil"/>
              <w:right w:val="nil"/>
            </w:tcBorders>
            <w:shd w:val="clear" w:color="auto" w:fill="auto"/>
            <w:noWrap/>
            <w:hideMark/>
          </w:tcPr>
          <w:p w14:paraId="5E190B70"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1.0, 1.0, 0.8</w:t>
            </w:r>
          </w:p>
        </w:tc>
        <w:tc>
          <w:tcPr>
            <w:tcW w:w="2693" w:type="dxa"/>
            <w:tcBorders>
              <w:top w:val="nil"/>
              <w:left w:val="nil"/>
              <w:bottom w:val="nil"/>
              <w:right w:val="nil"/>
            </w:tcBorders>
            <w:shd w:val="clear" w:color="auto" w:fill="auto"/>
            <w:noWrap/>
            <w:hideMark/>
          </w:tcPr>
          <w:p w14:paraId="01D8A427"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4.025, 4.076, 4.108</w:t>
            </w:r>
          </w:p>
        </w:tc>
        <w:tc>
          <w:tcPr>
            <w:tcW w:w="2054" w:type="dxa"/>
            <w:tcBorders>
              <w:top w:val="nil"/>
              <w:left w:val="nil"/>
              <w:bottom w:val="nil"/>
              <w:right w:val="nil"/>
            </w:tcBorders>
            <w:shd w:val="clear" w:color="auto" w:fill="auto"/>
            <w:noWrap/>
            <w:hideMark/>
          </w:tcPr>
          <w:p w14:paraId="6F1E2530"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0.03, 0.61, 0.70</w:t>
            </w:r>
          </w:p>
        </w:tc>
      </w:tr>
      <w:tr w:rsidR="00AD4783" w:rsidRPr="003257BA" w14:paraId="1837C594" w14:textId="77777777" w:rsidTr="004A27FB">
        <w:trPr>
          <w:trHeight w:val="287"/>
        </w:trPr>
        <w:tc>
          <w:tcPr>
            <w:tcW w:w="1242" w:type="dxa"/>
            <w:tcBorders>
              <w:top w:val="nil"/>
              <w:left w:val="nil"/>
              <w:bottom w:val="nil"/>
              <w:right w:val="nil"/>
            </w:tcBorders>
            <w:shd w:val="clear" w:color="auto" w:fill="auto"/>
            <w:noWrap/>
            <w:hideMark/>
          </w:tcPr>
          <w:p w14:paraId="074DE96A" w14:textId="77777777" w:rsidR="00AD4783" w:rsidRPr="003257BA" w:rsidRDefault="00AD4783" w:rsidP="004A27FB">
            <w:pPr>
              <w:widowControl/>
              <w:adjustRightInd w:val="0"/>
              <w:snapToGrid w:val="0"/>
              <w:spacing w:after="0" w:line="240" w:lineRule="auto"/>
              <w:jc w:val="left"/>
              <w:rPr>
                <w:rFonts w:eastAsia="Times New Roman" w:cs="Calibri"/>
                <w:i/>
                <w:iCs/>
                <w:color w:val="000000"/>
              </w:rPr>
            </w:pPr>
            <w:r w:rsidRPr="003257BA">
              <w:rPr>
                <w:rFonts w:eastAsia="Times New Roman" w:cs="Calibri"/>
                <w:i/>
                <w:iCs/>
                <w:color w:val="000000"/>
              </w:rPr>
              <w:t>Exp4</w:t>
            </w:r>
          </w:p>
        </w:tc>
        <w:tc>
          <w:tcPr>
            <w:tcW w:w="1640" w:type="dxa"/>
            <w:tcBorders>
              <w:top w:val="nil"/>
              <w:left w:val="nil"/>
              <w:bottom w:val="nil"/>
              <w:right w:val="nil"/>
            </w:tcBorders>
            <w:shd w:val="clear" w:color="auto" w:fill="auto"/>
            <w:noWrap/>
            <w:hideMark/>
          </w:tcPr>
          <w:p w14:paraId="53004912"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Louise</w:t>
            </w:r>
          </w:p>
        </w:tc>
        <w:tc>
          <w:tcPr>
            <w:tcW w:w="605" w:type="dxa"/>
            <w:tcBorders>
              <w:top w:val="nil"/>
              <w:left w:val="nil"/>
              <w:bottom w:val="nil"/>
              <w:right w:val="nil"/>
            </w:tcBorders>
            <w:shd w:val="clear" w:color="auto" w:fill="auto"/>
            <w:noWrap/>
            <w:hideMark/>
          </w:tcPr>
          <w:p w14:paraId="4D000EE8"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610</w:t>
            </w:r>
          </w:p>
        </w:tc>
        <w:tc>
          <w:tcPr>
            <w:tcW w:w="732" w:type="dxa"/>
            <w:tcBorders>
              <w:top w:val="nil"/>
              <w:left w:val="nil"/>
              <w:bottom w:val="nil"/>
              <w:right w:val="nil"/>
            </w:tcBorders>
            <w:shd w:val="clear" w:color="auto" w:fill="auto"/>
            <w:noWrap/>
            <w:hideMark/>
          </w:tcPr>
          <w:p w14:paraId="1648AC2E"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590</w:t>
            </w:r>
          </w:p>
        </w:tc>
        <w:tc>
          <w:tcPr>
            <w:tcW w:w="709" w:type="dxa"/>
            <w:tcBorders>
              <w:top w:val="nil"/>
              <w:left w:val="nil"/>
              <w:bottom w:val="nil"/>
              <w:right w:val="nil"/>
            </w:tcBorders>
            <w:shd w:val="clear" w:color="auto" w:fill="auto"/>
            <w:noWrap/>
            <w:hideMark/>
          </w:tcPr>
          <w:p w14:paraId="7D0228A4"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4.5</w:t>
            </w:r>
          </w:p>
        </w:tc>
        <w:tc>
          <w:tcPr>
            <w:tcW w:w="591" w:type="dxa"/>
            <w:tcBorders>
              <w:top w:val="nil"/>
              <w:left w:val="nil"/>
              <w:bottom w:val="nil"/>
              <w:right w:val="nil"/>
            </w:tcBorders>
            <w:shd w:val="clear" w:color="auto" w:fill="auto"/>
            <w:noWrap/>
            <w:hideMark/>
          </w:tcPr>
          <w:p w14:paraId="56DE03CD"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3.2</w:t>
            </w:r>
          </w:p>
        </w:tc>
        <w:tc>
          <w:tcPr>
            <w:tcW w:w="867" w:type="dxa"/>
            <w:tcBorders>
              <w:top w:val="nil"/>
              <w:left w:val="nil"/>
              <w:bottom w:val="nil"/>
              <w:right w:val="nil"/>
            </w:tcBorders>
            <w:shd w:val="clear" w:color="auto" w:fill="auto"/>
            <w:noWrap/>
            <w:hideMark/>
          </w:tcPr>
          <w:p w14:paraId="1E44C2CA"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32.5</w:t>
            </w:r>
          </w:p>
        </w:tc>
        <w:tc>
          <w:tcPr>
            <w:tcW w:w="1519" w:type="dxa"/>
            <w:tcBorders>
              <w:top w:val="nil"/>
              <w:left w:val="nil"/>
              <w:bottom w:val="nil"/>
              <w:right w:val="nil"/>
            </w:tcBorders>
            <w:shd w:val="clear" w:color="auto" w:fill="auto"/>
            <w:noWrap/>
            <w:hideMark/>
          </w:tcPr>
          <w:p w14:paraId="4EF187C3"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0.0025</w:t>
            </w:r>
          </w:p>
        </w:tc>
        <w:tc>
          <w:tcPr>
            <w:tcW w:w="1134" w:type="dxa"/>
            <w:tcBorders>
              <w:top w:val="nil"/>
              <w:left w:val="nil"/>
              <w:bottom w:val="nil"/>
              <w:right w:val="nil"/>
            </w:tcBorders>
            <w:shd w:val="clear" w:color="auto" w:fill="auto"/>
            <w:noWrap/>
            <w:hideMark/>
          </w:tcPr>
          <w:p w14:paraId="22F22F84"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0, 0.8, 1.0</w:t>
            </w:r>
          </w:p>
        </w:tc>
        <w:tc>
          <w:tcPr>
            <w:tcW w:w="1417" w:type="dxa"/>
            <w:tcBorders>
              <w:top w:val="nil"/>
              <w:left w:val="nil"/>
              <w:bottom w:val="nil"/>
              <w:right w:val="nil"/>
            </w:tcBorders>
            <w:shd w:val="clear" w:color="auto" w:fill="auto"/>
            <w:noWrap/>
            <w:hideMark/>
          </w:tcPr>
          <w:p w14:paraId="40158F1B"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1.0, 1.0, 0.8</w:t>
            </w:r>
          </w:p>
        </w:tc>
        <w:tc>
          <w:tcPr>
            <w:tcW w:w="2693" w:type="dxa"/>
            <w:tcBorders>
              <w:top w:val="nil"/>
              <w:left w:val="nil"/>
              <w:bottom w:val="nil"/>
              <w:right w:val="nil"/>
            </w:tcBorders>
            <w:shd w:val="clear" w:color="auto" w:fill="auto"/>
            <w:noWrap/>
            <w:hideMark/>
          </w:tcPr>
          <w:p w14:paraId="161FC279"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4.025, 4.076, 4.108</w:t>
            </w:r>
          </w:p>
        </w:tc>
        <w:tc>
          <w:tcPr>
            <w:tcW w:w="2054" w:type="dxa"/>
            <w:tcBorders>
              <w:top w:val="nil"/>
              <w:left w:val="nil"/>
              <w:bottom w:val="nil"/>
              <w:right w:val="nil"/>
            </w:tcBorders>
            <w:shd w:val="clear" w:color="auto" w:fill="auto"/>
            <w:noWrap/>
            <w:hideMark/>
          </w:tcPr>
          <w:p w14:paraId="5B745041"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0.04, 0.65, 0.72</w:t>
            </w:r>
          </w:p>
        </w:tc>
      </w:tr>
      <w:tr w:rsidR="00AD4783" w:rsidRPr="003257BA" w14:paraId="09A0506F" w14:textId="77777777" w:rsidTr="004A27FB">
        <w:trPr>
          <w:trHeight w:val="287"/>
        </w:trPr>
        <w:tc>
          <w:tcPr>
            <w:tcW w:w="1242" w:type="dxa"/>
            <w:tcBorders>
              <w:top w:val="nil"/>
              <w:left w:val="nil"/>
              <w:bottom w:val="nil"/>
              <w:right w:val="nil"/>
            </w:tcBorders>
            <w:shd w:val="clear" w:color="auto" w:fill="auto"/>
            <w:noWrap/>
            <w:hideMark/>
          </w:tcPr>
          <w:p w14:paraId="2EA36AD3" w14:textId="77777777" w:rsidR="00AD4783" w:rsidRPr="003257BA" w:rsidRDefault="00AD4783" w:rsidP="004A27FB">
            <w:pPr>
              <w:widowControl/>
              <w:adjustRightInd w:val="0"/>
              <w:snapToGrid w:val="0"/>
              <w:spacing w:after="0" w:line="240" w:lineRule="auto"/>
              <w:jc w:val="left"/>
              <w:rPr>
                <w:rFonts w:eastAsia="Times New Roman" w:cs="Calibri"/>
                <w:i/>
                <w:iCs/>
                <w:color w:val="000000"/>
              </w:rPr>
            </w:pPr>
            <w:r w:rsidRPr="003257BA">
              <w:rPr>
                <w:rFonts w:eastAsia="Times New Roman" w:cs="Calibri"/>
                <w:i/>
                <w:iCs/>
                <w:color w:val="000000"/>
              </w:rPr>
              <w:t>Exp4</w:t>
            </w:r>
          </w:p>
        </w:tc>
        <w:tc>
          <w:tcPr>
            <w:tcW w:w="1640" w:type="dxa"/>
            <w:tcBorders>
              <w:top w:val="nil"/>
              <w:left w:val="nil"/>
              <w:bottom w:val="nil"/>
              <w:right w:val="nil"/>
            </w:tcBorders>
            <w:shd w:val="clear" w:color="auto" w:fill="auto"/>
            <w:noWrap/>
            <w:hideMark/>
          </w:tcPr>
          <w:p w14:paraId="4E45F2FF"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Masquerade</w:t>
            </w:r>
          </w:p>
        </w:tc>
        <w:tc>
          <w:tcPr>
            <w:tcW w:w="605" w:type="dxa"/>
            <w:tcBorders>
              <w:top w:val="nil"/>
              <w:left w:val="nil"/>
              <w:bottom w:val="nil"/>
              <w:right w:val="nil"/>
            </w:tcBorders>
            <w:shd w:val="clear" w:color="auto" w:fill="auto"/>
            <w:noWrap/>
            <w:hideMark/>
          </w:tcPr>
          <w:p w14:paraId="6C881260"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650</w:t>
            </w:r>
          </w:p>
        </w:tc>
        <w:tc>
          <w:tcPr>
            <w:tcW w:w="732" w:type="dxa"/>
            <w:tcBorders>
              <w:top w:val="nil"/>
              <w:left w:val="nil"/>
              <w:bottom w:val="nil"/>
              <w:right w:val="nil"/>
            </w:tcBorders>
            <w:shd w:val="clear" w:color="auto" w:fill="auto"/>
            <w:noWrap/>
            <w:hideMark/>
          </w:tcPr>
          <w:p w14:paraId="3B35E2BD"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570</w:t>
            </w:r>
          </w:p>
        </w:tc>
        <w:tc>
          <w:tcPr>
            <w:tcW w:w="709" w:type="dxa"/>
            <w:tcBorders>
              <w:top w:val="nil"/>
              <w:left w:val="nil"/>
              <w:bottom w:val="nil"/>
              <w:right w:val="nil"/>
            </w:tcBorders>
            <w:shd w:val="clear" w:color="auto" w:fill="auto"/>
            <w:noWrap/>
            <w:hideMark/>
          </w:tcPr>
          <w:p w14:paraId="1D483BDD"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3.5</w:t>
            </w:r>
          </w:p>
        </w:tc>
        <w:tc>
          <w:tcPr>
            <w:tcW w:w="591" w:type="dxa"/>
            <w:tcBorders>
              <w:top w:val="nil"/>
              <w:left w:val="nil"/>
              <w:bottom w:val="nil"/>
              <w:right w:val="nil"/>
            </w:tcBorders>
            <w:shd w:val="clear" w:color="auto" w:fill="auto"/>
            <w:noWrap/>
            <w:hideMark/>
          </w:tcPr>
          <w:p w14:paraId="772D4088"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3.2</w:t>
            </w:r>
          </w:p>
        </w:tc>
        <w:tc>
          <w:tcPr>
            <w:tcW w:w="867" w:type="dxa"/>
            <w:tcBorders>
              <w:top w:val="nil"/>
              <w:left w:val="nil"/>
              <w:bottom w:val="nil"/>
              <w:right w:val="nil"/>
            </w:tcBorders>
            <w:shd w:val="clear" w:color="auto" w:fill="auto"/>
            <w:noWrap/>
            <w:hideMark/>
          </w:tcPr>
          <w:p w14:paraId="1E11AAE7"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33.2</w:t>
            </w:r>
          </w:p>
        </w:tc>
        <w:tc>
          <w:tcPr>
            <w:tcW w:w="1519" w:type="dxa"/>
            <w:tcBorders>
              <w:top w:val="nil"/>
              <w:left w:val="nil"/>
              <w:bottom w:val="nil"/>
              <w:right w:val="nil"/>
            </w:tcBorders>
            <w:shd w:val="clear" w:color="auto" w:fill="auto"/>
            <w:noWrap/>
            <w:hideMark/>
          </w:tcPr>
          <w:p w14:paraId="26D61F62"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0.0029</w:t>
            </w:r>
          </w:p>
        </w:tc>
        <w:tc>
          <w:tcPr>
            <w:tcW w:w="1134" w:type="dxa"/>
            <w:tcBorders>
              <w:top w:val="nil"/>
              <w:left w:val="nil"/>
              <w:bottom w:val="nil"/>
              <w:right w:val="nil"/>
            </w:tcBorders>
            <w:shd w:val="clear" w:color="auto" w:fill="auto"/>
            <w:noWrap/>
            <w:hideMark/>
          </w:tcPr>
          <w:p w14:paraId="7F7EC6AB"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0, 0.8, 1.0</w:t>
            </w:r>
          </w:p>
        </w:tc>
        <w:tc>
          <w:tcPr>
            <w:tcW w:w="1417" w:type="dxa"/>
            <w:tcBorders>
              <w:top w:val="nil"/>
              <w:left w:val="nil"/>
              <w:bottom w:val="nil"/>
              <w:right w:val="nil"/>
            </w:tcBorders>
            <w:shd w:val="clear" w:color="auto" w:fill="auto"/>
            <w:noWrap/>
            <w:hideMark/>
          </w:tcPr>
          <w:p w14:paraId="3D9886AE"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1.0, 1.0, 0.8</w:t>
            </w:r>
          </w:p>
        </w:tc>
        <w:tc>
          <w:tcPr>
            <w:tcW w:w="2693" w:type="dxa"/>
            <w:tcBorders>
              <w:top w:val="nil"/>
              <w:left w:val="nil"/>
              <w:bottom w:val="nil"/>
              <w:right w:val="nil"/>
            </w:tcBorders>
            <w:shd w:val="clear" w:color="auto" w:fill="auto"/>
            <w:noWrap/>
            <w:hideMark/>
          </w:tcPr>
          <w:p w14:paraId="1F73A518"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4.025, 4.076, 4.108</w:t>
            </w:r>
          </w:p>
        </w:tc>
        <w:tc>
          <w:tcPr>
            <w:tcW w:w="2054" w:type="dxa"/>
            <w:tcBorders>
              <w:top w:val="nil"/>
              <w:left w:val="nil"/>
              <w:bottom w:val="nil"/>
              <w:right w:val="nil"/>
            </w:tcBorders>
            <w:shd w:val="clear" w:color="auto" w:fill="auto"/>
            <w:noWrap/>
            <w:hideMark/>
          </w:tcPr>
          <w:p w14:paraId="32914211"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0.03, 0.60, 0.70</w:t>
            </w:r>
          </w:p>
        </w:tc>
      </w:tr>
      <w:tr w:rsidR="00AD4783" w:rsidRPr="003257BA" w14:paraId="6EEA4BE4" w14:textId="77777777" w:rsidTr="004A27FB">
        <w:trPr>
          <w:trHeight w:val="287"/>
        </w:trPr>
        <w:tc>
          <w:tcPr>
            <w:tcW w:w="1242" w:type="dxa"/>
            <w:tcBorders>
              <w:top w:val="nil"/>
              <w:left w:val="nil"/>
              <w:bottom w:val="nil"/>
              <w:right w:val="nil"/>
            </w:tcBorders>
            <w:shd w:val="clear" w:color="auto" w:fill="auto"/>
            <w:noWrap/>
            <w:hideMark/>
          </w:tcPr>
          <w:p w14:paraId="663A6606" w14:textId="77777777" w:rsidR="00AD4783" w:rsidRPr="003257BA" w:rsidRDefault="00AD4783" w:rsidP="004A27FB">
            <w:pPr>
              <w:widowControl/>
              <w:adjustRightInd w:val="0"/>
              <w:snapToGrid w:val="0"/>
              <w:spacing w:after="0" w:line="240" w:lineRule="auto"/>
              <w:jc w:val="left"/>
              <w:rPr>
                <w:rFonts w:eastAsia="Times New Roman" w:cs="Calibri"/>
                <w:i/>
                <w:iCs/>
                <w:color w:val="000000"/>
              </w:rPr>
            </w:pPr>
            <w:r w:rsidRPr="003257BA">
              <w:rPr>
                <w:rFonts w:eastAsia="Times New Roman" w:cs="Calibri"/>
                <w:i/>
                <w:iCs/>
                <w:color w:val="000000"/>
              </w:rPr>
              <w:t>Exp4</w:t>
            </w:r>
          </w:p>
        </w:tc>
        <w:tc>
          <w:tcPr>
            <w:tcW w:w="1640" w:type="dxa"/>
            <w:tcBorders>
              <w:top w:val="nil"/>
              <w:left w:val="nil"/>
              <w:bottom w:val="nil"/>
              <w:right w:val="nil"/>
            </w:tcBorders>
            <w:shd w:val="clear" w:color="auto" w:fill="auto"/>
            <w:noWrap/>
            <w:hideMark/>
          </w:tcPr>
          <w:p w14:paraId="6968DAC1"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Merode</w:t>
            </w:r>
          </w:p>
        </w:tc>
        <w:tc>
          <w:tcPr>
            <w:tcW w:w="605" w:type="dxa"/>
            <w:tcBorders>
              <w:top w:val="nil"/>
              <w:left w:val="nil"/>
              <w:bottom w:val="nil"/>
              <w:right w:val="nil"/>
            </w:tcBorders>
            <w:shd w:val="clear" w:color="auto" w:fill="auto"/>
            <w:noWrap/>
            <w:hideMark/>
          </w:tcPr>
          <w:p w14:paraId="769D1180"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650</w:t>
            </w:r>
          </w:p>
        </w:tc>
        <w:tc>
          <w:tcPr>
            <w:tcW w:w="732" w:type="dxa"/>
            <w:tcBorders>
              <w:top w:val="nil"/>
              <w:left w:val="nil"/>
              <w:bottom w:val="nil"/>
              <w:right w:val="nil"/>
            </w:tcBorders>
            <w:shd w:val="clear" w:color="auto" w:fill="auto"/>
            <w:noWrap/>
            <w:hideMark/>
          </w:tcPr>
          <w:p w14:paraId="02B55137"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565</w:t>
            </w:r>
          </w:p>
        </w:tc>
        <w:tc>
          <w:tcPr>
            <w:tcW w:w="709" w:type="dxa"/>
            <w:tcBorders>
              <w:top w:val="nil"/>
              <w:left w:val="nil"/>
              <w:bottom w:val="nil"/>
              <w:right w:val="nil"/>
            </w:tcBorders>
            <w:shd w:val="clear" w:color="auto" w:fill="auto"/>
            <w:noWrap/>
            <w:hideMark/>
          </w:tcPr>
          <w:p w14:paraId="00F96C3F"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4.8</w:t>
            </w:r>
          </w:p>
        </w:tc>
        <w:tc>
          <w:tcPr>
            <w:tcW w:w="591" w:type="dxa"/>
            <w:tcBorders>
              <w:top w:val="nil"/>
              <w:left w:val="nil"/>
              <w:bottom w:val="nil"/>
              <w:right w:val="nil"/>
            </w:tcBorders>
            <w:shd w:val="clear" w:color="auto" w:fill="auto"/>
            <w:noWrap/>
            <w:hideMark/>
          </w:tcPr>
          <w:p w14:paraId="7BBA6861"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3.8</w:t>
            </w:r>
          </w:p>
        </w:tc>
        <w:tc>
          <w:tcPr>
            <w:tcW w:w="867" w:type="dxa"/>
            <w:tcBorders>
              <w:top w:val="nil"/>
              <w:left w:val="nil"/>
              <w:bottom w:val="nil"/>
              <w:right w:val="nil"/>
            </w:tcBorders>
            <w:shd w:val="clear" w:color="auto" w:fill="auto"/>
            <w:noWrap/>
            <w:hideMark/>
          </w:tcPr>
          <w:p w14:paraId="39434A9E"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29.8</w:t>
            </w:r>
          </w:p>
        </w:tc>
        <w:tc>
          <w:tcPr>
            <w:tcW w:w="1519" w:type="dxa"/>
            <w:tcBorders>
              <w:top w:val="nil"/>
              <w:left w:val="nil"/>
              <w:bottom w:val="nil"/>
              <w:right w:val="nil"/>
            </w:tcBorders>
            <w:shd w:val="clear" w:color="auto" w:fill="auto"/>
            <w:noWrap/>
            <w:hideMark/>
          </w:tcPr>
          <w:p w14:paraId="65926018"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0.003</w:t>
            </w:r>
          </w:p>
        </w:tc>
        <w:tc>
          <w:tcPr>
            <w:tcW w:w="1134" w:type="dxa"/>
            <w:tcBorders>
              <w:top w:val="nil"/>
              <w:left w:val="nil"/>
              <w:bottom w:val="nil"/>
              <w:right w:val="nil"/>
            </w:tcBorders>
            <w:shd w:val="clear" w:color="auto" w:fill="auto"/>
            <w:noWrap/>
            <w:hideMark/>
          </w:tcPr>
          <w:p w14:paraId="3B7D6A9C"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0, 0.8, 1.0</w:t>
            </w:r>
          </w:p>
        </w:tc>
        <w:tc>
          <w:tcPr>
            <w:tcW w:w="1417" w:type="dxa"/>
            <w:tcBorders>
              <w:top w:val="nil"/>
              <w:left w:val="nil"/>
              <w:bottom w:val="nil"/>
              <w:right w:val="nil"/>
            </w:tcBorders>
            <w:shd w:val="clear" w:color="auto" w:fill="auto"/>
            <w:noWrap/>
            <w:hideMark/>
          </w:tcPr>
          <w:p w14:paraId="556FC01B"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1.0, 1.0, 0.8</w:t>
            </w:r>
          </w:p>
        </w:tc>
        <w:tc>
          <w:tcPr>
            <w:tcW w:w="2693" w:type="dxa"/>
            <w:tcBorders>
              <w:top w:val="nil"/>
              <w:left w:val="nil"/>
              <w:bottom w:val="nil"/>
              <w:right w:val="nil"/>
            </w:tcBorders>
            <w:shd w:val="clear" w:color="auto" w:fill="auto"/>
            <w:noWrap/>
            <w:hideMark/>
          </w:tcPr>
          <w:p w14:paraId="3B29B90E"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4.025, 4.076, 4.108</w:t>
            </w:r>
          </w:p>
        </w:tc>
        <w:tc>
          <w:tcPr>
            <w:tcW w:w="2054" w:type="dxa"/>
            <w:tcBorders>
              <w:top w:val="nil"/>
              <w:left w:val="nil"/>
              <w:bottom w:val="nil"/>
              <w:right w:val="nil"/>
            </w:tcBorders>
            <w:shd w:val="clear" w:color="auto" w:fill="auto"/>
            <w:noWrap/>
            <w:hideMark/>
          </w:tcPr>
          <w:p w14:paraId="4AAD217B"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0.05, 0.65, 0.74</w:t>
            </w:r>
          </w:p>
        </w:tc>
      </w:tr>
      <w:tr w:rsidR="00AD4783" w:rsidRPr="003257BA" w14:paraId="422E868A" w14:textId="77777777" w:rsidTr="004A27FB">
        <w:trPr>
          <w:trHeight w:val="287"/>
        </w:trPr>
        <w:tc>
          <w:tcPr>
            <w:tcW w:w="1242" w:type="dxa"/>
            <w:tcBorders>
              <w:top w:val="nil"/>
              <w:left w:val="nil"/>
              <w:bottom w:val="single" w:sz="4" w:space="0" w:color="auto"/>
              <w:right w:val="nil"/>
            </w:tcBorders>
            <w:shd w:val="clear" w:color="auto" w:fill="auto"/>
            <w:noWrap/>
            <w:hideMark/>
          </w:tcPr>
          <w:p w14:paraId="2D6E4C5C" w14:textId="77777777" w:rsidR="00AD4783" w:rsidRPr="003257BA" w:rsidRDefault="00AD4783" w:rsidP="004A27FB">
            <w:pPr>
              <w:widowControl/>
              <w:adjustRightInd w:val="0"/>
              <w:snapToGrid w:val="0"/>
              <w:spacing w:after="0" w:line="240" w:lineRule="auto"/>
              <w:jc w:val="left"/>
              <w:rPr>
                <w:rFonts w:eastAsia="Times New Roman" w:cs="Calibri"/>
                <w:i/>
                <w:iCs/>
                <w:color w:val="000000"/>
              </w:rPr>
            </w:pPr>
            <w:r w:rsidRPr="003257BA">
              <w:rPr>
                <w:rFonts w:eastAsia="Times New Roman" w:cs="Calibri"/>
                <w:i/>
                <w:iCs/>
                <w:color w:val="000000"/>
              </w:rPr>
              <w:t>Exp4</w:t>
            </w:r>
          </w:p>
        </w:tc>
        <w:tc>
          <w:tcPr>
            <w:tcW w:w="1640" w:type="dxa"/>
            <w:tcBorders>
              <w:top w:val="nil"/>
              <w:left w:val="nil"/>
              <w:bottom w:val="single" w:sz="4" w:space="0" w:color="auto"/>
              <w:right w:val="nil"/>
            </w:tcBorders>
            <w:shd w:val="clear" w:color="auto" w:fill="auto"/>
            <w:noWrap/>
            <w:hideMark/>
          </w:tcPr>
          <w:p w14:paraId="7B7439DD"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Portrait</w:t>
            </w:r>
          </w:p>
        </w:tc>
        <w:tc>
          <w:tcPr>
            <w:tcW w:w="605" w:type="dxa"/>
            <w:tcBorders>
              <w:top w:val="nil"/>
              <w:left w:val="nil"/>
              <w:bottom w:val="single" w:sz="4" w:space="0" w:color="auto"/>
              <w:right w:val="nil"/>
            </w:tcBorders>
            <w:shd w:val="clear" w:color="auto" w:fill="auto"/>
            <w:noWrap/>
            <w:hideMark/>
          </w:tcPr>
          <w:p w14:paraId="34DCC853"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625</w:t>
            </w:r>
          </w:p>
        </w:tc>
        <w:tc>
          <w:tcPr>
            <w:tcW w:w="732" w:type="dxa"/>
            <w:tcBorders>
              <w:top w:val="nil"/>
              <w:left w:val="nil"/>
              <w:bottom w:val="single" w:sz="4" w:space="0" w:color="auto"/>
              <w:right w:val="nil"/>
            </w:tcBorders>
            <w:shd w:val="clear" w:color="auto" w:fill="auto"/>
            <w:noWrap/>
            <w:hideMark/>
          </w:tcPr>
          <w:p w14:paraId="14FDE781"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555</w:t>
            </w:r>
          </w:p>
        </w:tc>
        <w:tc>
          <w:tcPr>
            <w:tcW w:w="709" w:type="dxa"/>
            <w:tcBorders>
              <w:top w:val="nil"/>
              <w:left w:val="nil"/>
              <w:bottom w:val="single" w:sz="4" w:space="0" w:color="auto"/>
              <w:right w:val="nil"/>
            </w:tcBorders>
            <w:shd w:val="clear" w:color="auto" w:fill="auto"/>
            <w:noWrap/>
            <w:hideMark/>
          </w:tcPr>
          <w:p w14:paraId="6BA7010C"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4.2</w:t>
            </w:r>
          </w:p>
        </w:tc>
        <w:tc>
          <w:tcPr>
            <w:tcW w:w="591" w:type="dxa"/>
            <w:tcBorders>
              <w:top w:val="nil"/>
              <w:left w:val="nil"/>
              <w:bottom w:val="single" w:sz="4" w:space="0" w:color="auto"/>
              <w:right w:val="nil"/>
            </w:tcBorders>
            <w:shd w:val="clear" w:color="auto" w:fill="auto"/>
            <w:noWrap/>
            <w:hideMark/>
          </w:tcPr>
          <w:p w14:paraId="00E02A9D"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3.5</w:t>
            </w:r>
          </w:p>
        </w:tc>
        <w:tc>
          <w:tcPr>
            <w:tcW w:w="867" w:type="dxa"/>
            <w:tcBorders>
              <w:top w:val="nil"/>
              <w:left w:val="nil"/>
              <w:bottom w:val="single" w:sz="4" w:space="0" w:color="auto"/>
              <w:right w:val="nil"/>
            </w:tcBorders>
            <w:shd w:val="clear" w:color="auto" w:fill="auto"/>
            <w:noWrap/>
            <w:hideMark/>
          </w:tcPr>
          <w:p w14:paraId="32CF8940"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33.1</w:t>
            </w:r>
          </w:p>
        </w:tc>
        <w:tc>
          <w:tcPr>
            <w:tcW w:w="1519" w:type="dxa"/>
            <w:tcBorders>
              <w:top w:val="nil"/>
              <w:left w:val="nil"/>
              <w:bottom w:val="single" w:sz="4" w:space="0" w:color="auto"/>
              <w:right w:val="nil"/>
            </w:tcBorders>
            <w:shd w:val="clear" w:color="auto" w:fill="auto"/>
            <w:noWrap/>
            <w:hideMark/>
          </w:tcPr>
          <w:p w14:paraId="5ED12947"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0.0032</w:t>
            </w:r>
          </w:p>
        </w:tc>
        <w:tc>
          <w:tcPr>
            <w:tcW w:w="1134" w:type="dxa"/>
            <w:tcBorders>
              <w:top w:val="nil"/>
              <w:left w:val="nil"/>
              <w:bottom w:val="single" w:sz="4" w:space="0" w:color="auto"/>
              <w:right w:val="nil"/>
            </w:tcBorders>
            <w:shd w:val="clear" w:color="auto" w:fill="auto"/>
            <w:noWrap/>
            <w:hideMark/>
          </w:tcPr>
          <w:p w14:paraId="192963A5"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0, 0.8, 1.0</w:t>
            </w:r>
          </w:p>
        </w:tc>
        <w:tc>
          <w:tcPr>
            <w:tcW w:w="1417" w:type="dxa"/>
            <w:tcBorders>
              <w:top w:val="nil"/>
              <w:left w:val="nil"/>
              <w:bottom w:val="single" w:sz="4" w:space="0" w:color="auto"/>
              <w:right w:val="nil"/>
            </w:tcBorders>
            <w:shd w:val="clear" w:color="auto" w:fill="auto"/>
            <w:noWrap/>
            <w:hideMark/>
          </w:tcPr>
          <w:p w14:paraId="63E080D0"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1.0, 1.0, 0.8</w:t>
            </w:r>
          </w:p>
        </w:tc>
        <w:tc>
          <w:tcPr>
            <w:tcW w:w="2693" w:type="dxa"/>
            <w:tcBorders>
              <w:top w:val="nil"/>
              <w:left w:val="nil"/>
              <w:bottom w:val="single" w:sz="4" w:space="0" w:color="auto"/>
              <w:right w:val="nil"/>
            </w:tcBorders>
            <w:shd w:val="clear" w:color="auto" w:fill="auto"/>
            <w:noWrap/>
            <w:hideMark/>
          </w:tcPr>
          <w:p w14:paraId="36BA9D88"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4.025, 4.076, 4.108</w:t>
            </w:r>
          </w:p>
        </w:tc>
        <w:tc>
          <w:tcPr>
            <w:tcW w:w="2054" w:type="dxa"/>
            <w:tcBorders>
              <w:top w:val="nil"/>
              <w:left w:val="nil"/>
              <w:bottom w:val="single" w:sz="4" w:space="0" w:color="auto"/>
              <w:right w:val="nil"/>
            </w:tcBorders>
            <w:shd w:val="clear" w:color="auto" w:fill="auto"/>
            <w:noWrap/>
            <w:hideMark/>
          </w:tcPr>
          <w:p w14:paraId="303A2873" w14:textId="77777777" w:rsidR="00AD4783" w:rsidRPr="003257BA" w:rsidRDefault="00AD4783" w:rsidP="004A27FB">
            <w:pPr>
              <w:widowControl/>
              <w:adjustRightInd w:val="0"/>
              <w:snapToGrid w:val="0"/>
              <w:spacing w:after="0" w:line="240" w:lineRule="auto"/>
              <w:jc w:val="left"/>
              <w:rPr>
                <w:rFonts w:eastAsia="Times New Roman" w:cs="Calibri"/>
                <w:color w:val="000000"/>
              </w:rPr>
            </w:pPr>
            <w:r w:rsidRPr="003257BA">
              <w:rPr>
                <w:rFonts w:eastAsia="Times New Roman" w:cs="Calibri"/>
                <w:color w:val="000000"/>
              </w:rPr>
              <w:t>0.03, 0.62, 0.70</w:t>
            </w:r>
          </w:p>
        </w:tc>
      </w:tr>
    </w:tbl>
    <w:p w14:paraId="6A9A989D" w14:textId="47DDBABE" w:rsidR="00AD4783" w:rsidRDefault="00AD4783" w:rsidP="00F52809">
      <w:pPr>
        <w:jc w:val="center"/>
        <w:rPr>
          <w:rFonts w:asciiTheme="minorHAnsi" w:hAnsiTheme="minorHAnsi" w:cstheme="minorHAnsi"/>
        </w:rPr>
      </w:pPr>
    </w:p>
    <w:p w14:paraId="0021EB55" w14:textId="77777777" w:rsidR="00AD4783" w:rsidRDefault="00AD4783" w:rsidP="00F52809">
      <w:pPr>
        <w:jc w:val="center"/>
        <w:rPr>
          <w:rFonts w:asciiTheme="minorHAnsi" w:hAnsiTheme="minorHAnsi" w:cstheme="minorHAnsi"/>
        </w:rPr>
        <w:sectPr w:rsidR="00AD4783" w:rsidSect="00AD4783">
          <w:pgSz w:w="16838" w:h="11906" w:orient="landscape"/>
          <w:pgMar w:top="1134" w:right="1134" w:bottom="1134" w:left="1134" w:header="851" w:footer="992" w:gutter="0"/>
          <w:cols w:space="425"/>
          <w:titlePg/>
          <w:docGrid w:linePitch="360"/>
        </w:sectPr>
      </w:pPr>
    </w:p>
    <w:p w14:paraId="46D62F9A" w14:textId="77777777" w:rsidR="00005B8F" w:rsidRPr="00F52809" w:rsidRDefault="00005B8F" w:rsidP="00005B8F">
      <w:pPr>
        <w:jc w:val="center"/>
        <w:rPr>
          <w:rFonts w:asciiTheme="minorHAnsi" w:hAnsiTheme="minorHAnsi" w:cstheme="minorHAnsi"/>
          <w:noProof/>
        </w:rPr>
      </w:pPr>
      <w:r w:rsidRPr="00F52809">
        <w:rPr>
          <w:rFonts w:asciiTheme="minorHAnsi" w:hAnsiTheme="minorHAnsi" w:cstheme="minorHAnsi"/>
          <w:noProof/>
        </w:rPr>
        <w:lastRenderedPageBreak/>
        <w:drawing>
          <wp:inline distT="0" distB="0" distL="0" distR="0" wp14:anchorId="1C3E47F5" wp14:editId="1C5B3435">
            <wp:extent cx="5157388" cy="2770200"/>
            <wp:effectExtent l="0" t="0" r="5715" b="0"/>
            <wp:docPr id="22" name="Picture 22"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Chart, box and whisker chart&#10;&#10;Description automatically generated"/>
                    <pic:cNvPicPr>
                      <a:picLocks noChangeAspect="1" noChangeArrowheads="1"/>
                    </pic:cNvPicPr>
                  </pic:nvPicPr>
                  <pic:blipFill rotWithShape="1">
                    <a:blip r:embed="rId12">
                      <a:extLst>
                        <a:ext uri="{28A0092B-C50C-407E-A947-70E740481C1C}">
                          <a14:useLocalDpi xmlns:a14="http://schemas.microsoft.com/office/drawing/2010/main" val="0"/>
                        </a:ext>
                      </a:extLst>
                    </a:blip>
                    <a:srcRect t="5960"/>
                    <a:stretch/>
                  </pic:blipFill>
                  <pic:spPr bwMode="auto">
                    <a:xfrm>
                      <a:off x="0" y="0"/>
                      <a:ext cx="5166047" cy="2774851"/>
                    </a:xfrm>
                    <a:prstGeom prst="rect">
                      <a:avLst/>
                    </a:prstGeom>
                    <a:noFill/>
                    <a:ln>
                      <a:noFill/>
                    </a:ln>
                    <a:extLst>
                      <a:ext uri="{53640926-AAD7-44D8-BBD7-CCE9431645EC}">
                        <a14:shadowObscured xmlns:a14="http://schemas.microsoft.com/office/drawing/2010/main"/>
                      </a:ext>
                    </a:extLst>
                  </pic:spPr>
                </pic:pic>
              </a:graphicData>
            </a:graphic>
          </wp:inline>
        </w:drawing>
      </w:r>
    </w:p>
    <w:p w14:paraId="2DC58113" w14:textId="688F05FD" w:rsidR="00005B8F" w:rsidRDefault="00005B8F" w:rsidP="002D200D">
      <w:pPr>
        <w:rPr>
          <w:rFonts w:asciiTheme="minorHAnsi" w:hAnsiTheme="minorHAnsi" w:cstheme="minorHAnsi"/>
          <w:noProof/>
        </w:rPr>
      </w:pPr>
      <w:r w:rsidRPr="00F52809">
        <w:rPr>
          <w:rFonts w:asciiTheme="minorHAnsi" w:hAnsiTheme="minorHAnsi" w:cstheme="minorHAnsi"/>
          <w:b/>
          <w:bCs/>
          <w:sz w:val="24"/>
          <w:szCs w:val="24"/>
        </w:rPr>
        <w:t xml:space="preserve">Supplementary Fig. </w:t>
      </w:r>
      <w:r>
        <w:rPr>
          <w:rFonts w:asciiTheme="minorHAnsi" w:hAnsiTheme="minorHAnsi" w:cstheme="minorHAnsi"/>
          <w:b/>
          <w:bCs/>
          <w:sz w:val="24"/>
          <w:szCs w:val="24"/>
        </w:rPr>
        <w:t>1</w:t>
      </w:r>
      <w:r w:rsidRPr="00F52809">
        <w:rPr>
          <w:rFonts w:asciiTheme="minorHAnsi" w:hAnsiTheme="minorHAnsi" w:cstheme="minorHAnsi"/>
          <w:b/>
          <w:bCs/>
          <w:sz w:val="24"/>
          <w:szCs w:val="24"/>
        </w:rPr>
        <w:t xml:space="preserve"> |</w:t>
      </w:r>
      <w:r w:rsidRPr="00F52809">
        <w:rPr>
          <w:rFonts w:asciiTheme="minorHAnsi" w:hAnsiTheme="minorHAnsi" w:cstheme="minorHAnsi"/>
          <w:sz w:val="24"/>
          <w:szCs w:val="24"/>
        </w:rPr>
        <w:t xml:space="preserve"> </w:t>
      </w:r>
      <w:r w:rsidR="00F0552F">
        <w:rPr>
          <w:rFonts w:asciiTheme="minorHAnsi" w:hAnsiTheme="minorHAnsi" w:cstheme="minorHAnsi"/>
          <w:b/>
          <w:bCs/>
          <w:noProof/>
        </w:rPr>
        <w:t>Change in yield</w:t>
      </w:r>
      <w:r w:rsidR="000933C2">
        <w:rPr>
          <w:rFonts w:asciiTheme="minorHAnsi" w:hAnsiTheme="minorHAnsi" w:cstheme="minorHAnsi"/>
          <w:b/>
          <w:bCs/>
          <w:noProof/>
        </w:rPr>
        <w:t xml:space="preserve"> of winter and spring </w:t>
      </w:r>
      <w:r w:rsidR="00A275C1">
        <w:rPr>
          <w:rFonts w:asciiTheme="minorHAnsi" w:hAnsiTheme="minorHAnsi" w:cstheme="minorHAnsi"/>
          <w:b/>
          <w:bCs/>
          <w:noProof/>
        </w:rPr>
        <w:t>barley</w:t>
      </w:r>
      <w:r w:rsidRPr="00F52809">
        <w:rPr>
          <w:rFonts w:asciiTheme="minorHAnsi" w:hAnsiTheme="minorHAnsi" w:cstheme="minorHAnsi"/>
          <w:b/>
          <w:bCs/>
          <w:noProof/>
        </w:rPr>
        <w:t xml:space="preserve"> </w:t>
      </w:r>
      <w:r w:rsidR="00F0552F">
        <w:rPr>
          <w:rFonts w:asciiTheme="minorHAnsi" w:hAnsiTheme="minorHAnsi" w:cstheme="minorHAnsi"/>
          <w:b/>
          <w:bCs/>
          <w:noProof/>
        </w:rPr>
        <w:t>for</w:t>
      </w:r>
      <w:r w:rsidR="00D6469C">
        <w:rPr>
          <w:rFonts w:asciiTheme="minorHAnsi" w:hAnsiTheme="minorHAnsi" w:cstheme="minorHAnsi"/>
          <w:b/>
          <w:bCs/>
          <w:noProof/>
        </w:rPr>
        <w:t xml:space="preserve"> 2040</w:t>
      </w:r>
      <w:r w:rsidRPr="00F52809">
        <w:rPr>
          <w:rFonts w:asciiTheme="minorHAnsi" w:hAnsiTheme="minorHAnsi" w:cstheme="minorHAnsi"/>
          <w:b/>
          <w:bCs/>
          <w:noProof/>
        </w:rPr>
        <w:t xml:space="preserve"> </w:t>
      </w:r>
      <w:r w:rsidR="00D6469C">
        <w:rPr>
          <w:rFonts w:asciiTheme="minorHAnsi" w:hAnsiTheme="minorHAnsi" w:cstheme="minorHAnsi"/>
          <w:b/>
          <w:bCs/>
          <w:noProof/>
        </w:rPr>
        <w:t>(</w:t>
      </w:r>
      <w:r w:rsidRPr="00F52809">
        <w:rPr>
          <w:rFonts w:asciiTheme="minorHAnsi" w:hAnsiTheme="minorHAnsi" w:cstheme="minorHAnsi"/>
          <w:b/>
          <w:bCs/>
          <w:noProof/>
        </w:rPr>
        <w:t>2030-205</w:t>
      </w:r>
      <w:r w:rsidR="00D6469C">
        <w:rPr>
          <w:rFonts w:asciiTheme="minorHAnsi" w:hAnsiTheme="minorHAnsi" w:cstheme="minorHAnsi"/>
          <w:b/>
          <w:bCs/>
          <w:noProof/>
        </w:rPr>
        <w:t>9</w:t>
      </w:r>
      <w:r w:rsidRPr="00F52809">
        <w:rPr>
          <w:rFonts w:asciiTheme="minorHAnsi" w:hAnsiTheme="minorHAnsi" w:cstheme="minorHAnsi"/>
          <w:b/>
          <w:bCs/>
          <w:noProof/>
        </w:rPr>
        <w:t>) and</w:t>
      </w:r>
      <w:r w:rsidR="00D6469C">
        <w:rPr>
          <w:rFonts w:asciiTheme="minorHAnsi" w:hAnsiTheme="minorHAnsi" w:cstheme="minorHAnsi"/>
          <w:b/>
          <w:bCs/>
          <w:noProof/>
        </w:rPr>
        <w:t xml:space="preserve"> 2080</w:t>
      </w:r>
      <w:r w:rsidRPr="00F52809">
        <w:rPr>
          <w:rFonts w:asciiTheme="minorHAnsi" w:hAnsiTheme="minorHAnsi" w:cstheme="minorHAnsi"/>
          <w:b/>
          <w:bCs/>
          <w:noProof/>
        </w:rPr>
        <w:t xml:space="preserve"> </w:t>
      </w:r>
      <w:r w:rsidR="00D6469C">
        <w:rPr>
          <w:rFonts w:asciiTheme="minorHAnsi" w:hAnsiTheme="minorHAnsi" w:cstheme="minorHAnsi"/>
          <w:b/>
          <w:bCs/>
          <w:noProof/>
        </w:rPr>
        <w:t>(</w:t>
      </w:r>
      <w:r w:rsidRPr="00F52809">
        <w:rPr>
          <w:rFonts w:asciiTheme="minorHAnsi" w:hAnsiTheme="minorHAnsi" w:cstheme="minorHAnsi"/>
          <w:b/>
          <w:bCs/>
          <w:noProof/>
        </w:rPr>
        <w:t>2070-2099)</w:t>
      </w:r>
      <w:r w:rsidR="00F0552F">
        <w:rPr>
          <w:rFonts w:asciiTheme="minorHAnsi" w:hAnsiTheme="minorHAnsi" w:cstheme="minorHAnsi"/>
          <w:b/>
          <w:bCs/>
          <w:noProof/>
        </w:rPr>
        <w:t xml:space="preserve"> relative to</w:t>
      </w:r>
      <w:r w:rsidR="00D6469C">
        <w:rPr>
          <w:rFonts w:asciiTheme="minorHAnsi" w:hAnsiTheme="minorHAnsi" w:cstheme="minorHAnsi"/>
          <w:b/>
          <w:bCs/>
          <w:noProof/>
        </w:rPr>
        <w:t xml:space="preserve"> the baseline period of</w:t>
      </w:r>
      <w:r w:rsidRPr="00F52809">
        <w:rPr>
          <w:rFonts w:asciiTheme="minorHAnsi" w:hAnsiTheme="minorHAnsi" w:cstheme="minorHAnsi"/>
          <w:b/>
          <w:bCs/>
        </w:rPr>
        <w:t xml:space="preserve"> 1985-2016 </w:t>
      </w:r>
      <w:r w:rsidRPr="00F52809">
        <w:rPr>
          <w:rFonts w:asciiTheme="minorHAnsi" w:hAnsiTheme="minorHAnsi" w:cstheme="minorHAnsi"/>
          <w:b/>
          <w:bCs/>
          <w:noProof/>
        </w:rPr>
        <w:t>under early</w:t>
      </w:r>
      <w:r w:rsidR="00D6469C">
        <w:rPr>
          <w:rFonts w:asciiTheme="minorHAnsi" w:hAnsiTheme="minorHAnsi" w:cstheme="minorHAnsi"/>
          <w:b/>
          <w:bCs/>
          <w:noProof/>
        </w:rPr>
        <w:t xml:space="preserve"> (ES)</w:t>
      </w:r>
      <w:r w:rsidRPr="00F52809">
        <w:rPr>
          <w:rFonts w:asciiTheme="minorHAnsi" w:hAnsiTheme="minorHAnsi" w:cstheme="minorHAnsi"/>
          <w:b/>
          <w:bCs/>
          <w:noProof/>
        </w:rPr>
        <w:t xml:space="preserve"> or late sowing</w:t>
      </w:r>
      <w:r w:rsidR="00D6469C">
        <w:rPr>
          <w:rFonts w:asciiTheme="minorHAnsi" w:hAnsiTheme="minorHAnsi" w:cstheme="minorHAnsi"/>
          <w:b/>
          <w:bCs/>
          <w:noProof/>
        </w:rPr>
        <w:t xml:space="preserve"> (LS)</w:t>
      </w:r>
      <w:r w:rsidRPr="00F52809">
        <w:rPr>
          <w:rFonts w:asciiTheme="minorHAnsi" w:hAnsiTheme="minorHAnsi" w:cstheme="minorHAnsi"/>
          <w:b/>
          <w:bCs/>
          <w:noProof/>
        </w:rPr>
        <w:t xml:space="preserve"> for SSP585</w:t>
      </w:r>
      <w:r w:rsidRPr="00F52809">
        <w:rPr>
          <w:rFonts w:asciiTheme="minorHAnsi" w:hAnsiTheme="minorHAnsi" w:cstheme="minorHAnsi"/>
          <w:noProof/>
        </w:rPr>
        <w:t>. Yield projections were simulated with</w:t>
      </w:r>
      <w:r w:rsidR="001362F1">
        <w:rPr>
          <w:rFonts w:asciiTheme="minorHAnsi" w:hAnsiTheme="minorHAnsi" w:cstheme="minorHAnsi"/>
          <w:noProof/>
        </w:rPr>
        <w:t xml:space="preserve"> a modified version of</w:t>
      </w:r>
      <w:r w:rsidRPr="00F52809">
        <w:rPr>
          <w:rFonts w:asciiTheme="minorHAnsi" w:hAnsiTheme="minorHAnsi" w:cstheme="minorHAnsi"/>
          <w:noProof/>
        </w:rPr>
        <w:t xml:space="preserve"> APSIM </w:t>
      </w:r>
      <w:r w:rsidR="00F0552F">
        <w:rPr>
          <w:rFonts w:asciiTheme="minorHAnsi" w:hAnsiTheme="minorHAnsi" w:cstheme="minorHAnsi"/>
          <w:noProof/>
        </w:rPr>
        <w:t>using climate projections</w:t>
      </w:r>
      <w:r w:rsidR="001362F1">
        <w:rPr>
          <w:rFonts w:asciiTheme="minorHAnsi" w:hAnsiTheme="minorHAnsi" w:cstheme="minorHAnsi"/>
          <w:noProof/>
        </w:rPr>
        <w:t xml:space="preserve"> from</w:t>
      </w:r>
      <w:r w:rsidRPr="00F52809">
        <w:rPr>
          <w:rFonts w:asciiTheme="minorHAnsi" w:hAnsiTheme="minorHAnsi" w:cstheme="minorHAnsi"/>
          <w:noProof/>
        </w:rPr>
        <w:t xml:space="preserve"> 27 GCMs. </w:t>
      </w:r>
      <w:r w:rsidRPr="00F52809">
        <w:rPr>
          <w:rFonts w:asciiTheme="minorHAnsi" w:hAnsiTheme="minorHAnsi" w:cstheme="minorHAnsi"/>
        </w:rPr>
        <w:t xml:space="preserve">Boxplots indicate simulated yield change across sites and GCMs; </w:t>
      </w:r>
      <w:r w:rsidR="000A1AC3">
        <w:rPr>
          <w:rFonts w:asciiTheme="minorHAnsi" w:hAnsiTheme="minorHAnsi" w:cstheme="minorHAnsi"/>
        </w:rPr>
        <w:t>b</w:t>
      </w:r>
      <w:r w:rsidRPr="00F52809">
        <w:rPr>
          <w:rFonts w:asciiTheme="minorHAnsi" w:hAnsiTheme="minorHAnsi" w:cstheme="minorHAnsi"/>
        </w:rPr>
        <w:t>ox boundaries indicate 25th and 75th percentiles, and whiskers below and above the box indicate the 10th and 90</w:t>
      </w:r>
      <w:r w:rsidRPr="000A1AC3">
        <w:rPr>
          <w:rFonts w:asciiTheme="minorHAnsi" w:hAnsiTheme="minorHAnsi" w:cstheme="minorHAnsi"/>
        </w:rPr>
        <w:t>th</w:t>
      </w:r>
      <w:r w:rsidRPr="00F52809">
        <w:rPr>
          <w:rFonts w:asciiTheme="minorHAnsi" w:hAnsiTheme="minorHAnsi" w:cstheme="minorHAnsi"/>
        </w:rPr>
        <w:t xml:space="preserve"> percentiles. </w:t>
      </w:r>
    </w:p>
    <w:p w14:paraId="1CED2B4A" w14:textId="77777777" w:rsidR="00C97DEF" w:rsidRDefault="00C97DEF" w:rsidP="00B505D8">
      <w:pPr>
        <w:jc w:val="center"/>
        <w:rPr>
          <w:rFonts w:asciiTheme="minorHAnsi" w:hAnsiTheme="minorHAnsi" w:cstheme="minorHAnsi"/>
          <w:noProof/>
        </w:rPr>
        <w:sectPr w:rsidR="00C97DEF" w:rsidSect="00AD4783">
          <w:headerReference w:type="default" r:id="rId13"/>
          <w:headerReference w:type="first" r:id="rId14"/>
          <w:pgSz w:w="11906" w:h="16838"/>
          <w:pgMar w:top="1134" w:right="1134" w:bottom="1134" w:left="1134" w:header="851" w:footer="992" w:gutter="0"/>
          <w:cols w:space="425"/>
          <w:titlePg/>
          <w:docGrid w:linePitch="360"/>
        </w:sectPr>
      </w:pPr>
    </w:p>
    <w:p w14:paraId="3EE1666C" w14:textId="0E153D7A" w:rsidR="00005B8F" w:rsidRPr="00F52809" w:rsidRDefault="00005B8F" w:rsidP="00B505D8">
      <w:pPr>
        <w:jc w:val="center"/>
        <w:rPr>
          <w:rFonts w:asciiTheme="minorHAnsi" w:hAnsiTheme="minorHAnsi" w:cstheme="minorHAnsi"/>
          <w:noProof/>
        </w:rPr>
      </w:pPr>
      <w:r w:rsidRPr="00F52809">
        <w:rPr>
          <w:rFonts w:asciiTheme="minorHAnsi" w:hAnsiTheme="minorHAnsi" w:cstheme="minorHAnsi"/>
          <w:noProof/>
        </w:rPr>
        <w:lastRenderedPageBreak/>
        <w:drawing>
          <wp:inline distT="0" distB="0" distL="0" distR="0" wp14:anchorId="5FE42279" wp14:editId="77003CD9">
            <wp:extent cx="6155360" cy="4349363"/>
            <wp:effectExtent l="0" t="0" r="0" b="0"/>
            <wp:docPr id="12" name="Picture 12" descr="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Scatter chart&#10;&#10;Description automatically generated"/>
                    <pic:cNvPicPr/>
                  </pic:nvPicPr>
                  <pic:blipFill>
                    <a:blip r:embed="rId15"/>
                    <a:stretch>
                      <a:fillRect/>
                    </a:stretch>
                  </pic:blipFill>
                  <pic:spPr>
                    <a:xfrm>
                      <a:off x="0" y="0"/>
                      <a:ext cx="6169574" cy="4359407"/>
                    </a:xfrm>
                    <a:prstGeom prst="rect">
                      <a:avLst/>
                    </a:prstGeom>
                  </pic:spPr>
                </pic:pic>
              </a:graphicData>
            </a:graphic>
          </wp:inline>
        </w:drawing>
      </w:r>
    </w:p>
    <w:p w14:paraId="34A2AE22" w14:textId="1FCB95FD" w:rsidR="00F52809" w:rsidRPr="00F52809" w:rsidRDefault="00154218" w:rsidP="00184BD0">
      <w:pPr>
        <w:spacing w:line="240" w:lineRule="auto"/>
        <w:rPr>
          <w:rFonts w:asciiTheme="minorHAnsi" w:hAnsiTheme="minorHAnsi" w:cstheme="minorHAnsi"/>
          <w:noProof/>
        </w:rPr>
      </w:pPr>
      <w:r w:rsidRPr="00F52809">
        <w:rPr>
          <w:rFonts w:asciiTheme="minorHAnsi" w:hAnsiTheme="minorHAnsi" w:cstheme="minorHAnsi"/>
          <w:b/>
          <w:bCs/>
          <w:sz w:val="24"/>
          <w:szCs w:val="24"/>
        </w:rPr>
        <w:t xml:space="preserve">Supplementary Fig. </w:t>
      </w:r>
      <w:r w:rsidR="004E6FE1">
        <w:rPr>
          <w:rFonts w:asciiTheme="minorHAnsi" w:hAnsiTheme="minorHAnsi" w:cstheme="minorHAnsi"/>
          <w:b/>
          <w:bCs/>
          <w:sz w:val="24"/>
          <w:szCs w:val="24"/>
        </w:rPr>
        <w:t>2</w:t>
      </w:r>
      <w:r w:rsidRPr="00F52809">
        <w:rPr>
          <w:rFonts w:asciiTheme="minorHAnsi" w:hAnsiTheme="minorHAnsi" w:cstheme="minorHAnsi"/>
          <w:b/>
          <w:bCs/>
          <w:sz w:val="24"/>
          <w:szCs w:val="24"/>
        </w:rPr>
        <w:t xml:space="preserve"> |</w:t>
      </w:r>
      <w:r w:rsidRPr="00F52809">
        <w:rPr>
          <w:rFonts w:asciiTheme="minorHAnsi" w:hAnsiTheme="minorHAnsi" w:cstheme="minorHAnsi"/>
          <w:sz w:val="24"/>
          <w:szCs w:val="24"/>
        </w:rPr>
        <w:t xml:space="preserve"> </w:t>
      </w:r>
      <w:r w:rsidR="00197F45" w:rsidRPr="00F52809">
        <w:rPr>
          <w:rFonts w:asciiTheme="minorHAnsi" w:hAnsiTheme="minorHAnsi" w:cstheme="minorHAnsi"/>
          <w:b/>
          <w:bCs/>
          <w:noProof/>
        </w:rPr>
        <w:t>Simulated yield</w:t>
      </w:r>
      <w:r w:rsidR="002D200D">
        <w:rPr>
          <w:rFonts w:asciiTheme="minorHAnsi" w:hAnsiTheme="minorHAnsi" w:cstheme="minorHAnsi"/>
          <w:b/>
          <w:bCs/>
          <w:noProof/>
        </w:rPr>
        <w:t xml:space="preserve">s </w:t>
      </w:r>
      <w:r w:rsidR="00006907">
        <w:rPr>
          <w:rFonts w:asciiTheme="minorHAnsi" w:hAnsiTheme="minorHAnsi" w:cstheme="minorHAnsi"/>
          <w:b/>
          <w:bCs/>
          <w:noProof/>
        </w:rPr>
        <w:t>for</w:t>
      </w:r>
      <w:r w:rsidR="00CD3E35">
        <w:rPr>
          <w:rFonts w:asciiTheme="minorHAnsi" w:hAnsiTheme="minorHAnsi" w:cstheme="minorHAnsi"/>
          <w:b/>
          <w:bCs/>
          <w:noProof/>
        </w:rPr>
        <w:t xml:space="preserve"> 2040</w:t>
      </w:r>
      <w:r w:rsidR="009C6006" w:rsidRPr="00F52809">
        <w:rPr>
          <w:rFonts w:asciiTheme="minorHAnsi" w:hAnsiTheme="minorHAnsi" w:cstheme="minorHAnsi"/>
          <w:b/>
          <w:bCs/>
          <w:noProof/>
        </w:rPr>
        <w:t xml:space="preserve"> </w:t>
      </w:r>
      <w:r w:rsidR="00CD3E35">
        <w:rPr>
          <w:rFonts w:asciiTheme="minorHAnsi" w:hAnsiTheme="minorHAnsi" w:cstheme="minorHAnsi"/>
          <w:b/>
          <w:bCs/>
          <w:noProof/>
        </w:rPr>
        <w:t>(</w:t>
      </w:r>
      <w:r w:rsidR="00197F45" w:rsidRPr="00F52809">
        <w:rPr>
          <w:rFonts w:asciiTheme="minorHAnsi" w:hAnsiTheme="minorHAnsi" w:cstheme="minorHAnsi"/>
          <w:b/>
          <w:bCs/>
          <w:noProof/>
        </w:rPr>
        <w:t>2030-2059) and</w:t>
      </w:r>
      <w:r w:rsidR="00CD3E35">
        <w:rPr>
          <w:rFonts w:asciiTheme="minorHAnsi" w:hAnsiTheme="minorHAnsi" w:cstheme="minorHAnsi"/>
          <w:b/>
          <w:bCs/>
          <w:noProof/>
        </w:rPr>
        <w:t xml:space="preserve"> 2080</w:t>
      </w:r>
      <w:r w:rsidR="00197F45" w:rsidRPr="00F52809">
        <w:rPr>
          <w:rFonts w:asciiTheme="minorHAnsi" w:hAnsiTheme="minorHAnsi" w:cstheme="minorHAnsi"/>
          <w:b/>
          <w:bCs/>
          <w:noProof/>
        </w:rPr>
        <w:t xml:space="preserve"> </w:t>
      </w:r>
      <w:r w:rsidR="00CD3E35">
        <w:rPr>
          <w:rFonts w:asciiTheme="minorHAnsi" w:hAnsiTheme="minorHAnsi" w:cstheme="minorHAnsi"/>
          <w:b/>
          <w:bCs/>
          <w:noProof/>
        </w:rPr>
        <w:t>(</w:t>
      </w:r>
      <w:r w:rsidR="00197F45" w:rsidRPr="00F52809">
        <w:rPr>
          <w:rFonts w:asciiTheme="minorHAnsi" w:hAnsiTheme="minorHAnsi" w:cstheme="minorHAnsi"/>
          <w:b/>
          <w:bCs/>
          <w:noProof/>
        </w:rPr>
        <w:t>2070-2099) under early</w:t>
      </w:r>
      <w:r w:rsidR="00CD3E35">
        <w:rPr>
          <w:rFonts w:asciiTheme="minorHAnsi" w:hAnsiTheme="minorHAnsi" w:cstheme="minorHAnsi"/>
          <w:b/>
          <w:bCs/>
          <w:noProof/>
        </w:rPr>
        <w:t xml:space="preserve"> (ES)</w:t>
      </w:r>
      <w:r w:rsidR="00197F45" w:rsidRPr="00F52809">
        <w:rPr>
          <w:rFonts w:asciiTheme="minorHAnsi" w:hAnsiTheme="minorHAnsi" w:cstheme="minorHAnsi"/>
          <w:b/>
          <w:bCs/>
          <w:noProof/>
        </w:rPr>
        <w:t xml:space="preserve"> or late sowing</w:t>
      </w:r>
      <w:r w:rsidR="00CD3E35">
        <w:rPr>
          <w:rFonts w:asciiTheme="minorHAnsi" w:hAnsiTheme="minorHAnsi" w:cstheme="minorHAnsi"/>
          <w:b/>
          <w:bCs/>
          <w:noProof/>
        </w:rPr>
        <w:t xml:space="preserve"> (LS)</w:t>
      </w:r>
      <w:r w:rsidR="00197F45" w:rsidRPr="00F52809">
        <w:rPr>
          <w:rFonts w:asciiTheme="minorHAnsi" w:hAnsiTheme="minorHAnsi" w:cstheme="minorHAnsi"/>
          <w:noProof/>
        </w:rPr>
        <w:t xml:space="preserve">. </w:t>
      </w:r>
      <w:r w:rsidR="009C6006" w:rsidRPr="00F52809">
        <w:rPr>
          <w:rFonts w:asciiTheme="minorHAnsi" w:hAnsiTheme="minorHAnsi" w:cstheme="minorHAnsi"/>
          <w:b/>
          <w:bCs/>
          <w:noProof/>
        </w:rPr>
        <w:t>a-f</w:t>
      </w:r>
      <w:r w:rsidR="00197F45" w:rsidRPr="00F52809">
        <w:rPr>
          <w:rFonts w:asciiTheme="minorHAnsi" w:hAnsiTheme="minorHAnsi" w:cstheme="minorHAnsi"/>
          <w:b/>
          <w:bCs/>
          <w:noProof/>
        </w:rPr>
        <w:t>,</w:t>
      </w:r>
      <w:r w:rsidR="009C6006" w:rsidRPr="00F52809">
        <w:rPr>
          <w:rFonts w:asciiTheme="minorHAnsi" w:hAnsiTheme="minorHAnsi" w:cstheme="minorHAnsi"/>
          <w:b/>
          <w:bCs/>
          <w:noProof/>
        </w:rPr>
        <w:t xml:space="preserve"> </w:t>
      </w:r>
      <w:r w:rsidR="00197F45" w:rsidRPr="00F52809">
        <w:rPr>
          <w:rFonts w:asciiTheme="minorHAnsi" w:hAnsiTheme="minorHAnsi" w:cstheme="minorHAnsi"/>
          <w:noProof/>
        </w:rPr>
        <w:t>simulated yields (expressed as circles with two portions: yield penalty caused by waterlogging stress highlighted with darker shade)</w:t>
      </w:r>
      <w:r w:rsidR="009C6006" w:rsidRPr="00F52809">
        <w:rPr>
          <w:rFonts w:asciiTheme="minorHAnsi" w:hAnsiTheme="minorHAnsi" w:cstheme="minorHAnsi"/>
          <w:noProof/>
        </w:rPr>
        <w:t xml:space="preserve"> for spring barley under early sowing </w:t>
      </w:r>
      <w:r w:rsidR="00197F45" w:rsidRPr="00F52809">
        <w:rPr>
          <w:rFonts w:asciiTheme="minorHAnsi" w:hAnsiTheme="minorHAnsi" w:cstheme="minorHAnsi"/>
          <w:noProof/>
        </w:rPr>
        <w:t>in 2040</w:t>
      </w:r>
      <w:r w:rsidR="009C6006" w:rsidRPr="00F52809">
        <w:rPr>
          <w:rFonts w:asciiTheme="minorHAnsi" w:hAnsiTheme="minorHAnsi" w:cstheme="minorHAnsi"/>
          <w:noProof/>
        </w:rPr>
        <w:t xml:space="preserve"> (</w:t>
      </w:r>
      <w:r w:rsidR="009C6006" w:rsidRPr="00F52809">
        <w:rPr>
          <w:rFonts w:asciiTheme="minorHAnsi" w:hAnsiTheme="minorHAnsi" w:cstheme="minorHAnsi"/>
          <w:b/>
          <w:bCs/>
          <w:noProof/>
        </w:rPr>
        <w:t>a</w:t>
      </w:r>
      <w:r w:rsidR="009C6006" w:rsidRPr="00F52809">
        <w:rPr>
          <w:rFonts w:asciiTheme="minorHAnsi" w:hAnsiTheme="minorHAnsi" w:cstheme="minorHAnsi"/>
          <w:noProof/>
        </w:rPr>
        <w:t>), yields</w:t>
      </w:r>
      <w:r w:rsidR="00B15DFF">
        <w:rPr>
          <w:rFonts w:asciiTheme="minorHAnsi" w:hAnsiTheme="minorHAnsi" w:cstheme="minorHAnsi"/>
          <w:noProof/>
        </w:rPr>
        <w:t xml:space="preserve"> from spring barley</w:t>
      </w:r>
      <w:r w:rsidR="009C6006" w:rsidRPr="00F52809">
        <w:rPr>
          <w:rFonts w:asciiTheme="minorHAnsi" w:hAnsiTheme="minorHAnsi" w:cstheme="minorHAnsi"/>
          <w:noProof/>
        </w:rPr>
        <w:t xml:space="preserve"> under late sowing in 2040 (</w:t>
      </w:r>
      <w:r w:rsidR="009C6006" w:rsidRPr="00F52809">
        <w:rPr>
          <w:rFonts w:asciiTheme="minorHAnsi" w:hAnsiTheme="minorHAnsi" w:cstheme="minorHAnsi"/>
          <w:b/>
          <w:bCs/>
          <w:noProof/>
        </w:rPr>
        <w:t>b</w:t>
      </w:r>
      <w:r w:rsidR="009C6006" w:rsidRPr="00F52809">
        <w:rPr>
          <w:rFonts w:asciiTheme="minorHAnsi" w:hAnsiTheme="minorHAnsi" w:cstheme="minorHAnsi"/>
          <w:noProof/>
        </w:rPr>
        <w:t>) and 2080 (</w:t>
      </w:r>
      <w:r w:rsidR="009C6006" w:rsidRPr="00F52809">
        <w:rPr>
          <w:rFonts w:asciiTheme="minorHAnsi" w:hAnsiTheme="minorHAnsi" w:cstheme="minorHAnsi"/>
          <w:b/>
          <w:bCs/>
          <w:noProof/>
        </w:rPr>
        <w:t>c</w:t>
      </w:r>
      <w:r w:rsidR="009C6006" w:rsidRPr="00F52809">
        <w:rPr>
          <w:rFonts w:asciiTheme="minorHAnsi" w:hAnsiTheme="minorHAnsi" w:cstheme="minorHAnsi"/>
          <w:noProof/>
        </w:rPr>
        <w:t>),</w:t>
      </w:r>
      <w:r w:rsidR="004F30CD" w:rsidRPr="00F52809">
        <w:rPr>
          <w:rFonts w:asciiTheme="minorHAnsi" w:hAnsiTheme="minorHAnsi" w:cstheme="minorHAnsi"/>
          <w:noProof/>
        </w:rPr>
        <w:t xml:space="preserve"> yields for winter barley under early sowing in 2040 (</w:t>
      </w:r>
      <w:r w:rsidR="004F30CD" w:rsidRPr="00F52809">
        <w:rPr>
          <w:rFonts w:asciiTheme="minorHAnsi" w:hAnsiTheme="minorHAnsi" w:cstheme="minorHAnsi"/>
          <w:b/>
          <w:bCs/>
          <w:noProof/>
        </w:rPr>
        <w:t>d</w:t>
      </w:r>
      <w:r w:rsidR="004F30CD" w:rsidRPr="00F52809">
        <w:rPr>
          <w:rFonts w:asciiTheme="minorHAnsi" w:hAnsiTheme="minorHAnsi" w:cstheme="minorHAnsi"/>
          <w:noProof/>
        </w:rPr>
        <w:t xml:space="preserve">), and </w:t>
      </w:r>
      <w:r w:rsidR="00197F45" w:rsidRPr="00F52809">
        <w:rPr>
          <w:rFonts w:asciiTheme="minorHAnsi" w:hAnsiTheme="minorHAnsi" w:cstheme="minorHAnsi"/>
          <w:noProof/>
        </w:rPr>
        <w:t xml:space="preserve"> </w:t>
      </w:r>
      <w:r w:rsidR="004F30CD" w:rsidRPr="00F52809">
        <w:rPr>
          <w:rFonts w:asciiTheme="minorHAnsi" w:hAnsiTheme="minorHAnsi" w:cstheme="minorHAnsi"/>
          <w:noProof/>
        </w:rPr>
        <w:t>simulated yields for winter barley under late sowing in 2040 (</w:t>
      </w:r>
      <w:r w:rsidR="004F30CD" w:rsidRPr="00F52809">
        <w:rPr>
          <w:rFonts w:asciiTheme="minorHAnsi" w:hAnsiTheme="minorHAnsi" w:cstheme="minorHAnsi"/>
          <w:b/>
          <w:bCs/>
          <w:noProof/>
        </w:rPr>
        <w:t>e</w:t>
      </w:r>
      <w:r w:rsidR="004F30CD" w:rsidRPr="00F52809">
        <w:rPr>
          <w:rFonts w:asciiTheme="minorHAnsi" w:hAnsiTheme="minorHAnsi" w:cstheme="minorHAnsi"/>
          <w:noProof/>
        </w:rPr>
        <w:t>) and 2080 (</w:t>
      </w:r>
      <w:r w:rsidR="004F30CD" w:rsidRPr="00F52809">
        <w:rPr>
          <w:rFonts w:asciiTheme="minorHAnsi" w:hAnsiTheme="minorHAnsi" w:cstheme="minorHAnsi"/>
          <w:b/>
          <w:bCs/>
          <w:noProof/>
        </w:rPr>
        <w:t>f</w:t>
      </w:r>
      <w:r w:rsidR="004F30CD" w:rsidRPr="00F52809">
        <w:rPr>
          <w:rFonts w:asciiTheme="minorHAnsi" w:hAnsiTheme="minorHAnsi" w:cstheme="minorHAnsi"/>
          <w:noProof/>
        </w:rPr>
        <w:t xml:space="preserve">). </w:t>
      </w:r>
      <w:r w:rsidR="00197F45" w:rsidRPr="00F52809">
        <w:rPr>
          <w:rFonts w:asciiTheme="minorHAnsi" w:hAnsiTheme="minorHAnsi" w:cstheme="minorHAnsi"/>
          <w:noProof/>
        </w:rPr>
        <w:t xml:space="preserve">Yields were simulated with APSIM </w:t>
      </w:r>
      <w:r w:rsidR="00B15DFF">
        <w:rPr>
          <w:rFonts w:asciiTheme="minorHAnsi" w:hAnsiTheme="minorHAnsi" w:cstheme="minorHAnsi"/>
          <w:noProof/>
        </w:rPr>
        <w:t>using downscaled data from</w:t>
      </w:r>
      <w:r w:rsidR="00197F45" w:rsidRPr="00F52809">
        <w:rPr>
          <w:rFonts w:asciiTheme="minorHAnsi" w:hAnsiTheme="minorHAnsi" w:cstheme="minorHAnsi"/>
          <w:noProof/>
        </w:rPr>
        <w:t xml:space="preserve"> 27 GCMs. </w:t>
      </w:r>
      <w:r w:rsidR="00B15DFF">
        <w:rPr>
          <w:rFonts w:asciiTheme="minorHAnsi" w:hAnsiTheme="minorHAnsi" w:cstheme="minorHAnsi"/>
          <w:noProof/>
        </w:rPr>
        <w:t>Green regions on each map</w:t>
      </w:r>
      <w:r w:rsidR="00197F45" w:rsidRPr="00F52809">
        <w:rPr>
          <w:rFonts w:asciiTheme="minorHAnsi" w:hAnsiTheme="minorHAnsi" w:cstheme="minorHAnsi"/>
          <w:noProof/>
        </w:rPr>
        <w:t xml:space="preserve"> de</w:t>
      </w:r>
      <w:r w:rsidR="00B15DFF">
        <w:rPr>
          <w:rFonts w:asciiTheme="minorHAnsi" w:hAnsiTheme="minorHAnsi" w:cstheme="minorHAnsi"/>
          <w:noProof/>
        </w:rPr>
        <w:t>pict</w:t>
      </w:r>
      <w:r w:rsidR="000B2CC5">
        <w:rPr>
          <w:rFonts w:asciiTheme="minorHAnsi" w:hAnsiTheme="minorHAnsi" w:cstheme="minorHAnsi"/>
          <w:noProof/>
        </w:rPr>
        <w:t xml:space="preserve"> predominant</w:t>
      </w:r>
      <w:r w:rsidR="00197F45" w:rsidRPr="00F52809">
        <w:rPr>
          <w:rFonts w:asciiTheme="minorHAnsi" w:hAnsiTheme="minorHAnsi" w:cstheme="minorHAnsi"/>
          <w:noProof/>
        </w:rPr>
        <w:t xml:space="preserve"> barley cropping </w:t>
      </w:r>
      <w:r w:rsidR="000B2CC5">
        <w:rPr>
          <w:rFonts w:asciiTheme="minorHAnsi" w:hAnsiTheme="minorHAnsi" w:cstheme="minorHAnsi"/>
          <w:noProof/>
        </w:rPr>
        <w:t>regions</w:t>
      </w:r>
      <w:r w:rsidR="002D200D">
        <w:rPr>
          <w:rFonts w:asciiTheme="minorHAnsi" w:hAnsiTheme="minorHAnsi" w:cstheme="minorHAnsi"/>
          <w:noProof/>
        </w:rPr>
        <w:t>.</w:t>
      </w:r>
    </w:p>
    <w:p w14:paraId="06C66EC8" w14:textId="00C667E4" w:rsidR="005B4B35" w:rsidRDefault="0081690F" w:rsidP="00EF2016">
      <w:pPr>
        <w:spacing w:line="360" w:lineRule="auto"/>
        <w:jc w:val="center"/>
        <w:rPr>
          <w:rFonts w:asciiTheme="minorHAnsi" w:hAnsiTheme="minorHAnsi" w:cstheme="minorHAnsi"/>
          <w:b/>
          <w:bCs/>
          <w:sz w:val="28"/>
          <w:szCs w:val="28"/>
        </w:rPr>
        <w:sectPr w:rsidR="005B4B35" w:rsidSect="00003D03">
          <w:pgSz w:w="11906" w:h="16838"/>
          <w:pgMar w:top="1134" w:right="1134" w:bottom="1134" w:left="1134" w:header="851" w:footer="992" w:gutter="0"/>
          <w:cols w:space="425"/>
          <w:titlePg/>
          <w:docGrid w:linePitch="360"/>
        </w:sectPr>
      </w:pPr>
      <w:r>
        <w:rPr>
          <w:noProof/>
        </w:rPr>
        <w:lastRenderedPageBreak/>
        <w:drawing>
          <wp:inline distT="0" distB="0" distL="0" distR="0" wp14:anchorId="568C4602" wp14:editId="2B1D895B">
            <wp:extent cx="4057650" cy="8772525"/>
            <wp:effectExtent l="0" t="0" r="0" b="9525"/>
            <wp:docPr id="2" name="Picture 4" descr="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4" descr="Calendar&#10;&#10;Description automatically generated"/>
                    <pic:cNvPicPr>
                      <a:picLocks noChangeAspect="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057650" cy="8772525"/>
                    </a:xfrm>
                    <a:prstGeom prst="rect">
                      <a:avLst/>
                    </a:prstGeom>
                    <a:noFill/>
                    <a:ln>
                      <a:noFill/>
                    </a:ln>
                  </pic:spPr>
                </pic:pic>
              </a:graphicData>
            </a:graphic>
          </wp:inline>
        </w:drawing>
      </w:r>
    </w:p>
    <w:p w14:paraId="058D2BC6" w14:textId="7F9957A4" w:rsidR="00C41FA4" w:rsidRDefault="0048435F" w:rsidP="00B730CE">
      <w:pPr>
        <w:spacing w:line="240" w:lineRule="auto"/>
        <w:rPr>
          <w:rFonts w:asciiTheme="minorHAnsi" w:hAnsiTheme="minorHAnsi" w:cstheme="minorHAnsi"/>
        </w:rPr>
      </w:pPr>
      <w:bookmarkStart w:id="4" w:name="_Hlk90753659"/>
      <w:r w:rsidRPr="004A7281">
        <w:rPr>
          <w:rFonts w:asciiTheme="minorHAnsi" w:hAnsiTheme="minorHAnsi" w:cstheme="minorHAnsi"/>
          <w:b/>
          <w:bCs/>
        </w:rPr>
        <w:lastRenderedPageBreak/>
        <w:t xml:space="preserve">Supplementary Fig. </w:t>
      </w:r>
      <w:r w:rsidR="000F3C47">
        <w:rPr>
          <w:rFonts w:asciiTheme="minorHAnsi" w:hAnsiTheme="minorHAnsi" w:cstheme="minorHAnsi"/>
          <w:b/>
          <w:bCs/>
        </w:rPr>
        <w:t>3</w:t>
      </w:r>
      <w:r w:rsidRPr="004A7281">
        <w:rPr>
          <w:rFonts w:asciiTheme="minorHAnsi" w:hAnsiTheme="minorHAnsi" w:cstheme="minorHAnsi"/>
          <w:b/>
          <w:bCs/>
        </w:rPr>
        <w:t>|</w:t>
      </w:r>
      <w:r w:rsidRPr="004A7281">
        <w:rPr>
          <w:rFonts w:asciiTheme="minorHAnsi" w:hAnsiTheme="minorHAnsi" w:cstheme="minorHAnsi"/>
        </w:rPr>
        <w:t xml:space="preserve"> </w:t>
      </w:r>
      <w:r w:rsidRPr="004A7281">
        <w:rPr>
          <w:rFonts w:asciiTheme="minorHAnsi" w:hAnsiTheme="minorHAnsi" w:cstheme="minorHAnsi"/>
          <w:b/>
          <w:bCs/>
        </w:rPr>
        <w:t xml:space="preserve">Waterlogging stress </w:t>
      </w:r>
      <w:bookmarkStart w:id="5" w:name="_Hlk87110837"/>
      <w:r w:rsidR="004E3E0B" w:rsidRPr="004A7281">
        <w:rPr>
          <w:rFonts w:asciiTheme="minorHAnsi" w:hAnsiTheme="minorHAnsi" w:cstheme="minorHAnsi"/>
          <w:b/>
          <w:bCs/>
        </w:rPr>
        <w:t>patterns</w:t>
      </w:r>
      <w:r w:rsidRPr="004A7281">
        <w:rPr>
          <w:rFonts w:asciiTheme="minorHAnsi" w:hAnsiTheme="minorHAnsi" w:cstheme="minorHAnsi"/>
          <w:b/>
          <w:bCs/>
        </w:rPr>
        <w:t xml:space="preserve"> </w:t>
      </w:r>
      <w:bookmarkEnd w:id="5"/>
      <w:r w:rsidRPr="004A7281">
        <w:rPr>
          <w:rFonts w:asciiTheme="minorHAnsi" w:hAnsiTheme="minorHAnsi" w:cstheme="minorHAnsi"/>
          <w:b/>
          <w:bCs/>
        </w:rPr>
        <w:t>and frequencies for</w:t>
      </w:r>
      <w:r w:rsidR="00780EC8">
        <w:rPr>
          <w:rFonts w:asciiTheme="minorHAnsi" w:hAnsiTheme="minorHAnsi" w:cstheme="minorHAnsi"/>
          <w:b/>
          <w:bCs/>
        </w:rPr>
        <w:t xml:space="preserve"> the baseline</w:t>
      </w:r>
      <w:r w:rsidRPr="004A7281">
        <w:rPr>
          <w:rFonts w:asciiTheme="minorHAnsi" w:hAnsiTheme="minorHAnsi" w:cstheme="minorHAnsi"/>
          <w:b/>
          <w:bCs/>
        </w:rPr>
        <w:t xml:space="preserve"> </w:t>
      </w:r>
      <w:r w:rsidR="00780EC8">
        <w:rPr>
          <w:rFonts w:asciiTheme="minorHAnsi" w:hAnsiTheme="minorHAnsi" w:cstheme="minorHAnsi"/>
          <w:b/>
          <w:bCs/>
        </w:rPr>
        <w:t>(</w:t>
      </w:r>
      <w:r w:rsidRPr="004A7281">
        <w:rPr>
          <w:rFonts w:asciiTheme="minorHAnsi" w:hAnsiTheme="minorHAnsi" w:cstheme="minorHAnsi"/>
          <w:b/>
          <w:bCs/>
        </w:rPr>
        <w:t>1985-2016),</w:t>
      </w:r>
      <w:r w:rsidR="00780EC8">
        <w:rPr>
          <w:rFonts w:asciiTheme="minorHAnsi" w:hAnsiTheme="minorHAnsi" w:cstheme="minorHAnsi"/>
          <w:b/>
          <w:bCs/>
        </w:rPr>
        <w:t xml:space="preserve"> 2040</w:t>
      </w:r>
      <w:r w:rsidRPr="004A7281">
        <w:rPr>
          <w:rFonts w:asciiTheme="minorHAnsi" w:hAnsiTheme="minorHAnsi" w:cstheme="minorHAnsi"/>
          <w:b/>
          <w:bCs/>
        </w:rPr>
        <w:t xml:space="preserve"> </w:t>
      </w:r>
      <w:r w:rsidR="00780EC8">
        <w:rPr>
          <w:rFonts w:asciiTheme="minorHAnsi" w:hAnsiTheme="minorHAnsi" w:cstheme="minorHAnsi"/>
          <w:b/>
          <w:bCs/>
        </w:rPr>
        <w:t>(</w:t>
      </w:r>
      <w:r w:rsidRPr="004A7281">
        <w:rPr>
          <w:rFonts w:asciiTheme="minorHAnsi" w:hAnsiTheme="minorHAnsi" w:cstheme="minorHAnsi"/>
          <w:b/>
          <w:bCs/>
        </w:rPr>
        <w:t>2030-2059) and</w:t>
      </w:r>
      <w:r w:rsidR="00780EC8">
        <w:rPr>
          <w:rFonts w:asciiTheme="minorHAnsi" w:hAnsiTheme="minorHAnsi" w:cstheme="minorHAnsi"/>
          <w:b/>
          <w:bCs/>
        </w:rPr>
        <w:t xml:space="preserve"> 2080</w:t>
      </w:r>
      <w:r w:rsidRPr="004A7281">
        <w:rPr>
          <w:rFonts w:asciiTheme="minorHAnsi" w:hAnsiTheme="minorHAnsi" w:cstheme="minorHAnsi"/>
          <w:b/>
          <w:bCs/>
        </w:rPr>
        <w:t xml:space="preserve"> </w:t>
      </w:r>
      <w:r w:rsidR="00780EC8">
        <w:rPr>
          <w:rFonts w:asciiTheme="minorHAnsi" w:hAnsiTheme="minorHAnsi" w:cstheme="minorHAnsi"/>
          <w:b/>
          <w:bCs/>
        </w:rPr>
        <w:t>(</w:t>
      </w:r>
      <w:r w:rsidRPr="004A7281">
        <w:rPr>
          <w:rFonts w:asciiTheme="minorHAnsi" w:hAnsiTheme="minorHAnsi" w:cstheme="minorHAnsi"/>
          <w:b/>
          <w:bCs/>
        </w:rPr>
        <w:t>2070-209</w:t>
      </w:r>
      <w:r w:rsidR="00780EC8">
        <w:rPr>
          <w:rFonts w:asciiTheme="minorHAnsi" w:hAnsiTheme="minorHAnsi" w:cstheme="minorHAnsi"/>
          <w:b/>
          <w:bCs/>
        </w:rPr>
        <w:t>0</w:t>
      </w:r>
      <w:r w:rsidRPr="004A7281">
        <w:rPr>
          <w:rFonts w:asciiTheme="minorHAnsi" w:hAnsiTheme="minorHAnsi" w:cstheme="minorHAnsi"/>
          <w:b/>
          <w:bCs/>
        </w:rPr>
        <w:t>)</w:t>
      </w:r>
      <w:r w:rsidR="00780EC8">
        <w:rPr>
          <w:rFonts w:asciiTheme="minorHAnsi" w:hAnsiTheme="minorHAnsi" w:cstheme="minorHAnsi"/>
          <w:b/>
          <w:bCs/>
        </w:rPr>
        <w:t xml:space="preserve"> periods</w:t>
      </w:r>
      <w:r w:rsidRPr="004A7281">
        <w:rPr>
          <w:rFonts w:asciiTheme="minorHAnsi" w:hAnsiTheme="minorHAnsi" w:cstheme="minorHAnsi"/>
          <w:b/>
          <w:bCs/>
        </w:rPr>
        <w:t xml:space="preserve"> across countries</w:t>
      </w:r>
      <w:r w:rsidR="00973308">
        <w:rPr>
          <w:rFonts w:asciiTheme="minorHAnsi" w:hAnsiTheme="minorHAnsi" w:cstheme="minorHAnsi"/>
          <w:b/>
          <w:bCs/>
        </w:rPr>
        <w:t>, genotypes</w:t>
      </w:r>
      <w:r w:rsidRPr="004A7281">
        <w:rPr>
          <w:rFonts w:asciiTheme="minorHAnsi" w:hAnsiTheme="minorHAnsi" w:cstheme="minorHAnsi"/>
          <w:b/>
          <w:bCs/>
        </w:rPr>
        <w:t xml:space="preserve"> and sowing dates. </w:t>
      </w:r>
      <w:r w:rsidR="00780EC8">
        <w:rPr>
          <w:rFonts w:asciiTheme="minorHAnsi" w:hAnsiTheme="minorHAnsi" w:cstheme="minorHAnsi"/>
        </w:rPr>
        <w:t>W</w:t>
      </w:r>
      <w:r w:rsidR="00780EC8" w:rsidRPr="00704768">
        <w:rPr>
          <w:rFonts w:asciiTheme="minorHAnsi" w:hAnsiTheme="minorHAnsi" w:cstheme="minorHAnsi"/>
        </w:rPr>
        <w:t xml:space="preserve">aterlogging stress </w:t>
      </w:r>
      <w:r w:rsidR="00780EC8">
        <w:rPr>
          <w:rFonts w:asciiTheme="minorHAnsi" w:hAnsiTheme="minorHAnsi" w:cstheme="minorHAnsi"/>
        </w:rPr>
        <w:t>patterns</w:t>
      </w:r>
      <w:r w:rsidR="00780EC8" w:rsidRPr="00704768">
        <w:rPr>
          <w:rFonts w:asciiTheme="minorHAnsi" w:hAnsiTheme="minorHAnsi" w:cstheme="minorHAnsi"/>
        </w:rPr>
        <w:t xml:space="preserve"> for spring barley</w:t>
      </w:r>
      <w:r w:rsidR="00780EC8">
        <w:rPr>
          <w:rFonts w:asciiTheme="minorHAnsi" w:hAnsiTheme="minorHAnsi" w:cstheme="minorHAnsi"/>
        </w:rPr>
        <w:t xml:space="preserve"> include</w:t>
      </w:r>
      <w:r w:rsidR="00780EC8" w:rsidRPr="00704768">
        <w:rPr>
          <w:rFonts w:asciiTheme="minorHAnsi" w:hAnsiTheme="minorHAnsi" w:cstheme="minorHAnsi"/>
        </w:rPr>
        <w:t xml:space="preserve"> (SW</w:t>
      </w:r>
      <w:r w:rsidR="00780EC8">
        <w:rPr>
          <w:rFonts w:asciiTheme="minorHAnsi" w:hAnsiTheme="minorHAnsi" w:cstheme="minorHAnsi"/>
        </w:rPr>
        <w:t>0</w:t>
      </w:r>
      <w:r w:rsidR="00780EC8" w:rsidRPr="00704768">
        <w:rPr>
          <w:rFonts w:asciiTheme="minorHAnsi" w:hAnsiTheme="minorHAnsi" w:cstheme="minorHAnsi"/>
        </w:rPr>
        <w:t>, l</w:t>
      </w:r>
      <w:r w:rsidR="00780EC8">
        <w:rPr>
          <w:rFonts w:asciiTheme="minorHAnsi" w:hAnsiTheme="minorHAnsi" w:cstheme="minorHAnsi"/>
        </w:rPr>
        <w:t>ow</w:t>
      </w:r>
      <w:r w:rsidR="00780EC8" w:rsidRPr="00704768">
        <w:rPr>
          <w:rFonts w:asciiTheme="minorHAnsi" w:hAnsiTheme="minorHAnsi" w:cstheme="minorHAnsi"/>
        </w:rPr>
        <w:t xml:space="preserve"> waterlogging; SW</w:t>
      </w:r>
      <w:r w:rsidR="00780EC8">
        <w:rPr>
          <w:rFonts w:asciiTheme="minorHAnsi" w:hAnsiTheme="minorHAnsi" w:cstheme="minorHAnsi"/>
        </w:rPr>
        <w:t>1</w:t>
      </w:r>
      <w:r w:rsidR="00780EC8" w:rsidRPr="00704768">
        <w:rPr>
          <w:rFonts w:asciiTheme="minorHAnsi" w:hAnsiTheme="minorHAnsi" w:cstheme="minorHAnsi"/>
        </w:rPr>
        <w:t xml:space="preserve">: </w:t>
      </w:r>
      <w:r w:rsidR="00780EC8">
        <w:rPr>
          <w:rFonts w:asciiTheme="minorHAnsi" w:hAnsiTheme="minorHAnsi" w:cstheme="minorHAnsi"/>
        </w:rPr>
        <w:t xml:space="preserve">low </w:t>
      </w:r>
      <w:r w:rsidR="00780EC8" w:rsidRPr="00704768">
        <w:rPr>
          <w:rFonts w:asciiTheme="minorHAnsi" w:hAnsiTheme="minorHAnsi" w:cstheme="minorHAnsi"/>
        </w:rPr>
        <w:t>moderate</w:t>
      </w:r>
      <w:r w:rsidR="00780EC8">
        <w:rPr>
          <w:rFonts w:asciiTheme="minorHAnsi" w:hAnsiTheme="minorHAnsi" w:cstheme="minorHAnsi"/>
        </w:rPr>
        <w:t>-</w:t>
      </w:r>
      <w:r w:rsidR="00780EC8" w:rsidRPr="00704768">
        <w:rPr>
          <w:rFonts w:asciiTheme="minorHAnsi" w:hAnsiTheme="minorHAnsi" w:cstheme="minorHAnsi"/>
        </w:rPr>
        <w:t>late waterlogging; SW</w:t>
      </w:r>
      <w:r w:rsidR="00780EC8">
        <w:rPr>
          <w:rFonts w:asciiTheme="minorHAnsi" w:hAnsiTheme="minorHAnsi" w:cstheme="minorHAnsi"/>
        </w:rPr>
        <w:t>2</w:t>
      </w:r>
      <w:r w:rsidR="00780EC8" w:rsidRPr="00704768">
        <w:rPr>
          <w:rFonts w:asciiTheme="minorHAnsi" w:hAnsiTheme="minorHAnsi" w:cstheme="minorHAnsi"/>
        </w:rPr>
        <w:t xml:space="preserve">; </w:t>
      </w:r>
      <w:r w:rsidR="00780EC8">
        <w:rPr>
          <w:rFonts w:asciiTheme="minorHAnsi" w:hAnsiTheme="minorHAnsi" w:cstheme="minorHAnsi"/>
        </w:rPr>
        <w:t>late</w:t>
      </w:r>
      <w:r w:rsidR="00780EC8" w:rsidRPr="00704768">
        <w:rPr>
          <w:rFonts w:asciiTheme="minorHAnsi" w:hAnsiTheme="minorHAnsi" w:cstheme="minorHAnsi"/>
        </w:rPr>
        <w:t>-onset moderate waterlogging; SW</w:t>
      </w:r>
      <w:r w:rsidR="00780EC8">
        <w:rPr>
          <w:rFonts w:asciiTheme="minorHAnsi" w:hAnsiTheme="minorHAnsi" w:cstheme="minorHAnsi"/>
        </w:rPr>
        <w:t>3</w:t>
      </w:r>
      <w:r w:rsidR="00780EC8" w:rsidRPr="00704768">
        <w:rPr>
          <w:rFonts w:asciiTheme="minorHAnsi" w:hAnsiTheme="minorHAnsi" w:cstheme="minorHAnsi"/>
        </w:rPr>
        <w:t xml:space="preserve">: </w:t>
      </w:r>
      <w:r w:rsidR="00780EC8">
        <w:rPr>
          <w:rFonts w:asciiTheme="minorHAnsi" w:hAnsiTheme="minorHAnsi" w:cstheme="minorHAnsi"/>
        </w:rPr>
        <w:t>late</w:t>
      </w:r>
      <w:r w:rsidR="00780EC8" w:rsidRPr="00704768">
        <w:rPr>
          <w:rFonts w:asciiTheme="minorHAnsi" w:hAnsiTheme="minorHAnsi" w:cstheme="minorHAnsi"/>
        </w:rPr>
        <w:t>-onset severe waterlogging) and winter barley (WW</w:t>
      </w:r>
      <w:r w:rsidR="00780EC8">
        <w:rPr>
          <w:rFonts w:asciiTheme="minorHAnsi" w:hAnsiTheme="minorHAnsi" w:cstheme="minorHAnsi"/>
        </w:rPr>
        <w:t>0</w:t>
      </w:r>
      <w:r w:rsidR="00780EC8" w:rsidRPr="00704768">
        <w:rPr>
          <w:rFonts w:asciiTheme="minorHAnsi" w:hAnsiTheme="minorHAnsi" w:cstheme="minorHAnsi"/>
        </w:rPr>
        <w:t>: l</w:t>
      </w:r>
      <w:r w:rsidR="00780EC8">
        <w:rPr>
          <w:rFonts w:asciiTheme="minorHAnsi" w:hAnsiTheme="minorHAnsi" w:cstheme="minorHAnsi"/>
        </w:rPr>
        <w:t>ow</w:t>
      </w:r>
      <w:r w:rsidR="00780EC8" w:rsidRPr="00704768">
        <w:rPr>
          <w:rFonts w:asciiTheme="minorHAnsi" w:hAnsiTheme="minorHAnsi" w:cstheme="minorHAnsi"/>
        </w:rPr>
        <w:t xml:space="preserve"> waterlogging; WW</w:t>
      </w:r>
      <w:r w:rsidR="00780EC8">
        <w:rPr>
          <w:rFonts w:asciiTheme="minorHAnsi" w:hAnsiTheme="minorHAnsi" w:cstheme="minorHAnsi"/>
        </w:rPr>
        <w:t>1</w:t>
      </w:r>
      <w:r w:rsidR="00780EC8" w:rsidRPr="00704768">
        <w:rPr>
          <w:rFonts w:asciiTheme="minorHAnsi" w:hAnsiTheme="minorHAnsi" w:cstheme="minorHAnsi"/>
        </w:rPr>
        <w:t xml:space="preserve">: </w:t>
      </w:r>
      <w:r w:rsidR="00780EC8">
        <w:rPr>
          <w:rFonts w:asciiTheme="minorHAnsi" w:hAnsiTheme="minorHAnsi" w:cstheme="minorHAnsi"/>
        </w:rPr>
        <w:t xml:space="preserve">low </w:t>
      </w:r>
      <w:r w:rsidR="00780EC8" w:rsidRPr="00704768">
        <w:rPr>
          <w:rFonts w:asciiTheme="minorHAnsi" w:hAnsiTheme="minorHAnsi" w:cstheme="minorHAnsi"/>
        </w:rPr>
        <w:t>early-onset</w:t>
      </w:r>
      <w:r w:rsidR="00780EC8">
        <w:rPr>
          <w:rFonts w:asciiTheme="minorHAnsi" w:hAnsiTheme="minorHAnsi" w:cstheme="minorHAnsi"/>
        </w:rPr>
        <w:t xml:space="preserve"> waterlogging </w:t>
      </w:r>
      <w:r w:rsidR="00780EC8" w:rsidRPr="00704768">
        <w:rPr>
          <w:rFonts w:asciiTheme="minorHAnsi" w:hAnsiTheme="minorHAnsi" w:cstheme="minorHAnsi"/>
        </w:rPr>
        <w:t>relieved</w:t>
      </w:r>
      <w:r w:rsidR="00780EC8">
        <w:rPr>
          <w:rFonts w:asciiTheme="minorHAnsi" w:hAnsiTheme="minorHAnsi" w:cstheme="minorHAnsi"/>
        </w:rPr>
        <w:t xml:space="preserve"> later</w:t>
      </w:r>
      <w:r w:rsidR="00780EC8" w:rsidRPr="00704768">
        <w:rPr>
          <w:rFonts w:asciiTheme="minorHAnsi" w:hAnsiTheme="minorHAnsi" w:cstheme="minorHAnsi"/>
        </w:rPr>
        <w:t>; WW</w:t>
      </w:r>
      <w:r w:rsidR="00780EC8">
        <w:rPr>
          <w:rFonts w:asciiTheme="minorHAnsi" w:hAnsiTheme="minorHAnsi" w:cstheme="minorHAnsi"/>
        </w:rPr>
        <w:t>2</w:t>
      </w:r>
      <w:r w:rsidR="00780EC8" w:rsidRPr="00704768">
        <w:rPr>
          <w:rFonts w:asciiTheme="minorHAnsi" w:hAnsiTheme="minorHAnsi" w:cstheme="minorHAnsi"/>
        </w:rPr>
        <w:t xml:space="preserve">: </w:t>
      </w:r>
      <w:r w:rsidR="00780EC8">
        <w:rPr>
          <w:rFonts w:asciiTheme="minorHAnsi" w:hAnsiTheme="minorHAnsi" w:cstheme="minorHAnsi"/>
        </w:rPr>
        <w:t xml:space="preserve">moderate </w:t>
      </w:r>
      <w:r w:rsidR="00780EC8" w:rsidRPr="00704768">
        <w:rPr>
          <w:rFonts w:asciiTheme="minorHAnsi" w:hAnsiTheme="minorHAnsi" w:cstheme="minorHAnsi"/>
        </w:rPr>
        <w:t>early-onset waterlogging; WW</w:t>
      </w:r>
      <w:r w:rsidR="00780EC8">
        <w:rPr>
          <w:rFonts w:asciiTheme="minorHAnsi" w:hAnsiTheme="minorHAnsi" w:cstheme="minorHAnsi"/>
        </w:rPr>
        <w:t>3</w:t>
      </w:r>
      <w:r w:rsidR="00780EC8" w:rsidRPr="00704768">
        <w:rPr>
          <w:rFonts w:asciiTheme="minorHAnsi" w:hAnsiTheme="minorHAnsi" w:cstheme="minorHAnsi"/>
        </w:rPr>
        <w:t>:</w:t>
      </w:r>
      <w:r w:rsidR="00780EC8">
        <w:rPr>
          <w:rFonts w:asciiTheme="minorHAnsi" w:hAnsiTheme="minorHAnsi" w:cstheme="minorHAnsi"/>
        </w:rPr>
        <w:t xml:space="preserve"> severe</w:t>
      </w:r>
      <w:r w:rsidR="00780EC8" w:rsidRPr="00704768">
        <w:rPr>
          <w:rFonts w:asciiTheme="minorHAnsi" w:hAnsiTheme="minorHAnsi" w:cstheme="minorHAnsi"/>
        </w:rPr>
        <w:t xml:space="preserve"> early-onset waterlogging)</w:t>
      </w:r>
      <w:r w:rsidR="00780EC8">
        <w:rPr>
          <w:rFonts w:asciiTheme="minorHAnsi" w:hAnsiTheme="minorHAnsi" w:cstheme="minorHAnsi"/>
        </w:rPr>
        <w:t xml:space="preserve"> and were</w:t>
      </w:r>
      <w:r w:rsidR="00780EC8" w:rsidRPr="00704768">
        <w:rPr>
          <w:rFonts w:asciiTheme="minorHAnsi" w:hAnsiTheme="minorHAnsi" w:cstheme="minorHAnsi"/>
        </w:rPr>
        <w:t xml:space="preserve"> </w:t>
      </w:r>
      <w:r w:rsidR="00780EC8">
        <w:rPr>
          <w:rFonts w:asciiTheme="minorHAnsi" w:hAnsiTheme="minorHAnsi" w:cstheme="minorHAnsi"/>
        </w:rPr>
        <w:t xml:space="preserve">identified by clustering seasonal time-courses of waterlogging stress </w:t>
      </w:r>
      <w:r w:rsidR="00780EC8" w:rsidRPr="00704768">
        <w:rPr>
          <w:rFonts w:asciiTheme="minorHAnsi" w:hAnsiTheme="minorHAnsi" w:cstheme="minorHAnsi"/>
        </w:rPr>
        <w:t>across years, sowing dates, genotypes and countries</w:t>
      </w:r>
      <w:r w:rsidRPr="004A7281">
        <w:rPr>
          <w:rFonts w:asciiTheme="minorHAnsi" w:hAnsiTheme="minorHAnsi" w:cstheme="minorHAnsi"/>
        </w:rPr>
        <w:t xml:space="preserve">. </w:t>
      </w:r>
      <w:r w:rsidR="004A7281" w:rsidRPr="004A7281">
        <w:rPr>
          <w:rFonts w:asciiTheme="minorHAnsi" w:hAnsiTheme="minorHAnsi" w:cstheme="minorHAnsi"/>
        </w:rPr>
        <w:t>Growth stages include</w:t>
      </w:r>
      <w:r w:rsidR="006417BA">
        <w:rPr>
          <w:rFonts w:asciiTheme="minorHAnsi" w:hAnsiTheme="minorHAnsi" w:cstheme="minorHAnsi"/>
        </w:rPr>
        <w:t xml:space="preserve"> the</w:t>
      </w:r>
      <w:r w:rsidRPr="004A7281">
        <w:rPr>
          <w:rFonts w:asciiTheme="minorHAnsi" w:hAnsiTheme="minorHAnsi" w:cstheme="minorHAnsi"/>
        </w:rPr>
        <w:t xml:space="preserve"> early juvenile</w:t>
      </w:r>
      <w:r w:rsidR="004E2CBA">
        <w:rPr>
          <w:rFonts w:asciiTheme="minorHAnsi" w:hAnsiTheme="minorHAnsi" w:cstheme="minorHAnsi"/>
        </w:rPr>
        <w:t xml:space="preserve"> phase</w:t>
      </w:r>
      <w:r w:rsidRPr="004A7281">
        <w:rPr>
          <w:rFonts w:asciiTheme="minorHAnsi" w:hAnsiTheme="minorHAnsi" w:cstheme="minorHAnsi"/>
        </w:rPr>
        <w:t xml:space="preserve"> (JV1, 10&lt;=APSIM growth stage&lt;21</w:t>
      </w:r>
      <w:r w:rsidR="004A7281" w:rsidRPr="004A7281">
        <w:rPr>
          <w:rFonts w:asciiTheme="minorHAnsi" w:hAnsiTheme="minorHAnsi" w:cstheme="minorHAnsi"/>
        </w:rPr>
        <w:t>)</w:t>
      </w:r>
      <w:r w:rsidRPr="004A7281">
        <w:rPr>
          <w:rFonts w:asciiTheme="minorHAnsi" w:hAnsiTheme="minorHAnsi" w:cstheme="minorHAnsi"/>
        </w:rPr>
        <w:t>;</w:t>
      </w:r>
      <w:r w:rsidR="00051204">
        <w:rPr>
          <w:rFonts w:asciiTheme="minorHAnsi" w:hAnsiTheme="minorHAnsi" w:cstheme="minorHAnsi"/>
        </w:rPr>
        <w:t xml:space="preserve"> the</w:t>
      </w:r>
      <w:r w:rsidRPr="004A7281">
        <w:rPr>
          <w:rFonts w:asciiTheme="minorHAnsi" w:hAnsiTheme="minorHAnsi" w:cstheme="minorHAnsi"/>
        </w:rPr>
        <w:t xml:space="preserve"> late juvenile</w:t>
      </w:r>
      <w:r w:rsidR="004E2CBA">
        <w:rPr>
          <w:rFonts w:asciiTheme="minorHAnsi" w:hAnsiTheme="minorHAnsi" w:cstheme="minorHAnsi"/>
        </w:rPr>
        <w:t xml:space="preserve"> phase</w:t>
      </w:r>
      <w:r w:rsidRPr="004A7281">
        <w:rPr>
          <w:rFonts w:asciiTheme="minorHAnsi" w:hAnsiTheme="minorHAnsi" w:cstheme="minorHAnsi"/>
        </w:rPr>
        <w:t xml:space="preserve"> (JV2, 21&lt;=APSIM growth stage&lt;32); floral initiation to heading (FIN, 32&lt;=APSIM growth stage&lt;65); flowering to grain filling (FIN, 65&lt;=APSIM growth stage&lt;71; early grain filling (GF1, 71&lt;=APSIM growth stage&lt;80)</w:t>
      </w:r>
      <w:r w:rsidR="004A7281" w:rsidRPr="004A7281">
        <w:rPr>
          <w:rFonts w:asciiTheme="minorHAnsi" w:hAnsiTheme="minorHAnsi" w:cstheme="minorHAnsi"/>
        </w:rPr>
        <w:t xml:space="preserve"> and</w:t>
      </w:r>
      <w:r w:rsidRPr="004A7281">
        <w:rPr>
          <w:rFonts w:asciiTheme="minorHAnsi" w:hAnsiTheme="minorHAnsi" w:cstheme="minorHAnsi"/>
        </w:rPr>
        <w:t xml:space="preserve"> late grain filling (GF2, 80&lt;=APSIM growth stage&lt;87). </w:t>
      </w:r>
      <w:bookmarkEnd w:id="4"/>
    </w:p>
    <w:p w14:paraId="1C4DA824" w14:textId="77777777" w:rsidR="00C41FA4" w:rsidRDefault="00C41FA4" w:rsidP="0048435F">
      <w:pPr>
        <w:spacing w:line="240" w:lineRule="auto"/>
        <w:rPr>
          <w:rFonts w:asciiTheme="minorHAnsi" w:hAnsiTheme="minorHAnsi" w:cstheme="minorHAnsi"/>
        </w:rPr>
        <w:sectPr w:rsidR="00C41FA4" w:rsidSect="00003D03">
          <w:headerReference w:type="first" r:id="rId17"/>
          <w:pgSz w:w="11906" w:h="16838"/>
          <w:pgMar w:top="1134" w:right="1134" w:bottom="1134" w:left="1134" w:header="851" w:footer="992" w:gutter="0"/>
          <w:cols w:space="425"/>
          <w:titlePg/>
          <w:docGrid w:linePitch="360"/>
        </w:sectPr>
      </w:pPr>
    </w:p>
    <w:p w14:paraId="1413F5A9" w14:textId="757B68F1" w:rsidR="00C41FA4" w:rsidRDefault="00003D03" w:rsidP="00C41FA4">
      <w:pPr>
        <w:spacing w:line="240" w:lineRule="auto"/>
        <w:jc w:val="center"/>
        <w:rPr>
          <w:rFonts w:asciiTheme="minorHAnsi" w:hAnsiTheme="minorHAnsi" w:cstheme="minorHAnsi"/>
        </w:rPr>
        <w:sectPr w:rsidR="00C41FA4" w:rsidSect="00003D03">
          <w:pgSz w:w="11906" w:h="16838"/>
          <w:pgMar w:top="1134" w:right="1134" w:bottom="1134" w:left="1134" w:header="851" w:footer="992" w:gutter="0"/>
          <w:cols w:space="425"/>
          <w:titlePg/>
          <w:docGrid w:linePitch="360"/>
        </w:sectPr>
      </w:pPr>
      <w:r>
        <w:rPr>
          <w:noProof/>
        </w:rPr>
        <w:lastRenderedPageBreak/>
        <w:drawing>
          <wp:inline distT="0" distB="0" distL="0" distR="0" wp14:anchorId="1A75E8AE" wp14:editId="386C09E4">
            <wp:extent cx="4143375" cy="8820150"/>
            <wp:effectExtent l="0" t="0" r="9525" b="0"/>
            <wp:docPr id="3" name="Picture 5" descr="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5" descr="Calendar&#10;&#10;Description automatically generated"/>
                    <pic:cNvPicPr>
                      <a:picLocks noChangeAspect="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143375" cy="8820150"/>
                    </a:xfrm>
                    <a:prstGeom prst="rect">
                      <a:avLst/>
                    </a:prstGeom>
                    <a:noFill/>
                    <a:ln>
                      <a:noFill/>
                    </a:ln>
                  </pic:spPr>
                </pic:pic>
              </a:graphicData>
            </a:graphic>
          </wp:inline>
        </w:drawing>
      </w:r>
    </w:p>
    <w:p w14:paraId="6A20A8A5" w14:textId="60311A73" w:rsidR="00C41FA4" w:rsidRPr="00973308" w:rsidRDefault="00C41FA4" w:rsidP="00C41FA4">
      <w:pPr>
        <w:spacing w:line="240" w:lineRule="auto"/>
        <w:rPr>
          <w:rFonts w:asciiTheme="minorHAnsi" w:hAnsiTheme="minorHAnsi" w:cstheme="minorHAnsi"/>
        </w:rPr>
      </w:pPr>
      <w:r w:rsidRPr="00973308">
        <w:rPr>
          <w:rFonts w:asciiTheme="minorHAnsi" w:hAnsiTheme="minorHAnsi" w:cstheme="minorHAnsi"/>
          <w:b/>
          <w:bCs/>
        </w:rPr>
        <w:lastRenderedPageBreak/>
        <w:t>Supplementary Fig.</w:t>
      </w:r>
      <w:r w:rsidR="00CA1BFA" w:rsidRPr="00973308">
        <w:rPr>
          <w:rFonts w:asciiTheme="minorHAnsi" w:hAnsiTheme="minorHAnsi" w:cstheme="minorHAnsi"/>
          <w:b/>
          <w:bCs/>
        </w:rPr>
        <w:t xml:space="preserve"> 4</w:t>
      </w:r>
      <w:r w:rsidRPr="00973308">
        <w:rPr>
          <w:rFonts w:asciiTheme="minorHAnsi" w:hAnsiTheme="minorHAnsi" w:cstheme="minorHAnsi"/>
          <w:b/>
          <w:bCs/>
        </w:rPr>
        <w:t>|</w:t>
      </w:r>
      <w:r w:rsidRPr="00973308">
        <w:rPr>
          <w:rFonts w:asciiTheme="minorHAnsi" w:hAnsiTheme="minorHAnsi" w:cstheme="minorHAnsi"/>
        </w:rPr>
        <w:t xml:space="preserve"> </w:t>
      </w:r>
      <w:r w:rsidRPr="00973308">
        <w:rPr>
          <w:rFonts w:asciiTheme="minorHAnsi" w:hAnsiTheme="minorHAnsi" w:cstheme="minorHAnsi"/>
          <w:b/>
          <w:bCs/>
        </w:rPr>
        <w:t xml:space="preserve">Waterlogging stress </w:t>
      </w:r>
      <w:r w:rsidR="00973308">
        <w:rPr>
          <w:rFonts w:asciiTheme="minorHAnsi" w:hAnsiTheme="minorHAnsi" w:cstheme="minorHAnsi"/>
          <w:b/>
          <w:bCs/>
        </w:rPr>
        <w:t>patterns</w:t>
      </w:r>
      <w:r w:rsidRPr="00973308">
        <w:rPr>
          <w:rFonts w:asciiTheme="minorHAnsi" w:hAnsiTheme="minorHAnsi" w:cstheme="minorHAnsi"/>
          <w:b/>
          <w:bCs/>
        </w:rPr>
        <w:t xml:space="preserve"> and frequencies for</w:t>
      </w:r>
      <w:r w:rsidR="00051204">
        <w:rPr>
          <w:rFonts w:asciiTheme="minorHAnsi" w:hAnsiTheme="minorHAnsi" w:cstheme="minorHAnsi"/>
          <w:b/>
          <w:bCs/>
        </w:rPr>
        <w:t xml:space="preserve"> the baseline period</w:t>
      </w:r>
      <w:r w:rsidRPr="00973308">
        <w:rPr>
          <w:rFonts w:asciiTheme="minorHAnsi" w:hAnsiTheme="minorHAnsi" w:cstheme="minorHAnsi"/>
          <w:b/>
          <w:bCs/>
        </w:rPr>
        <w:t xml:space="preserve"> </w:t>
      </w:r>
      <w:r w:rsidR="00051204">
        <w:rPr>
          <w:rFonts w:asciiTheme="minorHAnsi" w:hAnsiTheme="minorHAnsi" w:cstheme="minorHAnsi"/>
          <w:b/>
          <w:bCs/>
        </w:rPr>
        <w:t>(</w:t>
      </w:r>
      <w:r w:rsidRPr="00973308">
        <w:rPr>
          <w:rFonts w:asciiTheme="minorHAnsi" w:hAnsiTheme="minorHAnsi" w:cstheme="minorHAnsi"/>
          <w:b/>
          <w:bCs/>
        </w:rPr>
        <w:t>1985-2016),</w:t>
      </w:r>
      <w:r w:rsidR="004218F1">
        <w:rPr>
          <w:rFonts w:asciiTheme="minorHAnsi" w:hAnsiTheme="minorHAnsi" w:cstheme="minorHAnsi"/>
          <w:b/>
          <w:bCs/>
        </w:rPr>
        <w:t xml:space="preserve"> 2040</w:t>
      </w:r>
      <w:r w:rsidRPr="00973308">
        <w:rPr>
          <w:rFonts w:asciiTheme="minorHAnsi" w:hAnsiTheme="minorHAnsi" w:cstheme="minorHAnsi"/>
          <w:b/>
          <w:bCs/>
        </w:rPr>
        <w:t xml:space="preserve"> </w:t>
      </w:r>
      <w:r w:rsidR="004218F1">
        <w:rPr>
          <w:rFonts w:asciiTheme="minorHAnsi" w:hAnsiTheme="minorHAnsi" w:cstheme="minorHAnsi"/>
          <w:b/>
          <w:bCs/>
        </w:rPr>
        <w:t>(</w:t>
      </w:r>
      <w:r w:rsidRPr="00973308">
        <w:rPr>
          <w:rFonts w:asciiTheme="minorHAnsi" w:hAnsiTheme="minorHAnsi" w:cstheme="minorHAnsi"/>
          <w:b/>
          <w:bCs/>
        </w:rPr>
        <w:t>2030-2059) and</w:t>
      </w:r>
      <w:r w:rsidR="004218F1">
        <w:rPr>
          <w:rFonts w:asciiTheme="minorHAnsi" w:hAnsiTheme="minorHAnsi" w:cstheme="minorHAnsi"/>
          <w:b/>
          <w:bCs/>
        </w:rPr>
        <w:t xml:space="preserve"> 2080</w:t>
      </w:r>
      <w:r w:rsidRPr="00973308">
        <w:rPr>
          <w:rFonts w:asciiTheme="minorHAnsi" w:hAnsiTheme="minorHAnsi" w:cstheme="minorHAnsi"/>
          <w:b/>
          <w:bCs/>
        </w:rPr>
        <w:t xml:space="preserve"> </w:t>
      </w:r>
      <w:r w:rsidR="004218F1">
        <w:rPr>
          <w:rFonts w:asciiTheme="minorHAnsi" w:hAnsiTheme="minorHAnsi" w:cstheme="minorHAnsi"/>
          <w:b/>
          <w:bCs/>
        </w:rPr>
        <w:t>(</w:t>
      </w:r>
      <w:r w:rsidRPr="00973308">
        <w:rPr>
          <w:rFonts w:asciiTheme="minorHAnsi" w:hAnsiTheme="minorHAnsi" w:cstheme="minorHAnsi"/>
          <w:b/>
          <w:bCs/>
        </w:rPr>
        <w:t xml:space="preserve">2070-2099) across countries and sowing dates. </w:t>
      </w:r>
      <w:r w:rsidR="004218F1">
        <w:rPr>
          <w:rFonts w:asciiTheme="minorHAnsi" w:hAnsiTheme="minorHAnsi" w:cstheme="minorHAnsi"/>
        </w:rPr>
        <w:t>W</w:t>
      </w:r>
      <w:r w:rsidR="004218F1" w:rsidRPr="00704768">
        <w:rPr>
          <w:rFonts w:asciiTheme="minorHAnsi" w:hAnsiTheme="minorHAnsi" w:cstheme="minorHAnsi"/>
        </w:rPr>
        <w:t xml:space="preserve">aterlogging stress </w:t>
      </w:r>
      <w:r w:rsidR="004218F1">
        <w:rPr>
          <w:rFonts w:asciiTheme="minorHAnsi" w:hAnsiTheme="minorHAnsi" w:cstheme="minorHAnsi"/>
        </w:rPr>
        <w:t>patterns</w:t>
      </w:r>
      <w:r w:rsidR="004218F1" w:rsidRPr="00704768">
        <w:rPr>
          <w:rFonts w:asciiTheme="minorHAnsi" w:hAnsiTheme="minorHAnsi" w:cstheme="minorHAnsi"/>
        </w:rPr>
        <w:t xml:space="preserve"> for winter barley</w:t>
      </w:r>
      <w:r w:rsidR="004218F1">
        <w:rPr>
          <w:rFonts w:asciiTheme="minorHAnsi" w:hAnsiTheme="minorHAnsi" w:cstheme="minorHAnsi"/>
        </w:rPr>
        <w:t xml:space="preserve"> include</w:t>
      </w:r>
      <w:r w:rsidR="004218F1" w:rsidRPr="00704768">
        <w:rPr>
          <w:rFonts w:asciiTheme="minorHAnsi" w:hAnsiTheme="minorHAnsi" w:cstheme="minorHAnsi"/>
        </w:rPr>
        <w:t xml:space="preserve"> (WW</w:t>
      </w:r>
      <w:r w:rsidR="004218F1">
        <w:rPr>
          <w:rFonts w:asciiTheme="minorHAnsi" w:hAnsiTheme="minorHAnsi" w:cstheme="minorHAnsi"/>
        </w:rPr>
        <w:t>0</w:t>
      </w:r>
      <w:r w:rsidR="004218F1" w:rsidRPr="00704768">
        <w:rPr>
          <w:rFonts w:asciiTheme="minorHAnsi" w:hAnsiTheme="minorHAnsi" w:cstheme="minorHAnsi"/>
        </w:rPr>
        <w:t>: l</w:t>
      </w:r>
      <w:r w:rsidR="004218F1">
        <w:rPr>
          <w:rFonts w:asciiTheme="minorHAnsi" w:hAnsiTheme="minorHAnsi" w:cstheme="minorHAnsi"/>
        </w:rPr>
        <w:t>ow</w:t>
      </w:r>
      <w:r w:rsidR="004218F1" w:rsidRPr="00704768">
        <w:rPr>
          <w:rFonts w:asciiTheme="minorHAnsi" w:hAnsiTheme="minorHAnsi" w:cstheme="minorHAnsi"/>
        </w:rPr>
        <w:t xml:space="preserve"> waterlogging; WW</w:t>
      </w:r>
      <w:r w:rsidR="004218F1">
        <w:rPr>
          <w:rFonts w:asciiTheme="minorHAnsi" w:hAnsiTheme="minorHAnsi" w:cstheme="minorHAnsi"/>
        </w:rPr>
        <w:t>1</w:t>
      </w:r>
      <w:r w:rsidR="004218F1" w:rsidRPr="00704768">
        <w:rPr>
          <w:rFonts w:asciiTheme="minorHAnsi" w:hAnsiTheme="minorHAnsi" w:cstheme="minorHAnsi"/>
        </w:rPr>
        <w:t xml:space="preserve">: </w:t>
      </w:r>
      <w:r w:rsidR="004218F1">
        <w:rPr>
          <w:rFonts w:asciiTheme="minorHAnsi" w:hAnsiTheme="minorHAnsi" w:cstheme="minorHAnsi"/>
        </w:rPr>
        <w:t xml:space="preserve">low </w:t>
      </w:r>
      <w:r w:rsidR="004218F1" w:rsidRPr="00704768">
        <w:rPr>
          <w:rFonts w:asciiTheme="minorHAnsi" w:hAnsiTheme="minorHAnsi" w:cstheme="minorHAnsi"/>
        </w:rPr>
        <w:t>early-onset</w:t>
      </w:r>
      <w:r w:rsidR="004218F1">
        <w:rPr>
          <w:rFonts w:asciiTheme="minorHAnsi" w:hAnsiTheme="minorHAnsi" w:cstheme="minorHAnsi"/>
        </w:rPr>
        <w:t xml:space="preserve"> waterlogging </w:t>
      </w:r>
      <w:r w:rsidR="004218F1" w:rsidRPr="00704768">
        <w:rPr>
          <w:rFonts w:asciiTheme="minorHAnsi" w:hAnsiTheme="minorHAnsi" w:cstheme="minorHAnsi"/>
        </w:rPr>
        <w:t>relieved</w:t>
      </w:r>
      <w:r w:rsidR="004218F1">
        <w:rPr>
          <w:rFonts w:asciiTheme="minorHAnsi" w:hAnsiTheme="minorHAnsi" w:cstheme="minorHAnsi"/>
        </w:rPr>
        <w:t xml:space="preserve"> later</w:t>
      </w:r>
      <w:r w:rsidR="004218F1" w:rsidRPr="00704768">
        <w:rPr>
          <w:rFonts w:asciiTheme="minorHAnsi" w:hAnsiTheme="minorHAnsi" w:cstheme="minorHAnsi"/>
        </w:rPr>
        <w:t>; WW</w:t>
      </w:r>
      <w:r w:rsidR="004218F1">
        <w:rPr>
          <w:rFonts w:asciiTheme="minorHAnsi" w:hAnsiTheme="minorHAnsi" w:cstheme="minorHAnsi"/>
        </w:rPr>
        <w:t>2</w:t>
      </w:r>
      <w:r w:rsidR="004218F1" w:rsidRPr="00704768">
        <w:rPr>
          <w:rFonts w:asciiTheme="minorHAnsi" w:hAnsiTheme="minorHAnsi" w:cstheme="minorHAnsi"/>
        </w:rPr>
        <w:t xml:space="preserve">: </w:t>
      </w:r>
      <w:r w:rsidR="004218F1">
        <w:rPr>
          <w:rFonts w:asciiTheme="minorHAnsi" w:hAnsiTheme="minorHAnsi" w:cstheme="minorHAnsi"/>
        </w:rPr>
        <w:t xml:space="preserve">moderate </w:t>
      </w:r>
      <w:r w:rsidR="004218F1" w:rsidRPr="00704768">
        <w:rPr>
          <w:rFonts w:asciiTheme="minorHAnsi" w:hAnsiTheme="minorHAnsi" w:cstheme="minorHAnsi"/>
        </w:rPr>
        <w:t>early-onset waterlogging; WW</w:t>
      </w:r>
      <w:r w:rsidR="004218F1">
        <w:rPr>
          <w:rFonts w:asciiTheme="minorHAnsi" w:hAnsiTheme="minorHAnsi" w:cstheme="minorHAnsi"/>
        </w:rPr>
        <w:t>3</w:t>
      </w:r>
      <w:r w:rsidR="004218F1" w:rsidRPr="00704768">
        <w:rPr>
          <w:rFonts w:asciiTheme="minorHAnsi" w:hAnsiTheme="minorHAnsi" w:cstheme="minorHAnsi"/>
        </w:rPr>
        <w:t>:</w:t>
      </w:r>
      <w:r w:rsidR="004218F1">
        <w:rPr>
          <w:rFonts w:asciiTheme="minorHAnsi" w:hAnsiTheme="minorHAnsi" w:cstheme="minorHAnsi"/>
        </w:rPr>
        <w:t xml:space="preserve"> severe</w:t>
      </w:r>
      <w:r w:rsidR="004218F1" w:rsidRPr="00704768">
        <w:rPr>
          <w:rFonts w:asciiTheme="minorHAnsi" w:hAnsiTheme="minorHAnsi" w:cstheme="minorHAnsi"/>
        </w:rPr>
        <w:t xml:space="preserve"> early-onset waterlogging)</w:t>
      </w:r>
      <w:r w:rsidR="004218F1">
        <w:rPr>
          <w:rFonts w:asciiTheme="minorHAnsi" w:hAnsiTheme="minorHAnsi" w:cstheme="minorHAnsi"/>
        </w:rPr>
        <w:t xml:space="preserve"> and were</w:t>
      </w:r>
      <w:r w:rsidR="004218F1" w:rsidRPr="00704768">
        <w:rPr>
          <w:rFonts w:asciiTheme="minorHAnsi" w:hAnsiTheme="minorHAnsi" w:cstheme="minorHAnsi"/>
        </w:rPr>
        <w:t xml:space="preserve"> </w:t>
      </w:r>
      <w:r w:rsidR="004218F1">
        <w:rPr>
          <w:rFonts w:asciiTheme="minorHAnsi" w:hAnsiTheme="minorHAnsi" w:cstheme="minorHAnsi"/>
        </w:rPr>
        <w:t xml:space="preserve">identified by clustering seasonal time-courses of waterlogging stress </w:t>
      </w:r>
      <w:r w:rsidR="004218F1" w:rsidRPr="00704768">
        <w:rPr>
          <w:rFonts w:asciiTheme="minorHAnsi" w:hAnsiTheme="minorHAnsi" w:cstheme="minorHAnsi"/>
        </w:rPr>
        <w:t>across years, sowing dates, genotypes and countries</w:t>
      </w:r>
      <w:r w:rsidRPr="00973308">
        <w:rPr>
          <w:rFonts w:asciiTheme="minorHAnsi" w:hAnsiTheme="minorHAnsi" w:cstheme="minorHAnsi"/>
        </w:rPr>
        <w:t xml:space="preserve">. </w:t>
      </w:r>
      <w:r w:rsidR="004218F1">
        <w:rPr>
          <w:rFonts w:asciiTheme="minorHAnsi" w:hAnsiTheme="minorHAnsi" w:cstheme="minorHAnsi"/>
        </w:rPr>
        <w:t>G</w:t>
      </w:r>
      <w:r w:rsidRPr="00973308">
        <w:rPr>
          <w:rFonts w:asciiTheme="minorHAnsi" w:hAnsiTheme="minorHAnsi" w:cstheme="minorHAnsi"/>
        </w:rPr>
        <w:t>rowth stages</w:t>
      </w:r>
      <w:r w:rsidR="00BD242F">
        <w:rPr>
          <w:rFonts w:asciiTheme="minorHAnsi" w:hAnsiTheme="minorHAnsi" w:cstheme="minorHAnsi"/>
        </w:rPr>
        <w:t xml:space="preserve"> </w:t>
      </w:r>
      <w:r w:rsidR="004218F1">
        <w:rPr>
          <w:rFonts w:asciiTheme="minorHAnsi" w:hAnsiTheme="minorHAnsi" w:cstheme="minorHAnsi"/>
        </w:rPr>
        <w:t>include</w:t>
      </w:r>
      <w:r w:rsidRPr="00973308">
        <w:rPr>
          <w:rFonts w:asciiTheme="minorHAnsi" w:hAnsiTheme="minorHAnsi" w:cstheme="minorHAnsi"/>
        </w:rPr>
        <w:t xml:space="preserve"> early juvenile</w:t>
      </w:r>
      <w:r w:rsidR="00BD242F">
        <w:rPr>
          <w:rFonts w:asciiTheme="minorHAnsi" w:hAnsiTheme="minorHAnsi" w:cstheme="minorHAnsi"/>
        </w:rPr>
        <w:t xml:space="preserve"> development</w:t>
      </w:r>
      <w:r w:rsidRPr="00973308">
        <w:rPr>
          <w:rFonts w:asciiTheme="minorHAnsi" w:hAnsiTheme="minorHAnsi" w:cstheme="minorHAnsi"/>
        </w:rPr>
        <w:t xml:space="preserve"> (JV1, 10&lt;=APSIM growth stage&lt;21</w:t>
      </w:r>
      <w:r w:rsidR="0081690F">
        <w:rPr>
          <w:rFonts w:asciiTheme="minorHAnsi" w:hAnsiTheme="minorHAnsi" w:cstheme="minorHAnsi"/>
        </w:rPr>
        <w:t>)</w:t>
      </w:r>
      <w:r w:rsidRPr="00973308">
        <w:rPr>
          <w:rFonts w:asciiTheme="minorHAnsi" w:hAnsiTheme="minorHAnsi" w:cstheme="minorHAnsi"/>
        </w:rPr>
        <w:t>; late juvenile</w:t>
      </w:r>
      <w:r w:rsidR="00BD242F">
        <w:rPr>
          <w:rFonts w:asciiTheme="minorHAnsi" w:hAnsiTheme="minorHAnsi" w:cstheme="minorHAnsi"/>
        </w:rPr>
        <w:t xml:space="preserve"> development</w:t>
      </w:r>
      <w:r w:rsidRPr="00973308">
        <w:rPr>
          <w:rFonts w:asciiTheme="minorHAnsi" w:hAnsiTheme="minorHAnsi" w:cstheme="minorHAnsi"/>
        </w:rPr>
        <w:t xml:space="preserve"> (JV2, 21&lt;=APSIM growth stage&lt;32); floral initiation to heading (FIN, 32&lt;=APSIM growth stage&lt;65); flowering to grain filling (FIN, 65&lt;=APSIM growth stage&lt;71; early grain filling (GF1, 71&lt;=APSIM growth stage&lt;80); late grain filling (GF2, 80&lt;=APSIM growth stage&lt;87).</w:t>
      </w:r>
    </w:p>
    <w:p w14:paraId="32A6C497" w14:textId="4E85639F" w:rsidR="00C41FA4" w:rsidRDefault="00C41FA4" w:rsidP="00C41FA4">
      <w:pPr>
        <w:spacing w:line="240" w:lineRule="auto"/>
        <w:jc w:val="center"/>
        <w:rPr>
          <w:rFonts w:asciiTheme="minorHAnsi" w:hAnsiTheme="minorHAnsi" w:cstheme="minorHAnsi"/>
        </w:rPr>
      </w:pPr>
    </w:p>
    <w:p w14:paraId="23BDC965" w14:textId="42E3EA61" w:rsidR="00F52809" w:rsidRDefault="00F52809" w:rsidP="0048435F">
      <w:pPr>
        <w:spacing w:line="240" w:lineRule="auto"/>
        <w:rPr>
          <w:rFonts w:asciiTheme="minorHAnsi" w:hAnsiTheme="minorHAnsi" w:cstheme="minorHAnsi"/>
        </w:rPr>
      </w:pPr>
    </w:p>
    <w:p w14:paraId="3CA3580A" w14:textId="61755870" w:rsidR="00F52809" w:rsidRDefault="00F52809" w:rsidP="0048435F">
      <w:pPr>
        <w:spacing w:line="240" w:lineRule="auto"/>
        <w:rPr>
          <w:rFonts w:asciiTheme="minorHAnsi" w:hAnsiTheme="minorHAnsi" w:cstheme="minorHAnsi"/>
        </w:rPr>
      </w:pPr>
    </w:p>
    <w:p w14:paraId="6DCEB499" w14:textId="2DF351B6" w:rsidR="00F52809" w:rsidRDefault="00F52809" w:rsidP="0048435F">
      <w:pPr>
        <w:spacing w:line="240" w:lineRule="auto"/>
        <w:rPr>
          <w:rFonts w:asciiTheme="minorHAnsi" w:hAnsiTheme="minorHAnsi" w:cstheme="minorHAnsi"/>
        </w:rPr>
      </w:pPr>
    </w:p>
    <w:p w14:paraId="6A927DF8" w14:textId="10F77E8B" w:rsidR="00F52809" w:rsidRDefault="00F52809" w:rsidP="0048435F">
      <w:pPr>
        <w:spacing w:line="240" w:lineRule="auto"/>
        <w:rPr>
          <w:rFonts w:asciiTheme="minorHAnsi" w:hAnsiTheme="minorHAnsi" w:cstheme="minorHAnsi"/>
        </w:rPr>
      </w:pPr>
    </w:p>
    <w:p w14:paraId="01BE601C" w14:textId="7F79BBD4" w:rsidR="00F52809" w:rsidRDefault="00F52809" w:rsidP="0048435F">
      <w:pPr>
        <w:spacing w:line="240" w:lineRule="auto"/>
        <w:rPr>
          <w:rFonts w:asciiTheme="minorHAnsi" w:hAnsiTheme="minorHAnsi" w:cstheme="minorHAnsi"/>
        </w:rPr>
      </w:pPr>
    </w:p>
    <w:p w14:paraId="7C27B3EB" w14:textId="1A2E318A" w:rsidR="00F52809" w:rsidRDefault="00F52809" w:rsidP="0048435F">
      <w:pPr>
        <w:spacing w:line="240" w:lineRule="auto"/>
        <w:rPr>
          <w:rFonts w:asciiTheme="minorHAnsi" w:hAnsiTheme="minorHAnsi" w:cstheme="minorHAnsi"/>
        </w:rPr>
      </w:pPr>
    </w:p>
    <w:p w14:paraId="792F35A6" w14:textId="232A1C30" w:rsidR="00F52809" w:rsidRDefault="00F52809" w:rsidP="0048435F">
      <w:pPr>
        <w:spacing w:line="240" w:lineRule="auto"/>
        <w:rPr>
          <w:rFonts w:asciiTheme="minorHAnsi" w:hAnsiTheme="minorHAnsi" w:cstheme="minorHAnsi"/>
        </w:rPr>
      </w:pPr>
    </w:p>
    <w:p w14:paraId="21883315" w14:textId="011C77B6" w:rsidR="00F52809" w:rsidRDefault="00F52809" w:rsidP="0048435F">
      <w:pPr>
        <w:spacing w:line="240" w:lineRule="auto"/>
        <w:rPr>
          <w:rFonts w:asciiTheme="minorHAnsi" w:hAnsiTheme="minorHAnsi" w:cstheme="minorHAnsi"/>
        </w:rPr>
      </w:pPr>
    </w:p>
    <w:p w14:paraId="3C2934BE" w14:textId="13D93CA3" w:rsidR="00F52809" w:rsidRDefault="00F52809" w:rsidP="0048435F">
      <w:pPr>
        <w:spacing w:line="240" w:lineRule="auto"/>
        <w:rPr>
          <w:rFonts w:asciiTheme="minorHAnsi" w:hAnsiTheme="minorHAnsi" w:cstheme="minorHAnsi"/>
        </w:rPr>
      </w:pPr>
    </w:p>
    <w:p w14:paraId="0FF7EF77" w14:textId="35AA6F30" w:rsidR="00F52809" w:rsidRDefault="00F52809" w:rsidP="0048435F">
      <w:pPr>
        <w:spacing w:line="240" w:lineRule="auto"/>
        <w:rPr>
          <w:rFonts w:asciiTheme="minorHAnsi" w:hAnsiTheme="minorHAnsi" w:cstheme="minorHAnsi"/>
        </w:rPr>
      </w:pPr>
    </w:p>
    <w:p w14:paraId="66785ECD" w14:textId="32D9BA90" w:rsidR="00F52809" w:rsidRDefault="00F52809" w:rsidP="0048435F">
      <w:pPr>
        <w:spacing w:line="240" w:lineRule="auto"/>
        <w:rPr>
          <w:rFonts w:asciiTheme="minorHAnsi" w:hAnsiTheme="minorHAnsi" w:cstheme="minorHAnsi"/>
        </w:rPr>
      </w:pPr>
    </w:p>
    <w:p w14:paraId="65D6E2DA" w14:textId="7FC9BC67" w:rsidR="00F52809" w:rsidRDefault="00F52809" w:rsidP="0048435F">
      <w:pPr>
        <w:spacing w:line="240" w:lineRule="auto"/>
        <w:rPr>
          <w:rFonts w:asciiTheme="minorHAnsi" w:hAnsiTheme="minorHAnsi" w:cstheme="minorHAnsi"/>
        </w:rPr>
      </w:pPr>
    </w:p>
    <w:p w14:paraId="794DBB3E" w14:textId="3615353B" w:rsidR="00F52809" w:rsidRDefault="00F52809" w:rsidP="0048435F">
      <w:pPr>
        <w:spacing w:line="240" w:lineRule="auto"/>
        <w:rPr>
          <w:rFonts w:asciiTheme="minorHAnsi" w:hAnsiTheme="minorHAnsi" w:cstheme="minorHAnsi"/>
        </w:rPr>
      </w:pPr>
    </w:p>
    <w:p w14:paraId="66A7EE13" w14:textId="53654058" w:rsidR="00F52809" w:rsidRDefault="00F52809" w:rsidP="0048435F">
      <w:pPr>
        <w:spacing w:line="240" w:lineRule="auto"/>
        <w:rPr>
          <w:rFonts w:asciiTheme="minorHAnsi" w:hAnsiTheme="minorHAnsi" w:cstheme="minorHAnsi"/>
        </w:rPr>
      </w:pPr>
    </w:p>
    <w:p w14:paraId="6E6249F5" w14:textId="4BBC1B9D" w:rsidR="00F52809" w:rsidRDefault="00F52809" w:rsidP="0048435F">
      <w:pPr>
        <w:spacing w:line="240" w:lineRule="auto"/>
        <w:rPr>
          <w:rFonts w:asciiTheme="minorHAnsi" w:hAnsiTheme="minorHAnsi" w:cstheme="minorHAnsi"/>
        </w:rPr>
      </w:pPr>
    </w:p>
    <w:p w14:paraId="0A7C2730" w14:textId="57F8050C" w:rsidR="00F52809" w:rsidRDefault="00F52809" w:rsidP="0048435F">
      <w:pPr>
        <w:spacing w:line="240" w:lineRule="auto"/>
        <w:rPr>
          <w:rFonts w:asciiTheme="minorHAnsi" w:hAnsiTheme="minorHAnsi" w:cstheme="minorHAnsi"/>
        </w:rPr>
      </w:pPr>
    </w:p>
    <w:p w14:paraId="60E6886E" w14:textId="070CD375" w:rsidR="00F52809" w:rsidRDefault="00F52809" w:rsidP="0048435F">
      <w:pPr>
        <w:spacing w:line="240" w:lineRule="auto"/>
        <w:rPr>
          <w:rFonts w:asciiTheme="minorHAnsi" w:hAnsiTheme="minorHAnsi" w:cstheme="minorHAnsi"/>
        </w:rPr>
      </w:pPr>
    </w:p>
    <w:p w14:paraId="1218EDC6" w14:textId="6166763B" w:rsidR="00F52809" w:rsidRDefault="00F52809" w:rsidP="0048435F">
      <w:pPr>
        <w:spacing w:line="240" w:lineRule="auto"/>
        <w:rPr>
          <w:rFonts w:asciiTheme="minorHAnsi" w:hAnsiTheme="minorHAnsi" w:cstheme="minorHAnsi"/>
        </w:rPr>
      </w:pPr>
    </w:p>
    <w:p w14:paraId="32D2A334" w14:textId="55CBDFB3" w:rsidR="00F52809" w:rsidRDefault="00F52809" w:rsidP="0048435F">
      <w:pPr>
        <w:spacing w:line="240" w:lineRule="auto"/>
        <w:rPr>
          <w:rFonts w:asciiTheme="minorHAnsi" w:hAnsiTheme="minorHAnsi" w:cstheme="minorHAnsi"/>
        </w:rPr>
      </w:pPr>
    </w:p>
    <w:p w14:paraId="0951BFC1" w14:textId="20360DE8" w:rsidR="00F52809" w:rsidRDefault="00F52809" w:rsidP="0048435F">
      <w:pPr>
        <w:spacing w:line="240" w:lineRule="auto"/>
        <w:rPr>
          <w:rFonts w:asciiTheme="minorHAnsi" w:hAnsiTheme="minorHAnsi" w:cstheme="minorHAnsi"/>
        </w:rPr>
      </w:pPr>
    </w:p>
    <w:p w14:paraId="54C03900" w14:textId="6D5785EC" w:rsidR="00F52809" w:rsidRDefault="00F52809" w:rsidP="0048435F">
      <w:pPr>
        <w:spacing w:line="240" w:lineRule="auto"/>
        <w:rPr>
          <w:rFonts w:asciiTheme="minorHAnsi" w:hAnsiTheme="minorHAnsi" w:cstheme="minorHAnsi"/>
        </w:rPr>
      </w:pPr>
    </w:p>
    <w:p w14:paraId="51B98F2B" w14:textId="56B635C4" w:rsidR="00F52809" w:rsidRDefault="00F52809" w:rsidP="0048435F">
      <w:pPr>
        <w:spacing w:line="240" w:lineRule="auto"/>
        <w:rPr>
          <w:rFonts w:asciiTheme="minorHAnsi" w:hAnsiTheme="minorHAnsi" w:cstheme="minorHAnsi"/>
        </w:rPr>
      </w:pPr>
    </w:p>
    <w:p w14:paraId="3AA0547D" w14:textId="248EC8B7" w:rsidR="005B4B35" w:rsidRDefault="005B4B35" w:rsidP="005B4B35">
      <w:pPr>
        <w:jc w:val="center"/>
        <w:rPr>
          <w:rFonts w:asciiTheme="minorHAnsi" w:hAnsiTheme="minorHAnsi" w:cstheme="minorHAnsi"/>
          <w:noProof/>
        </w:rPr>
      </w:pPr>
    </w:p>
    <w:p w14:paraId="14B6E88E" w14:textId="6F91D396" w:rsidR="000C100B" w:rsidRDefault="000C100B" w:rsidP="005B4B35">
      <w:pPr>
        <w:jc w:val="center"/>
        <w:rPr>
          <w:rFonts w:asciiTheme="minorHAnsi" w:hAnsiTheme="minorHAnsi" w:cstheme="minorHAnsi"/>
          <w:noProof/>
        </w:rPr>
      </w:pPr>
    </w:p>
    <w:p w14:paraId="486F163B" w14:textId="715155CC" w:rsidR="000C100B" w:rsidRDefault="00FA1DD4" w:rsidP="005B4B35">
      <w:pPr>
        <w:jc w:val="center"/>
        <w:rPr>
          <w:rFonts w:asciiTheme="minorHAnsi" w:hAnsiTheme="minorHAnsi" w:cstheme="minorHAnsi"/>
          <w:noProof/>
        </w:rPr>
      </w:pPr>
      <w:r>
        <w:rPr>
          <w:noProof/>
        </w:rPr>
        <w:lastRenderedPageBreak/>
        <w:drawing>
          <wp:inline distT="0" distB="0" distL="0" distR="0" wp14:anchorId="58556AD8" wp14:editId="1F0FFF6B">
            <wp:extent cx="6120130" cy="2545080"/>
            <wp:effectExtent l="0" t="0" r="0" b="7620"/>
            <wp:docPr id="5" name="Picture 2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2" descr="Map&#10;&#10;Description automatically generated"/>
                    <pic:cNvPicPr>
                      <a:picLocks noChangeAspect="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120130" cy="2545080"/>
                    </a:xfrm>
                    <a:prstGeom prst="rect">
                      <a:avLst/>
                    </a:prstGeom>
                    <a:noFill/>
                    <a:ln>
                      <a:noFill/>
                    </a:ln>
                  </pic:spPr>
                </pic:pic>
              </a:graphicData>
            </a:graphic>
          </wp:inline>
        </w:drawing>
      </w:r>
    </w:p>
    <w:p w14:paraId="3676C597" w14:textId="0493D2FF" w:rsidR="00EF1122" w:rsidRPr="00A96187" w:rsidRDefault="00EF1122" w:rsidP="00EF1122">
      <w:pPr>
        <w:rPr>
          <w:rFonts w:asciiTheme="minorHAnsi" w:hAnsiTheme="minorHAnsi" w:cstheme="minorHAnsi"/>
        </w:rPr>
      </w:pPr>
      <w:r w:rsidRPr="00A96187">
        <w:rPr>
          <w:rFonts w:asciiTheme="minorHAnsi" w:hAnsiTheme="minorHAnsi" w:cstheme="minorHAnsi"/>
          <w:b/>
          <w:bCs/>
        </w:rPr>
        <w:t xml:space="preserve">Supplementary Fig. </w:t>
      </w:r>
      <w:r w:rsidR="00A96187" w:rsidRPr="00A96187">
        <w:rPr>
          <w:rFonts w:asciiTheme="minorHAnsi" w:hAnsiTheme="minorHAnsi" w:cstheme="minorHAnsi"/>
          <w:b/>
          <w:bCs/>
        </w:rPr>
        <w:t>5</w:t>
      </w:r>
      <w:r w:rsidRPr="00A96187">
        <w:rPr>
          <w:rFonts w:asciiTheme="minorHAnsi" w:hAnsiTheme="minorHAnsi" w:cstheme="minorHAnsi"/>
          <w:b/>
          <w:bCs/>
        </w:rPr>
        <w:t>|</w:t>
      </w:r>
      <w:r w:rsidRPr="00A96187">
        <w:rPr>
          <w:rFonts w:asciiTheme="minorHAnsi" w:hAnsiTheme="minorHAnsi" w:cstheme="minorHAnsi"/>
        </w:rPr>
        <w:t xml:space="preserve"> </w:t>
      </w:r>
      <w:r w:rsidRPr="00A96187">
        <w:rPr>
          <w:rFonts w:asciiTheme="minorHAnsi" w:hAnsiTheme="minorHAnsi" w:cstheme="minorHAnsi"/>
          <w:b/>
          <w:bCs/>
        </w:rPr>
        <w:t>Mean</w:t>
      </w:r>
      <w:r w:rsidR="00FA1DD4">
        <w:rPr>
          <w:rFonts w:asciiTheme="minorHAnsi" w:hAnsiTheme="minorHAnsi" w:cstheme="minorHAnsi"/>
          <w:b/>
          <w:bCs/>
        </w:rPr>
        <w:t xml:space="preserve"> and SEM of</w:t>
      </w:r>
      <w:r w:rsidRPr="00A96187">
        <w:rPr>
          <w:rFonts w:asciiTheme="minorHAnsi" w:hAnsiTheme="minorHAnsi" w:cstheme="minorHAnsi"/>
          <w:b/>
          <w:bCs/>
        </w:rPr>
        <w:t xml:space="preserve"> yield benefit </w:t>
      </w:r>
      <w:r w:rsidR="00A96187">
        <w:rPr>
          <w:rFonts w:asciiTheme="minorHAnsi" w:hAnsiTheme="minorHAnsi" w:cstheme="minorHAnsi"/>
          <w:b/>
          <w:bCs/>
        </w:rPr>
        <w:t>associated with</w:t>
      </w:r>
      <w:r w:rsidRPr="00A96187">
        <w:rPr>
          <w:rFonts w:asciiTheme="minorHAnsi" w:hAnsiTheme="minorHAnsi" w:cstheme="minorHAnsi"/>
          <w:b/>
          <w:bCs/>
        </w:rPr>
        <w:t xml:space="preserve"> waterlogging</w:t>
      </w:r>
      <w:r w:rsidR="00FE03A7">
        <w:rPr>
          <w:rFonts w:asciiTheme="minorHAnsi" w:hAnsiTheme="minorHAnsi" w:cstheme="minorHAnsi"/>
          <w:b/>
          <w:bCs/>
        </w:rPr>
        <w:t xml:space="preserve"> </w:t>
      </w:r>
      <w:r w:rsidRPr="00A96187">
        <w:rPr>
          <w:rFonts w:asciiTheme="minorHAnsi" w:hAnsiTheme="minorHAnsi" w:cstheme="minorHAnsi"/>
          <w:b/>
          <w:bCs/>
        </w:rPr>
        <w:t>tolerant barley genotypes compared with genotypes without waterlogging</w:t>
      </w:r>
      <w:r w:rsidR="00603089">
        <w:rPr>
          <w:rFonts w:asciiTheme="minorHAnsi" w:hAnsiTheme="minorHAnsi" w:cstheme="minorHAnsi"/>
          <w:b/>
          <w:bCs/>
        </w:rPr>
        <w:t xml:space="preserve"> tolerance</w:t>
      </w:r>
      <w:r w:rsidRPr="00A96187">
        <w:rPr>
          <w:rFonts w:asciiTheme="minorHAnsi" w:hAnsiTheme="minorHAnsi" w:cstheme="minorHAnsi"/>
          <w:b/>
          <w:bCs/>
        </w:rPr>
        <w:t xml:space="preserve"> genes for</w:t>
      </w:r>
      <w:r w:rsidR="006417BA">
        <w:rPr>
          <w:rFonts w:asciiTheme="minorHAnsi" w:hAnsiTheme="minorHAnsi" w:cstheme="minorHAnsi"/>
          <w:b/>
          <w:bCs/>
        </w:rPr>
        <w:t xml:space="preserve"> the </w:t>
      </w:r>
      <w:r w:rsidR="00D32212" w:rsidRPr="009274CC">
        <w:rPr>
          <w:rFonts w:asciiTheme="minorHAnsi" w:hAnsiTheme="minorHAnsi" w:cstheme="minorHAnsi"/>
          <w:b/>
          <w:bCs/>
        </w:rPr>
        <w:t>2080 (2070-2099</w:t>
      </w:r>
      <w:r w:rsidR="00D32212">
        <w:rPr>
          <w:rFonts w:asciiTheme="minorHAnsi" w:hAnsiTheme="minorHAnsi" w:cstheme="minorHAnsi"/>
          <w:b/>
          <w:bCs/>
        </w:rPr>
        <w:t>)</w:t>
      </w:r>
      <w:r w:rsidRPr="00A96187">
        <w:rPr>
          <w:rFonts w:asciiTheme="minorHAnsi" w:hAnsiTheme="minorHAnsi" w:cstheme="minorHAnsi"/>
        </w:rPr>
        <w:t xml:space="preserve">. </w:t>
      </w:r>
      <w:r w:rsidR="00DC2544">
        <w:rPr>
          <w:rFonts w:asciiTheme="minorHAnsi" w:hAnsiTheme="minorHAnsi" w:cstheme="minorHAnsi"/>
        </w:rPr>
        <w:t>Points</w:t>
      </w:r>
      <w:r w:rsidRPr="00A96187">
        <w:rPr>
          <w:rFonts w:asciiTheme="minorHAnsi" w:hAnsiTheme="minorHAnsi" w:cstheme="minorHAnsi"/>
        </w:rPr>
        <w:t xml:space="preserve"> are averaged across years and 27 GCMs in which growing season rainfall is higher than the 90th percentile</w:t>
      </w:r>
      <w:r w:rsidR="00DC2544">
        <w:rPr>
          <w:rFonts w:asciiTheme="minorHAnsi" w:hAnsiTheme="minorHAnsi" w:cstheme="minorHAnsi"/>
        </w:rPr>
        <w:t xml:space="preserve">; </w:t>
      </w:r>
      <w:r w:rsidR="004E4702" w:rsidRPr="004E4702">
        <w:rPr>
          <w:rFonts w:asciiTheme="minorHAnsi" w:hAnsiTheme="minorHAnsi" w:cstheme="minorHAnsi"/>
        </w:rPr>
        <w:t>numerical values shown in each panel represent mean yield benefit across sites, years and GCMs.</w:t>
      </w:r>
    </w:p>
    <w:p w14:paraId="79F99C2B" w14:textId="77E90D90" w:rsidR="00EF1122" w:rsidRDefault="00EF1122" w:rsidP="005B4B35">
      <w:pPr>
        <w:jc w:val="center"/>
        <w:rPr>
          <w:rFonts w:asciiTheme="minorHAnsi" w:hAnsiTheme="minorHAnsi" w:cstheme="minorHAnsi"/>
          <w:noProof/>
        </w:rPr>
      </w:pPr>
    </w:p>
    <w:p w14:paraId="42BA358A" w14:textId="7CA4BC15" w:rsidR="00EF1122" w:rsidRDefault="00EF1122" w:rsidP="005B4B35">
      <w:pPr>
        <w:jc w:val="center"/>
        <w:rPr>
          <w:rFonts w:asciiTheme="minorHAnsi" w:hAnsiTheme="minorHAnsi" w:cstheme="minorHAnsi"/>
          <w:noProof/>
        </w:rPr>
      </w:pPr>
    </w:p>
    <w:p w14:paraId="56D0605F" w14:textId="130E0856" w:rsidR="00EF1122" w:rsidRDefault="00EF1122" w:rsidP="005B4B35">
      <w:pPr>
        <w:jc w:val="center"/>
        <w:rPr>
          <w:rFonts w:asciiTheme="minorHAnsi" w:hAnsiTheme="minorHAnsi" w:cstheme="minorHAnsi"/>
          <w:noProof/>
        </w:rPr>
      </w:pPr>
    </w:p>
    <w:p w14:paraId="1C628D55" w14:textId="0BD4B14D" w:rsidR="00EF1122" w:rsidRDefault="00EF1122" w:rsidP="005B4B35">
      <w:pPr>
        <w:jc w:val="center"/>
        <w:rPr>
          <w:rFonts w:asciiTheme="minorHAnsi" w:hAnsiTheme="minorHAnsi" w:cstheme="minorHAnsi"/>
          <w:noProof/>
        </w:rPr>
      </w:pPr>
    </w:p>
    <w:p w14:paraId="79A28C05" w14:textId="6BE28CBB" w:rsidR="00EF1122" w:rsidRDefault="00EF1122" w:rsidP="005B4B35">
      <w:pPr>
        <w:jc w:val="center"/>
        <w:rPr>
          <w:rFonts w:asciiTheme="minorHAnsi" w:hAnsiTheme="minorHAnsi" w:cstheme="minorHAnsi"/>
          <w:noProof/>
        </w:rPr>
      </w:pPr>
    </w:p>
    <w:p w14:paraId="6D3DD7F1" w14:textId="78923C0C" w:rsidR="00EF1122" w:rsidRDefault="00EF1122" w:rsidP="005B4B35">
      <w:pPr>
        <w:jc w:val="center"/>
        <w:rPr>
          <w:rFonts w:asciiTheme="minorHAnsi" w:hAnsiTheme="minorHAnsi" w:cstheme="minorHAnsi"/>
          <w:noProof/>
        </w:rPr>
      </w:pPr>
    </w:p>
    <w:p w14:paraId="1D16902C" w14:textId="05A5AC8C" w:rsidR="00EF1122" w:rsidRDefault="00EF1122" w:rsidP="005B4B35">
      <w:pPr>
        <w:jc w:val="center"/>
        <w:rPr>
          <w:rFonts w:asciiTheme="minorHAnsi" w:hAnsiTheme="minorHAnsi" w:cstheme="minorHAnsi"/>
          <w:noProof/>
        </w:rPr>
      </w:pPr>
    </w:p>
    <w:p w14:paraId="3FD9320E" w14:textId="0A620999" w:rsidR="00EF1122" w:rsidRDefault="00EF1122" w:rsidP="005B4B35">
      <w:pPr>
        <w:jc w:val="center"/>
        <w:rPr>
          <w:rFonts w:asciiTheme="minorHAnsi" w:hAnsiTheme="minorHAnsi" w:cstheme="minorHAnsi"/>
          <w:noProof/>
        </w:rPr>
      </w:pPr>
    </w:p>
    <w:p w14:paraId="6E16E322" w14:textId="77777777" w:rsidR="00EF1122" w:rsidRDefault="00EF1122" w:rsidP="005B4B35">
      <w:pPr>
        <w:jc w:val="center"/>
        <w:rPr>
          <w:rFonts w:asciiTheme="minorHAnsi" w:hAnsiTheme="minorHAnsi" w:cstheme="minorHAnsi"/>
          <w:noProof/>
        </w:rPr>
      </w:pPr>
    </w:p>
    <w:p w14:paraId="76B4E219" w14:textId="1452D8D6" w:rsidR="000C100B" w:rsidRPr="00F52809" w:rsidRDefault="000C100B" w:rsidP="005B4B35">
      <w:pPr>
        <w:jc w:val="center"/>
        <w:rPr>
          <w:rFonts w:asciiTheme="minorHAnsi" w:hAnsiTheme="minorHAnsi" w:cstheme="minorHAnsi"/>
          <w:b/>
          <w:bCs/>
        </w:rPr>
      </w:pPr>
      <w:r w:rsidRPr="00F52809">
        <w:rPr>
          <w:rFonts w:asciiTheme="minorHAnsi" w:hAnsiTheme="minorHAnsi" w:cstheme="minorHAnsi"/>
          <w:noProof/>
        </w:rPr>
        <w:lastRenderedPageBreak/>
        <w:drawing>
          <wp:inline distT="0" distB="0" distL="0" distR="0" wp14:anchorId="4955580B" wp14:editId="6A1F70B7">
            <wp:extent cx="2957170" cy="4800600"/>
            <wp:effectExtent l="0" t="0" r="0" b="0"/>
            <wp:docPr id="4" name="Picture 4"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chart&#10;&#10;Description automatically generated"/>
                    <pic:cNvPicPr/>
                  </pic:nvPicPr>
                  <pic:blipFill>
                    <a:blip r:embed="rId20"/>
                    <a:stretch>
                      <a:fillRect/>
                    </a:stretch>
                  </pic:blipFill>
                  <pic:spPr>
                    <a:xfrm>
                      <a:off x="0" y="0"/>
                      <a:ext cx="2957170" cy="4800600"/>
                    </a:xfrm>
                    <a:prstGeom prst="rect">
                      <a:avLst/>
                    </a:prstGeom>
                  </pic:spPr>
                </pic:pic>
              </a:graphicData>
            </a:graphic>
          </wp:inline>
        </w:drawing>
      </w:r>
    </w:p>
    <w:p w14:paraId="34660286" w14:textId="34BEDD8F" w:rsidR="005B4B35" w:rsidRPr="00F52809" w:rsidRDefault="005B4B35" w:rsidP="005B4B35">
      <w:pPr>
        <w:rPr>
          <w:rFonts w:asciiTheme="minorHAnsi" w:hAnsiTheme="minorHAnsi" w:cstheme="minorHAnsi"/>
        </w:rPr>
      </w:pPr>
      <w:r w:rsidRPr="00F52809">
        <w:rPr>
          <w:rFonts w:asciiTheme="minorHAnsi" w:hAnsiTheme="minorHAnsi" w:cstheme="minorHAnsi"/>
          <w:b/>
          <w:bCs/>
          <w:sz w:val="24"/>
          <w:szCs w:val="24"/>
        </w:rPr>
        <w:t>Supplementary Fig</w:t>
      </w:r>
      <w:r w:rsidR="00633218">
        <w:rPr>
          <w:rFonts w:asciiTheme="minorHAnsi" w:hAnsiTheme="minorHAnsi" w:cstheme="minorHAnsi"/>
          <w:b/>
          <w:bCs/>
          <w:sz w:val="24"/>
          <w:szCs w:val="24"/>
        </w:rPr>
        <w:t>.</w:t>
      </w:r>
      <w:r w:rsidRPr="00F52809">
        <w:rPr>
          <w:rFonts w:asciiTheme="minorHAnsi" w:hAnsiTheme="minorHAnsi" w:cstheme="minorHAnsi"/>
          <w:b/>
          <w:bCs/>
          <w:sz w:val="24"/>
          <w:szCs w:val="24"/>
        </w:rPr>
        <w:t xml:space="preserve"> </w:t>
      </w:r>
      <w:r w:rsidR="00FE6DFC">
        <w:rPr>
          <w:rFonts w:asciiTheme="minorHAnsi" w:hAnsiTheme="minorHAnsi" w:cstheme="minorHAnsi"/>
          <w:b/>
          <w:bCs/>
          <w:sz w:val="24"/>
          <w:szCs w:val="24"/>
        </w:rPr>
        <w:t>6</w:t>
      </w:r>
      <w:r w:rsidRPr="00F52809">
        <w:rPr>
          <w:rFonts w:asciiTheme="minorHAnsi" w:hAnsiTheme="minorHAnsi" w:cstheme="minorHAnsi"/>
          <w:b/>
          <w:bCs/>
          <w:sz w:val="24"/>
          <w:szCs w:val="24"/>
        </w:rPr>
        <w:t xml:space="preserve">. | Simulated yield of </w:t>
      </w:r>
      <w:r w:rsidR="00633218">
        <w:rPr>
          <w:rFonts w:asciiTheme="minorHAnsi" w:hAnsiTheme="minorHAnsi" w:cstheme="minorHAnsi"/>
          <w:b/>
          <w:bCs/>
          <w:sz w:val="24"/>
          <w:szCs w:val="24"/>
        </w:rPr>
        <w:t>barley genotypes with and without waterlogging tolerance genetics</w:t>
      </w:r>
      <w:r w:rsidRPr="00F52809">
        <w:rPr>
          <w:rFonts w:asciiTheme="minorHAnsi" w:hAnsiTheme="minorHAnsi" w:cstheme="minorHAnsi"/>
          <w:b/>
          <w:bCs/>
          <w:sz w:val="24"/>
          <w:szCs w:val="24"/>
        </w:rPr>
        <w:t xml:space="preserve">. </w:t>
      </w:r>
      <w:r w:rsidR="006C7CDD">
        <w:rPr>
          <w:rFonts w:asciiTheme="minorHAnsi" w:hAnsiTheme="minorHAnsi" w:cstheme="minorHAnsi"/>
          <w:sz w:val="24"/>
          <w:szCs w:val="24"/>
        </w:rPr>
        <w:t>Yield distributions were simulated</w:t>
      </w:r>
      <w:r w:rsidRPr="00F52809">
        <w:rPr>
          <w:rFonts w:asciiTheme="minorHAnsi" w:hAnsiTheme="minorHAnsi" w:cstheme="minorHAnsi"/>
          <w:sz w:val="24"/>
          <w:szCs w:val="24"/>
        </w:rPr>
        <w:t xml:space="preserve">  under historical climate</w:t>
      </w:r>
      <w:r w:rsidR="00603089">
        <w:rPr>
          <w:rFonts w:asciiTheme="minorHAnsi" w:hAnsiTheme="minorHAnsi" w:cstheme="minorHAnsi"/>
          <w:sz w:val="24"/>
          <w:szCs w:val="24"/>
        </w:rPr>
        <w:t>s</w:t>
      </w:r>
      <w:r w:rsidRPr="00F52809">
        <w:rPr>
          <w:rFonts w:asciiTheme="minorHAnsi" w:hAnsiTheme="minorHAnsi" w:cstheme="minorHAnsi"/>
          <w:sz w:val="24"/>
          <w:szCs w:val="24"/>
        </w:rPr>
        <w:t xml:space="preserve"> (1985-2016) across sites and sowing dates. Violin plots are plotted </w:t>
      </w:r>
      <w:r w:rsidR="0094339B">
        <w:rPr>
          <w:rFonts w:asciiTheme="minorHAnsi" w:hAnsiTheme="minorHAnsi" w:cstheme="minorHAnsi"/>
          <w:sz w:val="24"/>
          <w:szCs w:val="24"/>
        </w:rPr>
        <w:t>using the</w:t>
      </w:r>
      <w:r w:rsidRPr="00F52809">
        <w:rPr>
          <w:rFonts w:asciiTheme="minorHAnsi" w:hAnsiTheme="minorHAnsi" w:cstheme="minorHAnsi"/>
          <w:sz w:val="24"/>
          <w:szCs w:val="24"/>
        </w:rPr>
        <w:t xml:space="preserve"> average of simulated values (1985-2016) at each site. The bottom, centre and top lines of the box represent the 25</w:t>
      </w:r>
      <w:r w:rsidRPr="00F52809">
        <w:rPr>
          <w:rFonts w:asciiTheme="minorHAnsi" w:hAnsiTheme="minorHAnsi" w:cstheme="minorHAnsi"/>
          <w:sz w:val="24"/>
          <w:szCs w:val="24"/>
          <w:vertAlign w:val="superscript"/>
        </w:rPr>
        <w:t>th</w:t>
      </w:r>
      <w:r w:rsidRPr="00F52809">
        <w:rPr>
          <w:rFonts w:asciiTheme="minorHAnsi" w:hAnsiTheme="minorHAnsi" w:cstheme="minorHAnsi"/>
          <w:sz w:val="24"/>
          <w:szCs w:val="24"/>
        </w:rPr>
        <w:t>, median and 75</w:t>
      </w:r>
      <w:r w:rsidRPr="00F52809">
        <w:rPr>
          <w:rFonts w:asciiTheme="minorHAnsi" w:hAnsiTheme="minorHAnsi" w:cstheme="minorHAnsi"/>
          <w:sz w:val="24"/>
          <w:szCs w:val="24"/>
          <w:vertAlign w:val="superscript"/>
        </w:rPr>
        <w:t>th</w:t>
      </w:r>
      <w:r w:rsidRPr="00F52809">
        <w:rPr>
          <w:rFonts w:asciiTheme="minorHAnsi" w:hAnsiTheme="minorHAnsi" w:cstheme="minorHAnsi"/>
          <w:sz w:val="24"/>
          <w:szCs w:val="24"/>
        </w:rPr>
        <w:t xml:space="preserve"> percentiles.</w:t>
      </w:r>
    </w:p>
    <w:p w14:paraId="11F6D692" w14:textId="77777777" w:rsidR="005B4B35" w:rsidRPr="00F52809" w:rsidRDefault="005B4B35" w:rsidP="005B4B35">
      <w:pPr>
        <w:spacing w:line="360" w:lineRule="auto"/>
        <w:jc w:val="left"/>
        <w:rPr>
          <w:rFonts w:asciiTheme="minorHAnsi" w:hAnsiTheme="minorHAnsi" w:cstheme="minorHAnsi"/>
          <w:b/>
          <w:bCs/>
          <w:sz w:val="28"/>
          <w:szCs w:val="28"/>
        </w:rPr>
      </w:pPr>
    </w:p>
    <w:p w14:paraId="571D303B" w14:textId="1560E25A" w:rsidR="00F52809" w:rsidRDefault="002D453E" w:rsidP="00F52809">
      <w:pPr>
        <w:spacing w:line="360" w:lineRule="auto"/>
        <w:jc w:val="left"/>
        <w:rPr>
          <w:rFonts w:asciiTheme="minorHAnsi" w:hAnsiTheme="minorHAnsi" w:cstheme="minorHAnsi"/>
          <w:noProof/>
        </w:rPr>
      </w:pPr>
      <w:r>
        <w:rPr>
          <w:rFonts w:asciiTheme="minorHAnsi" w:hAnsiTheme="minorHAnsi" w:cstheme="minorHAnsi"/>
          <w:noProof/>
        </w:rPr>
        <w:lastRenderedPageBreak/>
        <w:drawing>
          <wp:inline distT="0" distB="0" distL="0" distR="0" wp14:anchorId="391ED6F1" wp14:editId="04EB33AE">
            <wp:extent cx="6123113" cy="8977658"/>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131851" cy="8990469"/>
                    </a:xfrm>
                    <a:prstGeom prst="rect">
                      <a:avLst/>
                    </a:prstGeom>
                    <a:noFill/>
                  </pic:spPr>
                </pic:pic>
              </a:graphicData>
            </a:graphic>
          </wp:inline>
        </w:drawing>
      </w:r>
    </w:p>
    <w:p w14:paraId="15D01F2D" w14:textId="0F378217" w:rsidR="00F52809" w:rsidRDefault="00F52809" w:rsidP="00F52809">
      <w:pPr>
        <w:spacing w:line="240" w:lineRule="auto"/>
        <w:rPr>
          <w:rFonts w:asciiTheme="minorHAnsi" w:hAnsiTheme="minorHAnsi" w:cstheme="minorHAnsi"/>
          <w:color w:val="000000" w:themeColor="text1"/>
        </w:rPr>
      </w:pPr>
      <w:r w:rsidRPr="00F52809">
        <w:rPr>
          <w:rFonts w:asciiTheme="minorHAnsi" w:hAnsiTheme="minorHAnsi" w:cstheme="minorHAnsi"/>
          <w:b/>
          <w:bCs/>
          <w:sz w:val="24"/>
          <w:szCs w:val="24"/>
        </w:rPr>
        <w:lastRenderedPageBreak/>
        <w:t xml:space="preserve">Supplementary Fig. </w:t>
      </w:r>
      <w:r w:rsidR="00FE6DFC">
        <w:rPr>
          <w:rFonts w:asciiTheme="minorHAnsi" w:hAnsiTheme="minorHAnsi" w:cstheme="minorHAnsi"/>
          <w:b/>
          <w:bCs/>
          <w:sz w:val="24"/>
          <w:szCs w:val="24"/>
        </w:rPr>
        <w:t>7</w:t>
      </w:r>
      <w:r w:rsidRPr="00F52809">
        <w:rPr>
          <w:rFonts w:asciiTheme="minorHAnsi" w:hAnsiTheme="minorHAnsi" w:cstheme="minorHAnsi"/>
          <w:b/>
          <w:bCs/>
          <w:sz w:val="24"/>
          <w:szCs w:val="24"/>
        </w:rPr>
        <w:t>|</w:t>
      </w:r>
      <w:r w:rsidRPr="00F52809">
        <w:rPr>
          <w:rFonts w:asciiTheme="minorHAnsi" w:hAnsiTheme="minorHAnsi" w:cstheme="minorHAnsi"/>
          <w:sz w:val="24"/>
          <w:szCs w:val="24"/>
        </w:rPr>
        <w:t xml:space="preserve"> </w:t>
      </w:r>
      <w:r w:rsidRPr="00F52809">
        <w:rPr>
          <w:rFonts w:asciiTheme="minorHAnsi" w:hAnsiTheme="minorHAnsi" w:cstheme="minorHAnsi"/>
          <w:b/>
          <w:bCs/>
          <w:color w:val="000000" w:themeColor="text1"/>
        </w:rPr>
        <w:t xml:space="preserve">Projected </w:t>
      </w:r>
      <w:r w:rsidR="002838A9">
        <w:rPr>
          <w:rFonts w:asciiTheme="minorHAnsi" w:hAnsiTheme="minorHAnsi" w:cstheme="minorHAnsi"/>
          <w:b/>
          <w:bCs/>
          <w:color w:val="000000" w:themeColor="text1"/>
        </w:rPr>
        <w:t>c</w:t>
      </w:r>
      <w:r w:rsidRPr="00F52809">
        <w:rPr>
          <w:rFonts w:asciiTheme="minorHAnsi" w:hAnsiTheme="minorHAnsi" w:cstheme="minorHAnsi"/>
          <w:b/>
          <w:bCs/>
          <w:color w:val="000000" w:themeColor="text1"/>
        </w:rPr>
        <w:t>hange</w:t>
      </w:r>
      <w:r w:rsidR="0094339B">
        <w:rPr>
          <w:rFonts w:asciiTheme="minorHAnsi" w:hAnsiTheme="minorHAnsi" w:cstheme="minorHAnsi"/>
          <w:b/>
          <w:bCs/>
          <w:color w:val="000000" w:themeColor="text1"/>
        </w:rPr>
        <w:t>s</w:t>
      </w:r>
      <w:r w:rsidRPr="00F52809">
        <w:rPr>
          <w:rFonts w:asciiTheme="minorHAnsi" w:hAnsiTheme="minorHAnsi" w:cstheme="minorHAnsi"/>
          <w:b/>
          <w:bCs/>
          <w:color w:val="000000" w:themeColor="text1"/>
        </w:rPr>
        <w:t xml:space="preserve"> in </w:t>
      </w:r>
      <w:r w:rsidR="002838A9">
        <w:rPr>
          <w:rFonts w:asciiTheme="minorHAnsi" w:hAnsiTheme="minorHAnsi" w:cstheme="minorHAnsi"/>
          <w:b/>
          <w:bCs/>
          <w:color w:val="000000" w:themeColor="text1"/>
        </w:rPr>
        <w:t>temperature, rainfall and solar radiations projected from</w:t>
      </w:r>
      <w:r w:rsidRPr="00F52809">
        <w:rPr>
          <w:rFonts w:asciiTheme="minorHAnsi" w:hAnsiTheme="minorHAnsi" w:cstheme="minorHAnsi"/>
          <w:b/>
          <w:bCs/>
          <w:color w:val="000000" w:themeColor="text1"/>
        </w:rPr>
        <w:t xml:space="preserve"> 27 GCMs </w:t>
      </w:r>
      <w:r w:rsidR="002838A9">
        <w:rPr>
          <w:rFonts w:asciiTheme="minorHAnsi" w:hAnsiTheme="minorHAnsi" w:cstheme="minorHAnsi"/>
          <w:b/>
          <w:bCs/>
          <w:color w:val="000000" w:themeColor="text1"/>
        </w:rPr>
        <w:t>for</w:t>
      </w:r>
      <w:r w:rsidRPr="00F52809">
        <w:rPr>
          <w:rFonts w:asciiTheme="minorHAnsi" w:hAnsiTheme="minorHAnsi" w:cstheme="minorHAnsi"/>
          <w:b/>
          <w:bCs/>
          <w:color w:val="000000" w:themeColor="text1"/>
        </w:rPr>
        <w:t xml:space="preserve"> SSP585 in</w:t>
      </w:r>
      <w:r w:rsidR="0094339B">
        <w:rPr>
          <w:rFonts w:asciiTheme="minorHAnsi" w:hAnsiTheme="minorHAnsi" w:cstheme="minorHAnsi"/>
          <w:b/>
          <w:bCs/>
          <w:color w:val="000000" w:themeColor="text1"/>
        </w:rPr>
        <w:t xml:space="preserve"> 2040</w:t>
      </w:r>
      <w:r w:rsidRPr="00F52809">
        <w:rPr>
          <w:rFonts w:asciiTheme="minorHAnsi" w:hAnsiTheme="minorHAnsi" w:cstheme="minorHAnsi"/>
          <w:b/>
          <w:bCs/>
          <w:color w:val="000000" w:themeColor="text1"/>
        </w:rPr>
        <w:t xml:space="preserve"> </w:t>
      </w:r>
      <w:r w:rsidR="0094339B">
        <w:rPr>
          <w:rFonts w:asciiTheme="minorHAnsi" w:hAnsiTheme="minorHAnsi" w:cstheme="minorHAnsi"/>
          <w:b/>
          <w:bCs/>
          <w:color w:val="000000" w:themeColor="text1"/>
        </w:rPr>
        <w:t>(</w:t>
      </w:r>
      <w:r w:rsidRPr="00F52809">
        <w:rPr>
          <w:rFonts w:asciiTheme="minorHAnsi" w:hAnsiTheme="minorHAnsi" w:cstheme="minorHAnsi"/>
          <w:b/>
          <w:bCs/>
          <w:color w:val="000000" w:themeColor="text1"/>
        </w:rPr>
        <w:t>2030-2059) and</w:t>
      </w:r>
      <w:r w:rsidR="0094339B">
        <w:rPr>
          <w:rFonts w:asciiTheme="minorHAnsi" w:hAnsiTheme="minorHAnsi" w:cstheme="minorHAnsi"/>
          <w:b/>
          <w:bCs/>
          <w:color w:val="000000" w:themeColor="text1"/>
        </w:rPr>
        <w:t xml:space="preserve"> 2080</w:t>
      </w:r>
      <w:r w:rsidRPr="00F52809">
        <w:rPr>
          <w:rFonts w:asciiTheme="minorHAnsi" w:hAnsiTheme="minorHAnsi" w:cstheme="minorHAnsi"/>
          <w:b/>
          <w:bCs/>
          <w:color w:val="000000" w:themeColor="text1"/>
        </w:rPr>
        <w:t xml:space="preserve"> </w:t>
      </w:r>
      <w:r w:rsidR="0094339B">
        <w:rPr>
          <w:rFonts w:asciiTheme="minorHAnsi" w:hAnsiTheme="minorHAnsi" w:cstheme="minorHAnsi"/>
          <w:b/>
          <w:bCs/>
          <w:color w:val="000000" w:themeColor="text1"/>
        </w:rPr>
        <w:t>(</w:t>
      </w:r>
      <w:r w:rsidRPr="00F52809">
        <w:rPr>
          <w:rFonts w:asciiTheme="minorHAnsi" w:hAnsiTheme="minorHAnsi" w:cstheme="minorHAnsi"/>
          <w:b/>
          <w:bCs/>
          <w:color w:val="000000" w:themeColor="text1"/>
        </w:rPr>
        <w:t xml:space="preserve">2070-2099) compared </w:t>
      </w:r>
      <w:r w:rsidR="00883389">
        <w:rPr>
          <w:rFonts w:asciiTheme="minorHAnsi" w:hAnsiTheme="minorHAnsi" w:cstheme="minorHAnsi"/>
          <w:b/>
          <w:bCs/>
          <w:color w:val="000000" w:themeColor="text1"/>
        </w:rPr>
        <w:t>with measured</w:t>
      </w:r>
      <w:r w:rsidRPr="00F52809">
        <w:rPr>
          <w:rFonts w:asciiTheme="minorHAnsi" w:hAnsiTheme="minorHAnsi" w:cstheme="minorHAnsi"/>
          <w:b/>
          <w:bCs/>
          <w:color w:val="000000" w:themeColor="text1"/>
        </w:rPr>
        <w:t xml:space="preserve"> baseline</w:t>
      </w:r>
      <w:r w:rsidR="00883389">
        <w:rPr>
          <w:rFonts w:asciiTheme="minorHAnsi" w:hAnsiTheme="minorHAnsi" w:cstheme="minorHAnsi"/>
          <w:b/>
          <w:bCs/>
          <w:color w:val="000000" w:themeColor="text1"/>
        </w:rPr>
        <w:t xml:space="preserve"> values</w:t>
      </w:r>
      <w:r w:rsidRPr="00F52809">
        <w:rPr>
          <w:rFonts w:asciiTheme="minorHAnsi" w:hAnsiTheme="minorHAnsi" w:cstheme="minorHAnsi"/>
          <w:b/>
          <w:bCs/>
          <w:color w:val="000000" w:themeColor="text1"/>
        </w:rPr>
        <w:t xml:space="preserve"> (1985-2016) at each site.</w:t>
      </w:r>
      <w:r w:rsidRPr="00F52809">
        <w:rPr>
          <w:rFonts w:asciiTheme="minorHAnsi" w:hAnsiTheme="minorHAnsi" w:cstheme="minorHAnsi"/>
          <w:color w:val="000000" w:themeColor="text1"/>
        </w:rPr>
        <w:t xml:space="preserve"> </w:t>
      </w:r>
      <w:r w:rsidRPr="00F52809">
        <w:rPr>
          <w:rFonts w:asciiTheme="minorHAnsi" w:hAnsiTheme="minorHAnsi" w:cstheme="minorHAnsi"/>
          <w:b/>
          <w:bCs/>
          <w:color w:val="000000" w:themeColor="text1"/>
        </w:rPr>
        <w:t xml:space="preserve">a-d, </w:t>
      </w:r>
      <w:r w:rsidRPr="00F52809">
        <w:rPr>
          <w:rFonts w:asciiTheme="minorHAnsi" w:hAnsiTheme="minorHAnsi" w:cstheme="minorHAnsi"/>
          <w:color w:val="000000" w:themeColor="text1"/>
        </w:rPr>
        <w:t>maximum temperature</w:t>
      </w:r>
      <w:r w:rsidRPr="00F52809">
        <w:rPr>
          <w:rFonts w:asciiTheme="minorHAnsi" w:hAnsiTheme="minorHAnsi" w:cstheme="minorHAnsi"/>
          <w:b/>
          <w:bCs/>
          <w:color w:val="000000" w:themeColor="text1"/>
        </w:rPr>
        <w:t xml:space="preserve"> </w:t>
      </w:r>
      <w:r w:rsidRPr="00F52809">
        <w:rPr>
          <w:rFonts w:asciiTheme="minorHAnsi" w:hAnsiTheme="minorHAnsi" w:cstheme="minorHAnsi"/>
          <w:color w:val="000000" w:themeColor="text1"/>
        </w:rPr>
        <w:t>(</w:t>
      </w:r>
      <w:r w:rsidRPr="00F52809">
        <w:rPr>
          <w:rFonts w:asciiTheme="minorHAnsi" w:hAnsiTheme="minorHAnsi" w:cstheme="minorHAnsi"/>
          <w:b/>
          <w:bCs/>
          <w:color w:val="000000" w:themeColor="text1"/>
        </w:rPr>
        <w:t>a</w:t>
      </w:r>
      <w:r w:rsidRPr="00F52809">
        <w:rPr>
          <w:rFonts w:asciiTheme="minorHAnsi" w:hAnsiTheme="minorHAnsi" w:cstheme="minorHAnsi"/>
          <w:color w:val="000000" w:themeColor="text1"/>
        </w:rPr>
        <w:t>)</w:t>
      </w:r>
      <w:r w:rsidRPr="00F52809">
        <w:rPr>
          <w:rFonts w:asciiTheme="minorHAnsi" w:hAnsiTheme="minorHAnsi" w:cstheme="minorHAnsi"/>
          <w:b/>
          <w:bCs/>
          <w:color w:val="000000" w:themeColor="text1"/>
        </w:rPr>
        <w:t>,</w:t>
      </w:r>
      <w:r w:rsidRPr="00F52809">
        <w:rPr>
          <w:rFonts w:asciiTheme="minorHAnsi" w:hAnsiTheme="minorHAnsi" w:cstheme="minorHAnsi"/>
          <w:color w:val="000000" w:themeColor="text1"/>
        </w:rPr>
        <w:t xml:space="preserve"> minimum temperature (</w:t>
      </w:r>
      <w:r w:rsidRPr="00F52809">
        <w:rPr>
          <w:rFonts w:asciiTheme="minorHAnsi" w:hAnsiTheme="minorHAnsi" w:cstheme="minorHAnsi"/>
          <w:b/>
          <w:bCs/>
          <w:color w:val="000000" w:themeColor="text1"/>
        </w:rPr>
        <w:t>b</w:t>
      </w:r>
      <w:r w:rsidRPr="00F52809">
        <w:rPr>
          <w:rFonts w:asciiTheme="minorHAnsi" w:hAnsiTheme="minorHAnsi" w:cstheme="minorHAnsi"/>
          <w:color w:val="000000" w:themeColor="text1"/>
        </w:rPr>
        <w:t>), growing season rainfall (</w:t>
      </w:r>
      <w:r w:rsidRPr="00F52809">
        <w:rPr>
          <w:rFonts w:asciiTheme="minorHAnsi" w:hAnsiTheme="minorHAnsi" w:cstheme="minorHAnsi"/>
          <w:b/>
          <w:bCs/>
          <w:color w:val="000000" w:themeColor="text1"/>
        </w:rPr>
        <w:t>c</w:t>
      </w:r>
      <w:r w:rsidRPr="00F52809">
        <w:rPr>
          <w:rFonts w:asciiTheme="minorHAnsi" w:hAnsiTheme="minorHAnsi" w:cstheme="minorHAnsi"/>
          <w:color w:val="000000" w:themeColor="text1"/>
        </w:rPr>
        <w:t>), and growing season solar radiation (</w:t>
      </w:r>
      <w:r w:rsidRPr="00F52809">
        <w:rPr>
          <w:rFonts w:asciiTheme="minorHAnsi" w:hAnsiTheme="minorHAnsi" w:cstheme="minorHAnsi"/>
          <w:b/>
          <w:bCs/>
          <w:color w:val="000000" w:themeColor="text1"/>
        </w:rPr>
        <w:t>d</w:t>
      </w:r>
      <w:r w:rsidRPr="00F52809">
        <w:rPr>
          <w:rFonts w:asciiTheme="minorHAnsi" w:hAnsiTheme="minorHAnsi" w:cstheme="minorHAnsi"/>
          <w:color w:val="000000" w:themeColor="text1"/>
        </w:rPr>
        <w:t xml:space="preserve">). </w:t>
      </w:r>
      <w:r w:rsidR="00883389">
        <w:rPr>
          <w:rFonts w:asciiTheme="minorHAnsi" w:hAnsiTheme="minorHAnsi" w:cstheme="minorHAnsi"/>
          <w:color w:val="000000" w:themeColor="text1"/>
        </w:rPr>
        <w:t>B</w:t>
      </w:r>
      <w:r w:rsidRPr="00F52809">
        <w:rPr>
          <w:rFonts w:asciiTheme="minorHAnsi" w:hAnsiTheme="minorHAnsi" w:cstheme="minorHAnsi"/>
          <w:color w:val="000000" w:themeColor="text1"/>
        </w:rPr>
        <w:t>oxplots show the 10</w:t>
      </w:r>
      <w:r w:rsidR="0094339B">
        <w:rPr>
          <w:rFonts w:asciiTheme="minorHAnsi" w:hAnsiTheme="minorHAnsi" w:cstheme="minorHAnsi"/>
          <w:color w:val="000000" w:themeColor="text1"/>
        </w:rPr>
        <w:t>th</w:t>
      </w:r>
      <w:r w:rsidRPr="00F52809">
        <w:rPr>
          <w:rFonts w:asciiTheme="minorHAnsi" w:hAnsiTheme="minorHAnsi" w:cstheme="minorHAnsi"/>
          <w:color w:val="000000" w:themeColor="text1"/>
        </w:rPr>
        <w:t>, 25</w:t>
      </w:r>
      <w:r w:rsidR="0094339B">
        <w:rPr>
          <w:rFonts w:asciiTheme="minorHAnsi" w:hAnsiTheme="minorHAnsi" w:cstheme="minorHAnsi"/>
          <w:color w:val="000000" w:themeColor="text1"/>
        </w:rPr>
        <w:t>th</w:t>
      </w:r>
      <w:r w:rsidRPr="00F52809">
        <w:rPr>
          <w:rFonts w:asciiTheme="minorHAnsi" w:hAnsiTheme="minorHAnsi" w:cstheme="minorHAnsi"/>
          <w:color w:val="000000" w:themeColor="text1"/>
        </w:rPr>
        <w:t>, 75</w:t>
      </w:r>
      <w:r w:rsidR="0094339B">
        <w:rPr>
          <w:rFonts w:asciiTheme="minorHAnsi" w:hAnsiTheme="minorHAnsi" w:cstheme="minorHAnsi"/>
          <w:color w:val="000000" w:themeColor="text1"/>
        </w:rPr>
        <w:t>th</w:t>
      </w:r>
      <w:r w:rsidRPr="00F52809">
        <w:rPr>
          <w:rFonts w:asciiTheme="minorHAnsi" w:hAnsiTheme="minorHAnsi" w:cstheme="minorHAnsi"/>
          <w:color w:val="000000" w:themeColor="text1"/>
        </w:rPr>
        <w:t xml:space="preserve"> and 90</w:t>
      </w:r>
      <w:r w:rsidR="0094339B">
        <w:rPr>
          <w:rFonts w:asciiTheme="minorHAnsi" w:hAnsiTheme="minorHAnsi" w:cstheme="minorHAnsi"/>
          <w:color w:val="000000" w:themeColor="text1"/>
        </w:rPr>
        <w:t>th</w:t>
      </w:r>
      <w:r w:rsidRPr="00F52809">
        <w:rPr>
          <w:rFonts w:asciiTheme="minorHAnsi" w:hAnsiTheme="minorHAnsi" w:cstheme="minorHAnsi"/>
          <w:color w:val="000000" w:themeColor="text1"/>
        </w:rPr>
        <w:t xml:space="preserve"> percentiles. </w:t>
      </w:r>
      <w:r w:rsidR="009033E6">
        <w:rPr>
          <w:rFonts w:asciiTheme="minorHAnsi" w:hAnsiTheme="minorHAnsi" w:cstheme="minorHAnsi"/>
          <w:color w:val="000000" w:themeColor="text1"/>
        </w:rPr>
        <w:t>Full names of the</w:t>
      </w:r>
      <w:r w:rsidRPr="00F52809">
        <w:rPr>
          <w:rFonts w:asciiTheme="minorHAnsi" w:hAnsiTheme="minorHAnsi" w:cstheme="minorHAnsi"/>
          <w:color w:val="000000" w:themeColor="text1"/>
        </w:rPr>
        <w:t xml:space="preserve"> 27 GCMs are shown in Supplementary Table 4</w:t>
      </w:r>
      <w:r w:rsidR="0094339B">
        <w:rPr>
          <w:rFonts w:asciiTheme="minorHAnsi" w:hAnsiTheme="minorHAnsi" w:cstheme="minorHAnsi"/>
          <w:color w:val="000000" w:themeColor="text1"/>
        </w:rPr>
        <w:t>;</w:t>
      </w:r>
      <w:r w:rsidRPr="00F52809">
        <w:rPr>
          <w:rFonts w:asciiTheme="minorHAnsi" w:hAnsiTheme="minorHAnsi" w:cstheme="minorHAnsi"/>
          <w:color w:val="000000" w:themeColor="text1"/>
        </w:rPr>
        <w:t xml:space="preserve"> ESD and LSD refer to early sowing and late sowing date</w:t>
      </w:r>
      <w:r w:rsidR="009033E6">
        <w:rPr>
          <w:rFonts w:asciiTheme="minorHAnsi" w:hAnsiTheme="minorHAnsi" w:cstheme="minorHAnsi"/>
          <w:color w:val="000000" w:themeColor="text1"/>
        </w:rPr>
        <w:t>s,</w:t>
      </w:r>
      <w:r w:rsidRPr="00F52809">
        <w:rPr>
          <w:rFonts w:asciiTheme="minorHAnsi" w:hAnsiTheme="minorHAnsi" w:cstheme="minorHAnsi"/>
          <w:color w:val="000000" w:themeColor="text1"/>
        </w:rPr>
        <w:t xml:space="preserve"> respectively.</w:t>
      </w:r>
      <w:r w:rsidR="00F61FF2">
        <w:rPr>
          <w:rFonts w:asciiTheme="minorHAnsi" w:hAnsiTheme="minorHAnsi" w:cstheme="minorHAnsi"/>
          <w:color w:val="000000" w:themeColor="text1"/>
        </w:rPr>
        <w:t xml:space="preserve"> </w:t>
      </w:r>
      <w:r w:rsidR="008B327B">
        <w:rPr>
          <w:rFonts w:asciiTheme="minorHAnsi" w:hAnsiTheme="minorHAnsi" w:cstheme="minorHAnsi"/>
          <w:color w:val="000000" w:themeColor="text1"/>
        </w:rPr>
        <w:t>Labels on the x-axis</w:t>
      </w:r>
      <w:r w:rsidR="00F61FF2">
        <w:rPr>
          <w:rFonts w:asciiTheme="minorHAnsi" w:hAnsiTheme="minorHAnsi" w:cstheme="minorHAnsi"/>
          <w:color w:val="000000" w:themeColor="text1"/>
        </w:rPr>
        <w:t xml:space="preserve"> are abbreviat</w:t>
      </w:r>
      <w:r w:rsidR="008B327B">
        <w:rPr>
          <w:rFonts w:asciiTheme="minorHAnsi" w:hAnsiTheme="minorHAnsi" w:cstheme="minorHAnsi"/>
          <w:color w:val="000000" w:themeColor="text1"/>
        </w:rPr>
        <w:t>ions</w:t>
      </w:r>
      <w:r w:rsidR="00B37290">
        <w:rPr>
          <w:rFonts w:asciiTheme="minorHAnsi" w:hAnsiTheme="minorHAnsi" w:cstheme="minorHAnsi"/>
          <w:color w:val="000000" w:themeColor="text1"/>
        </w:rPr>
        <w:t xml:space="preserve"> </w:t>
      </w:r>
      <w:r w:rsidR="008B327B">
        <w:rPr>
          <w:rFonts w:asciiTheme="minorHAnsi" w:hAnsiTheme="minorHAnsi" w:cstheme="minorHAnsi"/>
          <w:color w:val="000000" w:themeColor="text1"/>
        </w:rPr>
        <w:t>depicting</w:t>
      </w:r>
      <w:r w:rsidR="00B37290">
        <w:rPr>
          <w:rFonts w:asciiTheme="minorHAnsi" w:hAnsiTheme="minorHAnsi" w:cstheme="minorHAnsi"/>
          <w:color w:val="000000" w:themeColor="text1"/>
        </w:rPr>
        <w:t xml:space="preserve"> country name concatenated with site name e.g.</w:t>
      </w:r>
      <w:r w:rsidRPr="00F52809">
        <w:rPr>
          <w:rFonts w:asciiTheme="minorHAnsi" w:hAnsiTheme="minorHAnsi" w:cstheme="minorHAnsi"/>
          <w:color w:val="000000" w:themeColor="text1"/>
        </w:rPr>
        <w:t xml:space="preserve"> ARLo = Loberia, Argentina; ARSi = Sierra de La Ventana, Argentina; </w:t>
      </w:r>
      <w:r w:rsidR="008B327B">
        <w:rPr>
          <w:rFonts w:asciiTheme="minorHAnsi" w:hAnsiTheme="minorHAnsi" w:cstheme="minorHAnsi"/>
          <w:color w:val="000000" w:themeColor="text1"/>
        </w:rPr>
        <w:t>see</w:t>
      </w:r>
      <w:r w:rsidRPr="00F52809">
        <w:rPr>
          <w:rFonts w:asciiTheme="minorHAnsi" w:hAnsiTheme="minorHAnsi" w:cstheme="minorHAnsi"/>
          <w:color w:val="000000" w:themeColor="text1"/>
        </w:rPr>
        <w:t xml:space="preserve"> Supplementary Table 1</w:t>
      </w:r>
      <w:r w:rsidR="008B327B">
        <w:rPr>
          <w:rFonts w:asciiTheme="minorHAnsi" w:hAnsiTheme="minorHAnsi" w:cstheme="minorHAnsi"/>
          <w:color w:val="000000" w:themeColor="text1"/>
        </w:rPr>
        <w:t>.</w:t>
      </w:r>
    </w:p>
    <w:p w14:paraId="70BE08CE" w14:textId="46ABC7FF" w:rsidR="00960376" w:rsidRDefault="00960376" w:rsidP="00F52809">
      <w:pPr>
        <w:spacing w:line="240" w:lineRule="auto"/>
        <w:rPr>
          <w:rFonts w:asciiTheme="minorHAnsi" w:hAnsiTheme="minorHAnsi" w:cstheme="minorHAnsi"/>
          <w:color w:val="000000" w:themeColor="text1"/>
        </w:rPr>
      </w:pPr>
    </w:p>
    <w:p w14:paraId="47246750" w14:textId="5A9C548F" w:rsidR="00900C76" w:rsidRDefault="00900C76" w:rsidP="00F52809">
      <w:pPr>
        <w:spacing w:line="240" w:lineRule="auto"/>
        <w:rPr>
          <w:rFonts w:asciiTheme="minorHAnsi" w:hAnsiTheme="minorHAnsi" w:cstheme="minorHAnsi"/>
          <w:color w:val="000000" w:themeColor="text1"/>
        </w:rPr>
      </w:pPr>
    </w:p>
    <w:p w14:paraId="3A64CC63" w14:textId="4801D505" w:rsidR="00900C76" w:rsidRDefault="00900C76" w:rsidP="00F52809">
      <w:pPr>
        <w:spacing w:line="240" w:lineRule="auto"/>
        <w:rPr>
          <w:rFonts w:asciiTheme="minorHAnsi" w:hAnsiTheme="minorHAnsi" w:cstheme="minorHAnsi"/>
          <w:color w:val="000000" w:themeColor="text1"/>
        </w:rPr>
      </w:pPr>
    </w:p>
    <w:p w14:paraId="0955FF9B" w14:textId="433B882B" w:rsidR="00900C76" w:rsidRDefault="00900C76" w:rsidP="00F52809">
      <w:pPr>
        <w:spacing w:line="240" w:lineRule="auto"/>
        <w:rPr>
          <w:rFonts w:asciiTheme="minorHAnsi" w:hAnsiTheme="minorHAnsi" w:cstheme="minorHAnsi"/>
          <w:color w:val="000000" w:themeColor="text1"/>
        </w:rPr>
      </w:pPr>
    </w:p>
    <w:p w14:paraId="5DE3AF90" w14:textId="02D30E45" w:rsidR="00900C76" w:rsidRDefault="00900C76" w:rsidP="00F52809">
      <w:pPr>
        <w:spacing w:line="240" w:lineRule="auto"/>
        <w:rPr>
          <w:rFonts w:asciiTheme="minorHAnsi" w:hAnsiTheme="minorHAnsi" w:cstheme="minorHAnsi"/>
          <w:color w:val="000000" w:themeColor="text1"/>
        </w:rPr>
      </w:pPr>
    </w:p>
    <w:p w14:paraId="75D71034" w14:textId="5695A25D" w:rsidR="00900C76" w:rsidRDefault="00900C76" w:rsidP="00F52809">
      <w:pPr>
        <w:spacing w:line="240" w:lineRule="auto"/>
        <w:rPr>
          <w:rFonts w:asciiTheme="minorHAnsi" w:hAnsiTheme="minorHAnsi" w:cstheme="minorHAnsi"/>
          <w:color w:val="000000" w:themeColor="text1"/>
        </w:rPr>
      </w:pPr>
    </w:p>
    <w:p w14:paraId="4582A3ED" w14:textId="3FD78248" w:rsidR="00900C76" w:rsidRDefault="00900C76" w:rsidP="00F52809">
      <w:pPr>
        <w:spacing w:line="240" w:lineRule="auto"/>
        <w:rPr>
          <w:rFonts w:asciiTheme="minorHAnsi" w:hAnsiTheme="minorHAnsi" w:cstheme="minorHAnsi"/>
          <w:color w:val="000000" w:themeColor="text1"/>
        </w:rPr>
      </w:pPr>
    </w:p>
    <w:p w14:paraId="49ADCD10" w14:textId="2BA0AE8A" w:rsidR="00900C76" w:rsidRDefault="00900C76" w:rsidP="00F52809">
      <w:pPr>
        <w:spacing w:line="240" w:lineRule="auto"/>
        <w:rPr>
          <w:rFonts w:asciiTheme="minorHAnsi" w:hAnsiTheme="minorHAnsi" w:cstheme="minorHAnsi"/>
          <w:color w:val="000000" w:themeColor="text1"/>
        </w:rPr>
      </w:pPr>
    </w:p>
    <w:p w14:paraId="4E54A1CC" w14:textId="1FCFFBC2" w:rsidR="00900C76" w:rsidRDefault="00900C76" w:rsidP="00F52809">
      <w:pPr>
        <w:spacing w:line="240" w:lineRule="auto"/>
        <w:rPr>
          <w:rFonts w:asciiTheme="minorHAnsi" w:hAnsiTheme="minorHAnsi" w:cstheme="minorHAnsi"/>
          <w:color w:val="000000" w:themeColor="text1"/>
        </w:rPr>
      </w:pPr>
    </w:p>
    <w:p w14:paraId="08FA037E" w14:textId="7A64AD38" w:rsidR="00900C76" w:rsidRDefault="00900C76" w:rsidP="00F52809">
      <w:pPr>
        <w:spacing w:line="240" w:lineRule="auto"/>
        <w:rPr>
          <w:rFonts w:asciiTheme="minorHAnsi" w:hAnsiTheme="minorHAnsi" w:cstheme="minorHAnsi"/>
          <w:color w:val="000000" w:themeColor="text1"/>
        </w:rPr>
      </w:pPr>
    </w:p>
    <w:p w14:paraId="0356433F" w14:textId="1F5E6BC8" w:rsidR="00900C76" w:rsidRDefault="00900C76" w:rsidP="00F52809">
      <w:pPr>
        <w:spacing w:line="240" w:lineRule="auto"/>
        <w:rPr>
          <w:rFonts w:asciiTheme="minorHAnsi" w:hAnsiTheme="minorHAnsi" w:cstheme="minorHAnsi"/>
          <w:color w:val="000000" w:themeColor="text1"/>
        </w:rPr>
      </w:pPr>
    </w:p>
    <w:p w14:paraId="04598B5C" w14:textId="7A4408A2" w:rsidR="00900C76" w:rsidRDefault="00900C76" w:rsidP="00F52809">
      <w:pPr>
        <w:spacing w:line="240" w:lineRule="auto"/>
        <w:rPr>
          <w:rFonts w:asciiTheme="minorHAnsi" w:hAnsiTheme="minorHAnsi" w:cstheme="minorHAnsi"/>
          <w:color w:val="000000" w:themeColor="text1"/>
        </w:rPr>
      </w:pPr>
    </w:p>
    <w:p w14:paraId="1F0C223E" w14:textId="2F8A73E0" w:rsidR="00900C76" w:rsidRDefault="00900C76" w:rsidP="00F52809">
      <w:pPr>
        <w:spacing w:line="240" w:lineRule="auto"/>
        <w:rPr>
          <w:rFonts w:asciiTheme="minorHAnsi" w:hAnsiTheme="minorHAnsi" w:cstheme="minorHAnsi"/>
          <w:color w:val="000000" w:themeColor="text1"/>
        </w:rPr>
      </w:pPr>
    </w:p>
    <w:p w14:paraId="6D8C198F" w14:textId="32BD8434" w:rsidR="00900C76" w:rsidRDefault="00900C76" w:rsidP="00F52809">
      <w:pPr>
        <w:spacing w:line="240" w:lineRule="auto"/>
        <w:rPr>
          <w:rFonts w:asciiTheme="minorHAnsi" w:hAnsiTheme="minorHAnsi" w:cstheme="minorHAnsi"/>
          <w:color w:val="000000" w:themeColor="text1"/>
        </w:rPr>
      </w:pPr>
    </w:p>
    <w:p w14:paraId="2B857F1B" w14:textId="3B69FBD6" w:rsidR="00900C76" w:rsidRDefault="00900C76" w:rsidP="00F52809">
      <w:pPr>
        <w:spacing w:line="240" w:lineRule="auto"/>
        <w:rPr>
          <w:rFonts w:asciiTheme="minorHAnsi" w:hAnsiTheme="minorHAnsi" w:cstheme="minorHAnsi"/>
          <w:color w:val="000000" w:themeColor="text1"/>
        </w:rPr>
      </w:pPr>
    </w:p>
    <w:p w14:paraId="6BEF1017" w14:textId="4D4929E8" w:rsidR="00900C76" w:rsidRDefault="00900C76" w:rsidP="00F52809">
      <w:pPr>
        <w:spacing w:line="240" w:lineRule="auto"/>
        <w:rPr>
          <w:rFonts w:asciiTheme="minorHAnsi" w:hAnsiTheme="minorHAnsi" w:cstheme="minorHAnsi"/>
          <w:color w:val="000000" w:themeColor="text1"/>
        </w:rPr>
      </w:pPr>
    </w:p>
    <w:p w14:paraId="0AD98453" w14:textId="77777777" w:rsidR="00900C76" w:rsidRDefault="00900C76" w:rsidP="00F52809">
      <w:pPr>
        <w:spacing w:line="240" w:lineRule="auto"/>
        <w:rPr>
          <w:rFonts w:asciiTheme="minorHAnsi" w:hAnsiTheme="minorHAnsi" w:cstheme="minorHAnsi"/>
          <w:color w:val="000000" w:themeColor="text1"/>
        </w:rPr>
      </w:pPr>
    </w:p>
    <w:p w14:paraId="217F9A2B" w14:textId="5FC6B1B8" w:rsidR="00907F80" w:rsidRPr="000C02B8" w:rsidRDefault="000C02B8" w:rsidP="00907F80">
      <w:pPr>
        <w:spacing w:line="240" w:lineRule="auto"/>
        <w:jc w:val="center"/>
        <w:rPr>
          <w:rFonts w:asciiTheme="minorHAnsi" w:hAnsiTheme="minorHAnsi" w:cstheme="minorHAnsi"/>
          <w:b/>
          <w:bCs/>
          <w:sz w:val="24"/>
          <w:szCs w:val="24"/>
        </w:rPr>
      </w:pPr>
      <w:r w:rsidRPr="000C02B8">
        <w:rPr>
          <w:noProof/>
        </w:rPr>
        <w:lastRenderedPageBreak/>
        <w:drawing>
          <wp:inline distT="0" distB="0" distL="0" distR="0" wp14:anchorId="6EEF9705" wp14:editId="5324AC46">
            <wp:extent cx="5458085" cy="3736506"/>
            <wp:effectExtent l="0" t="0" r="0" b="0"/>
            <wp:docPr id="7" name="Picture 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10;&#10;Description automatically generated"/>
                    <pic:cNvPicPr>
                      <a:picLocks noChangeAspect="1" noChangeArrowheads="1"/>
                    </pic:cNvPicPr>
                  </pic:nvPicPr>
                  <pic:blipFill>
                    <a:blip r:embed="rId22" r:link="rId23">
                      <a:extLst>
                        <a:ext uri="{28A0092B-C50C-407E-A947-70E740481C1C}">
                          <a14:useLocalDpi xmlns:a14="http://schemas.microsoft.com/office/drawing/2010/main" val="0"/>
                        </a:ext>
                      </a:extLst>
                    </a:blip>
                    <a:srcRect/>
                    <a:stretch>
                      <a:fillRect/>
                    </a:stretch>
                  </pic:blipFill>
                  <pic:spPr bwMode="auto">
                    <a:xfrm>
                      <a:off x="0" y="0"/>
                      <a:ext cx="5461374" cy="3738758"/>
                    </a:xfrm>
                    <a:prstGeom prst="rect">
                      <a:avLst/>
                    </a:prstGeom>
                    <a:noFill/>
                    <a:ln>
                      <a:noFill/>
                    </a:ln>
                  </pic:spPr>
                </pic:pic>
              </a:graphicData>
            </a:graphic>
          </wp:inline>
        </w:drawing>
      </w:r>
    </w:p>
    <w:p w14:paraId="7969C209" w14:textId="55B60BDD" w:rsidR="00960376" w:rsidRDefault="00960376" w:rsidP="00907F80">
      <w:pPr>
        <w:spacing w:line="240" w:lineRule="auto"/>
        <w:jc w:val="left"/>
        <w:rPr>
          <w:rFonts w:asciiTheme="minorHAnsi" w:hAnsiTheme="minorHAnsi" w:cstheme="minorHAnsi"/>
          <w:color w:val="000000" w:themeColor="text1"/>
        </w:rPr>
      </w:pPr>
      <w:r w:rsidRPr="000C02B8">
        <w:rPr>
          <w:rFonts w:asciiTheme="minorHAnsi" w:hAnsiTheme="minorHAnsi" w:cstheme="minorHAnsi"/>
          <w:b/>
          <w:bCs/>
          <w:sz w:val="24"/>
          <w:szCs w:val="24"/>
        </w:rPr>
        <w:t>Supplementary Fig. 8|</w:t>
      </w:r>
      <w:r w:rsidRPr="000C02B8">
        <w:rPr>
          <w:rFonts w:asciiTheme="minorHAnsi" w:hAnsiTheme="minorHAnsi" w:cstheme="minorHAnsi"/>
          <w:sz w:val="24"/>
          <w:szCs w:val="24"/>
        </w:rPr>
        <w:t xml:space="preserve"> </w:t>
      </w:r>
      <w:r w:rsidRPr="000C02B8">
        <w:rPr>
          <w:rFonts w:asciiTheme="minorHAnsi" w:hAnsiTheme="minorHAnsi" w:cstheme="minorHAnsi"/>
          <w:b/>
          <w:bCs/>
          <w:color w:val="000000" w:themeColor="text1"/>
        </w:rPr>
        <w:t>Projected risk of extreme waterlogging</w:t>
      </w:r>
      <w:r w:rsidR="00C96C09" w:rsidRPr="000C02B8">
        <w:rPr>
          <w:rFonts w:asciiTheme="minorHAnsi" w:hAnsiTheme="minorHAnsi" w:cstheme="minorHAnsi"/>
          <w:b/>
          <w:bCs/>
          <w:color w:val="000000" w:themeColor="text1"/>
        </w:rPr>
        <w:t xml:space="preserve"> for each GCM</w:t>
      </w:r>
      <w:r w:rsidR="006F460D" w:rsidRPr="000C02B8">
        <w:rPr>
          <w:rFonts w:asciiTheme="minorHAnsi" w:hAnsiTheme="minorHAnsi" w:cstheme="minorHAnsi"/>
          <w:b/>
          <w:bCs/>
          <w:color w:val="000000" w:themeColor="text1"/>
        </w:rPr>
        <w:t xml:space="preserve"> for SSP585 for the baseline (1985-2016), 2040 (2030-2059) and 2080 (2070-2099). </w:t>
      </w:r>
      <w:r w:rsidR="006F460D" w:rsidRPr="000C02B8">
        <w:rPr>
          <w:rFonts w:asciiTheme="minorHAnsi" w:hAnsiTheme="minorHAnsi" w:cstheme="minorHAnsi"/>
          <w:color w:val="000000" w:themeColor="text1"/>
        </w:rPr>
        <w:t xml:space="preserve">Risk of extreme waterlogging </w:t>
      </w:r>
      <w:r w:rsidR="002A54E9" w:rsidRPr="000C02B8">
        <w:rPr>
          <w:rFonts w:asciiTheme="minorHAnsi" w:hAnsiTheme="minorHAnsi" w:cstheme="minorHAnsi"/>
          <w:color w:val="000000" w:themeColor="text1"/>
        </w:rPr>
        <w:t>was computed as the sum of SW2 and SW3 for spring barley and WW2 and WW3 for winter barley (see Supplementary Fig. 3).</w:t>
      </w:r>
    </w:p>
    <w:p w14:paraId="43F20177" w14:textId="362F0673" w:rsidR="00900C76" w:rsidRDefault="00900C76" w:rsidP="00907F80">
      <w:pPr>
        <w:spacing w:line="240" w:lineRule="auto"/>
        <w:jc w:val="left"/>
        <w:rPr>
          <w:rFonts w:asciiTheme="minorHAnsi" w:hAnsiTheme="minorHAnsi" w:cstheme="minorHAnsi"/>
          <w:color w:val="000000" w:themeColor="text1"/>
        </w:rPr>
      </w:pPr>
    </w:p>
    <w:p w14:paraId="451749E9" w14:textId="297B4B35" w:rsidR="00900C76" w:rsidRDefault="00900C76" w:rsidP="00907F80">
      <w:pPr>
        <w:spacing w:line="240" w:lineRule="auto"/>
        <w:jc w:val="left"/>
        <w:rPr>
          <w:rFonts w:asciiTheme="minorHAnsi" w:hAnsiTheme="minorHAnsi" w:cstheme="minorHAnsi"/>
          <w:color w:val="000000" w:themeColor="text1"/>
        </w:rPr>
      </w:pPr>
    </w:p>
    <w:p w14:paraId="7A0108BE" w14:textId="14B94EB9" w:rsidR="00900C76" w:rsidRDefault="00900C76" w:rsidP="00907F80">
      <w:pPr>
        <w:spacing w:line="240" w:lineRule="auto"/>
        <w:jc w:val="left"/>
        <w:rPr>
          <w:rFonts w:asciiTheme="minorHAnsi" w:hAnsiTheme="minorHAnsi" w:cstheme="minorHAnsi"/>
          <w:color w:val="000000" w:themeColor="text1"/>
        </w:rPr>
      </w:pPr>
    </w:p>
    <w:p w14:paraId="240DBFB0" w14:textId="3E7F8A6B" w:rsidR="00900C76" w:rsidRDefault="00900C76" w:rsidP="00907F80">
      <w:pPr>
        <w:spacing w:line="240" w:lineRule="auto"/>
        <w:jc w:val="left"/>
        <w:rPr>
          <w:rFonts w:asciiTheme="minorHAnsi" w:hAnsiTheme="minorHAnsi" w:cstheme="minorHAnsi"/>
          <w:color w:val="000000" w:themeColor="text1"/>
        </w:rPr>
      </w:pPr>
    </w:p>
    <w:p w14:paraId="3DEE0FA6" w14:textId="70DB38E8" w:rsidR="00900C76" w:rsidRDefault="00900C76" w:rsidP="00907F80">
      <w:pPr>
        <w:spacing w:line="240" w:lineRule="auto"/>
        <w:jc w:val="left"/>
        <w:rPr>
          <w:rFonts w:asciiTheme="minorHAnsi" w:hAnsiTheme="minorHAnsi" w:cstheme="minorHAnsi"/>
          <w:color w:val="000000" w:themeColor="text1"/>
        </w:rPr>
      </w:pPr>
    </w:p>
    <w:p w14:paraId="252301D0" w14:textId="4B0940D5" w:rsidR="00900C76" w:rsidRDefault="00900C76" w:rsidP="00907F80">
      <w:pPr>
        <w:spacing w:line="240" w:lineRule="auto"/>
        <w:jc w:val="left"/>
        <w:rPr>
          <w:rFonts w:asciiTheme="minorHAnsi" w:hAnsiTheme="minorHAnsi" w:cstheme="minorHAnsi"/>
          <w:color w:val="000000" w:themeColor="text1"/>
        </w:rPr>
      </w:pPr>
    </w:p>
    <w:p w14:paraId="3D091507" w14:textId="20788BBB" w:rsidR="00900C76" w:rsidRDefault="00900C76" w:rsidP="00907F80">
      <w:pPr>
        <w:spacing w:line="240" w:lineRule="auto"/>
        <w:jc w:val="left"/>
        <w:rPr>
          <w:rFonts w:asciiTheme="minorHAnsi" w:hAnsiTheme="minorHAnsi" w:cstheme="minorHAnsi"/>
          <w:color w:val="000000" w:themeColor="text1"/>
        </w:rPr>
      </w:pPr>
    </w:p>
    <w:p w14:paraId="4B9544C6" w14:textId="387C307A" w:rsidR="00900C76" w:rsidRDefault="00900C76" w:rsidP="00907F80">
      <w:pPr>
        <w:spacing w:line="240" w:lineRule="auto"/>
        <w:jc w:val="left"/>
        <w:rPr>
          <w:rFonts w:asciiTheme="minorHAnsi" w:hAnsiTheme="minorHAnsi" w:cstheme="minorHAnsi"/>
          <w:color w:val="000000" w:themeColor="text1"/>
        </w:rPr>
      </w:pPr>
    </w:p>
    <w:p w14:paraId="0F5C9C47" w14:textId="6EE40F1B" w:rsidR="00900C76" w:rsidRDefault="00900C76" w:rsidP="00907F80">
      <w:pPr>
        <w:spacing w:line="240" w:lineRule="auto"/>
        <w:jc w:val="left"/>
        <w:rPr>
          <w:rFonts w:asciiTheme="minorHAnsi" w:hAnsiTheme="minorHAnsi" w:cstheme="minorHAnsi"/>
          <w:color w:val="000000" w:themeColor="text1"/>
        </w:rPr>
      </w:pPr>
    </w:p>
    <w:p w14:paraId="3E246B4E" w14:textId="163569C7" w:rsidR="00900C76" w:rsidRDefault="00900C76" w:rsidP="00907F80">
      <w:pPr>
        <w:spacing w:line="240" w:lineRule="auto"/>
        <w:jc w:val="left"/>
        <w:rPr>
          <w:rFonts w:asciiTheme="minorHAnsi" w:hAnsiTheme="minorHAnsi" w:cstheme="minorHAnsi"/>
          <w:color w:val="000000" w:themeColor="text1"/>
        </w:rPr>
      </w:pPr>
    </w:p>
    <w:p w14:paraId="1A27B3FD" w14:textId="0030A956" w:rsidR="00900C76" w:rsidRDefault="00900C76" w:rsidP="00907F80">
      <w:pPr>
        <w:spacing w:line="240" w:lineRule="auto"/>
        <w:jc w:val="left"/>
        <w:rPr>
          <w:rFonts w:asciiTheme="minorHAnsi" w:hAnsiTheme="minorHAnsi" w:cstheme="minorHAnsi"/>
          <w:color w:val="000000" w:themeColor="text1"/>
        </w:rPr>
      </w:pPr>
    </w:p>
    <w:p w14:paraId="65DCF319" w14:textId="68670263" w:rsidR="00900C76" w:rsidRDefault="00900C76" w:rsidP="00907F80">
      <w:pPr>
        <w:spacing w:line="240" w:lineRule="auto"/>
        <w:jc w:val="left"/>
        <w:rPr>
          <w:rFonts w:asciiTheme="minorHAnsi" w:hAnsiTheme="minorHAnsi" w:cstheme="minorHAnsi"/>
          <w:color w:val="000000" w:themeColor="text1"/>
        </w:rPr>
      </w:pPr>
    </w:p>
    <w:p w14:paraId="52D3854D" w14:textId="77777777" w:rsidR="00900C76" w:rsidRPr="00FA335A" w:rsidRDefault="00900C76" w:rsidP="00907F80">
      <w:pPr>
        <w:spacing w:line="240" w:lineRule="auto"/>
        <w:jc w:val="left"/>
        <w:rPr>
          <w:rFonts w:asciiTheme="minorHAnsi" w:hAnsiTheme="minorHAnsi" w:cstheme="minorHAnsi"/>
          <w:color w:val="000000" w:themeColor="text1"/>
        </w:rPr>
      </w:pPr>
    </w:p>
    <w:p w14:paraId="6D364C62" w14:textId="5AAE088B" w:rsidR="00F52809" w:rsidRPr="00F52809" w:rsidRDefault="00F52809" w:rsidP="0048435F">
      <w:pPr>
        <w:spacing w:line="240" w:lineRule="auto"/>
        <w:rPr>
          <w:rFonts w:asciiTheme="minorHAnsi" w:hAnsiTheme="minorHAnsi" w:cstheme="minorHAnsi"/>
        </w:rPr>
      </w:pPr>
    </w:p>
    <w:p w14:paraId="5028F66D" w14:textId="7D55175F" w:rsidR="0048435F" w:rsidRPr="00C60DA9" w:rsidRDefault="00DA0701" w:rsidP="0048435F">
      <w:pPr>
        <w:spacing w:line="360" w:lineRule="auto"/>
        <w:jc w:val="center"/>
        <w:rPr>
          <w:rFonts w:asciiTheme="minorHAnsi" w:hAnsiTheme="minorHAnsi" w:cstheme="minorHAnsi"/>
          <w:b/>
          <w:bCs/>
          <w:sz w:val="28"/>
          <w:szCs w:val="28"/>
        </w:rPr>
      </w:pPr>
      <w:r w:rsidRPr="00C60DA9">
        <w:rPr>
          <w:noProof/>
        </w:rPr>
        <w:lastRenderedPageBreak/>
        <w:drawing>
          <wp:inline distT="0" distB="0" distL="0" distR="0" wp14:anchorId="68580ACE" wp14:editId="3A2D40C5">
            <wp:extent cx="6120130" cy="3531235"/>
            <wp:effectExtent l="0" t="0" r="0" b="0"/>
            <wp:docPr id="8" name="Picture 8"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line chart&#10;&#10;Description automatically generated"/>
                    <pic:cNvPicPr>
                      <a:picLocks noChangeAspect="1" noChangeArrowheads="1"/>
                    </pic:cNvPicPr>
                  </pic:nvPicPr>
                  <pic:blipFill>
                    <a:blip r:embed="rId24" r:link="rId25">
                      <a:extLst>
                        <a:ext uri="{28A0092B-C50C-407E-A947-70E740481C1C}">
                          <a14:useLocalDpi xmlns:a14="http://schemas.microsoft.com/office/drawing/2010/main" val="0"/>
                        </a:ext>
                      </a:extLst>
                    </a:blip>
                    <a:srcRect/>
                    <a:stretch>
                      <a:fillRect/>
                    </a:stretch>
                  </pic:blipFill>
                  <pic:spPr bwMode="auto">
                    <a:xfrm>
                      <a:off x="0" y="0"/>
                      <a:ext cx="6120130" cy="3531235"/>
                    </a:xfrm>
                    <a:prstGeom prst="rect">
                      <a:avLst/>
                    </a:prstGeom>
                    <a:noFill/>
                    <a:ln>
                      <a:noFill/>
                    </a:ln>
                  </pic:spPr>
                </pic:pic>
              </a:graphicData>
            </a:graphic>
          </wp:inline>
        </w:drawing>
      </w:r>
    </w:p>
    <w:p w14:paraId="3F5127E9" w14:textId="02BF3C90" w:rsidR="000D6F52" w:rsidRPr="00FA335A" w:rsidRDefault="000D6F52" w:rsidP="000D6F52">
      <w:pPr>
        <w:spacing w:line="240" w:lineRule="auto"/>
        <w:jc w:val="left"/>
        <w:rPr>
          <w:rFonts w:asciiTheme="minorHAnsi" w:hAnsiTheme="minorHAnsi" w:cstheme="minorHAnsi"/>
          <w:color w:val="000000" w:themeColor="text1"/>
        </w:rPr>
      </w:pPr>
      <w:r w:rsidRPr="00C60DA9">
        <w:rPr>
          <w:rFonts w:asciiTheme="minorHAnsi" w:hAnsiTheme="minorHAnsi" w:cstheme="minorHAnsi"/>
          <w:b/>
          <w:bCs/>
          <w:sz w:val="24"/>
          <w:szCs w:val="24"/>
        </w:rPr>
        <w:t>Supplementary Fig. 9|</w:t>
      </w:r>
      <w:r w:rsidRPr="00C60DA9">
        <w:rPr>
          <w:rFonts w:asciiTheme="minorHAnsi" w:hAnsiTheme="minorHAnsi" w:cstheme="minorHAnsi"/>
          <w:sz w:val="24"/>
          <w:szCs w:val="24"/>
        </w:rPr>
        <w:t xml:space="preserve"> </w:t>
      </w:r>
      <w:r w:rsidR="00F27B5E" w:rsidRPr="00C60DA9">
        <w:rPr>
          <w:rFonts w:asciiTheme="minorHAnsi" w:hAnsiTheme="minorHAnsi" w:cstheme="minorHAnsi"/>
          <w:b/>
          <w:bCs/>
          <w:color w:val="000000" w:themeColor="text1"/>
        </w:rPr>
        <w:t>Perce</w:t>
      </w:r>
      <w:r w:rsidR="00A84E86" w:rsidRPr="00C60DA9">
        <w:rPr>
          <w:rFonts w:asciiTheme="minorHAnsi" w:hAnsiTheme="minorHAnsi" w:cstheme="minorHAnsi"/>
          <w:b/>
          <w:bCs/>
          <w:color w:val="000000" w:themeColor="text1"/>
        </w:rPr>
        <w:t xml:space="preserve">ntage variance accounted for </w:t>
      </w:r>
      <w:r w:rsidR="00C60DA9" w:rsidRPr="00C60DA9">
        <w:rPr>
          <w:rFonts w:asciiTheme="minorHAnsi" w:hAnsiTheme="minorHAnsi" w:cstheme="minorHAnsi"/>
          <w:b/>
          <w:bCs/>
          <w:color w:val="000000" w:themeColor="text1"/>
        </w:rPr>
        <w:t>by</w:t>
      </w:r>
      <w:r w:rsidR="004439F2" w:rsidRPr="00C60DA9">
        <w:rPr>
          <w:rFonts w:asciiTheme="minorHAnsi" w:hAnsiTheme="minorHAnsi" w:cstheme="minorHAnsi"/>
          <w:b/>
          <w:bCs/>
          <w:color w:val="000000" w:themeColor="text1"/>
        </w:rPr>
        <w:t xml:space="preserve"> </w:t>
      </w:r>
      <w:r w:rsidR="004439F2" w:rsidRPr="00C60DA9">
        <w:rPr>
          <w:rFonts w:asciiTheme="minorHAnsi" w:hAnsiTheme="minorHAnsi" w:cstheme="minorHAnsi"/>
          <w:b/>
          <w:bCs/>
          <w:i/>
          <w:iCs/>
          <w:color w:val="000000" w:themeColor="text1"/>
        </w:rPr>
        <w:t>k</w:t>
      </w:r>
      <w:r w:rsidR="004439F2" w:rsidRPr="00C60DA9">
        <w:rPr>
          <w:rFonts w:asciiTheme="minorHAnsi" w:hAnsiTheme="minorHAnsi" w:cstheme="minorHAnsi"/>
          <w:b/>
          <w:bCs/>
          <w:color w:val="000000" w:themeColor="text1"/>
        </w:rPr>
        <w:t>-means clusters for</w:t>
      </w:r>
      <w:r w:rsidR="00A84E86" w:rsidRPr="00C60DA9">
        <w:rPr>
          <w:rFonts w:asciiTheme="minorHAnsi" w:hAnsiTheme="minorHAnsi" w:cstheme="minorHAnsi"/>
          <w:b/>
          <w:bCs/>
          <w:color w:val="000000" w:themeColor="text1"/>
        </w:rPr>
        <w:t xml:space="preserve"> </w:t>
      </w:r>
      <w:r w:rsidRPr="00C60DA9">
        <w:rPr>
          <w:rFonts w:asciiTheme="minorHAnsi" w:hAnsiTheme="minorHAnsi" w:cstheme="minorHAnsi"/>
          <w:b/>
          <w:bCs/>
          <w:color w:val="000000" w:themeColor="text1"/>
        </w:rPr>
        <w:t xml:space="preserve">the baseline (1985-2016), 2040 (2030-2059) and 2080 (2070-2099). </w:t>
      </w:r>
    </w:p>
    <w:p w14:paraId="5021E4BE" w14:textId="77777777" w:rsidR="000D6F52" w:rsidRDefault="000D6F52" w:rsidP="0048435F">
      <w:pPr>
        <w:spacing w:line="360" w:lineRule="auto"/>
        <w:jc w:val="center"/>
        <w:rPr>
          <w:rFonts w:asciiTheme="minorHAnsi" w:hAnsiTheme="minorHAnsi" w:cstheme="minorHAnsi"/>
          <w:b/>
          <w:bCs/>
          <w:sz w:val="28"/>
          <w:szCs w:val="28"/>
        </w:rPr>
      </w:pPr>
    </w:p>
    <w:p w14:paraId="71A36201" w14:textId="71E1D175" w:rsidR="00EF1122" w:rsidRDefault="00EF1122" w:rsidP="0048435F">
      <w:pPr>
        <w:spacing w:line="360" w:lineRule="auto"/>
        <w:jc w:val="center"/>
        <w:rPr>
          <w:rFonts w:asciiTheme="minorHAnsi" w:hAnsiTheme="minorHAnsi" w:cstheme="minorHAnsi"/>
          <w:b/>
          <w:bCs/>
          <w:sz w:val="28"/>
          <w:szCs w:val="28"/>
        </w:rPr>
      </w:pPr>
    </w:p>
    <w:p w14:paraId="7F2D6478" w14:textId="0B745040" w:rsidR="00490D6F" w:rsidRDefault="00490D6F" w:rsidP="0048435F">
      <w:pPr>
        <w:spacing w:line="360" w:lineRule="auto"/>
        <w:jc w:val="center"/>
        <w:rPr>
          <w:rFonts w:asciiTheme="minorHAnsi" w:hAnsiTheme="minorHAnsi" w:cstheme="minorHAnsi"/>
          <w:b/>
          <w:bCs/>
          <w:sz w:val="28"/>
          <w:szCs w:val="28"/>
        </w:rPr>
      </w:pPr>
    </w:p>
    <w:p w14:paraId="08375615" w14:textId="4DEE2B43" w:rsidR="00490D6F" w:rsidRDefault="00490D6F" w:rsidP="0048435F">
      <w:pPr>
        <w:spacing w:line="360" w:lineRule="auto"/>
        <w:jc w:val="center"/>
        <w:rPr>
          <w:rFonts w:asciiTheme="minorHAnsi" w:hAnsiTheme="minorHAnsi" w:cstheme="minorHAnsi"/>
          <w:b/>
          <w:bCs/>
          <w:sz w:val="28"/>
          <w:szCs w:val="28"/>
        </w:rPr>
      </w:pPr>
    </w:p>
    <w:p w14:paraId="44FE75B1" w14:textId="70F5E4A9" w:rsidR="00490D6F" w:rsidRDefault="00490D6F" w:rsidP="0048435F">
      <w:pPr>
        <w:spacing w:line="360" w:lineRule="auto"/>
        <w:jc w:val="center"/>
        <w:rPr>
          <w:rFonts w:asciiTheme="minorHAnsi" w:hAnsiTheme="minorHAnsi" w:cstheme="minorHAnsi"/>
          <w:b/>
          <w:bCs/>
          <w:sz w:val="28"/>
          <w:szCs w:val="28"/>
        </w:rPr>
      </w:pPr>
    </w:p>
    <w:p w14:paraId="24520DAC" w14:textId="7AE35713" w:rsidR="00490D6F" w:rsidRDefault="00490D6F" w:rsidP="0048435F">
      <w:pPr>
        <w:spacing w:line="360" w:lineRule="auto"/>
        <w:jc w:val="center"/>
        <w:rPr>
          <w:rFonts w:asciiTheme="minorHAnsi" w:hAnsiTheme="minorHAnsi" w:cstheme="minorHAnsi"/>
          <w:b/>
          <w:bCs/>
          <w:sz w:val="28"/>
          <w:szCs w:val="28"/>
        </w:rPr>
      </w:pPr>
    </w:p>
    <w:p w14:paraId="7E905AB3" w14:textId="02F48D53" w:rsidR="00490D6F" w:rsidRDefault="00490D6F" w:rsidP="0048435F">
      <w:pPr>
        <w:spacing w:line="360" w:lineRule="auto"/>
        <w:jc w:val="center"/>
        <w:rPr>
          <w:rFonts w:asciiTheme="minorHAnsi" w:hAnsiTheme="minorHAnsi" w:cstheme="minorHAnsi"/>
          <w:b/>
          <w:bCs/>
          <w:sz w:val="28"/>
          <w:szCs w:val="28"/>
        </w:rPr>
      </w:pPr>
    </w:p>
    <w:p w14:paraId="7ADE6C36" w14:textId="41EA4343" w:rsidR="00490D6F" w:rsidRDefault="00490D6F" w:rsidP="0048435F">
      <w:pPr>
        <w:spacing w:line="360" w:lineRule="auto"/>
        <w:jc w:val="center"/>
        <w:rPr>
          <w:rFonts w:asciiTheme="minorHAnsi" w:hAnsiTheme="minorHAnsi" w:cstheme="minorHAnsi"/>
          <w:b/>
          <w:bCs/>
          <w:sz w:val="28"/>
          <w:szCs w:val="28"/>
        </w:rPr>
      </w:pPr>
    </w:p>
    <w:p w14:paraId="5323449E" w14:textId="0B0C5517" w:rsidR="00490D6F" w:rsidRDefault="00490D6F" w:rsidP="0048435F">
      <w:pPr>
        <w:spacing w:line="360" w:lineRule="auto"/>
        <w:jc w:val="center"/>
        <w:rPr>
          <w:rFonts w:asciiTheme="minorHAnsi" w:hAnsiTheme="minorHAnsi" w:cstheme="minorHAnsi"/>
          <w:b/>
          <w:bCs/>
          <w:sz w:val="28"/>
          <w:szCs w:val="28"/>
        </w:rPr>
      </w:pPr>
    </w:p>
    <w:p w14:paraId="73291836" w14:textId="0A92CD0D" w:rsidR="00490D6F" w:rsidRDefault="00490D6F" w:rsidP="0048435F">
      <w:pPr>
        <w:spacing w:line="360" w:lineRule="auto"/>
        <w:jc w:val="center"/>
        <w:rPr>
          <w:rFonts w:asciiTheme="minorHAnsi" w:hAnsiTheme="minorHAnsi" w:cstheme="minorHAnsi"/>
          <w:b/>
          <w:bCs/>
          <w:sz w:val="28"/>
          <w:szCs w:val="28"/>
        </w:rPr>
      </w:pPr>
    </w:p>
    <w:p w14:paraId="3CD121E5" w14:textId="3E0E348B" w:rsidR="00490D6F" w:rsidRDefault="00490D6F" w:rsidP="0048435F">
      <w:pPr>
        <w:spacing w:line="360" w:lineRule="auto"/>
        <w:jc w:val="center"/>
        <w:rPr>
          <w:rFonts w:asciiTheme="minorHAnsi" w:hAnsiTheme="minorHAnsi" w:cstheme="minorHAnsi"/>
          <w:b/>
          <w:bCs/>
          <w:sz w:val="28"/>
          <w:szCs w:val="28"/>
        </w:rPr>
      </w:pPr>
    </w:p>
    <w:p w14:paraId="420296FB" w14:textId="7866F6E5" w:rsidR="00490D6F" w:rsidRDefault="00490D6F" w:rsidP="0048435F">
      <w:pPr>
        <w:spacing w:line="360" w:lineRule="auto"/>
        <w:jc w:val="center"/>
        <w:rPr>
          <w:rFonts w:asciiTheme="minorHAnsi" w:hAnsiTheme="minorHAnsi" w:cstheme="minorHAnsi"/>
          <w:b/>
          <w:bCs/>
          <w:sz w:val="28"/>
          <w:szCs w:val="28"/>
        </w:rPr>
      </w:pPr>
    </w:p>
    <w:p w14:paraId="57C841B6" w14:textId="77777777" w:rsidR="00EF1122" w:rsidRPr="00F52809" w:rsidRDefault="00EF1122" w:rsidP="00313D7C">
      <w:pPr>
        <w:spacing w:line="240" w:lineRule="auto"/>
        <w:jc w:val="center"/>
        <w:rPr>
          <w:rStyle w:val="Hyperlink"/>
          <w:rFonts w:asciiTheme="minorHAnsi" w:hAnsiTheme="minorHAnsi" w:cstheme="minorHAnsi"/>
          <w:sz w:val="24"/>
          <w:szCs w:val="24"/>
        </w:rPr>
      </w:pPr>
      <w:r w:rsidRPr="00F52809">
        <w:rPr>
          <w:rFonts w:asciiTheme="minorHAnsi" w:hAnsiTheme="minorHAnsi" w:cstheme="minorHAnsi"/>
          <w:noProof/>
        </w:rPr>
        <w:lastRenderedPageBreak/>
        <w:drawing>
          <wp:inline distT="0" distB="0" distL="0" distR="0" wp14:anchorId="33BBB077" wp14:editId="426D9B9F">
            <wp:extent cx="5274310" cy="4538980"/>
            <wp:effectExtent l="0" t="0" r="2540" b="0"/>
            <wp:docPr id="13" name="Picture 13"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Map&#10;&#10;Description automatically generated"/>
                    <pic:cNvPicPr/>
                  </pic:nvPicPr>
                  <pic:blipFill>
                    <a:blip r:embed="rId26"/>
                    <a:stretch>
                      <a:fillRect/>
                    </a:stretch>
                  </pic:blipFill>
                  <pic:spPr>
                    <a:xfrm>
                      <a:off x="0" y="0"/>
                      <a:ext cx="5274310" cy="4538980"/>
                    </a:xfrm>
                    <a:prstGeom prst="rect">
                      <a:avLst/>
                    </a:prstGeom>
                  </pic:spPr>
                </pic:pic>
              </a:graphicData>
            </a:graphic>
          </wp:inline>
        </w:drawing>
      </w:r>
    </w:p>
    <w:p w14:paraId="674D346D" w14:textId="3C47EA19" w:rsidR="00A6483E" w:rsidRDefault="00EF1122" w:rsidP="00791AEF">
      <w:pPr>
        <w:adjustRightInd w:val="0"/>
        <w:snapToGrid w:val="0"/>
        <w:spacing w:line="240" w:lineRule="auto"/>
        <w:rPr>
          <w:rFonts w:asciiTheme="minorHAnsi" w:hAnsiTheme="minorHAnsi" w:cstheme="minorHAnsi"/>
          <w:b/>
          <w:bCs/>
          <w:sz w:val="28"/>
          <w:szCs w:val="28"/>
        </w:rPr>
      </w:pPr>
      <w:r w:rsidRPr="00F52809">
        <w:rPr>
          <w:rFonts w:asciiTheme="minorHAnsi" w:hAnsiTheme="minorHAnsi" w:cstheme="minorHAnsi"/>
          <w:b/>
          <w:bCs/>
          <w:sz w:val="24"/>
          <w:szCs w:val="24"/>
        </w:rPr>
        <w:t xml:space="preserve">Supplementary Fig. </w:t>
      </w:r>
      <w:r w:rsidR="00FE6DFC">
        <w:rPr>
          <w:rFonts w:asciiTheme="minorHAnsi" w:hAnsiTheme="minorHAnsi" w:cstheme="minorHAnsi"/>
          <w:b/>
          <w:bCs/>
          <w:sz w:val="24"/>
          <w:szCs w:val="24"/>
        </w:rPr>
        <w:t>10</w:t>
      </w:r>
      <w:r w:rsidRPr="00F52809">
        <w:rPr>
          <w:rFonts w:asciiTheme="minorHAnsi" w:hAnsiTheme="minorHAnsi" w:cstheme="minorHAnsi"/>
          <w:b/>
          <w:bCs/>
          <w:sz w:val="24"/>
          <w:szCs w:val="24"/>
        </w:rPr>
        <w:t>|</w:t>
      </w:r>
      <w:r w:rsidRPr="00F52809">
        <w:rPr>
          <w:rFonts w:asciiTheme="minorHAnsi" w:hAnsiTheme="minorHAnsi" w:cstheme="minorHAnsi"/>
          <w:sz w:val="24"/>
          <w:szCs w:val="24"/>
        </w:rPr>
        <w:t xml:space="preserve"> </w:t>
      </w:r>
      <w:r w:rsidR="0094339B">
        <w:rPr>
          <w:rFonts w:asciiTheme="minorHAnsi" w:hAnsiTheme="minorHAnsi" w:cstheme="minorHAnsi"/>
          <w:b/>
          <w:bCs/>
          <w:sz w:val="24"/>
          <w:szCs w:val="24"/>
        </w:rPr>
        <w:t>S</w:t>
      </w:r>
      <w:r w:rsidRPr="00F52809">
        <w:rPr>
          <w:rFonts w:asciiTheme="minorHAnsi" w:hAnsiTheme="minorHAnsi" w:cstheme="minorHAnsi"/>
          <w:b/>
          <w:bCs/>
          <w:sz w:val="24"/>
          <w:szCs w:val="24"/>
        </w:rPr>
        <w:t>tudy sites</w:t>
      </w:r>
      <w:r w:rsidR="00092877">
        <w:rPr>
          <w:rFonts w:asciiTheme="minorHAnsi" w:hAnsiTheme="minorHAnsi" w:cstheme="minorHAnsi"/>
          <w:b/>
          <w:bCs/>
          <w:sz w:val="24"/>
          <w:szCs w:val="24"/>
        </w:rPr>
        <w:t xml:space="preserve"> represent</w:t>
      </w:r>
      <w:r w:rsidR="0094339B">
        <w:rPr>
          <w:rFonts w:asciiTheme="minorHAnsi" w:hAnsiTheme="minorHAnsi" w:cstheme="minorHAnsi"/>
          <w:b/>
          <w:bCs/>
          <w:sz w:val="24"/>
          <w:szCs w:val="24"/>
        </w:rPr>
        <w:t>ing</w:t>
      </w:r>
      <w:r w:rsidRPr="00F52809">
        <w:rPr>
          <w:rFonts w:asciiTheme="minorHAnsi" w:hAnsiTheme="minorHAnsi" w:cstheme="minorHAnsi"/>
          <w:b/>
          <w:bCs/>
          <w:sz w:val="24"/>
          <w:szCs w:val="24"/>
        </w:rPr>
        <w:t xml:space="preserve"> global barley production regions</w:t>
      </w:r>
      <w:r w:rsidRPr="00F52809">
        <w:rPr>
          <w:rFonts w:asciiTheme="minorHAnsi" w:hAnsiTheme="minorHAnsi" w:cstheme="minorHAnsi"/>
          <w:b/>
          <w:bCs/>
          <w:sz w:val="24"/>
          <w:szCs w:val="24"/>
        </w:rPr>
        <w:fldChar w:fldCharType="begin"/>
      </w:r>
      <w:r w:rsidR="00F56190">
        <w:rPr>
          <w:rFonts w:asciiTheme="minorHAnsi" w:hAnsiTheme="minorHAnsi" w:cstheme="minorHAnsi"/>
          <w:b/>
          <w:bCs/>
          <w:sz w:val="24"/>
          <w:szCs w:val="24"/>
        </w:rPr>
        <w:instrText xml:space="preserve"> ADDIN EN.CITE &lt;EndNote&gt;&lt;Cite&gt;&lt;Year&gt;2019&lt;/Year&gt;&lt;RecNum&gt;453&lt;/RecNum&gt;&lt;DisplayText&gt;&lt;style face="superscript"&gt;8&lt;/style&gt;&lt;/DisplayText&gt;&lt;record&gt;&lt;rec-number&gt;453&lt;/rec-number&gt;&lt;foreign-keys&gt;&lt;key app="EN" db-id="p9faefsz5evra6ev0wovtttt22w2a5xsptwa" timestamp="1641386402"&gt;453&lt;/key&gt;&lt;/foreign-keys&gt;&lt;ref-type name="Journal Article"&gt;17&lt;/ref-type&gt;&lt;contributors&gt;&lt;/contributors&gt;&lt;titles&gt;&lt;title&gt;International Food Policy Research Institute. Global spatially-disaggregated crop production statistics data for 2010 version 1.0&lt;/title&gt;&lt;/titles&gt;&lt;dates&gt;&lt;year&gt;2019&lt;/year&gt;&lt;/dates&gt;&lt;urls&gt;&lt;/urls&gt;&lt;electronic-resource-num&gt;https://doi.org/10.7910/DVN/PRFF8V&lt;/electronic-resource-num&gt;&lt;/record&gt;&lt;/Cite&gt;&lt;/EndNote&gt;</w:instrText>
      </w:r>
      <w:r w:rsidRPr="00F52809">
        <w:rPr>
          <w:rFonts w:asciiTheme="minorHAnsi" w:hAnsiTheme="minorHAnsi" w:cstheme="minorHAnsi"/>
          <w:b/>
          <w:bCs/>
          <w:sz w:val="24"/>
          <w:szCs w:val="24"/>
        </w:rPr>
        <w:fldChar w:fldCharType="separate"/>
      </w:r>
      <w:r w:rsidR="00F56190" w:rsidRPr="00F56190">
        <w:rPr>
          <w:rFonts w:asciiTheme="minorHAnsi" w:hAnsiTheme="minorHAnsi" w:cstheme="minorHAnsi"/>
          <w:b/>
          <w:bCs/>
          <w:noProof/>
          <w:sz w:val="24"/>
          <w:szCs w:val="24"/>
          <w:vertAlign w:val="superscript"/>
        </w:rPr>
        <w:t>8</w:t>
      </w:r>
      <w:r w:rsidRPr="00F52809">
        <w:rPr>
          <w:rFonts w:asciiTheme="minorHAnsi" w:hAnsiTheme="minorHAnsi" w:cstheme="minorHAnsi"/>
          <w:b/>
          <w:bCs/>
          <w:sz w:val="24"/>
          <w:szCs w:val="24"/>
        </w:rPr>
        <w:fldChar w:fldCharType="end"/>
      </w:r>
      <w:r w:rsidR="00742745" w:rsidRPr="00742745">
        <w:rPr>
          <w:rFonts w:asciiTheme="minorHAnsi" w:hAnsiTheme="minorHAnsi" w:cstheme="minorHAnsi"/>
          <w:b/>
          <w:bCs/>
          <w:sz w:val="24"/>
          <w:szCs w:val="24"/>
          <w:vertAlign w:val="superscript"/>
        </w:rPr>
        <w:t>,</w:t>
      </w:r>
      <w:r w:rsidRPr="00F52809">
        <w:rPr>
          <w:rFonts w:asciiTheme="minorHAnsi" w:hAnsiTheme="minorHAnsi" w:cstheme="minorHAnsi"/>
          <w:sz w:val="24"/>
          <w:szCs w:val="24"/>
        </w:rPr>
        <w:fldChar w:fldCharType="begin"/>
      </w:r>
      <w:r w:rsidR="00F56190">
        <w:rPr>
          <w:rFonts w:asciiTheme="minorHAnsi" w:hAnsiTheme="minorHAnsi" w:cstheme="minorHAnsi"/>
          <w:sz w:val="24"/>
          <w:szCs w:val="24"/>
        </w:rPr>
        <w:instrText xml:space="preserve"> ADDIN EN.CITE &lt;EndNote&gt;&lt;Cite&gt;&lt;RecNum&gt;454&lt;/RecNum&gt;&lt;DisplayText&gt;&lt;style face="superscript"&gt;9&lt;/style&gt;&lt;/DisplayText&gt;&lt;record&gt;&lt;rec-number&gt;454&lt;/rec-number&gt;&lt;foreign-keys&gt;&lt;key app="EN" db-id="p9faefsz5evra6ev0wovtttt22w2a5xsptwa" timestamp="1641386644"&gt;454&lt;/key&gt;&lt;/foreign-keys&gt;&lt;ref-type name="Journal Article"&gt;17&lt;/ref-type&gt;&lt;contributors&gt;&lt;/contributors&gt;&lt;titles&gt;&lt;title&gt;Global Active Archive of Large Flood Events, Dartmouth Flood Observatory, University of Colorado. http://floodobservatory.colorado.edu/Archives/index.html (Accessed on 1 January 2022)&lt;/title&gt;&lt;/titles&gt;&lt;dates&gt;&lt;/dates&gt;&lt;urls&gt;&lt;/urls&gt;&lt;/record&gt;&lt;/Cite&gt;&lt;/EndNote&gt;</w:instrText>
      </w:r>
      <w:r w:rsidRPr="00F52809">
        <w:rPr>
          <w:rFonts w:asciiTheme="minorHAnsi" w:hAnsiTheme="minorHAnsi" w:cstheme="minorHAnsi"/>
          <w:sz w:val="24"/>
          <w:szCs w:val="24"/>
        </w:rPr>
        <w:fldChar w:fldCharType="separate"/>
      </w:r>
      <w:r w:rsidR="00F56190" w:rsidRPr="00F56190">
        <w:rPr>
          <w:rFonts w:asciiTheme="minorHAnsi" w:hAnsiTheme="minorHAnsi" w:cstheme="minorHAnsi"/>
          <w:noProof/>
          <w:sz w:val="24"/>
          <w:szCs w:val="24"/>
          <w:vertAlign w:val="superscript"/>
        </w:rPr>
        <w:t>9</w:t>
      </w:r>
      <w:r w:rsidRPr="00F52809">
        <w:rPr>
          <w:rFonts w:asciiTheme="minorHAnsi" w:hAnsiTheme="minorHAnsi" w:cstheme="minorHAnsi"/>
          <w:sz w:val="24"/>
          <w:szCs w:val="24"/>
        </w:rPr>
        <w:fldChar w:fldCharType="end"/>
      </w:r>
      <w:r w:rsidRPr="00F52809">
        <w:rPr>
          <w:rFonts w:asciiTheme="minorHAnsi" w:hAnsiTheme="minorHAnsi" w:cstheme="minorHAnsi"/>
          <w:sz w:val="24"/>
          <w:szCs w:val="24"/>
        </w:rPr>
        <w:t xml:space="preserve">. </w:t>
      </w:r>
      <w:r w:rsidR="001B647C">
        <w:rPr>
          <w:rFonts w:asciiTheme="minorHAnsi" w:hAnsiTheme="minorHAnsi" w:cstheme="minorHAnsi"/>
          <w:color w:val="000000" w:themeColor="text1"/>
        </w:rPr>
        <w:t>Poin</w:t>
      </w:r>
      <w:r w:rsidR="006712A9">
        <w:rPr>
          <w:rFonts w:asciiTheme="minorHAnsi" w:hAnsiTheme="minorHAnsi" w:cstheme="minorHAnsi"/>
          <w:color w:val="000000" w:themeColor="text1"/>
        </w:rPr>
        <w:t>t l</w:t>
      </w:r>
      <w:r w:rsidR="001B647C">
        <w:rPr>
          <w:rFonts w:asciiTheme="minorHAnsi" w:hAnsiTheme="minorHAnsi" w:cstheme="minorHAnsi"/>
          <w:color w:val="000000" w:themeColor="text1"/>
        </w:rPr>
        <w:t>abels</w:t>
      </w:r>
      <w:r w:rsidR="00092877">
        <w:rPr>
          <w:rFonts w:asciiTheme="minorHAnsi" w:hAnsiTheme="minorHAnsi" w:cstheme="minorHAnsi"/>
          <w:color w:val="000000" w:themeColor="text1"/>
        </w:rPr>
        <w:t xml:space="preserve"> are abbreviations depicting country name concatenated with site name e.g.</w:t>
      </w:r>
      <w:r w:rsidR="00092877" w:rsidRPr="00F52809">
        <w:rPr>
          <w:rFonts w:asciiTheme="minorHAnsi" w:hAnsiTheme="minorHAnsi" w:cstheme="minorHAnsi"/>
          <w:color w:val="000000" w:themeColor="text1"/>
        </w:rPr>
        <w:t xml:space="preserve"> ARLo = Loberia, Argentina; ARSi = Sierra de La Ventana, Argentina; </w:t>
      </w:r>
      <w:r w:rsidR="00092877">
        <w:rPr>
          <w:rFonts w:asciiTheme="minorHAnsi" w:hAnsiTheme="minorHAnsi" w:cstheme="minorHAnsi"/>
          <w:color w:val="000000" w:themeColor="text1"/>
        </w:rPr>
        <w:t>see</w:t>
      </w:r>
      <w:r w:rsidR="00092877" w:rsidRPr="00F52809">
        <w:rPr>
          <w:rFonts w:asciiTheme="minorHAnsi" w:hAnsiTheme="minorHAnsi" w:cstheme="minorHAnsi"/>
          <w:color w:val="000000" w:themeColor="text1"/>
        </w:rPr>
        <w:t xml:space="preserve"> Supplementary Table 1</w:t>
      </w:r>
      <w:r w:rsidR="00092877">
        <w:rPr>
          <w:rFonts w:asciiTheme="minorHAnsi" w:hAnsiTheme="minorHAnsi" w:cstheme="minorHAnsi"/>
          <w:color w:val="000000" w:themeColor="text1"/>
        </w:rPr>
        <w:t>.</w:t>
      </w:r>
    </w:p>
    <w:p w14:paraId="56B08AC5" w14:textId="4DC8799D" w:rsidR="00A6483E" w:rsidRDefault="00A6483E" w:rsidP="000A6875">
      <w:pPr>
        <w:spacing w:line="360" w:lineRule="auto"/>
        <w:jc w:val="left"/>
        <w:rPr>
          <w:rFonts w:asciiTheme="minorHAnsi" w:hAnsiTheme="minorHAnsi" w:cstheme="minorHAnsi"/>
          <w:b/>
          <w:bCs/>
          <w:sz w:val="28"/>
          <w:szCs w:val="28"/>
        </w:rPr>
      </w:pPr>
    </w:p>
    <w:p w14:paraId="1EEE51E8" w14:textId="37C8EAE7" w:rsidR="00A6483E" w:rsidRDefault="00A6483E" w:rsidP="000A6875">
      <w:pPr>
        <w:spacing w:line="360" w:lineRule="auto"/>
        <w:jc w:val="left"/>
        <w:rPr>
          <w:rFonts w:asciiTheme="minorHAnsi" w:hAnsiTheme="minorHAnsi" w:cstheme="minorHAnsi"/>
          <w:b/>
          <w:bCs/>
          <w:sz w:val="28"/>
          <w:szCs w:val="28"/>
        </w:rPr>
      </w:pPr>
    </w:p>
    <w:p w14:paraId="6CC3D097" w14:textId="77777777" w:rsidR="00313D7C" w:rsidRDefault="00490D6F" w:rsidP="00490D6F">
      <w:pPr>
        <w:spacing w:line="360" w:lineRule="auto"/>
        <w:jc w:val="center"/>
        <w:rPr>
          <w:rFonts w:asciiTheme="minorHAnsi" w:hAnsiTheme="minorHAnsi" w:cstheme="minorHAnsi"/>
          <w:b/>
          <w:bCs/>
          <w:sz w:val="28"/>
          <w:szCs w:val="28"/>
        </w:rPr>
      </w:pPr>
      <w:r>
        <w:rPr>
          <w:rFonts w:asciiTheme="minorHAnsi" w:hAnsiTheme="minorHAnsi" w:cstheme="minorHAnsi"/>
          <w:b/>
          <w:bCs/>
          <w:noProof/>
          <w:sz w:val="28"/>
          <w:szCs w:val="28"/>
        </w:rPr>
        <w:lastRenderedPageBreak/>
        <w:drawing>
          <wp:inline distT="0" distB="0" distL="0" distR="0" wp14:anchorId="6A632B7C" wp14:editId="7895120C">
            <wp:extent cx="5029835" cy="3651885"/>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029835" cy="3651885"/>
                    </a:xfrm>
                    <a:prstGeom prst="rect">
                      <a:avLst/>
                    </a:prstGeom>
                    <a:noFill/>
                  </pic:spPr>
                </pic:pic>
              </a:graphicData>
            </a:graphic>
          </wp:inline>
        </w:drawing>
      </w:r>
    </w:p>
    <w:p w14:paraId="3484C223" w14:textId="77777777" w:rsidR="00490D6F" w:rsidRDefault="00490D6F" w:rsidP="0062316F">
      <w:pPr>
        <w:adjustRightInd w:val="0"/>
        <w:snapToGrid w:val="0"/>
        <w:spacing w:line="240" w:lineRule="auto"/>
        <w:jc w:val="left"/>
        <w:rPr>
          <w:rFonts w:asciiTheme="minorHAnsi" w:hAnsiTheme="minorHAnsi" w:cstheme="minorHAnsi"/>
          <w:b/>
          <w:bCs/>
          <w:sz w:val="24"/>
          <w:szCs w:val="24"/>
        </w:rPr>
      </w:pPr>
      <w:r w:rsidRPr="00F52809">
        <w:rPr>
          <w:rFonts w:asciiTheme="minorHAnsi" w:hAnsiTheme="minorHAnsi" w:cstheme="minorHAnsi"/>
          <w:b/>
          <w:bCs/>
          <w:sz w:val="24"/>
          <w:szCs w:val="24"/>
        </w:rPr>
        <w:t xml:space="preserve">Supplementary Fig. </w:t>
      </w:r>
      <w:r>
        <w:rPr>
          <w:rFonts w:asciiTheme="minorHAnsi" w:hAnsiTheme="minorHAnsi" w:cstheme="minorHAnsi"/>
          <w:b/>
          <w:bCs/>
          <w:sz w:val="24"/>
          <w:szCs w:val="24"/>
        </w:rPr>
        <w:t>11</w:t>
      </w:r>
      <w:r w:rsidRPr="00F52809">
        <w:rPr>
          <w:rFonts w:asciiTheme="minorHAnsi" w:hAnsiTheme="minorHAnsi" w:cstheme="minorHAnsi"/>
          <w:b/>
          <w:bCs/>
          <w:sz w:val="24"/>
          <w:szCs w:val="24"/>
        </w:rPr>
        <w:t>|</w:t>
      </w:r>
      <w:r w:rsidRPr="00F52809">
        <w:rPr>
          <w:rFonts w:asciiTheme="minorHAnsi" w:hAnsiTheme="minorHAnsi" w:cstheme="minorHAnsi"/>
          <w:sz w:val="24"/>
          <w:szCs w:val="24"/>
        </w:rPr>
        <w:t xml:space="preserve"> </w:t>
      </w:r>
      <w:r w:rsidR="0062316F">
        <w:rPr>
          <w:rFonts w:asciiTheme="minorHAnsi" w:hAnsiTheme="minorHAnsi" w:cstheme="minorHAnsi"/>
          <w:b/>
          <w:bCs/>
          <w:sz w:val="24"/>
          <w:szCs w:val="24"/>
        </w:rPr>
        <w:t>C</w:t>
      </w:r>
      <w:r w:rsidR="0062316F" w:rsidRPr="0062316F">
        <w:rPr>
          <w:rFonts w:asciiTheme="minorHAnsi" w:hAnsiTheme="minorHAnsi" w:cstheme="minorHAnsi"/>
          <w:b/>
          <w:bCs/>
          <w:sz w:val="24"/>
          <w:szCs w:val="24"/>
        </w:rPr>
        <w:t xml:space="preserve">onceptual design of crop response, adaptation and recovery from waterlogging for alternative genotypes </w:t>
      </w:r>
      <w:r w:rsidR="0062316F" w:rsidRPr="00742745">
        <w:rPr>
          <w:rFonts w:asciiTheme="minorHAnsi" w:hAnsiTheme="minorHAnsi" w:cstheme="minorHAnsi"/>
          <w:sz w:val="24"/>
          <w:szCs w:val="24"/>
        </w:rPr>
        <w:t xml:space="preserve">(WS: waterlogging susceptible; WT: waterlogging tolerant). </w:t>
      </w:r>
    </w:p>
    <w:p w14:paraId="120268C5" w14:textId="77777777" w:rsidR="00DE5B01" w:rsidRDefault="00DE5B01" w:rsidP="0062316F">
      <w:pPr>
        <w:adjustRightInd w:val="0"/>
        <w:snapToGrid w:val="0"/>
        <w:spacing w:line="240" w:lineRule="auto"/>
        <w:jc w:val="left"/>
        <w:rPr>
          <w:rFonts w:asciiTheme="minorHAnsi" w:hAnsiTheme="minorHAnsi" w:cstheme="minorHAnsi"/>
          <w:b/>
          <w:bCs/>
          <w:sz w:val="24"/>
          <w:szCs w:val="24"/>
        </w:rPr>
      </w:pPr>
    </w:p>
    <w:p w14:paraId="16EA2C69" w14:textId="77777777" w:rsidR="00DE5B01" w:rsidRDefault="00DE5B01" w:rsidP="0062316F">
      <w:pPr>
        <w:adjustRightInd w:val="0"/>
        <w:snapToGrid w:val="0"/>
        <w:spacing w:line="240" w:lineRule="auto"/>
        <w:jc w:val="left"/>
        <w:rPr>
          <w:rFonts w:asciiTheme="minorHAnsi" w:hAnsiTheme="minorHAnsi" w:cstheme="minorHAnsi"/>
          <w:b/>
          <w:bCs/>
          <w:sz w:val="24"/>
          <w:szCs w:val="24"/>
        </w:rPr>
      </w:pPr>
    </w:p>
    <w:p w14:paraId="642B6353" w14:textId="77777777" w:rsidR="00DE5B01" w:rsidRDefault="00DE5B01" w:rsidP="0062316F">
      <w:pPr>
        <w:adjustRightInd w:val="0"/>
        <w:snapToGrid w:val="0"/>
        <w:spacing w:line="240" w:lineRule="auto"/>
        <w:jc w:val="left"/>
        <w:rPr>
          <w:rFonts w:asciiTheme="minorHAnsi" w:hAnsiTheme="minorHAnsi" w:cstheme="minorHAnsi"/>
          <w:b/>
          <w:bCs/>
          <w:sz w:val="24"/>
          <w:szCs w:val="24"/>
        </w:rPr>
      </w:pPr>
    </w:p>
    <w:p w14:paraId="422EC19D" w14:textId="77777777" w:rsidR="00DE5B01" w:rsidRDefault="00DE5B01" w:rsidP="0062316F">
      <w:pPr>
        <w:adjustRightInd w:val="0"/>
        <w:snapToGrid w:val="0"/>
        <w:spacing w:line="240" w:lineRule="auto"/>
        <w:jc w:val="left"/>
        <w:rPr>
          <w:rFonts w:asciiTheme="minorHAnsi" w:hAnsiTheme="minorHAnsi" w:cstheme="minorHAnsi"/>
          <w:b/>
          <w:bCs/>
          <w:sz w:val="24"/>
          <w:szCs w:val="24"/>
        </w:rPr>
      </w:pPr>
    </w:p>
    <w:p w14:paraId="589B4340" w14:textId="77777777" w:rsidR="00DE5B01" w:rsidRDefault="00DE5B01" w:rsidP="0062316F">
      <w:pPr>
        <w:adjustRightInd w:val="0"/>
        <w:snapToGrid w:val="0"/>
        <w:spacing w:line="240" w:lineRule="auto"/>
        <w:jc w:val="left"/>
        <w:rPr>
          <w:rFonts w:asciiTheme="minorHAnsi" w:hAnsiTheme="minorHAnsi" w:cstheme="minorHAnsi"/>
          <w:b/>
          <w:bCs/>
          <w:sz w:val="24"/>
          <w:szCs w:val="24"/>
        </w:rPr>
      </w:pPr>
    </w:p>
    <w:p w14:paraId="7A49FEC3" w14:textId="77777777" w:rsidR="00DE5B01" w:rsidRDefault="00DE5B01" w:rsidP="0062316F">
      <w:pPr>
        <w:adjustRightInd w:val="0"/>
        <w:snapToGrid w:val="0"/>
        <w:spacing w:line="240" w:lineRule="auto"/>
        <w:jc w:val="left"/>
        <w:rPr>
          <w:rFonts w:asciiTheme="minorHAnsi" w:hAnsiTheme="minorHAnsi" w:cstheme="minorHAnsi"/>
          <w:b/>
          <w:bCs/>
          <w:sz w:val="24"/>
          <w:szCs w:val="24"/>
        </w:rPr>
      </w:pPr>
    </w:p>
    <w:p w14:paraId="60F8C317" w14:textId="77777777" w:rsidR="00DE5B01" w:rsidRDefault="00DE5B01" w:rsidP="0062316F">
      <w:pPr>
        <w:adjustRightInd w:val="0"/>
        <w:snapToGrid w:val="0"/>
        <w:spacing w:line="240" w:lineRule="auto"/>
        <w:jc w:val="left"/>
        <w:rPr>
          <w:rFonts w:asciiTheme="minorHAnsi" w:hAnsiTheme="minorHAnsi" w:cstheme="minorHAnsi"/>
          <w:b/>
          <w:bCs/>
          <w:sz w:val="24"/>
          <w:szCs w:val="24"/>
        </w:rPr>
      </w:pPr>
    </w:p>
    <w:p w14:paraId="2780F972" w14:textId="77777777" w:rsidR="00DE5B01" w:rsidRDefault="00DE5B01" w:rsidP="0062316F">
      <w:pPr>
        <w:adjustRightInd w:val="0"/>
        <w:snapToGrid w:val="0"/>
        <w:spacing w:line="240" w:lineRule="auto"/>
        <w:jc w:val="left"/>
        <w:rPr>
          <w:rFonts w:asciiTheme="minorHAnsi" w:hAnsiTheme="minorHAnsi" w:cstheme="minorHAnsi"/>
          <w:b/>
          <w:bCs/>
          <w:sz w:val="24"/>
          <w:szCs w:val="24"/>
        </w:rPr>
      </w:pPr>
    </w:p>
    <w:p w14:paraId="6569F2BF" w14:textId="77777777" w:rsidR="00DE5B01" w:rsidRDefault="00DE5B01" w:rsidP="0062316F">
      <w:pPr>
        <w:adjustRightInd w:val="0"/>
        <w:snapToGrid w:val="0"/>
        <w:spacing w:line="240" w:lineRule="auto"/>
        <w:jc w:val="left"/>
        <w:rPr>
          <w:rFonts w:asciiTheme="minorHAnsi" w:hAnsiTheme="minorHAnsi" w:cstheme="minorHAnsi"/>
          <w:b/>
          <w:bCs/>
          <w:sz w:val="24"/>
          <w:szCs w:val="24"/>
        </w:rPr>
      </w:pPr>
    </w:p>
    <w:p w14:paraId="0953FE75" w14:textId="77777777" w:rsidR="00DE5B01" w:rsidRDefault="00DE5B01" w:rsidP="0062316F">
      <w:pPr>
        <w:adjustRightInd w:val="0"/>
        <w:snapToGrid w:val="0"/>
        <w:spacing w:line="240" w:lineRule="auto"/>
        <w:jc w:val="left"/>
        <w:rPr>
          <w:rFonts w:asciiTheme="minorHAnsi" w:hAnsiTheme="minorHAnsi" w:cstheme="minorHAnsi"/>
          <w:b/>
          <w:bCs/>
          <w:sz w:val="24"/>
          <w:szCs w:val="24"/>
        </w:rPr>
      </w:pPr>
    </w:p>
    <w:p w14:paraId="4B429684" w14:textId="77777777" w:rsidR="00DE5B01" w:rsidRDefault="00DE5B01" w:rsidP="0062316F">
      <w:pPr>
        <w:adjustRightInd w:val="0"/>
        <w:snapToGrid w:val="0"/>
        <w:spacing w:line="240" w:lineRule="auto"/>
        <w:jc w:val="left"/>
        <w:rPr>
          <w:rFonts w:asciiTheme="minorHAnsi" w:hAnsiTheme="minorHAnsi" w:cstheme="minorHAnsi"/>
          <w:b/>
          <w:bCs/>
          <w:sz w:val="24"/>
          <w:szCs w:val="24"/>
        </w:rPr>
      </w:pPr>
    </w:p>
    <w:p w14:paraId="79786ED4" w14:textId="77777777" w:rsidR="00DE5B01" w:rsidRDefault="00DE5B01" w:rsidP="0062316F">
      <w:pPr>
        <w:adjustRightInd w:val="0"/>
        <w:snapToGrid w:val="0"/>
        <w:spacing w:line="240" w:lineRule="auto"/>
        <w:jc w:val="left"/>
        <w:rPr>
          <w:rFonts w:asciiTheme="minorHAnsi" w:hAnsiTheme="minorHAnsi" w:cstheme="minorHAnsi"/>
          <w:b/>
          <w:bCs/>
          <w:sz w:val="24"/>
          <w:szCs w:val="24"/>
        </w:rPr>
      </w:pPr>
    </w:p>
    <w:p w14:paraId="76C90E37" w14:textId="77777777" w:rsidR="00DE5B01" w:rsidRDefault="00DE5B01" w:rsidP="0062316F">
      <w:pPr>
        <w:adjustRightInd w:val="0"/>
        <w:snapToGrid w:val="0"/>
        <w:spacing w:line="240" w:lineRule="auto"/>
        <w:jc w:val="left"/>
        <w:rPr>
          <w:rFonts w:asciiTheme="minorHAnsi" w:hAnsiTheme="minorHAnsi" w:cstheme="minorHAnsi"/>
          <w:b/>
          <w:bCs/>
          <w:sz w:val="24"/>
          <w:szCs w:val="24"/>
        </w:rPr>
      </w:pPr>
    </w:p>
    <w:p w14:paraId="3A576D1B" w14:textId="77777777" w:rsidR="00DE5B01" w:rsidRDefault="00DE5B01" w:rsidP="0062316F">
      <w:pPr>
        <w:adjustRightInd w:val="0"/>
        <w:snapToGrid w:val="0"/>
        <w:spacing w:line="240" w:lineRule="auto"/>
        <w:jc w:val="left"/>
        <w:rPr>
          <w:rFonts w:asciiTheme="minorHAnsi" w:hAnsiTheme="minorHAnsi" w:cstheme="minorHAnsi"/>
          <w:b/>
          <w:bCs/>
          <w:sz w:val="24"/>
          <w:szCs w:val="24"/>
        </w:rPr>
      </w:pPr>
    </w:p>
    <w:p w14:paraId="1E7022F9" w14:textId="77777777" w:rsidR="00DE5B01" w:rsidRDefault="00DE5B01" w:rsidP="0062316F">
      <w:pPr>
        <w:adjustRightInd w:val="0"/>
        <w:snapToGrid w:val="0"/>
        <w:spacing w:line="240" w:lineRule="auto"/>
        <w:jc w:val="left"/>
        <w:rPr>
          <w:rFonts w:asciiTheme="minorHAnsi" w:hAnsiTheme="minorHAnsi" w:cstheme="minorHAnsi"/>
          <w:b/>
          <w:bCs/>
          <w:sz w:val="24"/>
          <w:szCs w:val="24"/>
        </w:rPr>
      </w:pPr>
    </w:p>
    <w:p w14:paraId="76A1C39B" w14:textId="77777777" w:rsidR="00DE5B01" w:rsidRDefault="00DE5B01" w:rsidP="0062316F">
      <w:pPr>
        <w:adjustRightInd w:val="0"/>
        <w:snapToGrid w:val="0"/>
        <w:spacing w:line="240" w:lineRule="auto"/>
        <w:jc w:val="left"/>
        <w:rPr>
          <w:rFonts w:asciiTheme="minorHAnsi" w:hAnsiTheme="minorHAnsi" w:cstheme="minorHAnsi"/>
          <w:b/>
          <w:bCs/>
          <w:sz w:val="24"/>
          <w:szCs w:val="24"/>
        </w:rPr>
      </w:pPr>
    </w:p>
    <w:p w14:paraId="639FE5C9" w14:textId="77777777" w:rsidR="00DE5B01" w:rsidRDefault="00DE5B01" w:rsidP="0062316F">
      <w:pPr>
        <w:adjustRightInd w:val="0"/>
        <w:snapToGrid w:val="0"/>
        <w:spacing w:line="240" w:lineRule="auto"/>
        <w:jc w:val="left"/>
        <w:rPr>
          <w:rFonts w:asciiTheme="minorHAnsi" w:hAnsiTheme="minorHAnsi" w:cstheme="minorHAnsi"/>
          <w:b/>
          <w:bCs/>
          <w:sz w:val="24"/>
          <w:szCs w:val="24"/>
        </w:rPr>
      </w:pPr>
    </w:p>
    <w:p w14:paraId="18F44615" w14:textId="77777777" w:rsidR="00DE5B01" w:rsidRDefault="00DE5B01" w:rsidP="0062316F">
      <w:pPr>
        <w:adjustRightInd w:val="0"/>
        <w:snapToGrid w:val="0"/>
        <w:spacing w:line="240" w:lineRule="auto"/>
        <w:jc w:val="left"/>
        <w:rPr>
          <w:rFonts w:asciiTheme="minorHAnsi" w:hAnsiTheme="minorHAnsi" w:cstheme="minorHAnsi"/>
          <w:b/>
          <w:bCs/>
          <w:sz w:val="28"/>
          <w:szCs w:val="28"/>
        </w:rPr>
      </w:pPr>
      <w:r>
        <w:rPr>
          <w:noProof/>
        </w:rPr>
        <w:drawing>
          <wp:inline distT="0" distB="0" distL="0" distR="0" wp14:anchorId="34779FD8" wp14:editId="5FBAF801">
            <wp:extent cx="6120130" cy="3486785"/>
            <wp:effectExtent l="0" t="0" r="0" b="0"/>
            <wp:docPr id="1" name="Picture 1"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with medium confidence"/>
                    <pic:cNvPicPr/>
                  </pic:nvPicPr>
                  <pic:blipFill>
                    <a:blip r:embed="rId28"/>
                    <a:stretch>
                      <a:fillRect/>
                    </a:stretch>
                  </pic:blipFill>
                  <pic:spPr>
                    <a:xfrm>
                      <a:off x="0" y="0"/>
                      <a:ext cx="6120130" cy="3486785"/>
                    </a:xfrm>
                    <a:prstGeom prst="rect">
                      <a:avLst/>
                    </a:prstGeom>
                  </pic:spPr>
                </pic:pic>
              </a:graphicData>
            </a:graphic>
          </wp:inline>
        </w:drawing>
      </w:r>
    </w:p>
    <w:p w14:paraId="513B967E" w14:textId="660663AD" w:rsidR="00DE5B01" w:rsidRPr="005D20E6" w:rsidRDefault="00DE5B01" w:rsidP="005D20E6">
      <w:pPr>
        <w:adjustRightInd w:val="0"/>
        <w:snapToGrid w:val="0"/>
        <w:spacing w:line="240" w:lineRule="auto"/>
        <w:jc w:val="left"/>
        <w:rPr>
          <w:rFonts w:asciiTheme="minorHAnsi" w:hAnsiTheme="minorHAnsi" w:cstheme="minorHAnsi"/>
          <w:sz w:val="24"/>
          <w:szCs w:val="24"/>
        </w:rPr>
      </w:pPr>
      <w:r w:rsidRPr="00F52809">
        <w:rPr>
          <w:rFonts w:asciiTheme="minorHAnsi" w:hAnsiTheme="minorHAnsi" w:cstheme="minorHAnsi"/>
          <w:b/>
          <w:bCs/>
          <w:sz w:val="24"/>
          <w:szCs w:val="24"/>
        </w:rPr>
        <w:t xml:space="preserve">Supplementary Fig. </w:t>
      </w:r>
      <w:r>
        <w:rPr>
          <w:rFonts w:asciiTheme="minorHAnsi" w:hAnsiTheme="minorHAnsi" w:cstheme="minorHAnsi"/>
          <w:b/>
          <w:bCs/>
          <w:sz w:val="24"/>
          <w:szCs w:val="24"/>
        </w:rPr>
        <w:t>12</w:t>
      </w:r>
      <w:r w:rsidRPr="00F52809">
        <w:rPr>
          <w:rFonts w:asciiTheme="minorHAnsi" w:hAnsiTheme="minorHAnsi" w:cstheme="minorHAnsi"/>
          <w:b/>
          <w:bCs/>
          <w:sz w:val="24"/>
          <w:szCs w:val="24"/>
        </w:rPr>
        <w:t>|</w:t>
      </w:r>
      <w:r w:rsidRPr="00F52809">
        <w:rPr>
          <w:rFonts w:asciiTheme="minorHAnsi" w:hAnsiTheme="minorHAnsi" w:cstheme="minorHAnsi"/>
          <w:sz w:val="24"/>
          <w:szCs w:val="24"/>
        </w:rPr>
        <w:t xml:space="preserve"> </w:t>
      </w:r>
      <w:r w:rsidR="005D20E6">
        <w:rPr>
          <w:rFonts w:asciiTheme="minorHAnsi" w:hAnsiTheme="minorHAnsi" w:cstheme="minorHAnsi"/>
          <w:b/>
          <w:bCs/>
          <w:sz w:val="24"/>
          <w:szCs w:val="24"/>
        </w:rPr>
        <w:t xml:space="preserve"> Simulated and observed </w:t>
      </w:r>
      <w:r w:rsidR="00F76CA2">
        <w:rPr>
          <w:rFonts w:asciiTheme="minorHAnsi" w:hAnsiTheme="minorHAnsi" w:cstheme="minorHAnsi"/>
          <w:b/>
          <w:bCs/>
          <w:sz w:val="24"/>
          <w:szCs w:val="24"/>
        </w:rPr>
        <w:t>v</w:t>
      </w:r>
      <w:r w:rsidR="00F76CA2" w:rsidRPr="00F76CA2">
        <w:rPr>
          <w:rFonts w:asciiTheme="minorHAnsi" w:hAnsiTheme="minorHAnsi" w:cstheme="minorHAnsi"/>
          <w:b/>
          <w:bCs/>
          <w:sz w:val="24"/>
          <w:szCs w:val="24"/>
        </w:rPr>
        <w:t xml:space="preserve">olumetric </w:t>
      </w:r>
      <w:r w:rsidR="00F76CA2">
        <w:rPr>
          <w:rFonts w:asciiTheme="minorHAnsi" w:hAnsiTheme="minorHAnsi" w:cstheme="minorHAnsi"/>
          <w:b/>
          <w:bCs/>
          <w:sz w:val="24"/>
          <w:szCs w:val="24"/>
        </w:rPr>
        <w:t>s</w:t>
      </w:r>
      <w:r w:rsidR="00F76CA2" w:rsidRPr="00F76CA2">
        <w:rPr>
          <w:rFonts w:asciiTheme="minorHAnsi" w:hAnsiTheme="minorHAnsi" w:cstheme="minorHAnsi"/>
          <w:b/>
          <w:bCs/>
          <w:sz w:val="24"/>
          <w:szCs w:val="24"/>
        </w:rPr>
        <w:t xml:space="preserve">oil </w:t>
      </w:r>
      <w:r w:rsidR="00F76CA2">
        <w:rPr>
          <w:rFonts w:asciiTheme="minorHAnsi" w:hAnsiTheme="minorHAnsi" w:cstheme="minorHAnsi"/>
          <w:b/>
          <w:bCs/>
          <w:sz w:val="24"/>
          <w:szCs w:val="24"/>
        </w:rPr>
        <w:t>w</w:t>
      </w:r>
      <w:r w:rsidR="00F76CA2" w:rsidRPr="00F76CA2">
        <w:rPr>
          <w:rFonts w:asciiTheme="minorHAnsi" w:hAnsiTheme="minorHAnsi" w:cstheme="minorHAnsi"/>
          <w:b/>
          <w:bCs/>
          <w:sz w:val="24"/>
          <w:szCs w:val="24"/>
        </w:rPr>
        <w:t xml:space="preserve">ater </w:t>
      </w:r>
      <w:r w:rsidR="00F76CA2">
        <w:rPr>
          <w:rFonts w:asciiTheme="minorHAnsi" w:hAnsiTheme="minorHAnsi" w:cstheme="minorHAnsi"/>
          <w:b/>
          <w:bCs/>
          <w:sz w:val="24"/>
          <w:szCs w:val="24"/>
        </w:rPr>
        <w:t>c</w:t>
      </w:r>
      <w:r w:rsidR="00F76CA2" w:rsidRPr="00F76CA2">
        <w:rPr>
          <w:rFonts w:asciiTheme="minorHAnsi" w:hAnsiTheme="minorHAnsi" w:cstheme="minorHAnsi"/>
          <w:b/>
          <w:bCs/>
          <w:sz w:val="24"/>
          <w:szCs w:val="24"/>
        </w:rPr>
        <w:t>ontent</w:t>
      </w:r>
      <w:r w:rsidR="00F76CA2">
        <w:rPr>
          <w:rFonts w:asciiTheme="minorHAnsi" w:hAnsiTheme="minorHAnsi" w:cstheme="minorHAnsi"/>
          <w:b/>
          <w:bCs/>
          <w:sz w:val="24"/>
          <w:szCs w:val="24"/>
        </w:rPr>
        <w:t xml:space="preserve"> (VWC) </w:t>
      </w:r>
      <w:r w:rsidR="005D20E6">
        <w:rPr>
          <w:rFonts w:asciiTheme="minorHAnsi" w:hAnsiTheme="minorHAnsi" w:cstheme="minorHAnsi"/>
          <w:b/>
          <w:bCs/>
          <w:sz w:val="24"/>
          <w:szCs w:val="24"/>
        </w:rPr>
        <w:t>and water</w:t>
      </w:r>
      <w:r w:rsidR="00742745">
        <w:rPr>
          <w:rFonts w:asciiTheme="minorHAnsi" w:hAnsiTheme="minorHAnsi" w:cstheme="minorHAnsi"/>
          <w:b/>
          <w:bCs/>
          <w:sz w:val="24"/>
          <w:szCs w:val="24"/>
        </w:rPr>
        <w:t xml:space="preserve"> </w:t>
      </w:r>
      <w:r w:rsidR="005D20E6">
        <w:rPr>
          <w:rFonts w:asciiTheme="minorHAnsi" w:hAnsiTheme="minorHAnsi" w:cstheme="minorHAnsi"/>
          <w:b/>
          <w:bCs/>
          <w:sz w:val="24"/>
          <w:szCs w:val="24"/>
        </w:rPr>
        <w:t>table dynamics with SWIM3 in APSIM</w:t>
      </w:r>
      <w:r w:rsidR="005D20E6" w:rsidRPr="005D20E6">
        <w:rPr>
          <w:rFonts w:asciiTheme="minorHAnsi" w:hAnsiTheme="minorHAnsi" w:cstheme="minorHAnsi"/>
          <w:b/>
          <w:bCs/>
          <w:sz w:val="24"/>
          <w:szCs w:val="24"/>
        </w:rPr>
        <w:t xml:space="preserve">. Experiments were conducted at </w:t>
      </w:r>
      <w:r w:rsidR="005D20E6" w:rsidRPr="005D20E6">
        <w:rPr>
          <w:rFonts w:asciiTheme="minorHAnsi" w:hAnsiTheme="minorHAnsi" w:cstheme="minorHAnsi"/>
          <w:b/>
          <w:bCs/>
          <w:color w:val="000000" w:themeColor="text1"/>
        </w:rPr>
        <w:t>Mt Pleasant Laboratories, Launceston, Tasmania, Australia</w:t>
      </w:r>
      <w:r w:rsidR="005D20E6" w:rsidRPr="005D20E6">
        <w:rPr>
          <w:rFonts w:asciiTheme="minorHAnsi" w:hAnsiTheme="minorHAnsi" w:cstheme="minorHAnsi"/>
          <w:b/>
          <w:bCs/>
          <w:color w:val="000000" w:themeColor="text1"/>
        </w:rPr>
        <w:fldChar w:fldCharType="begin"/>
      </w:r>
      <w:r w:rsidR="005D20E6" w:rsidRPr="005D20E6">
        <w:rPr>
          <w:rFonts w:asciiTheme="minorHAnsi" w:hAnsiTheme="minorHAnsi" w:cstheme="minorHAnsi"/>
          <w:b/>
          <w:bCs/>
          <w:color w:val="000000" w:themeColor="text1"/>
        </w:rPr>
        <w:instrText xml:space="preserve"> ADDIN EN.CITE &lt;EndNote&gt;&lt;Cite&gt;&lt;Author&gt;Liu&lt;/Author&gt;&lt;Year&gt;2020&lt;/Year&gt;&lt;RecNum&gt;263&lt;/RecNum&gt;&lt;DisplayText&gt;&lt;style face="superscript"&gt;2&lt;/style&gt;&lt;/DisplayText&gt;&lt;record&gt;&lt;rec-number&gt;263&lt;/rec-number&gt;&lt;foreign-keys&gt;&lt;key app="EN" db-id="p9faefsz5evra6ev0wovtttt22w2a5xsptwa" timestamp="1620780086"&gt;263&lt;/key&gt;&lt;/foreign-keys&gt;&lt;ref-type name="Journal Article"&gt;17&lt;/ref-type&gt;&lt;contributors&gt;&lt;authors&gt;&lt;author&gt;Liu, Ke&lt;/author&gt;&lt;author&gt;Harrison, Matthew Tom&lt;/author&gt;&lt;author&gt;Ibrahim, Ahmed&lt;/author&gt;&lt;author&gt;Manik, SM Nuruzzaman&lt;/author&gt;&lt;author&gt;Johnson, Peter&lt;/author&gt;&lt;author&gt;Tian, Xiaohai&lt;/author&gt;&lt;author&gt;Meinke, Holger&lt;/author&gt;&lt;author&gt;Zhou, Meixue %J Food&lt;/author&gt;&lt;author&gt;Energy Security&lt;/author&gt;&lt;/authors&gt;&lt;/contributors&gt;&lt;titles&gt;&lt;title&gt;Genetic factors increasing barley grain yields under soil waterlogging&lt;/title&gt;&lt;secondary-title&gt;Food and Energy Security&lt;/secondary-title&gt;&lt;/titles&gt;&lt;periodical&gt;&lt;full-title&gt;Food and Energy Security&lt;/full-title&gt;&lt;/periodical&gt;&lt;pages&gt;e238&lt;/pages&gt;&lt;volume&gt;9&lt;/volume&gt;&lt;number&gt;4&lt;/number&gt;&lt;dates&gt;&lt;year&gt;2020&lt;/year&gt;&lt;/dates&gt;&lt;isbn&gt;2048-3694&lt;/isbn&gt;&lt;urls&gt;&lt;/urls&gt;&lt;/record&gt;&lt;/Cite&gt;&lt;/EndNote&gt;</w:instrText>
      </w:r>
      <w:r w:rsidR="005D20E6" w:rsidRPr="005D20E6">
        <w:rPr>
          <w:rFonts w:asciiTheme="minorHAnsi" w:hAnsiTheme="minorHAnsi" w:cstheme="minorHAnsi"/>
          <w:b/>
          <w:bCs/>
          <w:color w:val="000000" w:themeColor="text1"/>
        </w:rPr>
        <w:fldChar w:fldCharType="separate"/>
      </w:r>
      <w:r w:rsidR="005D20E6" w:rsidRPr="005D20E6">
        <w:rPr>
          <w:rFonts w:asciiTheme="minorHAnsi" w:hAnsiTheme="minorHAnsi" w:cstheme="minorHAnsi"/>
          <w:b/>
          <w:bCs/>
          <w:noProof/>
          <w:color w:val="000000" w:themeColor="text1"/>
          <w:vertAlign w:val="superscript"/>
        </w:rPr>
        <w:t>2</w:t>
      </w:r>
      <w:r w:rsidR="005D20E6" w:rsidRPr="005D20E6">
        <w:rPr>
          <w:rFonts w:asciiTheme="minorHAnsi" w:hAnsiTheme="minorHAnsi" w:cstheme="minorHAnsi"/>
          <w:b/>
          <w:bCs/>
          <w:color w:val="000000" w:themeColor="text1"/>
        </w:rPr>
        <w:fldChar w:fldCharType="end"/>
      </w:r>
      <w:r w:rsidR="005D20E6" w:rsidRPr="005D20E6">
        <w:rPr>
          <w:rFonts w:asciiTheme="minorHAnsi" w:hAnsiTheme="minorHAnsi" w:cstheme="minorHAnsi"/>
          <w:color w:val="000000" w:themeColor="text1"/>
        </w:rPr>
        <w:t xml:space="preserve">. </w:t>
      </w:r>
      <w:r w:rsidR="00F76CA2">
        <w:rPr>
          <w:rFonts w:asciiTheme="minorHAnsi" w:hAnsiTheme="minorHAnsi" w:cstheme="minorHAnsi"/>
          <w:b/>
          <w:bCs/>
          <w:sz w:val="24"/>
          <w:szCs w:val="24"/>
        </w:rPr>
        <w:t>a</w:t>
      </w:r>
      <w:r w:rsidR="005D20E6">
        <w:rPr>
          <w:rFonts w:asciiTheme="minorHAnsi" w:hAnsiTheme="minorHAnsi" w:cstheme="minorHAnsi"/>
          <w:b/>
          <w:bCs/>
          <w:sz w:val="24"/>
          <w:szCs w:val="24"/>
        </w:rPr>
        <w:t>,</w:t>
      </w:r>
      <w:r w:rsidR="005D20E6" w:rsidRPr="005D20E6">
        <w:rPr>
          <w:rFonts w:asciiTheme="minorHAnsi" w:hAnsiTheme="minorHAnsi" w:cstheme="minorHAnsi"/>
          <w:sz w:val="24"/>
          <w:szCs w:val="24"/>
        </w:rPr>
        <w:t xml:space="preserve"> </w:t>
      </w:r>
      <w:r w:rsidR="005D20E6">
        <w:rPr>
          <w:rFonts w:asciiTheme="minorHAnsi" w:hAnsiTheme="minorHAnsi" w:cstheme="minorHAnsi"/>
          <w:sz w:val="24"/>
          <w:szCs w:val="24"/>
        </w:rPr>
        <w:t>d</w:t>
      </w:r>
      <w:r w:rsidR="005D20E6" w:rsidRPr="005D20E6">
        <w:rPr>
          <w:rFonts w:asciiTheme="minorHAnsi" w:hAnsiTheme="minorHAnsi" w:cstheme="minorHAnsi"/>
          <w:sz w:val="24"/>
          <w:szCs w:val="24"/>
        </w:rPr>
        <w:t>iagram indicating the start and end date of each waterlogging treatment. WL1: waterlogging exposed at ZS12.5 for 1 month; WL2: waterlogging exposed at ZS12.5 for 2 months; WL3: waterlogging exposed at ZS15 for 2 months; WL4: waterlogging exposed at ZS59 for 15 days. WL4 treatment was not conducted on Franklin and Westminster</w:t>
      </w:r>
      <w:r w:rsidR="005D20E6">
        <w:rPr>
          <w:rFonts w:asciiTheme="minorHAnsi" w:hAnsiTheme="minorHAnsi" w:cstheme="minorHAnsi"/>
          <w:sz w:val="24"/>
          <w:szCs w:val="24"/>
        </w:rPr>
        <w:t xml:space="preserve">. </w:t>
      </w:r>
      <w:r w:rsidR="005D20E6" w:rsidRPr="00F76CA2">
        <w:rPr>
          <w:rFonts w:asciiTheme="minorHAnsi" w:hAnsiTheme="minorHAnsi" w:cstheme="minorHAnsi"/>
          <w:b/>
          <w:bCs/>
          <w:sz w:val="24"/>
          <w:szCs w:val="24"/>
        </w:rPr>
        <w:t>b,</w:t>
      </w:r>
      <w:r w:rsidR="005D20E6">
        <w:rPr>
          <w:rFonts w:asciiTheme="minorHAnsi" w:hAnsiTheme="minorHAnsi" w:cstheme="minorHAnsi"/>
          <w:sz w:val="24"/>
          <w:szCs w:val="24"/>
        </w:rPr>
        <w:t xml:space="preserve"> simulated and observed </w:t>
      </w:r>
      <w:r w:rsidR="00F76CA2">
        <w:rPr>
          <w:rFonts w:asciiTheme="minorHAnsi" w:hAnsiTheme="minorHAnsi" w:cstheme="minorHAnsi"/>
          <w:sz w:val="24"/>
          <w:szCs w:val="24"/>
        </w:rPr>
        <w:t>VWC and water</w:t>
      </w:r>
      <w:r w:rsidR="00742745">
        <w:rPr>
          <w:rFonts w:asciiTheme="minorHAnsi" w:hAnsiTheme="minorHAnsi" w:cstheme="minorHAnsi"/>
          <w:sz w:val="24"/>
          <w:szCs w:val="24"/>
        </w:rPr>
        <w:t xml:space="preserve"> </w:t>
      </w:r>
      <w:r w:rsidR="00F76CA2">
        <w:rPr>
          <w:rFonts w:asciiTheme="minorHAnsi" w:hAnsiTheme="minorHAnsi" w:cstheme="minorHAnsi"/>
          <w:sz w:val="24"/>
          <w:szCs w:val="24"/>
        </w:rPr>
        <w:t>table depth during the growing season.</w:t>
      </w:r>
      <w:r w:rsidRPr="005D20E6">
        <w:rPr>
          <w:rFonts w:asciiTheme="minorHAnsi" w:hAnsiTheme="minorHAnsi" w:cstheme="minorHAnsi"/>
          <w:sz w:val="24"/>
          <w:szCs w:val="24"/>
        </w:rPr>
        <w:t xml:space="preserve"> </w:t>
      </w:r>
    </w:p>
    <w:p w14:paraId="0F38E513" w14:textId="6E314574" w:rsidR="00DE5B01" w:rsidRDefault="00DE5B01" w:rsidP="0062316F">
      <w:pPr>
        <w:adjustRightInd w:val="0"/>
        <w:snapToGrid w:val="0"/>
        <w:spacing w:line="240" w:lineRule="auto"/>
        <w:jc w:val="left"/>
        <w:rPr>
          <w:rFonts w:asciiTheme="minorHAnsi" w:hAnsiTheme="minorHAnsi" w:cstheme="minorHAnsi"/>
          <w:b/>
          <w:bCs/>
          <w:sz w:val="28"/>
          <w:szCs w:val="28"/>
        </w:rPr>
        <w:sectPr w:rsidR="00DE5B01" w:rsidSect="001F5052">
          <w:headerReference w:type="default" r:id="rId29"/>
          <w:pgSz w:w="11906" w:h="16838"/>
          <w:pgMar w:top="1134" w:right="1134" w:bottom="1134" w:left="1134" w:header="709" w:footer="709" w:gutter="0"/>
          <w:cols w:space="708"/>
          <w:docGrid w:linePitch="360"/>
        </w:sectPr>
      </w:pPr>
    </w:p>
    <w:p w14:paraId="1EC76D22" w14:textId="09672AE5" w:rsidR="000A6875" w:rsidRPr="00F52809" w:rsidRDefault="00CA11D9" w:rsidP="000A6875">
      <w:pPr>
        <w:spacing w:line="360" w:lineRule="auto"/>
        <w:jc w:val="left"/>
        <w:rPr>
          <w:rFonts w:asciiTheme="minorHAnsi" w:hAnsiTheme="minorHAnsi" w:cstheme="minorHAnsi"/>
          <w:b/>
          <w:bCs/>
          <w:sz w:val="28"/>
          <w:szCs w:val="28"/>
        </w:rPr>
      </w:pPr>
      <w:r w:rsidRPr="00F52809">
        <w:rPr>
          <w:rFonts w:asciiTheme="minorHAnsi" w:hAnsiTheme="minorHAnsi" w:cstheme="minorHAnsi"/>
          <w:b/>
          <w:bCs/>
          <w:sz w:val="28"/>
          <w:szCs w:val="28"/>
        </w:rPr>
        <w:lastRenderedPageBreak/>
        <w:t xml:space="preserve">3       </w:t>
      </w:r>
      <w:r w:rsidR="000A6875" w:rsidRPr="00F52809">
        <w:rPr>
          <w:rFonts w:asciiTheme="minorHAnsi" w:hAnsiTheme="minorHAnsi" w:cstheme="minorHAnsi"/>
          <w:b/>
          <w:bCs/>
          <w:sz w:val="28"/>
          <w:szCs w:val="28"/>
        </w:rPr>
        <w:t xml:space="preserve">Supplementary </w:t>
      </w:r>
      <w:r w:rsidR="001B647C">
        <w:rPr>
          <w:rFonts w:asciiTheme="minorHAnsi" w:hAnsiTheme="minorHAnsi" w:cstheme="minorHAnsi"/>
          <w:b/>
          <w:bCs/>
          <w:sz w:val="28"/>
          <w:szCs w:val="28"/>
        </w:rPr>
        <w:t>m</w:t>
      </w:r>
      <w:r w:rsidR="000A6875" w:rsidRPr="00F52809">
        <w:rPr>
          <w:rFonts w:asciiTheme="minorHAnsi" w:hAnsiTheme="minorHAnsi" w:cstheme="minorHAnsi"/>
          <w:b/>
          <w:bCs/>
          <w:sz w:val="28"/>
          <w:szCs w:val="28"/>
        </w:rPr>
        <w:t>ethods</w:t>
      </w:r>
    </w:p>
    <w:p w14:paraId="63B26D38" w14:textId="1E2ACF26" w:rsidR="000A6875" w:rsidRPr="00F52809" w:rsidRDefault="000A6875" w:rsidP="000A6875">
      <w:pPr>
        <w:spacing w:line="360" w:lineRule="auto"/>
        <w:jc w:val="left"/>
        <w:rPr>
          <w:rFonts w:asciiTheme="minorHAnsi" w:hAnsiTheme="minorHAnsi" w:cstheme="minorHAnsi"/>
          <w:b/>
          <w:bCs/>
        </w:rPr>
      </w:pPr>
      <w:r w:rsidRPr="00F52809">
        <w:rPr>
          <w:rFonts w:asciiTheme="minorHAnsi" w:hAnsiTheme="minorHAnsi" w:cstheme="minorHAnsi"/>
          <w:b/>
          <w:bCs/>
        </w:rPr>
        <w:t>Atmospheric CO</w:t>
      </w:r>
      <w:r w:rsidRPr="00F52809">
        <w:rPr>
          <w:rFonts w:asciiTheme="minorHAnsi" w:hAnsiTheme="minorHAnsi" w:cstheme="minorHAnsi"/>
          <w:b/>
          <w:bCs/>
          <w:vertAlign w:val="subscript"/>
        </w:rPr>
        <w:t xml:space="preserve">2 </w:t>
      </w:r>
      <w:r w:rsidRPr="00F52809">
        <w:rPr>
          <w:rFonts w:asciiTheme="minorHAnsi" w:hAnsiTheme="minorHAnsi" w:cstheme="minorHAnsi"/>
          <w:b/>
          <w:bCs/>
        </w:rPr>
        <w:t>concentration</w:t>
      </w:r>
      <w:r w:rsidR="00742745">
        <w:rPr>
          <w:rFonts w:asciiTheme="minorHAnsi" w:hAnsiTheme="minorHAnsi" w:cstheme="minorHAnsi"/>
          <w:b/>
          <w:bCs/>
        </w:rPr>
        <w:t>s</w:t>
      </w:r>
    </w:p>
    <w:p w14:paraId="4F14DC34" w14:textId="48B1BA44" w:rsidR="000A6875" w:rsidRPr="00F52809" w:rsidRDefault="000A6875" w:rsidP="000A6875">
      <w:pPr>
        <w:spacing w:line="360" w:lineRule="auto"/>
        <w:jc w:val="left"/>
        <w:rPr>
          <w:rFonts w:asciiTheme="minorHAnsi" w:hAnsiTheme="minorHAnsi" w:cstheme="minorHAnsi"/>
        </w:rPr>
      </w:pPr>
      <w:r w:rsidRPr="00F52809">
        <w:rPr>
          <w:rFonts w:asciiTheme="minorHAnsi" w:hAnsiTheme="minorHAnsi" w:cstheme="minorHAnsi"/>
        </w:rPr>
        <w:t>For the 1985-2016 simulations, atmospheric CO</w:t>
      </w:r>
      <w:r w:rsidRPr="00F52809">
        <w:rPr>
          <w:rFonts w:asciiTheme="minorHAnsi" w:hAnsiTheme="minorHAnsi" w:cstheme="minorHAnsi"/>
          <w:vertAlign w:val="subscript"/>
        </w:rPr>
        <w:t>2</w:t>
      </w:r>
      <w:r w:rsidRPr="00F52809">
        <w:rPr>
          <w:rFonts w:asciiTheme="minorHAnsi" w:hAnsiTheme="minorHAnsi" w:cstheme="minorHAnsi"/>
        </w:rPr>
        <w:t xml:space="preserve"> concentration was set to 350 ppm. For SSP585, the atmospheric CO</w:t>
      </w:r>
      <w:r w:rsidRPr="00F52809">
        <w:rPr>
          <w:rFonts w:asciiTheme="minorHAnsi" w:hAnsiTheme="minorHAnsi" w:cstheme="minorHAnsi"/>
          <w:vertAlign w:val="subscript"/>
        </w:rPr>
        <w:t>2</w:t>
      </w:r>
      <w:r w:rsidRPr="00F52809">
        <w:rPr>
          <w:rFonts w:asciiTheme="minorHAnsi" w:hAnsiTheme="minorHAnsi" w:cstheme="minorHAnsi"/>
        </w:rPr>
        <w:t xml:space="preserve"> concentration was</w:t>
      </w:r>
      <w:r w:rsidR="001B647C">
        <w:rPr>
          <w:rFonts w:asciiTheme="minorHAnsi" w:hAnsiTheme="minorHAnsi" w:cstheme="minorHAnsi"/>
        </w:rPr>
        <w:t xml:space="preserve"> computed</w:t>
      </w:r>
      <w:r w:rsidRPr="00F52809">
        <w:rPr>
          <w:rFonts w:asciiTheme="minorHAnsi" w:hAnsiTheme="minorHAnsi" w:cstheme="minorHAnsi"/>
        </w:rPr>
        <w:t xml:space="preserve"> after Wang et al</w:t>
      </w:r>
      <w:r w:rsidR="003B66E5" w:rsidRPr="00F52809">
        <w:rPr>
          <w:rFonts w:asciiTheme="minorHAnsi" w:hAnsiTheme="minorHAnsi" w:cstheme="minorHAnsi"/>
        </w:rPr>
        <w:fldChar w:fldCharType="begin"/>
      </w:r>
      <w:r w:rsidR="00F56190">
        <w:rPr>
          <w:rFonts w:asciiTheme="minorHAnsi" w:hAnsiTheme="minorHAnsi" w:cstheme="minorHAnsi"/>
        </w:rPr>
        <w:instrText xml:space="preserve"> ADDIN EN.CITE &lt;EndNote&gt;&lt;Cite&gt;&lt;Author&gt;Wang&lt;/Author&gt;&lt;Year&gt;2020&lt;/Year&gt;&lt;RecNum&gt;391&lt;/RecNum&gt;&lt;DisplayText&gt;&lt;style face="superscript"&gt;10&lt;/style&gt;&lt;/DisplayText&gt;&lt;record&gt;&lt;rec-number&gt;391&lt;/rec-number&gt;&lt;foreign-keys&gt;&lt;key app="EN" db-id="p9faefsz5evra6ev0wovtttt22w2a5xsptwa" timestamp="1630465845"&gt;391&lt;/key&gt;&lt;/foreign-keys&gt;&lt;ref-type name="Journal Article"&gt;17&lt;/ref-type&gt;&lt;contributors&gt;&lt;authors&gt;&lt;author&gt;Wang, Bin&lt;/author&gt;&lt;author&gt;Feng, Puyu&lt;/author&gt;&lt;author&gt;Liu, De Li&lt;/author&gt;&lt;author&gt;O’Leary, Garry J.&lt;/author&gt;&lt;author&gt;Macadam, Ian&lt;/author&gt;&lt;author&gt;Waters, Cathy&lt;/author&gt;&lt;author&gt;Asseng, Senthold&lt;/author&gt;&lt;author&gt;Cowie, Annette&lt;/author&gt;&lt;author&gt;Jiang, Tengcong&lt;/author&gt;&lt;author&gt;Xiao, Dengpan&lt;/author&gt;&lt;author&gt;Ruan, Hongyan&lt;/author&gt;&lt;author&gt;He, Jianqiang&lt;/author&gt;&lt;author&gt;Yu, Qiang&lt;/author&gt;&lt;/authors&gt;&lt;/contributors&gt;&lt;titles&gt;&lt;title&gt;Sources of uncertainty for wheat yield projections under future climate are site-specific&lt;/title&gt;&lt;secondary-title&gt;Nature Food&lt;/secondary-title&gt;&lt;/titles&gt;&lt;periodical&gt;&lt;full-title&gt;Nature Food&lt;/full-title&gt;&lt;/periodical&gt;&lt;pages&gt;720-728&lt;/pages&gt;&lt;volume&gt;1&lt;/volume&gt;&lt;number&gt;11&lt;/number&gt;&lt;dates&gt;&lt;year&gt;2020&lt;/year&gt;&lt;pub-dates&gt;&lt;date&gt;2020/11/01&lt;/date&gt;&lt;/pub-dates&gt;&lt;/dates&gt;&lt;isbn&gt;2662-1355&lt;/isbn&gt;&lt;urls&gt;&lt;related-urls&gt;&lt;url&gt;https://doi.org/10.1038/s43016-020-00181-w&lt;/url&gt;&lt;/related-urls&gt;&lt;/urls&gt;&lt;electronic-resource-num&gt;10.1038/s43016-020-00181-w&lt;/electronic-resource-num&gt;&lt;/record&gt;&lt;/Cite&gt;&lt;/EndNote&gt;</w:instrText>
      </w:r>
      <w:r w:rsidR="003B66E5" w:rsidRPr="00F52809">
        <w:rPr>
          <w:rFonts w:asciiTheme="minorHAnsi" w:hAnsiTheme="minorHAnsi" w:cstheme="minorHAnsi"/>
        </w:rPr>
        <w:fldChar w:fldCharType="separate"/>
      </w:r>
      <w:r w:rsidR="00F56190" w:rsidRPr="00F56190">
        <w:rPr>
          <w:rFonts w:asciiTheme="minorHAnsi" w:hAnsiTheme="minorHAnsi" w:cstheme="minorHAnsi"/>
          <w:noProof/>
          <w:vertAlign w:val="superscript"/>
        </w:rPr>
        <w:t>10</w:t>
      </w:r>
      <w:r w:rsidR="003B66E5" w:rsidRPr="00F52809">
        <w:rPr>
          <w:rFonts w:asciiTheme="minorHAnsi" w:hAnsiTheme="minorHAnsi" w:cstheme="minorHAnsi"/>
        </w:rPr>
        <w:fldChar w:fldCharType="end"/>
      </w:r>
      <w:r w:rsidR="001B647C">
        <w:rPr>
          <w:rFonts w:asciiTheme="minorHAnsi" w:hAnsiTheme="minorHAnsi" w:cstheme="minorHAnsi"/>
        </w:rPr>
        <w:t>:</w:t>
      </w:r>
    </w:p>
    <w:p w14:paraId="6E508F14" w14:textId="77777777" w:rsidR="000A6875" w:rsidRPr="00F52809" w:rsidRDefault="00000000" w:rsidP="000A6875">
      <w:pPr>
        <w:rPr>
          <w:rFonts w:asciiTheme="minorHAnsi" w:hAnsiTheme="minorHAnsi" w:cstheme="minorHAnsi"/>
          <w:sz w:val="21"/>
          <w:szCs w:val="21"/>
        </w:rPr>
      </w:pPr>
      <m:oMathPara>
        <m:oMath>
          <m:d>
            <m:dPr>
              <m:begChr m:val="["/>
              <m:endChr m:val="]"/>
              <m:ctrlPr>
                <w:rPr>
                  <w:rFonts w:ascii="Cambria Math" w:hAnsi="Cambria Math" w:cstheme="minorHAnsi"/>
                  <w:i/>
                  <w:sz w:val="21"/>
                  <w:szCs w:val="21"/>
                </w:rPr>
              </m:ctrlPr>
            </m:dPr>
            <m:e>
              <m:sSub>
                <m:sSubPr>
                  <m:ctrlPr>
                    <w:rPr>
                      <w:rFonts w:ascii="Cambria Math" w:hAnsi="Cambria Math" w:cstheme="minorHAnsi"/>
                      <w:i/>
                      <w:sz w:val="21"/>
                      <w:szCs w:val="21"/>
                    </w:rPr>
                  </m:ctrlPr>
                </m:sSubPr>
                <m:e>
                  <m:r>
                    <w:rPr>
                      <w:rFonts w:ascii="Cambria Math" w:hAnsi="Cambria Math" w:cstheme="minorHAnsi"/>
                      <w:sz w:val="21"/>
                      <w:szCs w:val="21"/>
                    </w:rPr>
                    <m:t>CO</m:t>
                  </m:r>
                </m:e>
                <m:sub>
                  <m:r>
                    <w:rPr>
                      <w:rFonts w:ascii="Cambria Math" w:hAnsi="Cambria Math" w:cstheme="minorHAnsi"/>
                      <w:sz w:val="21"/>
                      <w:szCs w:val="21"/>
                    </w:rPr>
                    <m:t>2</m:t>
                  </m:r>
                </m:sub>
              </m:sSub>
            </m:e>
          </m:d>
          <m:r>
            <w:rPr>
              <w:rFonts w:ascii="Cambria Math" w:hAnsi="Cambria Math" w:cstheme="minorHAnsi"/>
              <w:sz w:val="21"/>
              <w:szCs w:val="21"/>
            </w:rPr>
            <m:t>year=1034.3+</m:t>
          </m:r>
          <m:f>
            <m:fPr>
              <m:ctrlPr>
                <w:rPr>
                  <w:rFonts w:ascii="Cambria Math" w:hAnsi="Cambria Math" w:cstheme="minorHAnsi"/>
                  <w:i/>
                  <w:sz w:val="21"/>
                  <w:szCs w:val="21"/>
                </w:rPr>
              </m:ctrlPr>
            </m:fPr>
            <m:num>
              <m:r>
                <w:rPr>
                  <w:rFonts w:ascii="Cambria Math" w:hAnsi="Cambria Math" w:cstheme="minorHAnsi"/>
                  <w:sz w:val="21"/>
                  <w:szCs w:val="21"/>
                </w:rPr>
                <m:t>267.78-1.618*y</m:t>
              </m:r>
            </m:num>
            <m:den>
              <m:r>
                <w:rPr>
                  <w:rFonts w:ascii="Cambria Math" w:hAnsi="Cambria Math" w:cstheme="minorHAnsi"/>
                  <w:sz w:val="21"/>
                  <w:szCs w:val="21"/>
                </w:rPr>
                <m:t>4.0143+</m:t>
              </m:r>
              <m:f>
                <m:fPr>
                  <m:ctrlPr>
                    <w:rPr>
                      <w:rFonts w:ascii="Cambria Math" w:hAnsi="Cambria Math" w:cstheme="minorHAnsi"/>
                      <w:i/>
                      <w:sz w:val="21"/>
                      <w:szCs w:val="21"/>
                    </w:rPr>
                  </m:ctrlPr>
                </m:fPr>
                <m:num>
                  <m:r>
                    <w:rPr>
                      <w:rFonts w:ascii="Cambria Math" w:hAnsi="Cambria Math" w:cstheme="minorHAnsi"/>
                      <w:sz w:val="21"/>
                      <w:szCs w:val="21"/>
                    </w:rPr>
                    <m:t>53.342</m:t>
                  </m:r>
                </m:num>
                <m:den>
                  <m:sSup>
                    <m:sSupPr>
                      <m:ctrlPr>
                        <w:rPr>
                          <w:rFonts w:ascii="Cambria Math" w:hAnsi="Cambria Math" w:cstheme="minorHAnsi"/>
                          <w:i/>
                          <w:sz w:val="21"/>
                          <w:szCs w:val="21"/>
                        </w:rPr>
                      </m:ctrlPr>
                    </m:sSupPr>
                    <m:e>
                      <m:r>
                        <w:rPr>
                          <w:rFonts w:ascii="Cambria Math" w:hAnsi="Cambria Math" w:cstheme="minorHAnsi"/>
                          <w:sz w:val="21"/>
                          <w:szCs w:val="21"/>
                        </w:rPr>
                        <m:t>y</m:t>
                      </m:r>
                    </m:e>
                    <m:sup>
                      <m:r>
                        <w:rPr>
                          <w:rFonts w:ascii="Cambria Math" w:hAnsi="Cambria Math" w:cstheme="minorHAnsi"/>
                          <w:sz w:val="21"/>
                          <w:szCs w:val="21"/>
                        </w:rPr>
                        <m:t>5.2822</m:t>
                      </m:r>
                    </m:sup>
                  </m:sSup>
                </m:den>
              </m:f>
            </m:den>
          </m:f>
          <m:r>
            <w:rPr>
              <w:rFonts w:ascii="Cambria Math" w:hAnsi="Cambria Math" w:cstheme="minorHAnsi"/>
              <w:sz w:val="21"/>
              <w:szCs w:val="21"/>
            </w:rPr>
            <m:t>+21.746*</m:t>
          </m:r>
          <m:sSup>
            <m:sSupPr>
              <m:ctrlPr>
                <w:rPr>
                  <w:rFonts w:ascii="Cambria Math" w:hAnsi="Cambria Math" w:cstheme="minorHAnsi"/>
                  <w:i/>
                  <w:sz w:val="21"/>
                  <w:szCs w:val="21"/>
                  <w:lang w:val="en-US"/>
                </w:rPr>
              </m:ctrlPr>
            </m:sSupPr>
            <m:e>
              <m:d>
                <m:dPr>
                  <m:ctrlPr>
                    <w:rPr>
                      <w:rFonts w:ascii="Cambria Math" w:hAnsi="Cambria Math" w:cstheme="minorHAnsi"/>
                      <w:i/>
                      <w:sz w:val="21"/>
                      <w:szCs w:val="21"/>
                      <w:lang w:val="en-US"/>
                    </w:rPr>
                  </m:ctrlPr>
                </m:dPr>
                <m:e>
                  <m:f>
                    <m:fPr>
                      <m:ctrlPr>
                        <w:rPr>
                          <w:rFonts w:ascii="Cambria Math" w:hAnsi="Cambria Math" w:cstheme="minorHAnsi"/>
                          <w:i/>
                          <w:sz w:val="21"/>
                          <w:szCs w:val="21"/>
                          <w:lang w:val="en-US"/>
                        </w:rPr>
                      </m:ctrlPr>
                    </m:fPr>
                    <m:num>
                      <m:r>
                        <w:rPr>
                          <w:rFonts w:ascii="Cambria Math" w:hAnsi="Cambria Math" w:cstheme="minorHAnsi"/>
                          <w:sz w:val="21"/>
                          <w:szCs w:val="21"/>
                          <w:lang w:val="en-US"/>
                        </w:rPr>
                        <m:t>y-2010</m:t>
                      </m:r>
                    </m:num>
                    <m:den>
                      <m:r>
                        <w:rPr>
                          <w:rFonts w:ascii="Cambria Math" w:hAnsi="Cambria Math" w:cstheme="minorHAnsi"/>
                          <w:sz w:val="21"/>
                          <w:szCs w:val="21"/>
                          <w:lang w:val="en-US"/>
                        </w:rPr>
                        <m:t>100</m:t>
                      </m:r>
                    </m:den>
                  </m:f>
                </m:e>
              </m:d>
            </m:e>
            <m:sup>
              <m:r>
                <w:rPr>
                  <w:rFonts w:ascii="Cambria Math" w:hAnsi="Cambria Math" w:cstheme="minorHAnsi"/>
                  <w:sz w:val="21"/>
                  <w:szCs w:val="21"/>
                  <w:lang w:val="en-US"/>
                </w:rPr>
                <m:t>3</m:t>
              </m:r>
            </m:sup>
          </m:sSup>
          <m:r>
            <w:rPr>
              <w:rFonts w:ascii="Cambria Math" w:hAnsi="Cambria Math" w:cstheme="minorHAnsi"/>
              <w:sz w:val="21"/>
              <w:szCs w:val="21"/>
              <w:lang w:val="en-US"/>
            </w:rPr>
            <m:t>+100.65*</m:t>
          </m:r>
          <m:sSup>
            <m:sSupPr>
              <m:ctrlPr>
                <w:rPr>
                  <w:rFonts w:ascii="Cambria Math" w:hAnsi="Cambria Math" w:cstheme="minorHAnsi"/>
                  <w:i/>
                  <w:sz w:val="21"/>
                  <w:szCs w:val="21"/>
                  <w:lang w:val="en-US"/>
                </w:rPr>
              </m:ctrlPr>
            </m:sSupPr>
            <m:e>
              <m:r>
                <w:rPr>
                  <w:rFonts w:ascii="Cambria Math" w:hAnsi="Cambria Math" w:cstheme="minorHAnsi"/>
                  <w:sz w:val="21"/>
                  <w:szCs w:val="21"/>
                  <w:lang w:val="en-US"/>
                </w:rPr>
                <m:t>(</m:t>
              </m:r>
              <m:f>
                <m:fPr>
                  <m:ctrlPr>
                    <w:rPr>
                      <w:rFonts w:ascii="Cambria Math" w:hAnsi="Cambria Math" w:cstheme="minorHAnsi"/>
                      <w:i/>
                      <w:sz w:val="21"/>
                      <w:szCs w:val="21"/>
                      <w:lang w:val="en-US"/>
                    </w:rPr>
                  </m:ctrlPr>
                </m:fPr>
                <m:num>
                  <m:r>
                    <w:rPr>
                      <w:rFonts w:ascii="Cambria Math" w:hAnsi="Cambria Math" w:cstheme="minorHAnsi"/>
                      <w:sz w:val="21"/>
                      <w:szCs w:val="21"/>
                      <w:lang w:val="en-US"/>
                    </w:rPr>
                    <m:t>y-1911</m:t>
                  </m:r>
                </m:num>
                <m:den>
                  <m:r>
                    <w:rPr>
                      <w:rFonts w:ascii="Cambria Math" w:hAnsi="Cambria Math" w:cstheme="minorHAnsi"/>
                      <w:sz w:val="21"/>
                      <w:szCs w:val="21"/>
                      <w:lang w:val="en-US"/>
                    </w:rPr>
                    <m:t>100</m:t>
                  </m:r>
                </m:den>
              </m:f>
              <m:r>
                <w:rPr>
                  <w:rFonts w:ascii="Cambria Math" w:hAnsi="Cambria Math" w:cstheme="minorHAnsi"/>
                  <w:sz w:val="21"/>
                  <w:szCs w:val="21"/>
                  <w:lang w:val="en-US"/>
                </w:rPr>
                <m:t>)</m:t>
              </m:r>
            </m:e>
            <m:sup>
              <m:r>
                <w:rPr>
                  <w:rFonts w:ascii="Cambria Math" w:hAnsi="Cambria Math" w:cstheme="minorHAnsi"/>
                  <w:sz w:val="21"/>
                  <w:szCs w:val="21"/>
                  <w:lang w:val="en-US"/>
                </w:rPr>
                <m:t>3</m:t>
              </m:r>
            </m:sup>
          </m:sSup>
        </m:oMath>
      </m:oMathPara>
    </w:p>
    <w:p w14:paraId="6FF4D620" w14:textId="48FF96FA" w:rsidR="000A6875" w:rsidRDefault="000A6875">
      <w:pPr>
        <w:rPr>
          <w:rFonts w:asciiTheme="minorHAnsi" w:hAnsiTheme="minorHAnsi" w:cstheme="minorHAnsi"/>
          <w:b/>
          <w:bCs/>
        </w:rPr>
      </w:pPr>
    </w:p>
    <w:p w14:paraId="1E19D937" w14:textId="60AED092" w:rsidR="00E755FB" w:rsidRDefault="00E755FB">
      <w:pPr>
        <w:rPr>
          <w:rFonts w:asciiTheme="minorHAnsi" w:hAnsiTheme="minorHAnsi" w:cstheme="minorHAnsi"/>
          <w:b/>
          <w:bCs/>
        </w:rPr>
      </w:pPr>
    </w:p>
    <w:p w14:paraId="2D8456B8" w14:textId="77777777" w:rsidR="00E755FB" w:rsidRPr="00F52809" w:rsidRDefault="00E755FB">
      <w:pPr>
        <w:rPr>
          <w:rFonts w:asciiTheme="minorHAnsi" w:hAnsiTheme="minorHAnsi" w:cstheme="minorHAnsi"/>
          <w:b/>
          <w:bCs/>
        </w:rPr>
      </w:pPr>
    </w:p>
    <w:p w14:paraId="648CECAC" w14:textId="6B3A5758" w:rsidR="000C7198" w:rsidRPr="00F52809" w:rsidRDefault="000C7198">
      <w:pPr>
        <w:rPr>
          <w:rFonts w:asciiTheme="minorHAnsi" w:hAnsiTheme="minorHAnsi" w:cstheme="minorHAnsi"/>
          <w:b/>
          <w:bCs/>
        </w:rPr>
      </w:pPr>
      <w:r w:rsidRPr="00F52809">
        <w:rPr>
          <w:rFonts w:asciiTheme="minorHAnsi" w:hAnsiTheme="minorHAnsi" w:cstheme="minorHAnsi"/>
          <w:b/>
          <w:bCs/>
        </w:rPr>
        <w:t>Supplementary References</w:t>
      </w:r>
    </w:p>
    <w:p w14:paraId="32498FD4" w14:textId="77777777" w:rsidR="005D20E6" w:rsidRPr="005D20E6" w:rsidRDefault="00A6429C" w:rsidP="005D20E6">
      <w:pPr>
        <w:pStyle w:val="EndNoteBibliography"/>
        <w:ind w:left="720" w:hanging="720"/>
      </w:pPr>
      <w:r w:rsidRPr="00F52809">
        <w:rPr>
          <w:rFonts w:asciiTheme="minorHAnsi" w:hAnsiTheme="minorHAnsi" w:cstheme="minorHAnsi"/>
          <w:b/>
          <w:bCs/>
        </w:rPr>
        <w:fldChar w:fldCharType="begin"/>
      </w:r>
      <w:r w:rsidRPr="00F52809">
        <w:rPr>
          <w:rFonts w:asciiTheme="minorHAnsi" w:hAnsiTheme="minorHAnsi" w:cstheme="minorHAnsi"/>
          <w:b/>
          <w:bCs/>
        </w:rPr>
        <w:instrText xml:space="preserve"> ADDIN EN.REFLIST </w:instrText>
      </w:r>
      <w:r w:rsidRPr="00F52809">
        <w:rPr>
          <w:rFonts w:asciiTheme="minorHAnsi" w:hAnsiTheme="minorHAnsi" w:cstheme="minorHAnsi"/>
          <w:b/>
          <w:bCs/>
        </w:rPr>
        <w:fldChar w:fldCharType="separate"/>
      </w:r>
      <w:r w:rsidR="005D20E6" w:rsidRPr="005D20E6">
        <w:t>1.</w:t>
      </w:r>
      <w:r w:rsidR="005D20E6" w:rsidRPr="005D20E6">
        <w:tab/>
        <w:t>Liu K, Harrison MT, Archontoulis SV, Huth N, Yang R, Liu DL</w:t>
      </w:r>
      <w:r w:rsidR="005D20E6" w:rsidRPr="005D20E6">
        <w:rPr>
          <w:i/>
        </w:rPr>
        <w:t>, et al.</w:t>
      </w:r>
      <w:r w:rsidR="005D20E6" w:rsidRPr="005D20E6">
        <w:t xml:space="preserve"> Climate change shifts forward flowering and reduces crop waterlogging stress. </w:t>
      </w:r>
      <w:r w:rsidR="005D20E6" w:rsidRPr="005D20E6">
        <w:rPr>
          <w:i/>
        </w:rPr>
        <w:t>Environmental Research Letters</w:t>
      </w:r>
      <w:r w:rsidR="005D20E6" w:rsidRPr="005D20E6">
        <w:t xml:space="preserve"> 2021, </w:t>
      </w:r>
      <w:r w:rsidR="005D20E6" w:rsidRPr="005D20E6">
        <w:rPr>
          <w:b/>
        </w:rPr>
        <w:t>16</w:t>
      </w:r>
      <w:r w:rsidR="005D20E6" w:rsidRPr="005D20E6">
        <w:t>(9)</w:t>
      </w:r>
      <w:r w:rsidR="005D20E6" w:rsidRPr="005D20E6">
        <w:rPr>
          <w:b/>
        </w:rPr>
        <w:t>:</w:t>
      </w:r>
      <w:r w:rsidR="005D20E6" w:rsidRPr="005D20E6">
        <w:t xml:space="preserve"> 094017.</w:t>
      </w:r>
    </w:p>
    <w:p w14:paraId="1214D3CC" w14:textId="77777777" w:rsidR="005D20E6" w:rsidRPr="005D20E6" w:rsidRDefault="005D20E6" w:rsidP="005D20E6">
      <w:pPr>
        <w:pStyle w:val="EndNoteBibliography"/>
        <w:spacing w:after="0"/>
      </w:pPr>
    </w:p>
    <w:p w14:paraId="3AE22505" w14:textId="77777777" w:rsidR="005D20E6" w:rsidRPr="005D20E6" w:rsidRDefault="005D20E6" w:rsidP="005D20E6">
      <w:pPr>
        <w:pStyle w:val="EndNoteBibliography"/>
        <w:ind w:left="720" w:hanging="720"/>
      </w:pPr>
      <w:r w:rsidRPr="005D20E6">
        <w:t>2.</w:t>
      </w:r>
      <w:r w:rsidRPr="005D20E6">
        <w:tab/>
        <w:t>Liu K, Harrison MT, Ibrahim A, Manik SN, Johnson P, Tian X</w:t>
      </w:r>
      <w:r w:rsidRPr="005D20E6">
        <w:rPr>
          <w:i/>
        </w:rPr>
        <w:t>, et al.</w:t>
      </w:r>
      <w:r w:rsidRPr="005D20E6">
        <w:t xml:space="preserve"> Genetic factors increasing barley grain yields under soil waterlogging. </w:t>
      </w:r>
      <w:r w:rsidRPr="005D20E6">
        <w:rPr>
          <w:i/>
        </w:rPr>
        <w:t>Food and Energy Security</w:t>
      </w:r>
      <w:r w:rsidRPr="005D20E6">
        <w:t xml:space="preserve"> 2020, </w:t>
      </w:r>
      <w:r w:rsidRPr="005D20E6">
        <w:rPr>
          <w:b/>
        </w:rPr>
        <w:t>9</w:t>
      </w:r>
      <w:r w:rsidRPr="005D20E6">
        <w:t>(4)</w:t>
      </w:r>
      <w:r w:rsidRPr="005D20E6">
        <w:rPr>
          <w:b/>
        </w:rPr>
        <w:t>:</w:t>
      </w:r>
      <w:r w:rsidRPr="005D20E6">
        <w:t xml:space="preserve"> e238.</w:t>
      </w:r>
    </w:p>
    <w:p w14:paraId="3BE6CC28" w14:textId="77777777" w:rsidR="005D20E6" w:rsidRPr="005D20E6" w:rsidRDefault="005D20E6" w:rsidP="005D20E6">
      <w:pPr>
        <w:pStyle w:val="EndNoteBibliography"/>
        <w:spacing w:after="0"/>
      </w:pPr>
    </w:p>
    <w:p w14:paraId="01AEEDE0" w14:textId="77777777" w:rsidR="005D20E6" w:rsidRPr="005D20E6" w:rsidRDefault="005D20E6" w:rsidP="005D20E6">
      <w:pPr>
        <w:pStyle w:val="EndNoteBibliography"/>
        <w:ind w:left="720" w:hanging="720"/>
      </w:pPr>
      <w:r w:rsidRPr="005D20E6">
        <w:t>3.</w:t>
      </w:r>
      <w:r w:rsidRPr="005D20E6">
        <w:tab/>
        <w:t xml:space="preserve">de San Celedonio RP, Abeledo LG, Miralles DJ. Identifying the critical period for waterlogging on yield and its components in wheat and barley. </w:t>
      </w:r>
      <w:r w:rsidRPr="005D20E6">
        <w:rPr>
          <w:i/>
        </w:rPr>
        <w:t>Plant and Soil</w:t>
      </w:r>
      <w:r w:rsidRPr="005D20E6">
        <w:t xml:space="preserve"> 2014, </w:t>
      </w:r>
      <w:r w:rsidRPr="005D20E6">
        <w:rPr>
          <w:b/>
        </w:rPr>
        <w:t>378</w:t>
      </w:r>
      <w:r w:rsidRPr="005D20E6">
        <w:t>(1)</w:t>
      </w:r>
      <w:r w:rsidRPr="005D20E6">
        <w:rPr>
          <w:b/>
        </w:rPr>
        <w:t>:</w:t>
      </w:r>
      <w:r w:rsidRPr="005D20E6">
        <w:t xml:space="preserve"> 265-277.</w:t>
      </w:r>
    </w:p>
    <w:p w14:paraId="24035EC2" w14:textId="77777777" w:rsidR="005D20E6" w:rsidRPr="005D20E6" w:rsidRDefault="005D20E6" w:rsidP="005D20E6">
      <w:pPr>
        <w:pStyle w:val="EndNoteBibliography"/>
        <w:spacing w:after="0"/>
      </w:pPr>
    </w:p>
    <w:p w14:paraId="2D0AE567" w14:textId="77777777" w:rsidR="005D20E6" w:rsidRPr="005D20E6" w:rsidRDefault="005D20E6" w:rsidP="005D20E6">
      <w:pPr>
        <w:pStyle w:val="EndNoteBibliography"/>
        <w:ind w:left="720" w:hanging="720"/>
      </w:pPr>
      <w:r w:rsidRPr="005D20E6">
        <w:t>4.</w:t>
      </w:r>
      <w:r w:rsidRPr="005D20E6">
        <w:tab/>
        <w:t xml:space="preserve">Borrego-Benjumea A, Carter A, Zhu M, Tucker JR, Zhou M, Badea A. Genome-Wide Association Study of Waterlogging Tolerance in Barley (Hordeum vulgare L.) Under Controlled Field Conditions. 2021, </w:t>
      </w:r>
      <w:r w:rsidRPr="005D20E6">
        <w:rPr>
          <w:b/>
        </w:rPr>
        <w:t>12</w:t>
      </w:r>
      <w:r w:rsidRPr="005D20E6">
        <w:t>.</w:t>
      </w:r>
    </w:p>
    <w:p w14:paraId="6B5EE14F" w14:textId="77777777" w:rsidR="005D20E6" w:rsidRPr="005D20E6" w:rsidRDefault="005D20E6" w:rsidP="005D20E6">
      <w:pPr>
        <w:pStyle w:val="EndNoteBibliography"/>
        <w:spacing w:after="0"/>
      </w:pPr>
    </w:p>
    <w:p w14:paraId="3B36A567" w14:textId="77777777" w:rsidR="005D20E6" w:rsidRPr="005D20E6" w:rsidRDefault="005D20E6" w:rsidP="005D20E6">
      <w:pPr>
        <w:pStyle w:val="EndNoteBibliography"/>
        <w:ind w:left="720" w:hanging="720"/>
      </w:pPr>
      <w:r w:rsidRPr="005D20E6">
        <w:t>5.</w:t>
      </w:r>
      <w:r w:rsidRPr="005D20E6">
        <w:tab/>
        <w:t>Byrne T, Grant J, Kock-Appelgren P, Förster L, Michel T, Miricescu A</w:t>
      </w:r>
      <w:r w:rsidRPr="005D20E6">
        <w:rPr>
          <w:i/>
        </w:rPr>
        <w:t>, et al.</w:t>
      </w:r>
      <w:r w:rsidRPr="005D20E6">
        <w:t xml:space="preserve"> Improving phenotyping in winter barley cultivars towards waterlogging tolerance by combining field trials under natural conditions with controlled growth condition experiments. </w:t>
      </w:r>
      <w:r w:rsidRPr="005D20E6">
        <w:rPr>
          <w:i/>
        </w:rPr>
        <w:t>European Journal of Agronomy</w:t>
      </w:r>
      <w:r w:rsidRPr="005D20E6">
        <w:t xml:space="preserve"> 2022, </w:t>
      </w:r>
      <w:r w:rsidRPr="005D20E6">
        <w:rPr>
          <w:b/>
        </w:rPr>
        <w:t>133:</w:t>
      </w:r>
      <w:r w:rsidRPr="005D20E6">
        <w:t xml:space="preserve"> 126432.</w:t>
      </w:r>
    </w:p>
    <w:p w14:paraId="188700AB" w14:textId="77777777" w:rsidR="005D20E6" w:rsidRPr="005D20E6" w:rsidRDefault="005D20E6" w:rsidP="005D20E6">
      <w:pPr>
        <w:pStyle w:val="EndNoteBibliography"/>
        <w:spacing w:after="0"/>
      </w:pPr>
    </w:p>
    <w:p w14:paraId="1BD5DA82" w14:textId="77777777" w:rsidR="005D20E6" w:rsidRPr="005D20E6" w:rsidRDefault="005D20E6" w:rsidP="005D20E6">
      <w:pPr>
        <w:pStyle w:val="EndNoteBibliography"/>
        <w:ind w:left="720" w:hanging="720"/>
      </w:pPr>
      <w:r w:rsidRPr="005D20E6">
        <w:t>6.</w:t>
      </w:r>
      <w:r w:rsidRPr="005D20E6">
        <w:tab/>
        <w:t>Xue D, Zhou M, Zhang X, Chen S, Wei K, Zeng F</w:t>
      </w:r>
      <w:r w:rsidRPr="005D20E6">
        <w:rPr>
          <w:i/>
        </w:rPr>
        <w:t>, et al.</w:t>
      </w:r>
      <w:r w:rsidRPr="005D20E6">
        <w:t xml:space="preserve"> Identification of QTLs for yield and yield components of barley under different growth conditions. </w:t>
      </w:r>
      <w:r w:rsidRPr="005D20E6">
        <w:rPr>
          <w:i/>
        </w:rPr>
        <w:t>J Zhejiang Univ Sci B</w:t>
      </w:r>
      <w:r w:rsidRPr="005D20E6">
        <w:t xml:space="preserve"> 2010, </w:t>
      </w:r>
      <w:r w:rsidRPr="005D20E6">
        <w:rPr>
          <w:b/>
        </w:rPr>
        <w:t>11</w:t>
      </w:r>
      <w:r w:rsidRPr="005D20E6">
        <w:t>(3)</w:t>
      </w:r>
      <w:r w:rsidRPr="005D20E6">
        <w:rPr>
          <w:b/>
        </w:rPr>
        <w:t>:</w:t>
      </w:r>
      <w:r w:rsidRPr="005D20E6">
        <w:t xml:space="preserve"> 169-176.</w:t>
      </w:r>
    </w:p>
    <w:p w14:paraId="232CE109" w14:textId="77777777" w:rsidR="005D20E6" w:rsidRPr="005D20E6" w:rsidRDefault="005D20E6" w:rsidP="005D20E6">
      <w:pPr>
        <w:pStyle w:val="EndNoteBibliography"/>
        <w:spacing w:after="0"/>
      </w:pPr>
    </w:p>
    <w:p w14:paraId="24D870E3" w14:textId="77777777" w:rsidR="005D20E6" w:rsidRPr="005D20E6" w:rsidRDefault="005D20E6" w:rsidP="005D20E6">
      <w:pPr>
        <w:pStyle w:val="EndNoteBibliography"/>
        <w:ind w:left="720" w:hanging="720"/>
      </w:pPr>
      <w:r w:rsidRPr="005D20E6">
        <w:t>7.</w:t>
      </w:r>
      <w:r w:rsidRPr="005D20E6">
        <w:tab/>
        <w:t xml:space="preserve">Xiao Y, Wei K, Chen J, Zhou M, Zhang G. Genotypic Difference in Growth Inhibition and Yield Loss of Barley under Waterlogging Stress. </w:t>
      </w:r>
      <w:r w:rsidRPr="005D20E6">
        <w:rPr>
          <w:i/>
        </w:rPr>
        <w:t>Journal of Zhejiang University (Agric &amp; Life Sci)</w:t>
      </w:r>
      <w:r w:rsidRPr="005D20E6">
        <w:t xml:space="preserve"> 2007, </w:t>
      </w:r>
      <w:r w:rsidRPr="005D20E6">
        <w:rPr>
          <w:b/>
        </w:rPr>
        <w:t>33</w:t>
      </w:r>
      <w:r w:rsidRPr="005D20E6">
        <w:t>(5)</w:t>
      </w:r>
      <w:r w:rsidRPr="005D20E6">
        <w:rPr>
          <w:b/>
        </w:rPr>
        <w:t>:</w:t>
      </w:r>
      <w:r w:rsidRPr="005D20E6">
        <w:t xml:space="preserve"> 525-532.</w:t>
      </w:r>
    </w:p>
    <w:p w14:paraId="36ECEC71" w14:textId="77777777" w:rsidR="005D20E6" w:rsidRPr="005D20E6" w:rsidRDefault="005D20E6" w:rsidP="005D20E6">
      <w:pPr>
        <w:pStyle w:val="EndNoteBibliography"/>
        <w:spacing w:after="0"/>
      </w:pPr>
    </w:p>
    <w:p w14:paraId="0523F215" w14:textId="77777777" w:rsidR="005D20E6" w:rsidRPr="005D20E6" w:rsidRDefault="005D20E6" w:rsidP="005D20E6">
      <w:pPr>
        <w:pStyle w:val="EndNoteBibliography"/>
        <w:ind w:left="720" w:hanging="720"/>
      </w:pPr>
      <w:r w:rsidRPr="005D20E6">
        <w:t>8.</w:t>
      </w:r>
      <w:r w:rsidRPr="005D20E6">
        <w:tab/>
        <w:t>International Food Policy Research Institute. Global spatially-disaggregated crop production statistics data for 2010 version 1.0. 2019.</w:t>
      </w:r>
    </w:p>
    <w:p w14:paraId="68119554" w14:textId="77777777" w:rsidR="005D20E6" w:rsidRPr="005D20E6" w:rsidRDefault="005D20E6" w:rsidP="005D20E6">
      <w:pPr>
        <w:pStyle w:val="EndNoteBibliography"/>
        <w:spacing w:after="0"/>
      </w:pPr>
    </w:p>
    <w:p w14:paraId="61E7C504" w14:textId="104B280B" w:rsidR="005D20E6" w:rsidRPr="005D20E6" w:rsidRDefault="005D20E6" w:rsidP="005D20E6">
      <w:pPr>
        <w:pStyle w:val="EndNoteBibliography"/>
        <w:ind w:left="720" w:hanging="720"/>
      </w:pPr>
      <w:r w:rsidRPr="005D20E6">
        <w:t>9.</w:t>
      </w:r>
      <w:r w:rsidRPr="005D20E6">
        <w:tab/>
        <w:t xml:space="preserve">Global Active Archive of Large Flood Events, Dartmouth Flood Observatory, University of Colorado. </w:t>
      </w:r>
      <w:hyperlink r:id="rId30" w:history="1">
        <w:r w:rsidRPr="005D20E6">
          <w:rPr>
            <w:rStyle w:val="Hyperlink"/>
          </w:rPr>
          <w:t>http://floodobservatory.colorado.edu/Archives/index.html</w:t>
        </w:r>
      </w:hyperlink>
      <w:r w:rsidRPr="005D20E6">
        <w:t xml:space="preserve"> (Accessed on 1 January 2022).</w:t>
      </w:r>
    </w:p>
    <w:p w14:paraId="64D65EA6" w14:textId="77777777" w:rsidR="005D20E6" w:rsidRPr="005D20E6" w:rsidRDefault="005D20E6" w:rsidP="005D20E6">
      <w:pPr>
        <w:pStyle w:val="EndNoteBibliography"/>
        <w:spacing w:after="0"/>
      </w:pPr>
    </w:p>
    <w:p w14:paraId="25A53FC2" w14:textId="77777777" w:rsidR="005D20E6" w:rsidRPr="005D20E6" w:rsidRDefault="005D20E6" w:rsidP="005D20E6">
      <w:pPr>
        <w:pStyle w:val="EndNoteBibliography"/>
        <w:ind w:left="720" w:hanging="720"/>
      </w:pPr>
      <w:r w:rsidRPr="005D20E6">
        <w:t>10.</w:t>
      </w:r>
      <w:r w:rsidRPr="005D20E6">
        <w:tab/>
        <w:t>Wang B, Feng P, Liu DL, O’Leary GJ, Macadam I, Waters C</w:t>
      </w:r>
      <w:r w:rsidRPr="005D20E6">
        <w:rPr>
          <w:i/>
        </w:rPr>
        <w:t>, et al.</w:t>
      </w:r>
      <w:r w:rsidRPr="005D20E6">
        <w:t xml:space="preserve"> Sources of uncertainty for wheat yield projections under future climate are site-specific. </w:t>
      </w:r>
      <w:r w:rsidRPr="005D20E6">
        <w:rPr>
          <w:i/>
        </w:rPr>
        <w:t>Nature Food</w:t>
      </w:r>
      <w:r w:rsidRPr="005D20E6">
        <w:t xml:space="preserve"> 2020, </w:t>
      </w:r>
      <w:r w:rsidRPr="005D20E6">
        <w:rPr>
          <w:b/>
        </w:rPr>
        <w:t>1</w:t>
      </w:r>
      <w:r w:rsidRPr="005D20E6">
        <w:t>(11)</w:t>
      </w:r>
      <w:r w:rsidRPr="005D20E6">
        <w:rPr>
          <w:b/>
        </w:rPr>
        <w:t>:</w:t>
      </w:r>
      <w:r w:rsidRPr="005D20E6">
        <w:t xml:space="preserve"> 720-728.</w:t>
      </w:r>
    </w:p>
    <w:p w14:paraId="3F55A25A" w14:textId="77777777" w:rsidR="005D20E6" w:rsidRPr="005D20E6" w:rsidRDefault="005D20E6" w:rsidP="005D20E6">
      <w:pPr>
        <w:pStyle w:val="EndNoteBibliography"/>
      </w:pPr>
    </w:p>
    <w:p w14:paraId="3835C015" w14:textId="732D4EA0" w:rsidR="000C7198" w:rsidRPr="00F52809" w:rsidRDefault="00A6429C">
      <w:pPr>
        <w:rPr>
          <w:rFonts w:asciiTheme="minorHAnsi" w:hAnsiTheme="minorHAnsi" w:cstheme="minorHAnsi"/>
          <w:b/>
          <w:bCs/>
        </w:rPr>
      </w:pPr>
      <w:r w:rsidRPr="00F52809">
        <w:rPr>
          <w:rFonts w:asciiTheme="minorHAnsi" w:hAnsiTheme="minorHAnsi" w:cstheme="minorHAnsi"/>
          <w:b/>
          <w:bCs/>
        </w:rPr>
        <w:fldChar w:fldCharType="end"/>
      </w:r>
    </w:p>
    <w:sectPr w:rsidR="000C7198" w:rsidRPr="00F52809" w:rsidSect="00003D03">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1FCD68" w14:textId="77777777" w:rsidR="00D10CAA" w:rsidRDefault="00D10CAA">
      <w:pPr>
        <w:spacing w:after="0" w:line="240" w:lineRule="auto"/>
      </w:pPr>
      <w:r>
        <w:separator/>
      </w:r>
    </w:p>
  </w:endnote>
  <w:endnote w:type="continuationSeparator" w:id="0">
    <w:p w14:paraId="4C4A0432" w14:textId="77777777" w:rsidR="00D10CAA" w:rsidRDefault="00D10C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36445306"/>
      <w:docPartObj>
        <w:docPartGallery w:val="Page Numbers (Bottom of Page)"/>
        <w:docPartUnique/>
      </w:docPartObj>
    </w:sdtPr>
    <w:sdtEndPr>
      <w:rPr>
        <w:noProof/>
      </w:rPr>
    </w:sdtEndPr>
    <w:sdtContent>
      <w:p w14:paraId="64FDE7F5" w14:textId="6FB8DC09" w:rsidR="006712A9" w:rsidRDefault="006712A9" w:rsidP="00313D7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8066024" w14:textId="77777777" w:rsidR="006712A9" w:rsidRDefault="006712A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AE1493" w14:textId="77777777" w:rsidR="00D10CAA" w:rsidRDefault="00D10CAA">
      <w:pPr>
        <w:spacing w:after="0" w:line="240" w:lineRule="auto"/>
      </w:pPr>
      <w:r>
        <w:separator/>
      </w:r>
    </w:p>
  </w:footnote>
  <w:footnote w:type="continuationSeparator" w:id="0">
    <w:p w14:paraId="4DB44595" w14:textId="77777777" w:rsidR="00D10CAA" w:rsidRDefault="00D10C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43C451" w14:textId="77777777" w:rsidR="00B505D8" w:rsidRDefault="00B505D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39D88D" w14:textId="77777777" w:rsidR="005B4B35" w:rsidRDefault="005B4B3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866E4A" w14:textId="77777777" w:rsidR="00AD4783" w:rsidRDefault="00AD478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3C060B" w14:textId="77777777" w:rsidR="00AD4783" w:rsidRDefault="00AD478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5761BE" w14:textId="77777777" w:rsidR="00C41FA4" w:rsidRDefault="00C41FA4">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FA2E65" w14:textId="77777777" w:rsidR="00A6483E" w:rsidRDefault="00A6483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2F6893"/>
    <w:multiLevelType w:val="hybridMultilevel"/>
    <w:tmpl w:val="456E1888"/>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5E010B7B"/>
    <w:multiLevelType w:val="hybridMultilevel"/>
    <w:tmpl w:val="AD04FE1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267853776">
    <w:abstractNumId w:val="0"/>
  </w:num>
  <w:num w:numId="2" w16cid:durableId="12938980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Climate Chang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9faefsz5evra6ev0wovtttt22w2a5xsptwa&quot;&gt;GCB_Refs&lt;record-ids&gt;&lt;item&gt;263&lt;/item&gt;&lt;item&gt;376&lt;/item&gt;&lt;item&gt;391&lt;/item&gt;&lt;item&gt;453&lt;/item&gt;&lt;item&gt;454&lt;/item&gt;&lt;item&gt;479&lt;/item&gt;&lt;item&gt;480&lt;/item&gt;&lt;item&gt;481&lt;/item&gt;&lt;item&gt;482&lt;/item&gt;&lt;item&gt;483&lt;/item&gt;&lt;/record-ids&gt;&lt;/item&gt;&lt;/Libraries&gt;"/>
  </w:docVars>
  <w:rsids>
    <w:rsidRoot w:val="00555963"/>
    <w:rsid w:val="00003D03"/>
    <w:rsid w:val="00005B8F"/>
    <w:rsid w:val="00006907"/>
    <w:rsid w:val="00011206"/>
    <w:rsid w:val="00012202"/>
    <w:rsid w:val="000247F5"/>
    <w:rsid w:val="0003068B"/>
    <w:rsid w:val="000478DD"/>
    <w:rsid w:val="00051204"/>
    <w:rsid w:val="00053A44"/>
    <w:rsid w:val="0006568C"/>
    <w:rsid w:val="0008189E"/>
    <w:rsid w:val="00090A98"/>
    <w:rsid w:val="00092877"/>
    <w:rsid w:val="000933C2"/>
    <w:rsid w:val="00093DD4"/>
    <w:rsid w:val="000A1AC3"/>
    <w:rsid w:val="000A6875"/>
    <w:rsid w:val="000B2CC5"/>
    <w:rsid w:val="000B3AAE"/>
    <w:rsid w:val="000B583A"/>
    <w:rsid w:val="000C02B8"/>
    <w:rsid w:val="000C100B"/>
    <w:rsid w:val="000C66F2"/>
    <w:rsid w:val="000C671D"/>
    <w:rsid w:val="000C7198"/>
    <w:rsid w:val="000D3D7F"/>
    <w:rsid w:val="000D47CB"/>
    <w:rsid w:val="000D6F52"/>
    <w:rsid w:val="000F077A"/>
    <w:rsid w:val="000F3C47"/>
    <w:rsid w:val="00103738"/>
    <w:rsid w:val="00112CC1"/>
    <w:rsid w:val="001200BA"/>
    <w:rsid w:val="00126ABC"/>
    <w:rsid w:val="001337C3"/>
    <w:rsid w:val="00135761"/>
    <w:rsid w:val="001362F1"/>
    <w:rsid w:val="00142119"/>
    <w:rsid w:val="00144D4F"/>
    <w:rsid w:val="00154218"/>
    <w:rsid w:val="00176A5E"/>
    <w:rsid w:val="00184BD0"/>
    <w:rsid w:val="00184C87"/>
    <w:rsid w:val="001918A9"/>
    <w:rsid w:val="00197F45"/>
    <w:rsid w:val="001A5F72"/>
    <w:rsid w:val="001B10C4"/>
    <w:rsid w:val="001B18C4"/>
    <w:rsid w:val="001B647C"/>
    <w:rsid w:val="001B78CA"/>
    <w:rsid w:val="001C144E"/>
    <w:rsid w:val="001D4B2A"/>
    <w:rsid w:val="001D7696"/>
    <w:rsid w:val="001D7D12"/>
    <w:rsid w:val="001E741F"/>
    <w:rsid w:val="001F5052"/>
    <w:rsid w:val="0022421D"/>
    <w:rsid w:val="00237517"/>
    <w:rsid w:val="00261CF4"/>
    <w:rsid w:val="0026316D"/>
    <w:rsid w:val="00271780"/>
    <w:rsid w:val="0027565C"/>
    <w:rsid w:val="00276180"/>
    <w:rsid w:val="002838A9"/>
    <w:rsid w:val="002A54E9"/>
    <w:rsid w:val="002A7612"/>
    <w:rsid w:val="002B14BB"/>
    <w:rsid w:val="002C369D"/>
    <w:rsid w:val="002C4B9C"/>
    <w:rsid w:val="002C69F2"/>
    <w:rsid w:val="002D200D"/>
    <w:rsid w:val="002D453E"/>
    <w:rsid w:val="00313D7C"/>
    <w:rsid w:val="003257BA"/>
    <w:rsid w:val="0033132F"/>
    <w:rsid w:val="00332C3D"/>
    <w:rsid w:val="003344AB"/>
    <w:rsid w:val="0033680F"/>
    <w:rsid w:val="00372A7E"/>
    <w:rsid w:val="003B66E5"/>
    <w:rsid w:val="003C1A9A"/>
    <w:rsid w:val="003E7E8A"/>
    <w:rsid w:val="003F525B"/>
    <w:rsid w:val="003F5936"/>
    <w:rsid w:val="004218F1"/>
    <w:rsid w:val="00434E33"/>
    <w:rsid w:val="004439F2"/>
    <w:rsid w:val="00446708"/>
    <w:rsid w:val="004607BF"/>
    <w:rsid w:val="004651F9"/>
    <w:rsid w:val="0048435F"/>
    <w:rsid w:val="004843D3"/>
    <w:rsid w:val="00490D6F"/>
    <w:rsid w:val="004A5CC9"/>
    <w:rsid w:val="004A7281"/>
    <w:rsid w:val="004E2CBA"/>
    <w:rsid w:val="004E3E0B"/>
    <w:rsid w:val="004E4702"/>
    <w:rsid w:val="004E6FE1"/>
    <w:rsid w:val="004F30CD"/>
    <w:rsid w:val="00521181"/>
    <w:rsid w:val="005350C0"/>
    <w:rsid w:val="00542401"/>
    <w:rsid w:val="0055295A"/>
    <w:rsid w:val="00555963"/>
    <w:rsid w:val="00564CEA"/>
    <w:rsid w:val="00572D04"/>
    <w:rsid w:val="0057449C"/>
    <w:rsid w:val="0057732A"/>
    <w:rsid w:val="00591B52"/>
    <w:rsid w:val="005B4B35"/>
    <w:rsid w:val="005C3FE7"/>
    <w:rsid w:val="005D11C6"/>
    <w:rsid w:val="005D20E6"/>
    <w:rsid w:val="005E04FA"/>
    <w:rsid w:val="00603089"/>
    <w:rsid w:val="00603684"/>
    <w:rsid w:val="006040C4"/>
    <w:rsid w:val="0062316F"/>
    <w:rsid w:val="00633218"/>
    <w:rsid w:val="006417BA"/>
    <w:rsid w:val="00651654"/>
    <w:rsid w:val="00660B35"/>
    <w:rsid w:val="006712A9"/>
    <w:rsid w:val="00671769"/>
    <w:rsid w:val="006A098B"/>
    <w:rsid w:val="006A42FA"/>
    <w:rsid w:val="006C0763"/>
    <w:rsid w:val="006C389F"/>
    <w:rsid w:val="006C53E8"/>
    <w:rsid w:val="006C7CDD"/>
    <w:rsid w:val="006E6B61"/>
    <w:rsid w:val="006F460D"/>
    <w:rsid w:val="006F5C72"/>
    <w:rsid w:val="006F6F70"/>
    <w:rsid w:val="00742745"/>
    <w:rsid w:val="00742ECE"/>
    <w:rsid w:val="00756D9D"/>
    <w:rsid w:val="00761CD7"/>
    <w:rsid w:val="00762EE0"/>
    <w:rsid w:val="00780EC8"/>
    <w:rsid w:val="007860C7"/>
    <w:rsid w:val="00791AEF"/>
    <w:rsid w:val="00795CDC"/>
    <w:rsid w:val="00796A17"/>
    <w:rsid w:val="007A61B3"/>
    <w:rsid w:val="007C002A"/>
    <w:rsid w:val="007C3B55"/>
    <w:rsid w:val="007C5969"/>
    <w:rsid w:val="007E18D8"/>
    <w:rsid w:val="007F4406"/>
    <w:rsid w:val="007F641E"/>
    <w:rsid w:val="00801468"/>
    <w:rsid w:val="0081690F"/>
    <w:rsid w:val="00823F0E"/>
    <w:rsid w:val="00825AB6"/>
    <w:rsid w:val="00844E74"/>
    <w:rsid w:val="008500A3"/>
    <w:rsid w:val="00857B3B"/>
    <w:rsid w:val="00873501"/>
    <w:rsid w:val="00883389"/>
    <w:rsid w:val="008925AA"/>
    <w:rsid w:val="008975ED"/>
    <w:rsid w:val="008B2798"/>
    <w:rsid w:val="008B327B"/>
    <w:rsid w:val="008B6212"/>
    <w:rsid w:val="008D4D4F"/>
    <w:rsid w:val="008D5638"/>
    <w:rsid w:val="008F77F6"/>
    <w:rsid w:val="00900C76"/>
    <w:rsid w:val="00901887"/>
    <w:rsid w:val="009033E6"/>
    <w:rsid w:val="00907F80"/>
    <w:rsid w:val="0094339B"/>
    <w:rsid w:val="00947334"/>
    <w:rsid w:val="00953637"/>
    <w:rsid w:val="00955A72"/>
    <w:rsid w:val="00960376"/>
    <w:rsid w:val="00967391"/>
    <w:rsid w:val="00971DDE"/>
    <w:rsid w:val="00971E46"/>
    <w:rsid w:val="00973308"/>
    <w:rsid w:val="009858D3"/>
    <w:rsid w:val="009870D6"/>
    <w:rsid w:val="009B481A"/>
    <w:rsid w:val="009B5E79"/>
    <w:rsid w:val="009C6006"/>
    <w:rsid w:val="009D3106"/>
    <w:rsid w:val="00A039A2"/>
    <w:rsid w:val="00A070F0"/>
    <w:rsid w:val="00A26EB3"/>
    <w:rsid w:val="00A275C1"/>
    <w:rsid w:val="00A40E65"/>
    <w:rsid w:val="00A4133D"/>
    <w:rsid w:val="00A43E9B"/>
    <w:rsid w:val="00A445A9"/>
    <w:rsid w:val="00A456F4"/>
    <w:rsid w:val="00A6429C"/>
    <w:rsid w:val="00A6483E"/>
    <w:rsid w:val="00A84E86"/>
    <w:rsid w:val="00A96187"/>
    <w:rsid w:val="00AA5CC3"/>
    <w:rsid w:val="00AD4783"/>
    <w:rsid w:val="00AD6B55"/>
    <w:rsid w:val="00AE725D"/>
    <w:rsid w:val="00B15DFF"/>
    <w:rsid w:val="00B213FF"/>
    <w:rsid w:val="00B33927"/>
    <w:rsid w:val="00B37290"/>
    <w:rsid w:val="00B505D8"/>
    <w:rsid w:val="00B546D8"/>
    <w:rsid w:val="00B730CE"/>
    <w:rsid w:val="00B74E4B"/>
    <w:rsid w:val="00B90846"/>
    <w:rsid w:val="00BB5541"/>
    <w:rsid w:val="00BD242F"/>
    <w:rsid w:val="00BD61CF"/>
    <w:rsid w:val="00BE230D"/>
    <w:rsid w:val="00BE7525"/>
    <w:rsid w:val="00C05364"/>
    <w:rsid w:val="00C1682A"/>
    <w:rsid w:val="00C370E0"/>
    <w:rsid w:val="00C41FA4"/>
    <w:rsid w:val="00C60DA9"/>
    <w:rsid w:val="00C85D56"/>
    <w:rsid w:val="00C90E85"/>
    <w:rsid w:val="00C92447"/>
    <w:rsid w:val="00C96C09"/>
    <w:rsid w:val="00C97DEF"/>
    <w:rsid w:val="00CA11D9"/>
    <w:rsid w:val="00CA1BFA"/>
    <w:rsid w:val="00CB3186"/>
    <w:rsid w:val="00CC67B4"/>
    <w:rsid w:val="00CD1A3C"/>
    <w:rsid w:val="00CD3E35"/>
    <w:rsid w:val="00CE3269"/>
    <w:rsid w:val="00CF632C"/>
    <w:rsid w:val="00D07708"/>
    <w:rsid w:val="00D10CAA"/>
    <w:rsid w:val="00D13EFB"/>
    <w:rsid w:val="00D32212"/>
    <w:rsid w:val="00D6469C"/>
    <w:rsid w:val="00D7626B"/>
    <w:rsid w:val="00D76C0E"/>
    <w:rsid w:val="00D8753B"/>
    <w:rsid w:val="00D9499E"/>
    <w:rsid w:val="00D95D1C"/>
    <w:rsid w:val="00DA0701"/>
    <w:rsid w:val="00DA536C"/>
    <w:rsid w:val="00DC2544"/>
    <w:rsid w:val="00DD11F6"/>
    <w:rsid w:val="00DD34E8"/>
    <w:rsid w:val="00DD74F6"/>
    <w:rsid w:val="00DE5B01"/>
    <w:rsid w:val="00E00983"/>
    <w:rsid w:val="00E1126D"/>
    <w:rsid w:val="00E216E2"/>
    <w:rsid w:val="00E231BD"/>
    <w:rsid w:val="00E31D21"/>
    <w:rsid w:val="00E53823"/>
    <w:rsid w:val="00E630C9"/>
    <w:rsid w:val="00E755FB"/>
    <w:rsid w:val="00E94338"/>
    <w:rsid w:val="00EA20B7"/>
    <w:rsid w:val="00EA3AB4"/>
    <w:rsid w:val="00EC47A2"/>
    <w:rsid w:val="00ED3452"/>
    <w:rsid w:val="00EE3FE9"/>
    <w:rsid w:val="00EF0333"/>
    <w:rsid w:val="00EF1122"/>
    <w:rsid w:val="00EF2016"/>
    <w:rsid w:val="00F0552F"/>
    <w:rsid w:val="00F27B5E"/>
    <w:rsid w:val="00F30770"/>
    <w:rsid w:val="00F52809"/>
    <w:rsid w:val="00F56190"/>
    <w:rsid w:val="00F61FF2"/>
    <w:rsid w:val="00F62A08"/>
    <w:rsid w:val="00F71283"/>
    <w:rsid w:val="00F76CA2"/>
    <w:rsid w:val="00F911C3"/>
    <w:rsid w:val="00F924D6"/>
    <w:rsid w:val="00F96D54"/>
    <w:rsid w:val="00FA1DD4"/>
    <w:rsid w:val="00FA335A"/>
    <w:rsid w:val="00FB4C4A"/>
    <w:rsid w:val="00FD4C74"/>
    <w:rsid w:val="00FD6488"/>
    <w:rsid w:val="00FE03A7"/>
    <w:rsid w:val="00FE20A4"/>
    <w:rsid w:val="00FE6DFC"/>
    <w:rsid w:val="00FE7B3B"/>
    <w:rsid w:val="00FF1F2A"/>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1CB829"/>
  <w15:docId w15:val="{2A7AFCDC-8772-4760-A38B-12D4C65D1E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AU"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5B01"/>
    <w:pPr>
      <w:widowControl w:val="0"/>
      <w:jc w:val="both"/>
    </w:pPr>
    <w:rPr>
      <w:rFonts w:ascii="Calibri" w:hAnsi="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55963"/>
    <w:pPr>
      <w:tabs>
        <w:tab w:val="center" w:pos="4153"/>
        <w:tab w:val="right" w:pos="8306"/>
      </w:tabs>
      <w:spacing w:after="0" w:line="240" w:lineRule="auto"/>
    </w:pPr>
  </w:style>
  <w:style w:type="character" w:customStyle="1" w:styleId="HeaderChar">
    <w:name w:val="Header Char"/>
    <w:basedOn w:val="DefaultParagraphFont"/>
    <w:link w:val="Header"/>
    <w:uiPriority w:val="99"/>
    <w:rsid w:val="00555963"/>
    <w:rPr>
      <w:rFonts w:ascii="Calibri" w:hAnsi="Calibri"/>
    </w:rPr>
  </w:style>
  <w:style w:type="paragraph" w:styleId="Footer">
    <w:name w:val="footer"/>
    <w:basedOn w:val="Normal"/>
    <w:link w:val="FooterChar"/>
    <w:uiPriority w:val="99"/>
    <w:unhideWhenUsed/>
    <w:rsid w:val="00555963"/>
    <w:pPr>
      <w:tabs>
        <w:tab w:val="center" w:pos="4153"/>
        <w:tab w:val="right" w:pos="8306"/>
      </w:tabs>
      <w:spacing w:after="0" w:line="240" w:lineRule="auto"/>
    </w:pPr>
  </w:style>
  <w:style w:type="character" w:customStyle="1" w:styleId="FooterChar">
    <w:name w:val="Footer Char"/>
    <w:basedOn w:val="DefaultParagraphFont"/>
    <w:link w:val="Footer"/>
    <w:uiPriority w:val="99"/>
    <w:rsid w:val="00555963"/>
    <w:rPr>
      <w:rFonts w:ascii="Calibri" w:hAnsi="Calibri"/>
    </w:rPr>
  </w:style>
  <w:style w:type="character" w:styleId="CommentReference">
    <w:name w:val="annotation reference"/>
    <w:basedOn w:val="DefaultParagraphFont"/>
    <w:uiPriority w:val="99"/>
    <w:semiHidden/>
    <w:unhideWhenUsed/>
    <w:rsid w:val="00555963"/>
    <w:rPr>
      <w:sz w:val="16"/>
      <w:szCs w:val="16"/>
    </w:rPr>
  </w:style>
  <w:style w:type="paragraph" w:styleId="CommentText">
    <w:name w:val="annotation text"/>
    <w:basedOn w:val="Normal"/>
    <w:link w:val="CommentTextChar"/>
    <w:uiPriority w:val="99"/>
    <w:unhideWhenUsed/>
    <w:rsid w:val="00555963"/>
    <w:pPr>
      <w:spacing w:line="240" w:lineRule="auto"/>
    </w:pPr>
    <w:rPr>
      <w:sz w:val="20"/>
      <w:szCs w:val="20"/>
    </w:rPr>
  </w:style>
  <w:style w:type="character" w:customStyle="1" w:styleId="CommentTextChar">
    <w:name w:val="Comment Text Char"/>
    <w:basedOn w:val="DefaultParagraphFont"/>
    <w:link w:val="CommentText"/>
    <w:uiPriority w:val="99"/>
    <w:rsid w:val="00555963"/>
    <w:rPr>
      <w:rFonts w:ascii="Calibri" w:hAnsi="Calibri"/>
      <w:sz w:val="20"/>
      <w:szCs w:val="20"/>
    </w:rPr>
  </w:style>
  <w:style w:type="paragraph" w:styleId="CommentSubject">
    <w:name w:val="annotation subject"/>
    <w:basedOn w:val="CommentText"/>
    <w:next w:val="CommentText"/>
    <w:link w:val="CommentSubjectChar"/>
    <w:uiPriority w:val="99"/>
    <w:semiHidden/>
    <w:unhideWhenUsed/>
    <w:rsid w:val="00555963"/>
    <w:rPr>
      <w:b/>
      <w:bCs/>
    </w:rPr>
  </w:style>
  <w:style w:type="character" w:customStyle="1" w:styleId="CommentSubjectChar">
    <w:name w:val="Comment Subject Char"/>
    <w:basedOn w:val="CommentTextChar"/>
    <w:link w:val="CommentSubject"/>
    <w:uiPriority w:val="99"/>
    <w:semiHidden/>
    <w:rsid w:val="00555963"/>
    <w:rPr>
      <w:rFonts w:ascii="Calibri" w:hAnsi="Calibri"/>
      <w:b/>
      <w:bCs/>
      <w:sz w:val="20"/>
      <w:szCs w:val="20"/>
    </w:rPr>
  </w:style>
  <w:style w:type="character" w:styleId="Hyperlink">
    <w:name w:val="Hyperlink"/>
    <w:basedOn w:val="DefaultParagraphFont"/>
    <w:uiPriority w:val="99"/>
    <w:unhideWhenUsed/>
    <w:rsid w:val="00555963"/>
    <w:rPr>
      <w:color w:val="0563C1" w:themeColor="hyperlink"/>
      <w:u w:val="single"/>
    </w:rPr>
  </w:style>
  <w:style w:type="paragraph" w:customStyle="1" w:styleId="EndNoteBibliographyTitle">
    <w:name w:val="EndNote Bibliography Title"/>
    <w:basedOn w:val="Normal"/>
    <w:link w:val="EndNoteBibliographyTitleChar"/>
    <w:rsid w:val="00555963"/>
    <w:pPr>
      <w:spacing w:after="0"/>
      <w:jc w:val="center"/>
    </w:pPr>
    <w:rPr>
      <w:rFonts w:cs="Calibri"/>
      <w:noProof/>
    </w:rPr>
  </w:style>
  <w:style w:type="character" w:customStyle="1" w:styleId="EndNoteBibliographyTitleChar">
    <w:name w:val="EndNote Bibliography Title Char"/>
    <w:basedOn w:val="DefaultParagraphFont"/>
    <w:link w:val="EndNoteBibliographyTitle"/>
    <w:rsid w:val="00555963"/>
    <w:rPr>
      <w:rFonts w:ascii="Calibri" w:hAnsi="Calibri" w:cs="Calibri"/>
      <w:noProof/>
    </w:rPr>
  </w:style>
  <w:style w:type="paragraph" w:customStyle="1" w:styleId="EndNoteBibliography">
    <w:name w:val="EndNote Bibliography"/>
    <w:basedOn w:val="Normal"/>
    <w:link w:val="EndNoteBibliographyChar"/>
    <w:rsid w:val="00555963"/>
    <w:pPr>
      <w:spacing w:line="240" w:lineRule="auto"/>
    </w:pPr>
    <w:rPr>
      <w:rFonts w:cs="Calibri"/>
      <w:noProof/>
    </w:rPr>
  </w:style>
  <w:style w:type="character" w:customStyle="1" w:styleId="EndNoteBibliographyChar">
    <w:name w:val="EndNote Bibliography Char"/>
    <w:basedOn w:val="DefaultParagraphFont"/>
    <w:link w:val="EndNoteBibliography"/>
    <w:rsid w:val="00555963"/>
    <w:rPr>
      <w:rFonts w:ascii="Calibri" w:hAnsi="Calibri" w:cs="Calibri"/>
      <w:noProof/>
    </w:rPr>
  </w:style>
  <w:style w:type="character" w:styleId="UnresolvedMention">
    <w:name w:val="Unresolved Mention"/>
    <w:basedOn w:val="DefaultParagraphFont"/>
    <w:uiPriority w:val="99"/>
    <w:semiHidden/>
    <w:unhideWhenUsed/>
    <w:rsid w:val="00555963"/>
    <w:rPr>
      <w:color w:val="605E5C"/>
      <w:shd w:val="clear" w:color="auto" w:fill="E1DFDD"/>
    </w:rPr>
  </w:style>
  <w:style w:type="character" w:styleId="LineNumber">
    <w:name w:val="line number"/>
    <w:basedOn w:val="DefaultParagraphFont"/>
    <w:uiPriority w:val="99"/>
    <w:semiHidden/>
    <w:unhideWhenUsed/>
    <w:rsid w:val="00555963"/>
  </w:style>
  <w:style w:type="paragraph" w:styleId="Revision">
    <w:name w:val="Revision"/>
    <w:hidden/>
    <w:uiPriority w:val="99"/>
    <w:semiHidden/>
    <w:rsid w:val="00555963"/>
    <w:pPr>
      <w:spacing w:after="0" w:line="240" w:lineRule="auto"/>
    </w:pPr>
    <w:rPr>
      <w:rFonts w:ascii="Calibri" w:hAnsi="Calibri"/>
    </w:rPr>
  </w:style>
  <w:style w:type="character" w:styleId="FollowedHyperlink">
    <w:name w:val="FollowedHyperlink"/>
    <w:basedOn w:val="DefaultParagraphFont"/>
    <w:uiPriority w:val="99"/>
    <w:semiHidden/>
    <w:unhideWhenUsed/>
    <w:rsid w:val="0055596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28560">
      <w:bodyDiv w:val="1"/>
      <w:marLeft w:val="0"/>
      <w:marRight w:val="0"/>
      <w:marTop w:val="0"/>
      <w:marBottom w:val="0"/>
      <w:divBdr>
        <w:top w:val="none" w:sz="0" w:space="0" w:color="auto"/>
        <w:left w:val="none" w:sz="0" w:space="0" w:color="auto"/>
        <w:bottom w:val="none" w:sz="0" w:space="0" w:color="auto"/>
        <w:right w:val="none" w:sz="0" w:space="0" w:color="auto"/>
      </w:divBdr>
    </w:div>
    <w:div w:id="119569036">
      <w:bodyDiv w:val="1"/>
      <w:marLeft w:val="0"/>
      <w:marRight w:val="0"/>
      <w:marTop w:val="0"/>
      <w:marBottom w:val="0"/>
      <w:divBdr>
        <w:top w:val="none" w:sz="0" w:space="0" w:color="auto"/>
        <w:left w:val="none" w:sz="0" w:space="0" w:color="auto"/>
        <w:bottom w:val="none" w:sz="0" w:space="0" w:color="auto"/>
        <w:right w:val="none" w:sz="0" w:space="0" w:color="auto"/>
      </w:divBdr>
    </w:div>
    <w:div w:id="188834870">
      <w:bodyDiv w:val="1"/>
      <w:marLeft w:val="0"/>
      <w:marRight w:val="0"/>
      <w:marTop w:val="0"/>
      <w:marBottom w:val="0"/>
      <w:divBdr>
        <w:top w:val="none" w:sz="0" w:space="0" w:color="auto"/>
        <w:left w:val="none" w:sz="0" w:space="0" w:color="auto"/>
        <w:bottom w:val="none" w:sz="0" w:space="0" w:color="auto"/>
        <w:right w:val="none" w:sz="0" w:space="0" w:color="auto"/>
      </w:divBdr>
    </w:div>
    <w:div w:id="189799756">
      <w:bodyDiv w:val="1"/>
      <w:marLeft w:val="0"/>
      <w:marRight w:val="0"/>
      <w:marTop w:val="0"/>
      <w:marBottom w:val="0"/>
      <w:divBdr>
        <w:top w:val="none" w:sz="0" w:space="0" w:color="auto"/>
        <w:left w:val="none" w:sz="0" w:space="0" w:color="auto"/>
        <w:bottom w:val="none" w:sz="0" w:space="0" w:color="auto"/>
        <w:right w:val="none" w:sz="0" w:space="0" w:color="auto"/>
      </w:divBdr>
    </w:div>
    <w:div w:id="697127271">
      <w:bodyDiv w:val="1"/>
      <w:marLeft w:val="0"/>
      <w:marRight w:val="0"/>
      <w:marTop w:val="0"/>
      <w:marBottom w:val="0"/>
      <w:divBdr>
        <w:top w:val="none" w:sz="0" w:space="0" w:color="auto"/>
        <w:left w:val="none" w:sz="0" w:space="0" w:color="auto"/>
        <w:bottom w:val="none" w:sz="0" w:space="0" w:color="auto"/>
        <w:right w:val="none" w:sz="0" w:space="0" w:color="auto"/>
      </w:divBdr>
    </w:div>
    <w:div w:id="757141315">
      <w:bodyDiv w:val="1"/>
      <w:marLeft w:val="0"/>
      <w:marRight w:val="0"/>
      <w:marTop w:val="0"/>
      <w:marBottom w:val="0"/>
      <w:divBdr>
        <w:top w:val="none" w:sz="0" w:space="0" w:color="auto"/>
        <w:left w:val="none" w:sz="0" w:space="0" w:color="auto"/>
        <w:bottom w:val="none" w:sz="0" w:space="0" w:color="auto"/>
        <w:right w:val="none" w:sz="0" w:space="0" w:color="auto"/>
      </w:divBdr>
    </w:div>
    <w:div w:id="1163932292">
      <w:bodyDiv w:val="1"/>
      <w:marLeft w:val="0"/>
      <w:marRight w:val="0"/>
      <w:marTop w:val="0"/>
      <w:marBottom w:val="0"/>
      <w:divBdr>
        <w:top w:val="none" w:sz="0" w:space="0" w:color="auto"/>
        <w:left w:val="none" w:sz="0" w:space="0" w:color="auto"/>
        <w:bottom w:val="none" w:sz="0" w:space="0" w:color="auto"/>
        <w:right w:val="none" w:sz="0" w:space="0" w:color="auto"/>
      </w:divBdr>
    </w:div>
    <w:div w:id="1164972422">
      <w:bodyDiv w:val="1"/>
      <w:marLeft w:val="0"/>
      <w:marRight w:val="0"/>
      <w:marTop w:val="0"/>
      <w:marBottom w:val="0"/>
      <w:divBdr>
        <w:top w:val="none" w:sz="0" w:space="0" w:color="auto"/>
        <w:left w:val="none" w:sz="0" w:space="0" w:color="auto"/>
        <w:bottom w:val="none" w:sz="0" w:space="0" w:color="auto"/>
        <w:right w:val="none" w:sz="0" w:space="0" w:color="auto"/>
      </w:divBdr>
    </w:div>
    <w:div w:id="1200777157">
      <w:bodyDiv w:val="1"/>
      <w:marLeft w:val="0"/>
      <w:marRight w:val="0"/>
      <w:marTop w:val="0"/>
      <w:marBottom w:val="0"/>
      <w:divBdr>
        <w:top w:val="none" w:sz="0" w:space="0" w:color="auto"/>
        <w:left w:val="none" w:sz="0" w:space="0" w:color="auto"/>
        <w:bottom w:val="none" w:sz="0" w:space="0" w:color="auto"/>
        <w:right w:val="none" w:sz="0" w:space="0" w:color="auto"/>
      </w:divBdr>
    </w:div>
    <w:div w:id="1572734462">
      <w:bodyDiv w:val="1"/>
      <w:marLeft w:val="0"/>
      <w:marRight w:val="0"/>
      <w:marTop w:val="0"/>
      <w:marBottom w:val="0"/>
      <w:divBdr>
        <w:top w:val="none" w:sz="0" w:space="0" w:color="auto"/>
        <w:left w:val="none" w:sz="0" w:space="0" w:color="auto"/>
        <w:bottom w:val="none" w:sz="0" w:space="0" w:color="auto"/>
        <w:right w:val="none" w:sz="0" w:space="0" w:color="auto"/>
      </w:divBdr>
    </w:div>
    <w:div w:id="1714886170">
      <w:bodyDiv w:val="1"/>
      <w:marLeft w:val="0"/>
      <w:marRight w:val="0"/>
      <w:marTop w:val="0"/>
      <w:marBottom w:val="0"/>
      <w:divBdr>
        <w:top w:val="none" w:sz="0" w:space="0" w:color="auto"/>
        <w:left w:val="none" w:sz="0" w:space="0" w:color="auto"/>
        <w:bottom w:val="none" w:sz="0" w:space="0" w:color="auto"/>
        <w:right w:val="none" w:sz="0" w:space="0" w:color="auto"/>
      </w:divBdr>
    </w:div>
    <w:div w:id="1902252813">
      <w:bodyDiv w:val="1"/>
      <w:marLeft w:val="0"/>
      <w:marRight w:val="0"/>
      <w:marTop w:val="0"/>
      <w:marBottom w:val="0"/>
      <w:divBdr>
        <w:top w:val="none" w:sz="0" w:space="0" w:color="auto"/>
        <w:left w:val="none" w:sz="0" w:space="0" w:color="auto"/>
        <w:bottom w:val="none" w:sz="0" w:space="0" w:color="auto"/>
        <w:right w:val="none" w:sz="0" w:space="0" w:color="auto"/>
      </w:divBdr>
    </w:div>
    <w:div w:id="2018262368">
      <w:bodyDiv w:val="1"/>
      <w:marLeft w:val="0"/>
      <w:marRight w:val="0"/>
      <w:marTop w:val="0"/>
      <w:marBottom w:val="0"/>
      <w:divBdr>
        <w:top w:val="none" w:sz="0" w:space="0" w:color="auto"/>
        <w:left w:val="none" w:sz="0" w:space="0" w:color="auto"/>
        <w:bottom w:val="none" w:sz="0" w:space="0" w:color="auto"/>
        <w:right w:val="none" w:sz="0" w:space="0" w:color="auto"/>
      </w:divBdr>
    </w:div>
    <w:div w:id="209369997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image" Target="media/image5.jpeg"/><Relationship Id="rId26"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image" Target="media/image8.png"/><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header" Target="header5.xml"/><Relationship Id="rId25" Type="http://schemas.openxmlformats.org/officeDocument/2006/relationships/image" Target="cid:image002.png@01D854A2.BF47AB90" TargetMode="External"/><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image" Target="media/image7.png"/><Relationship Id="rId29"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24" Type="http://schemas.openxmlformats.org/officeDocument/2006/relationships/image" Target="media/image10.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image" Target="cid:image001.png@01D854A2.DC2384A0" TargetMode="External"/><Relationship Id="rId28" Type="http://schemas.openxmlformats.org/officeDocument/2006/relationships/image" Target="media/image13.png"/><Relationship Id="rId10" Type="http://schemas.openxmlformats.org/officeDocument/2006/relationships/header" Target="header2.xml"/><Relationship Id="rId19" Type="http://schemas.openxmlformats.org/officeDocument/2006/relationships/image" Target="media/image6.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4.xml"/><Relationship Id="rId22" Type="http://schemas.openxmlformats.org/officeDocument/2006/relationships/image" Target="media/image9.png"/><Relationship Id="rId27" Type="http://schemas.openxmlformats.org/officeDocument/2006/relationships/image" Target="media/image12.png"/><Relationship Id="rId30" Type="http://schemas.openxmlformats.org/officeDocument/2006/relationships/hyperlink" Target="http://floodobservatory.colorado.edu/Archives/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F214FE-6E64-4D0B-BECA-BB8DC4582F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23</Pages>
  <Words>3952</Words>
  <Characters>22533</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 Liu</dc:creator>
  <cp:keywords/>
  <dc:description/>
  <cp:lastModifiedBy>Ke Liu</cp:lastModifiedBy>
  <cp:revision>3</cp:revision>
  <dcterms:created xsi:type="dcterms:W3CDTF">2022-06-19T07:59:00Z</dcterms:created>
  <dcterms:modified xsi:type="dcterms:W3CDTF">2022-07-16T00:57:00Z</dcterms:modified>
</cp:coreProperties>
</file>