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21841" w14:textId="77777777" w:rsidR="002D2365" w:rsidRPr="002D2365" w:rsidRDefault="002D2365" w:rsidP="002D2365">
      <w:pPr>
        <w:widowControl w:val="0"/>
        <w:spacing w:line="480" w:lineRule="auto"/>
        <w:jc w:val="center"/>
        <w:rPr>
          <w:rFonts w:ascii="Times New Roman" w:eastAsia="等线" w:hAnsi="Times New Roman" w:cs="Times New Roman"/>
          <w:b/>
          <w:sz w:val="22"/>
        </w:rPr>
      </w:pPr>
      <w:r w:rsidRPr="002D2365">
        <w:rPr>
          <w:rFonts w:ascii="Times New Roman" w:eastAsia="等线" w:hAnsi="Times New Roman" w:cs="Times New Roman"/>
          <w:b/>
          <w:sz w:val="22"/>
        </w:rPr>
        <w:t>Association of exposures to thiocyanate, nitrate and perchlorate with the prevalence of dyslipidemia: a cross-sectional, population-based analysis</w:t>
      </w:r>
    </w:p>
    <w:p w14:paraId="4F791F7F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b/>
          <w:sz w:val="22"/>
        </w:rPr>
        <w:t xml:space="preserve">Running title: </w:t>
      </w:r>
      <w:r w:rsidRPr="002D2365">
        <w:rPr>
          <w:rFonts w:ascii="Times New Roman" w:eastAsia="等线" w:hAnsi="Times New Roman" w:cs="Times New Roman"/>
          <w:sz w:val="22"/>
        </w:rPr>
        <w:t>Urinary thiocyanate and dyslipidemia</w:t>
      </w:r>
    </w:p>
    <w:p w14:paraId="74BA3994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proofErr w:type="spellStart"/>
      <w:r w:rsidRPr="002D2365">
        <w:rPr>
          <w:rFonts w:ascii="Times New Roman" w:eastAsia="等线" w:hAnsi="Times New Roman" w:cs="Times New Roman"/>
          <w:sz w:val="22"/>
        </w:rPr>
        <w:t>Mengsha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Shi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</w:t>
      </w:r>
      <w:bookmarkStart w:id="0" w:name="_Hlk102223600"/>
      <w:r w:rsidRPr="002D2365">
        <w:rPr>
          <w:rFonts w:ascii="Times New Roman" w:eastAsia="等线" w:hAnsi="Times New Roman" w:cs="Times New Roman"/>
          <w:sz w:val="22"/>
          <w:vertAlign w:val="superscript"/>
        </w:rPr>
        <w:t>1†</w:t>
      </w:r>
      <w:bookmarkEnd w:id="0"/>
      <w:r w:rsidRPr="002D2365">
        <w:rPr>
          <w:rFonts w:ascii="Times New Roman" w:eastAsia="等线" w:hAnsi="Times New Roman" w:cs="Times New Roman"/>
          <w:sz w:val="22"/>
        </w:rPr>
        <w:t xml:space="preserve">; Xu Zhu 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>1†</w:t>
      </w:r>
      <w:r w:rsidRPr="002D2365">
        <w:rPr>
          <w:rFonts w:ascii="Times New Roman" w:eastAsia="等线" w:hAnsi="Times New Roman" w:cs="Times New Roman"/>
          <w:sz w:val="22"/>
        </w:rPr>
        <w:t xml:space="preserve">;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Iokfai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Cheang</w:t>
      </w:r>
      <w:bookmarkStart w:id="1" w:name="_Hlk105401072"/>
      <w:proofErr w:type="spellEnd"/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1</w:t>
      </w:r>
      <w:bookmarkEnd w:id="1"/>
      <w:r w:rsidRPr="002D2365">
        <w:rPr>
          <w:rFonts w:ascii="Times New Roman" w:eastAsia="等线" w:hAnsi="Times New Roman" w:cs="Times New Roman"/>
          <w:sz w:val="22"/>
        </w:rPr>
        <w:t xml:space="preserve">;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Qingqing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Zhu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1</w:t>
      </w:r>
      <w:r w:rsidRPr="002D2365">
        <w:rPr>
          <w:rFonts w:ascii="Times New Roman" w:eastAsia="等线" w:hAnsi="Times New Roman" w:cs="Times New Roman"/>
          <w:sz w:val="22"/>
        </w:rPr>
        <w:t xml:space="preserve">;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Qixin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Guo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1</w:t>
      </w:r>
      <w:r w:rsidRPr="002D2365">
        <w:rPr>
          <w:rFonts w:ascii="Times New Roman" w:eastAsia="等线" w:hAnsi="Times New Roman" w:cs="Times New Roman"/>
          <w:sz w:val="22"/>
        </w:rPr>
        <w:t>;</w:t>
      </w:r>
      <w:bookmarkStart w:id="2" w:name="_Hlk66469948"/>
      <w:r w:rsidRPr="002D2365">
        <w:rPr>
          <w:rFonts w:ascii="Times New Roman" w:eastAsia="等线" w:hAnsi="Times New Roman" w:cs="Times New Roman"/>
          <w:sz w:val="22"/>
        </w:rPr>
        <w:t xml:space="preserve"> </w:t>
      </w:r>
      <w:bookmarkEnd w:id="2"/>
      <w:proofErr w:type="spellStart"/>
      <w:r w:rsidRPr="002D2365">
        <w:rPr>
          <w:rFonts w:ascii="Times New Roman" w:eastAsia="等线" w:hAnsi="Times New Roman" w:cs="Times New Roman"/>
          <w:sz w:val="22"/>
        </w:rPr>
        <w:t>Shengen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Liao</w:t>
      </w:r>
      <w:bookmarkStart w:id="3" w:name="_Hlk66106785"/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1</w:t>
      </w:r>
      <w:bookmarkEnd w:id="3"/>
      <w:r w:rsidRPr="002D2365">
        <w:rPr>
          <w:rFonts w:ascii="Times New Roman" w:eastAsia="等线" w:hAnsi="Times New Roman" w:cs="Times New Roman"/>
          <w:sz w:val="22"/>
        </w:rPr>
        <w:t xml:space="preserve">;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Rongrong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Gao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</w:t>
      </w:r>
      <w:proofErr w:type="gramStart"/>
      <w:r w:rsidRPr="002D2365">
        <w:rPr>
          <w:rFonts w:ascii="Times New Roman" w:eastAsia="等线" w:hAnsi="Times New Roman" w:cs="Times New Roman"/>
          <w:sz w:val="22"/>
          <w:vertAlign w:val="superscript"/>
        </w:rPr>
        <w:t>1</w:t>
      </w:r>
      <w:r w:rsidRPr="002D2365">
        <w:rPr>
          <w:rFonts w:ascii="Times New Roman" w:eastAsia="等线" w:hAnsi="Times New Roman" w:cs="Times New Roman" w:hint="eastAsia"/>
          <w:sz w:val="22"/>
          <w:vertAlign w:val="superscript"/>
        </w:rPr>
        <w:t>,</w:t>
      </w:r>
      <w:r w:rsidRPr="002D2365">
        <w:rPr>
          <w:rFonts w:ascii="Times New Roman" w:eastAsia="等线" w:hAnsi="Times New Roman" w:cs="Times New Roman"/>
          <w:sz w:val="22"/>
          <w:vertAlign w:val="superscript"/>
        </w:rPr>
        <w:t>*</w:t>
      </w:r>
      <w:proofErr w:type="gramEnd"/>
      <w:r w:rsidRPr="002D2365">
        <w:rPr>
          <w:rFonts w:ascii="Times New Roman" w:eastAsia="等线" w:hAnsi="Times New Roman" w:cs="Times New Roman"/>
          <w:sz w:val="22"/>
        </w:rPr>
        <w:t xml:space="preserve">; </w:t>
      </w:r>
      <w:proofErr w:type="spellStart"/>
      <w:r w:rsidRPr="002D2365">
        <w:rPr>
          <w:rFonts w:ascii="Times New Roman" w:eastAsia="等线" w:hAnsi="Times New Roman" w:cs="Times New Roman"/>
          <w:sz w:val="22"/>
        </w:rPr>
        <w:t>Xinli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Li</w:t>
      </w:r>
      <w:bookmarkStart w:id="4" w:name="_Hlk89416473"/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 1,</w:t>
      </w:r>
      <w:bookmarkEnd w:id="4"/>
      <w:r w:rsidRPr="002D2365">
        <w:rPr>
          <w:rFonts w:ascii="Times New Roman" w:hAnsi="Times New Roman" w:cs="Times New Roman"/>
          <w:kern w:val="0"/>
          <w:sz w:val="22"/>
          <w:vertAlign w:val="superscript"/>
        </w:rPr>
        <w:t>*</w:t>
      </w:r>
    </w:p>
    <w:p w14:paraId="273FD8EE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bookmarkStart w:id="5" w:name="_Hlk102223048"/>
      <w:r w:rsidRPr="002D2365">
        <w:rPr>
          <w:rFonts w:ascii="Times New Roman" w:eastAsia="等线" w:hAnsi="Times New Roman" w:cs="Times New Roman"/>
          <w:sz w:val="22"/>
        </w:rPr>
        <w:t>†</w:t>
      </w:r>
      <w:bookmarkEnd w:id="5"/>
      <w:r w:rsidRPr="002D2365">
        <w:rPr>
          <w:rFonts w:ascii="Times New Roman" w:eastAsia="等线" w:hAnsi="Times New Roman" w:cs="Times New Roman"/>
          <w:sz w:val="22"/>
        </w:rPr>
        <w:t xml:space="preserve"> These authors contributed equally to this work.</w:t>
      </w:r>
    </w:p>
    <w:p w14:paraId="5771E72B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  <w:vertAlign w:val="superscript"/>
        </w:rPr>
      </w:pPr>
      <w:r w:rsidRPr="002D2365">
        <w:rPr>
          <w:rFonts w:ascii="Times New Roman" w:eastAsia="等线" w:hAnsi="Times New Roman" w:cs="Times New Roman"/>
          <w:b/>
          <w:bCs/>
          <w:sz w:val="22"/>
        </w:rPr>
        <w:t>Department and institution of origin:</w:t>
      </w:r>
    </w:p>
    <w:p w14:paraId="47BE4C1D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sz w:val="22"/>
          <w:vertAlign w:val="superscript"/>
        </w:rPr>
        <w:t>1</w:t>
      </w:r>
      <w:r w:rsidRPr="002D2365">
        <w:rPr>
          <w:rFonts w:ascii="Times New Roman" w:eastAsia="等线" w:hAnsi="Times New Roman" w:cs="Times New Roman"/>
          <w:sz w:val="22"/>
        </w:rPr>
        <w:t>Department of Cardiology, The First Affiliated Hospital of Nanjing Medical University, Jiangsu Province Hospital, Nanjing, 210029, China.</w:t>
      </w:r>
    </w:p>
    <w:p w14:paraId="6A7AD929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sz w:val="22"/>
          <w:vertAlign w:val="superscript"/>
        </w:rPr>
        <w:t xml:space="preserve">2 </w:t>
      </w:r>
      <w:r w:rsidRPr="002D2365">
        <w:rPr>
          <w:rFonts w:ascii="Times New Roman" w:eastAsia="等线" w:hAnsi="Times New Roman" w:cs="Times New Roman"/>
          <w:sz w:val="22"/>
        </w:rPr>
        <w:t>Department of Cardiology, The Affiliated Suzhou Hospital of Nanjing Medical University, Suzhou Municipal Hospital, Suzhou, 215002, China.</w:t>
      </w:r>
    </w:p>
    <w:p w14:paraId="05E9F7EE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b/>
          <w:sz w:val="22"/>
        </w:rPr>
      </w:pPr>
      <w:r w:rsidRPr="002D2365">
        <w:rPr>
          <w:rFonts w:ascii="Times New Roman" w:eastAsia="等线" w:hAnsi="Times New Roman" w:cs="Times New Roman"/>
          <w:b/>
          <w:bCs/>
          <w:sz w:val="22"/>
          <w:vertAlign w:val="superscript"/>
        </w:rPr>
        <w:t>*</w:t>
      </w:r>
      <w:r w:rsidRPr="002D2365">
        <w:rPr>
          <w:rFonts w:ascii="Times New Roman" w:eastAsia="等线" w:hAnsi="Times New Roman" w:cs="Times New Roman"/>
          <w:b/>
          <w:bCs/>
          <w:sz w:val="22"/>
        </w:rPr>
        <w:t xml:space="preserve">Corresponding author: </w:t>
      </w:r>
    </w:p>
    <w:p w14:paraId="7BD90680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proofErr w:type="spellStart"/>
      <w:r w:rsidRPr="002D2365">
        <w:rPr>
          <w:rFonts w:ascii="Times New Roman" w:eastAsia="等线" w:hAnsi="Times New Roman" w:cs="Times New Roman"/>
          <w:sz w:val="22"/>
        </w:rPr>
        <w:t>Xinli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Li, MD, PhD</w:t>
      </w:r>
    </w:p>
    <w:p w14:paraId="4FDB60AC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sz w:val="22"/>
        </w:rPr>
        <w:t xml:space="preserve">Department of Cardiology, The First Affiliated Hospital of Nanjing Medical University, Jiangsu Province Hospital, Nanjing, 210029, China. </w:t>
      </w:r>
    </w:p>
    <w:p w14:paraId="2E189036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sz w:val="22"/>
        </w:rPr>
        <w:t xml:space="preserve">Email: </w:t>
      </w:r>
      <w:hyperlink r:id="rId6" w:history="1">
        <w:r w:rsidRPr="002D2365">
          <w:rPr>
            <w:rFonts w:ascii="Times New Roman" w:eastAsia="等线" w:hAnsi="Times New Roman" w:cs="Times New Roman"/>
            <w:color w:val="0000FF"/>
            <w:sz w:val="22"/>
            <w:u w:val="single"/>
          </w:rPr>
          <w:t>xinli3267@njmu.edu.cn</w:t>
        </w:r>
      </w:hyperlink>
    </w:p>
    <w:p w14:paraId="7F612667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proofErr w:type="spellStart"/>
      <w:r w:rsidRPr="002D2365">
        <w:rPr>
          <w:rFonts w:ascii="Times New Roman" w:eastAsia="等线" w:hAnsi="Times New Roman" w:cs="Times New Roman"/>
          <w:sz w:val="22"/>
        </w:rPr>
        <w:t>Rongrong</w:t>
      </w:r>
      <w:proofErr w:type="spellEnd"/>
      <w:r w:rsidRPr="002D2365">
        <w:rPr>
          <w:rFonts w:ascii="Times New Roman" w:eastAsia="等线" w:hAnsi="Times New Roman" w:cs="Times New Roman"/>
          <w:sz w:val="22"/>
        </w:rPr>
        <w:t xml:space="preserve"> Gao, MD, PhD</w:t>
      </w:r>
    </w:p>
    <w:p w14:paraId="4D0B45DD" w14:textId="77777777" w:rsidR="002D2365" w:rsidRPr="002D2365" w:rsidRDefault="002D2365" w:rsidP="002D2365">
      <w:pPr>
        <w:widowControl w:val="0"/>
        <w:spacing w:line="480" w:lineRule="auto"/>
        <w:jc w:val="both"/>
        <w:rPr>
          <w:rFonts w:ascii="Times New Roman" w:eastAsia="等线" w:hAnsi="Times New Roman" w:cs="Times New Roman"/>
          <w:sz w:val="22"/>
        </w:rPr>
      </w:pPr>
      <w:r w:rsidRPr="002D2365">
        <w:rPr>
          <w:rFonts w:ascii="Times New Roman" w:eastAsia="等线" w:hAnsi="Times New Roman" w:cs="Times New Roman"/>
          <w:sz w:val="22"/>
        </w:rPr>
        <w:t xml:space="preserve">Department of Cardiology, The First Affiliated Hospital of Nanjing Medical University, Jiangsu Province Hospital, Nanjing, 210029, China. </w:t>
      </w:r>
    </w:p>
    <w:p w14:paraId="61697DFD" w14:textId="26315A26" w:rsidR="002D2365" w:rsidRDefault="002D2365" w:rsidP="002D2365">
      <w:pPr>
        <w:widowControl w:val="0"/>
        <w:spacing w:line="480" w:lineRule="auto"/>
        <w:contextualSpacing/>
        <w:jc w:val="both"/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sectPr w:rsidR="002D2365" w:rsidSect="00AA690E">
          <w:footerReference w:type="default" r:id="rId7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2D2365">
        <w:rPr>
          <w:rFonts w:ascii="Times New Roman" w:eastAsia="等线" w:hAnsi="Times New Roman" w:cs="Times New Roman"/>
          <w:sz w:val="22"/>
        </w:rPr>
        <w:t xml:space="preserve">Email: </w:t>
      </w:r>
      <w:r w:rsidRPr="002D2365">
        <w:rPr>
          <w:rFonts w:ascii="Times New Roman" w:hAnsi="Times New Roman" w:cs="Times New Roman"/>
          <w:color w:val="0000FF"/>
          <w:sz w:val="22"/>
          <w:u w:val="single"/>
          <w:shd w:val="clear" w:color="auto" w:fill="FFFFFF"/>
        </w:rPr>
        <w:t>grr1989912@163.com</w:t>
      </w:r>
    </w:p>
    <w:p w14:paraId="278B15C5" w14:textId="22BEDE1D" w:rsidR="004779FE" w:rsidRPr="00F76A8A" w:rsidRDefault="004779FE" w:rsidP="00BB3737">
      <w:pPr>
        <w:spacing w:after="200"/>
        <w:rPr>
          <w:rFonts w:ascii="Times New Roman" w:eastAsia="Calibri" w:hAnsi="Times New Roman" w:cs="Times New Roman"/>
          <w:kern w:val="0"/>
          <w:sz w:val="22"/>
          <w:lang w:eastAsia="en-US"/>
        </w:rPr>
      </w:pPr>
      <w:r w:rsidRPr="00F76A8A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lastRenderedPageBreak/>
        <w:t xml:space="preserve">Table </w:t>
      </w:r>
      <w:r w:rsidR="00F76A8A" w:rsidRPr="00F76A8A">
        <w:rPr>
          <w:rFonts w:ascii="Times New Roman" w:hAnsi="Times New Roman" w:cs="Times New Roman"/>
          <w:b/>
          <w:bCs/>
          <w:kern w:val="0"/>
          <w:sz w:val="22"/>
        </w:rPr>
        <w:t>S</w:t>
      </w:r>
      <w:r w:rsidRPr="00F76A8A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t>1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. Concentrations and detection rate of the urinary perchlorate, nitrate and thiocyanate.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7"/>
        <w:gridCol w:w="788"/>
        <w:gridCol w:w="1080"/>
        <w:gridCol w:w="1154"/>
        <w:gridCol w:w="789"/>
        <w:gridCol w:w="789"/>
        <w:gridCol w:w="789"/>
        <w:gridCol w:w="789"/>
        <w:gridCol w:w="901"/>
      </w:tblGrid>
      <w:tr w:rsidR="004779FE" w:rsidRPr="00F76A8A" w14:paraId="7BDA2CAF" w14:textId="77777777" w:rsidTr="00DE7F13">
        <w:tc>
          <w:tcPr>
            <w:tcW w:w="10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CEEEF3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Metabolite</w:t>
            </w:r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B1A596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N</w:t>
            </w:r>
          </w:p>
        </w:tc>
        <w:tc>
          <w:tcPr>
            <w:tcW w:w="5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82A4602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proofErr w:type="spellStart"/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LODmax</w:t>
            </w:r>
            <w:proofErr w:type="spellEnd"/>
          </w:p>
        </w:tc>
        <w:tc>
          <w:tcPr>
            <w:tcW w:w="6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8CC7E63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≥</w:t>
            </w:r>
            <w:proofErr w:type="spellStart"/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LODma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a</w:t>
            </w:r>
            <w:proofErr w:type="spellEnd"/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1976A1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5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th</w:t>
            </w:r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E8D016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25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th</w:t>
            </w:r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583AE6A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50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th</w:t>
            </w:r>
          </w:p>
        </w:tc>
        <w:tc>
          <w:tcPr>
            <w:tcW w:w="4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7C6EADB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75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th</w:t>
            </w:r>
          </w:p>
        </w:tc>
        <w:tc>
          <w:tcPr>
            <w:tcW w:w="4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2C9EEF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95</w:t>
            </w: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th</w:t>
            </w:r>
          </w:p>
        </w:tc>
      </w:tr>
      <w:tr w:rsidR="00DE7F13" w:rsidRPr="00DE7F13" w14:paraId="11822231" w14:textId="77777777" w:rsidTr="00DE7F13">
        <w:tc>
          <w:tcPr>
            <w:tcW w:w="1079" w:type="pct"/>
            <w:tcBorders>
              <w:top w:val="single" w:sz="12" w:space="0" w:color="auto"/>
            </w:tcBorders>
            <w:shd w:val="clear" w:color="auto" w:fill="auto"/>
          </w:tcPr>
          <w:p w14:paraId="7BF12B0F" w14:textId="39136F71" w:rsidR="00DE7F13" w:rsidRPr="00DE7F13" w:rsidRDefault="00DE7F13" w:rsidP="00DE7F1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Thiocyanate, mg/L</w:t>
            </w:r>
          </w:p>
        </w:tc>
        <w:tc>
          <w:tcPr>
            <w:tcW w:w="437" w:type="pct"/>
            <w:tcBorders>
              <w:top w:val="single" w:sz="12" w:space="0" w:color="auto"/>
            </w:tcBorders>
            <w:shd w:val="clear" w:color="auto" w:fill="auto"/>
          </w:tcPr>
          <w:p w14:paraId="6E0DD775" w14:textId="5A47B29D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15563</w:t>
            </w:r>
          </w:p>
        </w:tc>
        <w:tc>
          <w:tcPr>
            <w:tcW w:w="598" w:type="pct"/>
            <w:tcBorders>
              <w:top w:val="single" w:sz="12" w:space="0" w:color="auto"/>
            </w:tcBorders>
            <w:shd w:val="clear" w:color="auto" w:fill="auto"/>
          </w:tcPr>
          <w:p w14:paraId="240F8AD5" w14:textId="7BC1ABE6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639" w:type="pct"/>
            <w:tcBorders>
              <w:top w:val="single" w:sz="12" w:space="0" w:color="auto"/>
            </w:tcBorders>
            <w:shd w:val="clear" w:color="auto" w:fill="auto"/>
          </w:tcPr>
          <w:p w14:paraId="034DD371" w14:textId="408BD73B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99.9%</w:t>
            </w:r>
          </w:p>
        </w:tc>
        <w:tc>
          <w:tcPr>
            <w:tcW w:w="437" w:type="pct"/>
            <w:tcBorders>
              <w:top w:val="single" w:sz="12" w:space="0" w:color="auto"/>
            </w:tcBorders>
          </w:tcPr>
          <w:p w14:paraId="5BB54328" w14:textId="7BE2AC56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0.18</w:t>
            </w:r>
          </w:p>
        </w:tc>
        <w:tc>
          <w:tcPr>
            <w:tcW w:w="437" w:type="pct"/>
            <w:tcBorders>
              <w:top w:val="single" w:sz="12" w:space="0" w:color="auto"/>
            </w:tcBorders>
          </w:tcPr>
          <w:p w14:paraId="53DE3CB5" w14:textId="3AD964DB" w:rsidR="00DE7F13" w:rsidRPr="00DE7F13" w:rsidRDefault="00DE7F13" w:rsidP="00DE7F1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0.57</w:t>
            </w:r>
          </w:p>
        </w:tc>
        <w:tc>
          <w:tcPr>
            <w:tcW w:w="437" w:type="pct"/>
            <w:tcBorders>
              <w:top w:val="single" w:sz="12" w:space="0" w:color="auto"/>
            </w:tcBorders>
            <w:shd w:val="clear" w:color="auto" w:fill="auto"/>
          </w:tcPr>
          <w:p w14:paraId="0FCBE12B" w14:textId="12E34EDB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1.20</w:t>
            </w:r>
          </w:p>
        </w:tc>
        <w:tc>
          <w:tcPr>
            <w:tcW w:w="437" w:type="pct"/>
            <w:tcBorders>
              <w:top w:val="single" w:sz="12" w:space="0" w:color="auto"/>
            </w:tcBorders>
            <w:shd w:val="clear" w:color="auto" w:fill="auto"/>
          </w:tcPr>
          <w:p w14:paraId="1B89FA4D" w14:textId="1709EFEA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2.74</w:t>
            </w:r>
          </w:p>
        </w:tc>
        <w:tc>
          <w:tcPr>
            <w:tcW w:w="499" w:type="pct"/>
            <w:tcBorders>
              <w:top w:val="single" w:sz="12" w:space="0" w:color="auto"/>
            </w:tcBorders>
            <w:shd w:val="clear" w:color="auto" w:fill="auto"/>
          </w:tcPr>
          <w:p w14:paraId="175420FC" w14:textId="50415CAD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9.75</w:t>
            </w:r>
          </w:p>
        </w:tc>
      </w:tr>
      <w:tr w:rsidR="004779FE" w:rsidRPr="00F76A8A" w14:paraId="422B4682" w14:textId="77777777" w:rsidTr="00DE7F13">
        <w:tc>
          <w:tcPr>
            <w:tcW w:w="1079" w:type="pct"/>
            <w:shd w:val="clear" w:color="auto" w:fill="auto"/>
            <w:vAlign w:val="center"/>
          </w:tcPr>
          <w:p w14:paraId="48665F95" w14:textId="77777777" w:rsidR="004779FE" w:rsidRPr="00F76A8A" w:rsidRDefault="004779FE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F76A8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Nitrate, mg/L</w:t>
            </w:r>
          </w:p>
        </w:tc>
        <w:tc>
          <w:tcPr>
            <w:tcW w:w="437" w:type="pct"/>
            <w:shd w:val="clear" w:color="auto" w:fill="auto"/>
          </w:tcPr>
          <w:p w14:paraId="1A6DB04C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15563</w:t>
            </w:r>
          </w:p>
        </w:tc>
        <w:tc>
          <w:tcPr>
            <w:tcW w:w="598" w:type="pct"/>
            <w:shd w:val="clear" w:color="auto" w:fill="auto"/>
          </w:tcPr>
          <w:p w14:paraId="7D110CED" w14:textId="2FFCF830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639" w:type="pct"/>
            <w:shd w:val="clear" w:color="auto" w:fill="auto"/>
          </w:tcPr>
          <w:p w14:paraId="1229DE94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99.8%</w:t>
            </w:r>
          </w:p>
        </w:tc>
        <w:tc>
          <w:tcPr>
            <w:tcW w:w="437" w:type="pct"/>
          </w:tcPr>
          <w:p w14:paraId="6B4C9E9E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10.90</w:t>
            </w:r>
          </w:p>
        </w:tc>
        <w:tc>
          <w:tcPr>
            <w:tcW w:w="437" w:type="pct"/>
          </w:tcPr>
          <w:p w14:paraId="756DFED8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26.10</w:t>
            </w:r>
          </w:p>
        </w:tc>
        <w:tc>
          <w:tcPr>
            <w:tcW w:w="437" w:type="pct"/>
            <w:shd w:val="clear" w:color="auto" w:fill="auto"/>
          </w:tcPr>
          <w:p w14:paraId="17D69098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46.00</w:t>
            </w:r>
          </w:p>
        </w:tc>
        <w:tc>
          <w:tcPr>
            <w:tcW w:w="437" w:type="pct"/>
            <w:shd w:val="clear" w:color="auto" w:fill="auto"/>
          </w:tcPr>
          <w:p w14:paraId="1D75CEE5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73.30</w:t>
            </w:r>
          </w:p>
        </w:tc>
        <w:tc>
          <w:tcPr>
            <w:tcW w:w="499" w:type="pct"/>
            <w:shd w:val="clear" w:color="auto" w:fill="auto"/>
          </w:tcPr>
          <w:p w14:paraId="4B8ED918" w14:textId="77777777" w:rsidR="004779FE" w:rsidRPr="00F76A8A" w:rsidRDefault="004779FE" w:rsidP="00BB373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137.00</w:t>
            </w:r>
          </w:p>
        </w:tc>
      </w:tr>
      <w:tr w:rsidR="00DE7F13" w:rsidRPr="00F76A8A" w14:paraId="6ECFC662" w14:textId="77777777" w:rsidTr="009F4220">
        <w:tc>
          <w:tcPr>
            <w:tcW w:w="1079" w:type="pct"/>
            <w:tcBorders>
              <w:bottom w:val="single" w:sz="12" w:space="0" w:color="000000"/>
            </w:tcBorders>
            <w:shd w:val="clear" w:color="auto" w:fill="auto"/>
          </w:tcPr>
          <w:p w14:paraId="113CCC6F" w14:textId="2C5DCF0C" w:rsidR="00DE7F13" w:rsidRPr="00DE7F13" w:rsidRDefault="00DE7F13" w:rsidP="00DE7F1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 xml:space="preserve">Perchlorate, </w:t>
            </w:r>
            <w:proofErr w:type="spellStart"/>
            <w:r w:rsidRPr="00DE7F13">
              <w:rPr>
                <w:rFonts w:ascii="Times New Roman" w:hAnsi="Times New Roman" w:cs="Times New Roman"/>
                <w:sz w:val="22"/>
              </w:rPr>
              <w:t>μg</w:t>
            </w:r>
            <w:proofErr w:type="spellEnd"/>
            <w:r w:rsidRPr="00DE7F13">
              <w:rPr>
                <w:rFonts w:ascii="Times New Roman" w:hAnsi="Times New Roman" w:cs="Times New Roman"/>
                <w:sz w:val="22"/>
              </w:rPr>
              <w:t>/L</w:t>
            </w:r>
          </w:p>
        </w:tc>
        <w:tc>
          <w:tcPr>
            <w:tcW w:w="437" w:type="pct"/>
            <w:tcBorders>
              <w:bottom w:val="single" w:sz="12" w:space="0" w:color="000000"/>
            </w:tcBorders>
            <w:shd w:val="clear" w:color="auto" w:fill="auto"/>
          </w:tcPr>
          <w:p w14:paraId="647B84AE" w14:textId="202FBD1F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15563</w:t>
            </w:r>
          </w:p>
        </w:tc>
        <w:tc>
          <w:tcPr>
            <w:tcW w:w="598" w:type="pct"/>
            <w:tcBorders>
              <w:bottom w:val="single" w:sz="12" w:space="0" w:color="000000"/>
            </w:tcBorders>
            <w:shd w:val="clear" w:color="auto" w:fill="auto"/>
          </w:tcPr>
          <w:p w14:paraId="719DF68D" w14:textId="0D256355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0.05</w:t>
            </w:r>
          </w:p>
        </w:tc>
        <w:tc>
          <w:tcPr>
            <w:tcW w:w="639" w:type="pct"/>
            <w:tcBorders>
              <w:bottom w:val="single" w:sz="12" w:space="0" w:color="000000"/>
            </w:tcBorders>
            <w:shd w:val="clear" w:color="auto" w:fill="auto"/>
          </w:tcPr>
          <w:p w14:paraId="54087C47" w14:textId="03CB9B56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100%</w:t>
            </w:r>
          </w:p>
        </w:tc>
        <w:tc>
          <w:tcPr>
            <w:tcW w:w="437" w:type="pct"/>
            <w:tcBorders>
              <w:bottom w:val="single" w:sz="12" w:space="0" w:color="000000"/>
            </w:tcBorders>
          </w:tcPr>
          <w:p w14:paraId="64948FC6" w14:textId="32F1FF46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437" w:type="pct"/>
            <w:tcBorders>
              <w:bottom w:val="single" w:sz="12" w:space="0" w:color="000000"/>
            </w:tcBorders>
          </w:tcPr>
          <w:p w14:paraId="325C92EB" w14:textId="50F15B12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1.68</w:t>
            </w:r>
          </w:p>
        </w:tc>
        <w:tc>
          <w:tcPr>
            <w:tcW w:w="437" w:type="pct"/>
            <w:tcBorders>
              <w:bottom w:val="single" w:sz="12" w:space="0" w:color="000000"/>
            </w:tcBorders>
            <w:shd w:val="clear" w:color="auto" w:fill="auto"/>
          </w:tcPr>
          <w:p w14:paraId="247D221B" w14:textId="6052B441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3.10</w:t>
            </w:r>
          </w:p>
        </w:tc>
        <w:tc>
          <w:tcPr>
            <w:tcW w:w="437" w:type="pct"/>
            <w:tcBorders>
              <w:bottom w:val="single" w:sz="12" w:space="0" w:color="000000"/>
            </w:tcBorders>
            <w:shd w:val="clear" w:color="auto" w:fill="auto"/>
          </w:tcPr>
          <w:p w14:paraId="6F922C63" w14:textId="4BE8FC46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5.56</w:t>
            </w:r>
          </w:p>
        </w:tc>
        <w:tc>
          <w:tcPr>
            <w:tcW w:w="499" w:type="pct"/>
            <w:tcBorders>
              <w:bottom w:val="single" w:sz="12" w:space="0" w:color="000000"/>
            </w:tcBorders>
            <w:shd w:val="clear" w:color="auto" w:fill="auto"/>
          </w:tcPr>
          <w:p w14:paraId="55BDD636" w14:textId="0953214B" w:rsidR="00DE7F13" w:rsidRPr="00DE7F13" w:rsidRDefault="00DE7F13" w:rsidP="00DE7F13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7F13">
              <w:rPr>
                <w:rFonts w:ascii="Times New Roman" w:hAnsi="Times New Roman" w:cs="Times New Roman"/>
                <w:sz w:val="22"/>
              </w:rPr>
              <w:t>12.90</w:t>
            </w:r>
          </w:p>
        </w:tc>
      </w:tr>
    </w:tbl>
    <w:p w14:paraId="33FA859A" w14:textId="77777777" w:rsidR="004779FE" w:rsidRPr="00F76A8A" w:rsidRDefault="004779FE" w:rsidP="00BB3737">
      <w:pPr>
        <w:spacing w:beforeLines="50" w:before="156"/>
        <w:rPr>
          <w:rFonts w:ascii="Times New Roman" w:eastAsia="Calibri" w:hAnsi="Times New Roman" w:cs="Times New Roman"/>
          <w:kern w:val="0"/>
          <w:sz w:val="22"/>
          <w:lang w:eastAsia="en-US"/>
        </w:rPr>
      </w:pP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N, number of participants/urinary samples; LOD, limit of detection; 5</w:t>
      </w: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th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, 5th percentile; 25</w:t>
      </w: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th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, 25th percentile; 50</w:t>
      </w: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th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, 50th percentile; 75</w:t>
      </w: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th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, 75th percentile; 95</w:t>
      </w: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th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, 95th percentile; </w:t>
      </w:r>
    </w:p>
    <w:p w14:paraId="75AA503B" w14:textId="4F910A7E" w:rsidR="004F673D" w:rsidRDefault="004779FE" w:rsidP="00BB3737">
      <w:pPr>
        <w:rPr>
          <w:rFonts w:ascii="Times New Roman" w:eastAsia="Calibri" w:hAnsi="Times New Roman" w:cs="Times New Roman"/>
          <w:kern w:val="0"/>
          <w:sz w:val="22"/>
          <w:lang w:eastAsia="en-US"/>
        </w:rPr>
      </w:pPr>
      <w:r w:rsidRPr="004F673D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a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Percentage of metabolite concentrations at or above the maximum limit of detection </w:t>
      </w:r>
      <w:r w:rsidR="004F673D">
        <w:rPr>
          <w:rFonts w:ascii="Times New Roman" w:hAnsi="Times New Roman" w:cs="Times New Roman" w:hint="eastAsia"/>
          <w:kern w:val="0"/>
          <w:sz w:val="22"/>
        </w:rPr>
        <w:t>(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</w:t>
      </w:r>
      <w:proofErr w:type="spellStart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LODmax</w:t>
      </w:r>
      <w:proofErr w:type="spellEnd"/>
      <w:r w:rsidR="004F673D">
        <w:rPr>
          <w:rFonts w:ascii="Times New Roman" w:eastAsia="Calibri" w:hAnsi="Times New Roman" w:cs="Times New Roman"/>
          <w:kern w:val="0"/>
          <w:sz w:val="22"/>
          <w:lang w:eastAsia="en-US"/>
        </w:rPr>
        <w:t>)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. </w:t>
      </w:r>
    </w:p>
    <w:p w14:paraId="6D99CF36" w14:textId="3081E3C3" w:rsidR="00F76A8A" w:rsidRDefault="004779FE" w:rsidP="00BB3737">
      <w:pPr>
        <w:rPr>
          <w:rFonts w:ascii="Times New Roman" w:eastAsia="Calibri" w:hAnsi="Times New Roman" w:cs="Times New Roman"/>
          <w:kern w:val="0"/>
          <w:sz w:val="22"/>
          <w:lang w:eastAsia="en-US"/>
        </w:rPr>
        <w:sectPr w:rsidR="00F76A8A" w:rsidSect="00AA690E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All concentrations below the </w:t>
      </w:r>
      <w:proofErr w:type="spellStart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LODmax</w:t>
      </w:r>
      <w:proofErr w:type="spellEnd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(&lt; </w:t>
      </w:r>
      <w:proofErr w:type="spellStart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LODmax</w:t>
      </w:r>
      <w:proofErr w:type="spellEnd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) were substituted with a value of </w:t>
      </w:r>
      <w:proofErr w:type="spellStart"/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LODmax</w:t>
      </w:r>
      <w:proofErr w:type="spellEnd"/>
      <w:r w:rsidR="004F673D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divided by square root of two (√2).</w:t>
      </w:r>
    </w:p>
    <w:p w14:paraId="3C1C9F79" w14:textId="77777777" w:rsidR="00B41B97" w:rsidRDefault="00F76A8A" w:rsidP="00CE433A">
      <w:pPr>
        <w:spacing w:line="240" w:lineRule="auto"/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</w:pPr>
      <w:r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lastRenderedPageBreak/>
        <w:drawing>
          <wp:inline distT="0" distB="0" distL="0" distR="0" wp14:anchorId="530BF434" wp14:editId="7EE09DD2">
            <wp:extent cx="5029200" cy="5029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30410" w14:textId="0B6DF882" w:rsidR="004F673D" w:rsidRDefault="004F673D" w:rsidP="004F673D">
      <w:pPr>
        <w:tabs>
          <w:tab w:val="left" w:pos="2048"/>
        </w:tabs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</w:pPr>
      <w:r w:rsidRPr="004F673D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Figure S</w:t>
      </w:r>
      <w:r w:rsidR="00E7614E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1</w:t>
      </w:r>
      <w:r w:rsidRPr="004F673D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.</w:t>
      </w:r>
      <w:r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 Pairwise pearson correlation coefficients among urinary creatinine</w:t>
      </w:r>
      <w:r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,</w:t>
      </w:r>
      <w:r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 perchlorate, nitrate, and thiocyanate concentrations in the general population.</w:t>
      </w:r>
    </w:p>
    <w:p w14:paraId="7AE9C66D" w14:textId="5D8287E3" w:rsidR="004F673D" w:rsidRPr="004F673D" w:rsidRDefault="004F673D" w:rsidP="004F673D">
      <w:pPr>
        <w:tabs>
          <w:tab w:val="left" w:pos="2048"/>
        </w:tabs>
        <w:rPr>
          <w:rFonts w:ascii="Times New Roman" w:eastAsia="Calibri" w:hAnsi="Times New Roman" w:cs="Times New Roman"/>
          <w:sz w:val="22"/>
          <w:lang w:eastAsia="en-US"/>
        </w:rPr>
        <w:sectPr w:rsidR="004F673D" w:rsidRPr="004F673D" w:rsidSect="00AA690E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ascii="Times New Roman" w:eastAsia="Calibri" w:hAnsi="Times New Roman" w:cs="Times New Roman"/>
          <w:sz w:val="22"/>
          <w:lang w:eastAsia="en-US"/>
        </w:rPr>
        <w:tab/>
      </w:r>
    </w:p>
    <w:p w14:paraId="6D365499" w14:textId="64DF6BF6" w:rsidR="00B41B97" w:rsidRPr="00B41B97" w:rsidRDefault="00B41B97" w:rsidP="00BB3737">
      <w:pPr>
        <w:widowControl w:val="0"/>
        <w:spacing w:afterLines="50" w:after="156" w:line="440" w:lineRule="exact"/>
        <w:jc w:val="both"/>
        <w:rPr>
          <w:rFonts w:ascii="Times New Roman" w:hAnsi="Times New Roman" w:cs="Times New Roman"/>
          <w:sz w:val="22"/>
        </w:rPr>
      </w:pPr>
      <w:bookmarkStart w:id="6" w:name="_Hlk88722327"/>
      <w:r w:rsidRPr="004128E7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F76A8A" w:rsidRPr="004128E7">
        <w:rPr>
          <w:rFonts w:ascii="Times New Roman" w:hAnsi="Times New Roman" w:cs="Times New Roman"/>
          <w:b/>
          <w:bCs/>
          <w:sz w:val="22"/>
        </w:rPr>
        <w:t>S</w:t>
      </w:r>
      <w:r w:rsidRPr="004128E7">
        <w:rPr>
          <w:rFonts w:ascii="Times New Roman" w:hAnsi="Times New Roman" w:cs="Times New Roman"/>
          <w:b/>
          <w:bCs/>
          <w:sz w:val="22"/>
        </w:rPr>
        <w:t>2.</w:t>
      </w:r>
      <w:r w:rsidRPr="00B41B97">
        <w:rPr>
          <w:rFonts w:ascii="Times New Roman" w:hAnsi="Times New Roman" w:cs="Times New Roman"/>
          <w:sz w:val="22"/>
        </w:rPr>
        <w:t xml:space="preserve"> Multiple linear regression associations of continuous log2-transformed urinary perchlorate,</w:t>
      </w:r>
      <w:r w:rsidRPr="00B41B97">
        <w:rPr>
          <w:rFonts w:ascii="Times New Roman" w:hAnsi="Times New Roman" w:cs="Times New Roman"/>
        </w:rPr>
        <w:t xml:space="preserve"> </w:t>
      </w:r>
      <w:r w:rsidRPr="00B41B97">
        <w:rPr>
          <w:rFonts w:ascii="Times New Roman" w:hAnsi="Times New Roman" w:cs="Times New Roman"/>
          <w:sz w:val="22"/>
        </w:rPr>
        <w:t>nitrate, and thiocyanate with lipid profiles in adults.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2165"/>
        <w:gridCol w:w="231"/>
        <w:gridCol w:w="2008"/>
        <w:gridCol w:w="231"/>
        <w:gridCol w:w="2091"/>
        <w:gridCol w:w="231"/>
        <w:gridCol w:w="2165"/>
        <w:gridCol w:w="231"/>
        <w:gridCol w:w="2479"/>
        <w:gridCol w:w="231"/>
        <w:gridCol w:w="2236"/>
      </w:tblGrid>
      <w:tr w:rsidR="00B41B97" w:rsidRPr="00B41B97" w14:paraId="7C4D1A8A" w14:textId="77777777" w:rsidTr="006E00F9">
        <w:trPr>
          <w:cantSplit/>
          <w:jc w:val="center"/>
        </w:trPr>
        <w:tc>
          <w:tcPr>
            <w:tcW w:w="357" w:type="pct"/>
            <w:vMerge w:val="restart"/>
            <w:tcBorders>
              <w:top w:val="single" w:sz="12" w:space="0" w:color="auto"/>
            </w:tcBorders>
            <w:vAlign w:val="center"/>
          </w:tcPr>
          <w:p w14:paraId="58585576" w14:textId="77777777" w:rsidR="00B41B97" w:rsidRPr="00B41B97" w:rsidRDefault="00B41B97" w:rsidP="00BB3737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D36EA7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TG (n=7,236)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7D48CDE3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5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0F79C5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TC (n=15,563)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05BF6199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A0FD4C5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LDL-C (n=7,236)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6C624728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7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50AF36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HDL (n=15,563)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5F5E70D3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05" w:type="pct"/>
            <w:tcBorders>
              <w:top w:val="single" w:sz="12" w:space="0" w:color="auto"/>
              <w:bottom w:val="single" w:sz="8" w:space="0" w:color="auto"/>
            </w:tcBorders>
          </w:tcPr>
          <w:p w14:paraId="451B300F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bookmarkStart w:id="7" w:name="_Hlk105265955"/>
            <w:r w:rsidRPr="00B41B9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Non-HDL-C </w:t>
            </w:r>
            <w:bookmarkEnd w:id="7"/>
            <w:r w:rsidRPr="00B41B97">
              <w:rPr>
                <w:rFonts w:ascii="Times New Roman" w:eastAsia="等线" w:hAnsi="Times New Roman" w:cs="Times New Roman"/>
                <w:kern w:val="0"/>
                <w:sz w:val="22"/>
              </w:rPr>
              <w:t>(n=15,563)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3F0F8E62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D624C2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bookmarkStart w:id="8" w:name="_Hlk105265965"/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Apo B</w:t>
            </w:r>
            <w:bookmarkEnd w:id="8"/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 xml:space="preserve"> </w:t>
            </w:r>
            <w:r w:rsidRPr="00B41B97">
              <w:rPr>
                <w:rFonts w:ascii="Times New Roman" w:eastAsia="等线" w:hAnsi="Times New Roman" w:cs="Times New Roman"/>
                <w:kern w:val="0"/>
                <w:sz w:val="22"/>
              </w:rPr>
              <w:t>(n=6,732)</w:t>
            </w:r>
          </w:p>
        </w:tc>
      </w:tr>
      <w:tr w:rsidR="00B41B97" w:rsidRPr="00B41B97" w14:paraId="0F5AB8A5" w14:textId="77777777" w:rsidTr="006E00F9">
        <w:trPr>
          <w:cantSplit/>
          <w:jc w:val="center"/>
        </w:trPr>
        <w:tc>
          <w:tcPr>
            <w:tcW w:w="357" w:type="pct"/>
            <w:vMerge/>
            <w:tcBorders>
              <w:bottom w:val="single" w:sz="12" w:space="0" w:color="auto"/>
            </w:tcBorders>
            <w:vAlign w:val="center"/>
          </w:tcPr>
          <w:p w14:paraId="350007D6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D395F34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7D062C26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52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0D89AF9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40BE3553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9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C107629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7E91E7E5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70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E7A36B3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71914A44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05" w:type="pct"/>
            <w:tcBorders>
              <w:top w:val="single" w:sz="8" w:space="0" w:color="auto"/>
              <w:bottom w:val="single" w:sz="12" w:space="0" w:color="auto"/>
            </w:tcBorders>
          </w:tcPr>
          <w:p w14:paraId="6DDAF95A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049CEC35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8" w:space="0" w:color="auto"/>
              <w:bottom w:val="single" w:sz="12" w:space="0" w:color="auto"/>
            </w:tcBorders>
          </w:tcPr>
          <w:p w14:paraId="131E6022" w14:textId="77777777" w:rsidR="00B41B97" w:rsidRPr="00B41B97" w:rsidRDefault="00B41B97" w:rsidP="00BB3737">
            <w:pPr>
              <w:widowControl w:val="0"/>
              <w:spacing w:line="4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B41B97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</w:tr>
      <w:tr w:rsidR="00B67DE5" w:rsidRPr="00B41B97" w14:paraId="668AD624" w14:textId="77777777" w:rsidTr="006E00F9">
        <w:trPr>
          <w:cantSplit/>
          <w:jc w:val="center"/>
        </w:trPr>
        <w:tc>
          <w:tcPr>
            <w:tcW w:w="1060" w:type="pct"/>
            <w:gridSpan w:val="2"/>
            <w:tcBorders>
              <w:top w:val="single" w:sz="12" w:space="0" w:color="auto"/>
            </w:tcBorders>
            <w:vAlign w:val="center"/>
          </w:tcPr>
          <w:p w14:paraId="266A3F93" w14:textId="2E8EA987" w:rsidR="00B67DE5" w:rsidRPr="00B41B97" w:rsidRDefault="00B67DE5" w:rsidP="00B67DE5">
            <w:pPr>
              <w:widowControl w:val="0"/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Pr="00B41B97">
              <w:rPr>
                <w:rFonts w:ascii="Times New Roman" w:hAnsi="Times New Roman" w:cs="Times New Roman"/>
                <w:sz w:val="22"/>
              </w:rPr>
              <w:t>hiocyanate, mg/L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5515B5A1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12" w:space="0" w:color="auto"/>
            </w:tcBorders>
            <w:vAlign w:val="center"/>
          </w:tcPr>
          <w:p w14:paraId="3CE5C96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566CBEE0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top w:val="single" w:sz="12" w:space="0" w:color="auto"/>
            </w:tcBorders>
            <w:vAlign w:val="center"/>
          </w:tcPr>
          <w:p w14:paraId="24E3694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434A6A5C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top w:val="single" w:sz="12" w:space="0" w:color="auto"/>
            </w:tcBorders>
            <w:vAlign w:val="center"/>
          </w:tcPr>
          <w:p w14:paraId="18DF33A6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45CD342E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top w:val="single" w:sz="12" w:space="0" w:color="auto"/>
            </w:tcBorders>
          </w:tcPr>
          <w:p w14:paraId="6C57B07C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7B1A74D6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tcBorders>
              <w:top w:val="single" w:sz="12" w:space="0" w:color="auto"/>
            </w:tcBorders>
          </w:tcPr>
          <w:p w14:paraId="4101363F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1B97" w14:paraId="35C74805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77461950" w14:textId="559F7408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1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57460407" w14:textId="07B3351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3.29 (2.20, 4.39)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3415650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33D160E9" w14:textId="3D09EC46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1.64 (1.04, 2.25)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027F9A4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744F0C4E" w14:textId="3A2F417C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1.15 (0.40, 1.91)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1797FD1C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3CD5CD73" w14:textId="2E951134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-0.28 (-0.49, -0.08)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71378A0B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7AB7BCF5" w14:textId="4D8FD308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1.93 (1.32, 2.53)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75D8F1AC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1EBC3844" w14:textId="09ECF3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0.96 (0.40, 1.52)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</w:tr>
      <w:tr w:rsidR="00B67DE5" w:rsidRPr="00B41B97" w14:paraId="145E8129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3922ADF3" w14:textId="02829FB8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2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02781DB8" w14:textId="7A13975A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2.01 (0.37, 3.65)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5518D88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3537DE8F" w14:textId="58C87EAF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1.53 (0.83, 2.24)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3B61D5D0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33545971" w14:textId="020D239F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1.20 (0.43, 1.97)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45F80577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56F66FA9" w14:textId="51ABC364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-0.12 (-0.39, 0.15)</w:t>
            </w:r>
          </w:p>
        </w:tc>
        <w:tc>
          <w:tcPr>
            <w:tcW w:w="75" w:type="pct"/>
          </w:tcPr>
          <w:p w14:paraId="47268088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2B1DCEF4" w14:textId="036AC96A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1.65 (0.95, 2.35)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31992F8C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5CC1DD95" w14:textId="30AFF30C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0.65 (0.01, 1.28)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</w:tr>
      <w:tr w:rsidR="00B67DE5" w:rsidRPr="00B41B97" w14:paraId="1CE2AFA3" w14:textId="77777777" w:rsidTr="006E00F9">
        <w:trPr>
          <w:cantSplit/>
          <w:jc w:val="center"/>
        </w:trPr>
        <w:tc>
          <w:tcPr>
            <w:tcW w:w="357" w:type="pct"/>
            <w:tcBorders>
              <w:bottom w:val="single" w:sz="8" w:space="0" w:color="auto"/>
            </w:tcBorders>
            <w:vAlign w:val="center"/>
          </w:tcPr>
          <w:p w14:paraId="088DC82E" w14:textId="052B0228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3</w:t>
            </w:r>
          </w:p>
        </w:tc>
        <w:tc>
          <w:tcPr>
            <w:tcW w:w="703" w:type="pct"/>
            <w:tcBorders>
              <w:bottom w:val="single" w:sz="8" w:space="0" w:color="auto"/>
            </w:tcBorders>
            <w:vAlign w:val="center"/>
          </w:tcPr>
          <w:p w14:paraId="42454EB9" w14:textId="064E45B6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3.13 (1.46, 4.80)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77E9EA04" w14:textId="77777777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bottom w:val="single" w:sz="8" w:space="0" w:color="auto"/>
            </w:tcBorders>
            <w:vAlign w:val="center"/>
          </w:tcPr>
          <w:p w14:paraId="63C3A159" w14:textId="1DDF0816" w:rsidR="00B67DE5" w:rsidRPr="00B41B97" w:rsidRDefault="00B67DE5" w:rsidP="00B67DE5">
            <w:pPr>
              <w:widowControl w:val="0"/>
              <w:spacing w:line="4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1.70 (1.02, 2.38)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6311C3F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bottom w:val="single" w:sz="8" w:space="0" w:color="auto"/>
            </w:tcBorders>
            <w:vAlign w:val="center"/>
          </w:tcPr>
          <w:p w14:paraId="3B971B57" w14:textId="647D3BE3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1.35 (0.60, 2.13)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2F00BF2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bottom w:val="single" w:sz="8" w:space="0" w:color="auto"/>
            </w:tcBorders>
            <w:vAlign w:val="center"/>
          </w:tcPr>
          <w:p w14:paraId="4AB33B1A" w14:textId="4FEFBB44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-0.15 (-0.42, 0.12)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58EF23CB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bottom w:val="single" w:sz="8" w:space="0" w:color="auto"/>
            </w:tcBorders>
            <w:vAlign w:val="center"/>
          </w:tcPr>
          <w:p w14:paraId="693D0A4B" w14:textId="24700DB8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1.85 (1.16, 2.53)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65C0E07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tcBorders>
              <w:bottom w:val="single" w:sz="8" w:space="0" w:color="auto"/>
            </w:tcBorders>
            <w:vAlign w:val="center"/>
          </w:tcPr>
          <w:p w14:paraId="33714EA4" w14:textId="00634868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0.91 (0.25, 1.58)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</w:tr>
      <w:tr w:rsidR="00B67DE5" w:rsidRPr="00B41B97" w14:paraId="3B118450" w14:textId="77777777" w:rsidTr="006E00F9">
        <w:trPr>
          <w:cantSplit/>
          <w:jc w:val="center"/>
        </w:trPr>
        <w:tc>
          <w:tcPr>
            <w:tcW w:w="1060" w:type="pct"/>
            <w:gridSpan w:val="2"/>
            <w:tcBorders>
              <w:top w:val="single" w:sz="8" w:space="0" w:color="auto"/>
            </w:tcBorders>
            <w:vAlign w:val="center"/>
          </w:tcPr>
          <w:p w14:paraId="3F78D3AF" w14:textId="7B8F2B20" w:rsidR="00B67DE5" w:rsidRPr="00B41B97" w:rsidRDefault="00B67DE5" w:rsidP="00B67DE5">
            <w:pPr>
              <w:widowControl w:val="0"/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bookmarkStart w:id="9" w:name="_Hlk105264908"/>
            <w:r>
              <w:rPr>
                <w:rFonts w:ascii="Times New Roman" w:hAnsi="Times New Roman" w:cs="Times New Roman"/>
                <w:sz w:val="22"/>
              </w:rPr>
              <w:t>N</w:t>
            </w:r>
            <w:r w:rsidRPr="00B41B97">
              <w:rPr>
                <w:rFonts w:ascii="Times New Roman" w:hAnsi="Times New Roman" w:cs="Times New Roman"/>
                <w:sz w:val="22"/>
              </w:rPr>
              <w:t>itrate</w:t>
            </w:r>
            <w:bookmarkEnd w:id="9"/>
            <w:r w:rsidRPr="00B41B97">
              <w:rPr>
                <w:rFonts w:ascii="Times New Roman" w:hAnsi="Times New Roman" w:cs="Times New Roman"/>
                <w:sz w:val="22"/>
              </w:rPr>
              <w:t>, mg/L</w:t>
            </w: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195DC7C1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8" w:space="0" w:color="auto"/>
            </w:tcBorders>
            <w:vAlign w:val="center"/>
          </w:tcPr>
          <w:p w14:paraId="3DC4EF2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4717CCA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top w:val="single" w:sz="8" w:space="0" w:color="auto"/>
            </w:tcBorders>
            <w:vAlign w:val="center"/>
          </w:tcPr>
          <w:p w14:paraId="771273C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19EFE4E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top w:val="single" w:sz="8" w:space="0" w:color="auto"/>
            </w:tcBorders>
            <w:vAlign w:val="center"/>
          </w:tcPr>
          <w:p w14:paraId="232DE690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32F2D7F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top w:val="single" w:sz="8" w:space="0" w:color="auto"/>
            </w:tcBorders>
          </w:tcPr>
          <w:p w14:paraId="2953D44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1004894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tcBorders>
              <w:top w:val="single" w:sz="8" w:space="0" w:color="auto"/>
            </w:tcBorders>
          </w:tcPr>
          <w:p w14:paraId="19144E6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1B97" w14:paraId="56D921A9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2A0DCD4D" w14:textId="77777777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1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6E89CD7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-3.58 (-6.50, -0.65)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379BA3B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68E5B0A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-0.35 (-1.59, 0.90)</w:t>
            </w:r>
          </w:p>
        </w:tc>
        <w:tc>
          <w:tcPr>
            <w:tcW w:w="75" w:type="pct"/>
          </w:tcPr>
          <w:p w14:paraId="4EB7B1F7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783337C1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-0.07 (-1.77, 1.64)</w:t>
            </w:r>
          </w:p>
        </w:tc>
        <w:tc>
          <w:tcPr>
            <w:tcW w:w="75" w:type="pct"/>
          </w:tcPr>
          <w:p w14:paraId="5FEEDDF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69C5906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0.47 (-0.02, 0.97)</w:t>
            </w:r>
          </w:p>
        </w:tc>
        <w:tc>
          <w:tcPr>
            <w:tcW w:w="75" w:type="pct"/>
          </w:tcPr>
          <w:p w14:paraId="5B4203E1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0E9BB29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-0.82 (-2.18, 0.54)</w:t>
            </w:r>
          </w:p>
        </w:tc>
        <w:tc>
          <w:tcPr>
            <w:tcW w:w="75" w:type="pct"/>
          </w:tcPr>
          <w:p w14:paraId="0620361D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1CC89A6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-0.33 (-1.73, 1.07)</w:t>
            </w:r>
          </w:p>
        </w:tc>
      </w:tr>
      <w:tr w:rsidR="00B67DE5" w:rsidRPr="00B41B97" w14:paraId="1FF578F5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62ED36F8" w14:textId="77777777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2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4162BB7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-4.16 (-7.12, -1.19)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03BF536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5DEF313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-0.63 (-1.89, 0.64)</w:t>
            </w:r>
          </w:p>
        </w:tc>
        <w:tc>
          <w:tcPr>
            <w:tcW w:w="75" w:type="pct"/>
          </w:tcPr>
          <w:p w14:paraId="3C40F26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22A08CA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-0.17 (-1.86, 1.52)</w:t>
            </w:r>
          </w:p>
        </w:tc>
        <w:tc>
          <w:tcPr>
            <w:tcW w:w="75" w:type="pct"/>
          </w:tcPr>
          <w:p w14:paraId="0440825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39D5FD42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0.43 (-0.09, 0.94)</w:t>
            </w:r>
          </w:p>
        </w:tc>
        <w:tc>
          <w:tcPr>
            <w:tcW w:w="75" w:type="pct"/>
          </w:tcPr>
          <w:p w14:paraId="61618DC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76895CC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-1.05 (-2.44, 0.33)</w:t>
            </w:r>
          </w:p>
        </w:tc>
        <w:tc>
          <w:tcPr>
            <w:tcW w:w="75" w:type="pct"/>
          </w:tcPr>
          <w:p w14:paraId="0EB9AC7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041B220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-0.51 (-1.95, 0.92)</w:t>
            </w:r>
          </w:p>
        </w:tc>
      </w:tr>
      <w:tr w:rsidR="00B67DE5" w:rsidRPr="00B41B97" w14:paraId="2AA17CD0" w14:textId="77777777" w:rsidTr="006E00F9">
        <w:trPr>
          <w:cantSplit/>
          <w:jc w:val="center"/>
        </w:trPr>
        <w:tc>
          <w:tcPr>
            <w:tcW w:w="357" w:type="pct"/>
            <w:tcBorders>
              <w:bottom w:val="single" w:sz="8" w:space="0" w:color="auto"/>
            </w:tcBorders>
            <w:vAlign w:val="center"/>
          </w:tcPr>
          <w:p w14:paraId="272DFFA2" w14:textId="77777777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3</w:t>
            </w:r>
          </w:p>
        </w:tc>
        <w:tc>
          <w:tcPr>
            <w:tcW w:w="703" w:type="pct"/>
            <w:tcBorders>
              <w:bottom w:val="single" w:sz="8" w:space="0" w:color="auto"/>
            </w:tcBorders>
            <w:vAlign w:val="center"/>
          </w:tcPr>
          <w:p w14:paraId="2AB4BF45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-2.97 (-5.63, -0.31)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731A969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bottom w:val="single" w:sz="8" w:space="0" w:color="auto"/>
            </w:tcBorders>
            <w:vAlign w:val="center"/>
          </w:tcPr>
          <w:p w14:paraId="5E10784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-0.66 (-1.90, 0.59)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38E3DA3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bottom w:val="single" w:sz="8" w:space="0" w:color="auto"/>
            </w:tcBorders>
            <w:vAlign w:val="center"/>
          </w:tcPr>
          <w:p w14:paraId="1838662D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-0.22 (-1.88, 1.44)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46B4842B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bottom w:val="single" w:sz="8" w:space="0" w:color="auto"/>
            </w:tcBorders>
            <w:vAlign w:val="center"/>
          </w:tcPr>
          <w:p w14:paraId="163F4BD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-0.09 (-0.55, 0.37)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154CAE34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bottom w:val="single" w:sz="8" w:space="0" w:color="auto"/>
            </w:tcBorders>
            <w:vAlign w:val="center"/>
          </w:tcPr>
          <w:p w14:paraId="39C3BE7B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-0.56 (-1.88, 0.76)</w:t>
            </w:r>
          </w:p>
        </w:tc>
        <w:tc>
          <w:tcPr>
            <w:tcW w:w="75" w:type="pct"/>
            <w:tcBorders>
              <w:bottom w:val="single" w:sz="8" w:space="0" w:color="auto"/>
            </w:tcBorders>
          </w:tcPr>
          <w:p w14:paraId="256F5A5D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3BEA67EB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-0.36 (-1.71, 0.99)</w:t>
            </w:r>
          </w:p>
        </w:tc>
      </w:tr>
      <w:tr w:rsidR="00B67DE5" w:rsidRPr="00B41B97" w14:paraId="76248F99" w14:textId="77777777" w:rsidTr="006E00F9">
        <w:trPr>
          <w:cantSplit/>
          <w:jc w:val="center"/>
        </w:trPr>
        <w:tc>
          <w:tcPr>
            <w:tcW w:w="1060" w:type="pct"/>
            <w:gridSpan w:val="2"/>
            <w:tcBorders>
              <w:top w:val="single" w:sz="8" w:space="0" w:color="auto"/>
            </w:tcBorders>
            <w:vAlign w:val="center"/>
          </w:tcPr>
          <w:p w14:paraId="103DF442" w14:textId="4AC45333" w:rsidR="00B67DE5" w:rsidRPr="00B41B97" w:rsidRDefault="00B67DE5" w:rsidP="00B67DE5">
            <w:pPr>
              <w:widowControl w:val="0"/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B41B97">
              <w:rPr>
                <w:rFonts w:ascii="Times New Roman" w:hAnsi="Times New Roman" w:cs="Times New Roman"/>
                <w:sz w:val="22"/>
              </w:rPr>
              <w:t xml:space="preserve">erchlorate, </w:t>
            </w:r>
            <w:proofErr w:type="spellStart"/>
            <w:r w:rsidRPr="00B41B97">
              <w:rPr>
                <w:rFonts w:ascii="Times New Roman" w:hAnsi="Times New Roman" w:cs="Times New Roman"/>
                <w:sz w:val="22"/>
              </w:rPr>
              <w:t>μg</w:t>
            </w:r>
            <w:proofErr w:type="spellEnd"/>
            <w:r w:rsidRPr="00B41B97">
              <w:rPr>
                <w:rFonts w:ascii="Times New Roman" w:hAnsi="Times New Roman" w:cs="Times New Roman"/>
                <w:sz w:val="22"/>
              </w:rPr>
              <w:t>/L</w:t>
            </w: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33D0406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8" w:space="0" w:color="auto"/>
            </w:tcBorders>
            <w:vAlign w:val="center"/>
          </w:tcPr>
          <w:p w14:paraId="57435A47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4DEB2BB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top w:val="single" w:sz="8" w:space="0" w:color="auto"/>
            </w:tcBorders>
            <w:vAlign w:val="center"/>
          </w:tcPr>
          <w:p w14:paraId="51F9B23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73380AC0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top w:val="single" w:sz="8" w:space="0" w:color="auto"/>
            </w:tcBorders>
            <w:vAlign w:val="center"/>
          </w:tcPr>
          <w:p w14:paraId="48016F38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7A14A0C4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top w:val="single" w:sz="8" w:space="0" w:color="auto"/>
            </w:tcBorders>
          </w:tcPr>
          <w:p w14:paraId="04686ED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auto"/>
            </w:tcBorders>
          </w:tcPr>
          <w:p w14:paraId="3571472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tcBorders>
              <w:top w:val="single" w:sz="8" w:space="0" w:color="auto"/>
            </w:tcBorders>
          </w:tcPr>
          <w:p w14:paraId="55C4B36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1B97" w14:paraId="688C21D2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73A5DE75" w14:textId="0D652791" w:rsidR="00B67DE5" w:rsidRPr="00B41B97" w:rsidRDefault="00B67DE5" w:rsidP="00B67DE5">
            <w:pPr>
              <w:widowControl w:val="0"/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bookmarkStart w:id="10" w:name="_Hlk104045800"/>
            <w:r w:rsidRPr="00B41B97">
              <w:rPr>
                <w:rFonts w:ascii="Times New Roman" w:hAnsi="Times New Roman" w:cs="Times New Roman"/>
                <w:sz w:val="22"/>
              </w:rPr>
              <w:t>Model 1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3D5434B3" w14:textId="5F782F52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-0.77 (-2.52, 0.97)</w:t>
            </w:r>
          </w:p>
        </w:tc>
        <w:tc>
          <w:tcPr>
            <w:tcW w:w="75" w:type="pct"/>
          </w:tcPr>
          <w:p w14:paraId="62769D27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7B77D11C" w14:textId="701E096F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-0.77 (-1.63, 0.09)</w:t>
            </w:r>
          </w:p>
        </w:tc>
        <w:tc>
          <w:tcPr>
            <w:tcW w:w="75" w:type="pct"/>
          </w:tcPr>
          <w:p w14:paraId="3E9E073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4F88E144" w14:textId="42BB5F5D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-1.23 (-2.23, -0.23)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5136BE53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3C306113" w14:textId="0932C516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0.17 (-1.4, 0.49)</w:t>
            </w:r>
          </w:p>
        </w:tc>
        <w:tc>
          <w:tcPr>
            <w:tcW w:w="75" w:type="pct"/>
          </w:tcPr>
          <w:p w14:paraId="2708F776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1E0A3061" w14:textId="7D8C4EFB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-0.94 (-1.80, -0.09)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07EEA9CC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69F49F32" w14:textId="58DCC21C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-1.18 (-1.87, -0.49)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</w:tr>
      <w:tr w:rsidR="00B67DE5" w:rsidRPr="00B41B97" w14:paraId="1888335A" w14:textId="77777777" w:rsidTr="006E00F9">
        <w:trPr>
          <w:cantSplit/>
          <w:jc w:val="center"/>
        </w:trPr>
        <w:tc>
          <w:tcPr>
            <w:tcW w:w="357" w:type="pct"/>
            <w:vAlign w:val="center"/>
          </w:tcPr>
          <w:p w14:paraId="62FA5B44" w14:textId="7835C002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2</w:t>
            </w:r>
            <w:r w:rsidRPr="00B41B97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03" w:type="pct"/>
            <w:vAlign w:val="center"/>
          </w:tcPr>
          <w:p w14:paraId="398C21B6" w14:textId="35DF9F36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-0.57 (-2.40, 1.26)</w:t>
            </w:r>
          </w:p>
        </w:tc>
        <w:tc>
          <w:tcPr>
            <w:tcW w:w="75" w:type="pct"/>
          </w:tcPr>
          <w:p w14:paraId="4FF60D12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vAlign w:val="center"/>
          </w:tcPr>
          <w:p w14:paraId="2D605018" w14:textId="11A7F300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-0.74 (-1.59, 0.11)</w:t>
            </w:r>
          </w:p>
        </w:tc>
        <w:tc>
          <w:tcPr>
            <w:tcW w:w="75" w:type="pct"/>
          </w:tcPr>
          <w:p w14:paraId="62ED796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vAlign w:val="center"/>
          </w:tcPr>
          <w:p w14:paraId="4B57C966" w14:textId="7B33B93D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-1.20 (-2.20, -0.20)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01D62B7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vAlign w:val="center"/>
          </w:tcPr>
          <w:p w14:paraId="104F47A9" w14:textId="2A50BD55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0.13 (-0.18, 0.45)</w:t>
            </w:r>
          </w:p>
        </w:tc>
        <w:tc>
          <w:tcPr>
            <w:tcW w:w="75" w:type="pct"/>
          </w:tcPr>
          <w:p w14:paraId="4C7CCB6E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vAlign w:val="center"/>
          </w:tcPr>
          <w:p w14:paraId="6A950BCE" w14:textId="142D0F7B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-0.87 (-1.72, -0.02)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72F2DDA9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vAlign w:val="center"/>
          </w:tcPr>
          <w:p w14:paraId="6A2E97F3" w14:textId="61F04B68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-1.16 (-1.87, -0.45)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</w:tr>
      <w:tr w:rsidR="00B67DE5" w:rsidRPr="00B41B97" w14:paraId="4580F19A" w14:textId="77777777" w:rsidTr="006E00F9">
        <w:trPr>
          <w:cantSplit/>
          <w:jc w:val="center"/>
        </w:trPr>
        <w:tc>
          <w:tcPr>
            <w:tcW w:w="357" w:type="pct"/>
            <w:tcBorders>
              <w:bottom w:val="single" w:sz="12" w:space="0" w:color="auto"/>
            </w:tcBorders>
            <w:vAlign w:val="center"/>
          </w:tcPr>
          <w:p w14:paraId="3C26B0A7" w14:textId="741BA075" w:rsidR="00B67DE5" w:rsidRPr="00B41B97" w:rsidRDefault="00B67DE5" w:rsidP="00B67DE5">
            <w:pPr>
              <w:widowControl w:val="0"/>
              <w:spacing w:line="440" w:lineRule="exact"/>
              <w:jc w:val="both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Model 3</w:t>
            </w:r>
          </w:p>
        </w:tc>
        <w:tc>
          <w:tcPr>
            <w:tcW w:w="703" w:type="pct"/>
            <w:tcBorders>
              <w:bottom w:val="single" w:sz="12" w:space="0" w:color="auto"/>
            </w:tcBorders>
            <w:vAlign w:val="center"/>
          </w:tcPr>
          <w:p w14:paraId="3353CFE9" w14:textId="6C45B93D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0.59 (-1.26, 2.44)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315BDDEF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bottom w:val="single" w:sz="12" w:space="0" w:color="auto"/>
            </w:tcBorders>
            <w:vAlign w:val="center"/>
          </w:tcPr>
          <w:p w14:paraId="2C5DEDD2" w14:textId="3E8EF96F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-0.40 (-1.27, 0.47)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2A795C85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9" w:type="pct"/>
            <w:tcBorders>
              <w:bottom w:val="single" w:sz="12" w:space="0" w:color="auto"/>
            </w:tcBorders>
            <w:vAlign w:val="center"/>
          </w:tcPr>
          <w:p w14:paraId="0CDF1BE2" w14:textId="452B6DC1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-0.83 (-1.82, 0.16)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663D5E1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3" w:type="pct"/>
            <w:tcBorders>
              <w:bottom w:val="single" w:sz="12" w:space="0" w:color="auto"/>
            </w:tcBorders>
            <w:vAlign w:val="center"/>
          </w:tcPr>
          <w:p w14:paraId="5B5003B4" w14:textId="5CB4F941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-0.15 (-0.45, 0.16)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27AAFEB0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5" w:type="pct"/>
            <w:tcBorders>
              <w:bottom w:val="single" w:sz="12" w:space="0" w:color="auto"/>
            </w:tcBorders>
            <w:vAlign w:val="center"/>
          </w:tcPr>
          <w:p w14:paraId="65F967CC" w14:textId="7A02ABCD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sz w:val="22"/>
              </w:rPr>
              <w:t>-0.25 (-1.10, 0.59)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2C0FF05A" w14:textId="7777777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6" w:type="pct"/>
            <w:tcBorders>
              <w:bottom w:val="single" w:sz="12" w:space="0" w:color="auto"/>
            </w:tcBorders>
            <w:vAlign w:val="center"/>
          </w:tcPr>
          <w:p w14:paraId="7A846E1B" w14:textId="4EB8D027" w:rsidR="00B67DE5" w:rsidRPr="00B41B97" w:rsidRDefault="00B67DE5" w:rsidP="00B67DE5"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1B97">
              <w:rPr>
                <w:rFonts w:ascii="Times New Roman" w:hAnsi="Times New Roman" w:cs="Times New Roman"/>
                <w:b/>
                <w:bCs/>
                <w:sz w:val="22"/>
              </w:rPr>
              <w:t>-0.79 (-1.47, -0.11)</w:t>
            </w:r>
            <w:r w:rsidRPr="00B41B9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1B97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</w:tr>
    </w:tbl>
    <w:bookmarkEnd w:id="10"/>
    <w:p w14:paraId="75750166" w14:textId="7DAC4C9F" w:rsidR="00B41B97" w:rsidRPr="00B41B97" w:rsidRDefault="00B41B97" w:rsidP="00BB3737">
      <w:pPr>
        <w:widowControl w:val="0"/>
        <w:spacing w:beforeLines="50" w:before="156" w:line="440" w:lineRule="exact"/>
        <w:jc w:val="both"/>
        <w:rPr>
          <w:rFonts w:ascii="Times New Roman" w:hAnsi="Times New Roman" w:cs="Times New Roman"/>
          <w:sz w:val="22"/>
        </w:rPr>
      </w:pPr>
      <w:r w:rsidRPr="00B41B97">
        <w:rPr>
          <w:rFonts w:ascii="Times New Roman" w:hAnsi="Times New Roman" w:cs="Times New Roman"/>
          <w:sz w:val="22"/>
        </w:rPr>
        <w:t xml:space="preserve">Model 1 was adjusted for age, sex, race, </w:t>
      </w:r>
      <w:r w:rsidR="009E77B5">
        <w:rPr>
          <w:rFonts w:ascii="Times New Roman" w:hAnsi="Times New Roman" w:cs="Times New Roman"/>
          <w:sz w:val="22"/>
        </w:rPr>
        <w:t xml:space="preserve">and </w:t>
      </w:r>
      <w:r w:rsidRPr="00B41B97">
        <w:rPr>
          <w:rFonts w:ascii="Times New Roman" w:hAnsi="Times New Roman" w:cs="Times New Roman"/>
          <w:sz w:val="22"/>
        </w:rPr>
        <w:t>urinary creatinine;</w:t>
      </w:r>
      <w:r w:rsidR="00BB3737">
        <w:rPr>
          <w:rFonts w:ascii="Times New Roman" w:hAnsi="Times New Roman" w:cs="Times New Roman" w:hint="eastAsia"/>
          <w:sz w:val="22"/>
        </w:rPr>
        <w:t xml:space="preserve"> </w:t>
      </w:r>
      <w:r w:rsidRPr="00B41B97">
        <w:rPr>
          <w:rFonts w:ascii="Times New Roman" w:hAnsi="Times New Roman" w:cs="Times New Roman"/>
          <w:sz w:val="22"/>
        </w:rPr>
        <w:t>Model 2 was adjusted as model 1 plus education level, poverty, smoking, and alcohol use;</w:t>
      </w:r>
      <w:r w:rsidR="00BB3737">
        <w:rPr>
          <w:rFonts w:ascii="Times New Roman" w:hAnsi="Times New Roman" w:cs="Times New Roman" w:hint="eastAsia"/>
          <w:sz w:val="22"/>
        </w:rPr>
        <w:t xml:space="preserve"> </w:t>
      </w:r>
      <w:r w:rsidRPr="00B41B97">
        <w:rPr>
          <w:rFonts w:ascii="Times New Roman" w:hAnsi="Times New Roman" w:cs="Times New Roman"/>
          <w:sz w:val="22"/>
        </w:rPr>
        <w:t>Model 3 was adjusted as model 2 plus body mass index, energy intake levels, physical activity, eGFR, uric acid, diabetes, and hypertension.</w:t>
      </w:r>
    </w:p>
    <w:p w14:paraId="24C3AA15" w14:textId="77777777" w:rsidR="00B41B97" w:rsidRPr="00B41B97" w:rsidRDefault="00B41B97" w:rsidP="00BB3737">
      <w:pPr>
        <w:shd w:val="clear" w:color="auto" w:fill="FFFFFF"/>
        <w:spacing w:line="440" w:lineRule="exact"/>
        <w:rPr>
          <w:rFonts w:ascii="Times New Roman" w:eastAsia="Calibri" w:hAnsi="Times New Roman" w:cs="Times New Roman"/>
          <w:kern w:val="0"/>
          <w:sz w:val="22"/>
          <w:lang w:eastAsia="en-US"/>
        </w:rPr>
      </w:pP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>HDL-C, high-density lipoprotein cholesterol; TC, total cholesterol; TG, triglyceride; LDL-C, low-density lipoprotein cholesterol; Non-HDL-C, non-high-density lipoprotein cholesterol; Apo B, apolipoprotein B; CI, confidence interval</w:t>
      </w:r>
      <w:r w:rsidRPr="00B41B97">
        <w:rPr>
          <w:rFonts w:ascii="Times New Roman" w:eastAsia="宋体" w:hAnsi="Times New Roman" w:cs="Times New Roman"/>
          <w:kern w:val="0"/>
          <w:sz w:val="22"/>
        </w:rPr>
        <w:t>;</w:t>
      </w:r>
      <w:r w:rsidRPr="00B41B97">
        <w:rPr>
          <w:rFonts w:ascii="Times New Roman" w:hAnsi="Times New Roman" w:cs="Times New Roman"/>
          <w:sz w:val="22"/>
        </w:rPr>
        <w:t xml:space="preserve"> </w:t>
      </w:r>
      <w:r w:rsidRPr="00B41B97">
        <w:rPr>
          <w:rFonts w:ascii="Times New Roman" w:eastAsia="宋体" w:hAnsi="Times New Roman" w:cs="Times New Roman"/>
          <w:kern w:val="0"/>
          <w:sz w:val="22"/>
        </w:rPr>
        <w:t>Ref., reference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; </w:t>
      </w:r>
      <w:bookmarkStart w:id="11" w:name="_Hlk74844109"/>
      <w:r w:rsidRPr="00B41B97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1B97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0.05, </w:t>
      </w:r>
      <w:r w:rsidRPr="00B41B97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1B97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0.01 and </w:t>
      </w:r>
      <w:r w:rsidRPr="00B41B97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***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1B97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>p</w:t>
      </w:r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&lt; 0.001</w:t>
      </w:r>
      <w:bookmarkEnd w:id="11"/>
      <w:r w:rsidRPr="00B41B97">
        <w:rPr>
          <w:rFonts w:ascii="Times New Roman" w:eastAsia="Calibri" w:hAnsi="Times New Roman" w:cs="Times New Roman"/>
          <w:kern w:val="0"/>
          <w:sz w:val="22"/>
          <w:lang w:eastAsia="en-US"/>
        </w:rPr>
        <w:t>.</w:t>
      </w:r>
      <w:bookmarkEnd w:id="6"/>
    </w:p>
    <w:p w14:paraId="68612BD6" w14:textId="77777777" w:rsidR="00F76A8A" w:rsidRDefault="00F76A8A" w:rsidP="004779FE">
      <w:pPr>
        <w:spacing w:line="240" w:lineRule="auto"/>
        <w:rPr>
          <w:rFonts w:ascii="Times New Roman" w:eastAsia="Calibri" w:hAnsi="Times New Roman" w:cs="Times New Roman"/>
          <w:kern w:val="0"/>
          <w:sz w:val="22"/>
          <w:lang w:eastAsia="en-US"/>
        </w:rPr>
        <w:sectPr w:rsidR="00F76A8A" w:rsidSect="00B41B97">
          <w:pgSz w:w="16838" w:h="11906" w:orient="landscape"/>
          <w:pgMar w:top="1440" w:right="720" w:bottom="1440" w:left="720" w:header="851" w:footer="992" w:gutter="0"/>
          <w:cols w:space="425"/>
          <w:docGrid w:type="lines" w:linePitch="312"/>
        </w:sectPr>
      </w:pPr>
    </w:p>
    <w:p w14:paraId="587F94E3" w14:textId="60DFFD06" w:rsidR="004F673D" w:rsidRPr="00CE433A" w:rsidRDefault="00F76A8A" w:rsidP="00CE433A">
      <w:pPr>
        <w:spacing w:beforeLines="50" w:before="156"/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</w:pPr>
      <w:r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lastRenderedPageBreak/>
        <w:drawing>
          <wp:inline distT="0" distB="0" distL="0" distR="0" wp14:anchorId="1C019C8F" wp14:editId="0FDAF34B">
            <wp:extent cx="5731510" cy="35032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673D" w:rsidRPr="00D750AC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Figure S</w:t>
      </w:r>
      <w:r w:rsidR="00E7614E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2</w:t>
      </w:r>
      <w:r w:rsidR="004F673D" w:rsidRPr="00D750AC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.</w:t>
      </w:r>
      <w:r w:rsidR="004F673D"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 Restricted cubic spline (RCS) analysis with a multivariate-adjusted associations between </w:t>
      </w:r>
      <w:r w:rsidR="00D750AC" w:rsidRP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log2</w:t>
      </w:r>
      <w:r w:rsid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-</w:t>
      </w:r>
      <w:r w:rsidR="00D750AC" w:rsidRP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transformed urinary perchlorate</w:t>
      </w:r>
      <w:r w:rsidR="004F673D"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 and the prevalence of </w:t>
      </w:r>
      <w:r w:rsid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d</w:t>
      </w:r>
      <w:r w:rsidR="00D750AC" w:rsidRP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yslipidemia</w:t>
      </w:r>
      <w:r w:rsidR="004F673D"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 in adults. Adjusted for </w:t>
      </w:r>
      <w:r w:rsidR="000D4730" w:rsidRPr="000D4730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age, gender, race, education level, poverty, smoking, alcohol use, energy intake levels, physical activity, body mass index, urinary creatinine, eGFR, uric acid, diabetes, and hypertension</w:t>
      </w:r>
      <w:r w:rsidR="004F673D" w:rsidRPr="004F673D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.</w:t>
      </w:r>
    </w:p>
    <w:p w14:paraId="42611449" w14:textId="317FBD94" w:rsidR="004F673D" w:rsidRPr="004F673D" w:rsidRDefault="004F673D" w:rsidP="00135D9B">
      <w:pPr>
        <w:tabs>
          <w:tab w:val="left" w:pos="2256"/>
        </w:tabs>
        <w:rPr>
          <w:rFonts w:ascii="Times New Roman" w:eastAsia="Calibri" w:hAnsi="Times New Roman" w:cs="Times New Roman"/>
          <w:sz w:val="22"/>
          <w:lang w:eastAsia="en-US"/>
        </w:rPr>
        <w:sectPr w:rsidR="004F673D" w:rsidRPr="004F673D" w:rsidSect="004F673D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ascii="Times New Roman" w:eastAsia="Calibri" w:hAnsi="Times New Roman" w:cs="Times New Roman"/>
          <w:sz w:val="22"/>
          <w:lang w:eastAsia="en-US"/>
        </w:rPr>
        <w:tab/>
      </w:r>
    </w:p>
    <w:p w14:paraId="323AF9C2" w14:textId="77777777" w:rsidR="00B41B97" w:rsidRDefault="00537F10" w:rsidP="00CE433A">
      <w:pPr>
        <w:spacing w:beforeLines="50" w:before="156" w:line="240" w:lineRule="auto"/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</w:pPr>
      <w:r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lastRenderedPageBreak/>
        <w:drawing>
          <wp:inline distT="0" distB="0" distL="0" distR="0" wp14:anchorId="50330BBC" wp14:editId="37321F97">
            <wp:extent cx="5731510" cy="35286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143A0" w14:textId="59562A7B" w:rsidR="00D750AC" w:rsidRDefault="00D750AC" w:rsidP="00CE433A">
      <w:pPr>
        <w:spacing w:beforeLines="50" w:before="156"/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</w:pPr>
      <w:r w:rsidRPr="00D750AC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Figure S</w:t>
      </w:r>
      <w:r w:rsidR="00E7614E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>3</w:t>
      </w:r>
      <w:r w:rsidRPr="00D750AC"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t xml:space="preserve">. </w:t>
      </w:r>
      <w:r w:rsidRP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 xml:space="preserve">Restricted cubic spline (RCS) analysis with a multivariate-adjusted associations between log2-transformed urinary nitrate and the prevalence of dyslipidemia in adults. Adjusted for </w:t>
      </w:r>
      <w:r w:rsidR="000D4730" w:rsidRPr="000D4730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age, gender, race, education level, poverty, smoking, alcohol use, energy intake levels, physical activity, body mass index, urinary creatinine, eGFR, uric acid, diabetes, and hypertension</w:t>
      </w:r>
      <w:r w:rsidRPr="00D750AC">
        <w:rPr>
          <w:rFonts w:ascii="Times New Roman" w:eastAsia="Calibri" w:hAnsi="Times New Roman" w:cs="Times New Roman"/>
          <w:noProof/>
          <w:kern w:val="0"/>
          <w:sz w:val="22"/>
          <w:lang w:eastAsia="en-US"/>
        </w:rPr>
        <w:t>.</w:t>
      </w:r>
    </w:p>
    <w:p w14:paraId="01609D35" w14:textId="4FFC5659" w:rsidR="00D750AC" w:rsidRPr="00D750AC" w:rsidRDefault="00D750AC" w:rsidP="00D750AC">
      <w:pPr>
        <w:tabs>
          <w:tab w:val="left" w:pos="501"/>
        </w:tabs>
        <w:rPr>
          <w:rFonts w:ascii="Times New Roman" w:eastAsia="Calibri" w:hAnsi="Times New Roman" w:cs="Times New Roman"/>
          <w:sz w:val="22"/>
          <w:lang w:eastAsia="en-US"/>
        </w:rPr>
        <w:sectPr w:rsidR="00D750AC" w:rsidRPr="00D750AC" w:rsidSect="00F76A8A">
          <w:pgSz w:w="11906" w:h="16838"/>
          <w:pgMar w:top="720" w:right="1440" w:bottom="720" w:left="1440" w:header="851" w:footer="992" w:gutter="0"/>
          <w:cols w:space="425"/>
          <w:docGrid w:type="lines" w:linePitch="312"/>
        </w:sectPr>
      </w:pPr>
      <w:r>
        <w:rPr>
          <w:rFonts w:ascii="Times New Roman" w:eastAsia="Calibri" w:hAnsi="Times New Roman" w:cs="Times New Roman"/>
          <w:sz w:val="22"/>
          <w:lang w:eastAsia="en-US"/>
        </w:rPr>
        <w:tab/>
      </w:r>
    </w:p>
    <w:p w14:paraId="2A5EF05D" w14:textId="419F2481" w:rsidR="00B41B97" w:rsidRPr="00135D9B" w:rsidRDefault="00B41B97" w:rsidP="00135D9B">
      <w:pPr>
        <w:widowControl w:val="0"/>
        <w:spacing w:afterLines="50" w:after="156" w:line="340" w:lineRule="exact"/>
        <w:jc w:val="both"/>
        <w:rPr>
          <w:rFonts w:ascii="Times New Roman" w:hAnsi="Times New Roman" w:cs="Times New Roman"/>
          <w:sz w:val="22"/>
        </w:rPr>
      </w:pPr>
      <w:r w:rsidRPr="004D24BB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F76A8A" w:rsidRPr="004D24BB">
        <w:rPr>
          <w:rFonts w:ascii="Times New Roman" w:hAnsi="Times New Roman" w:cs="Times New Roman"/>
          <w:b/>
          <w:bCs/>
          <w:sz w:val="22"/>
        </w:rPr>
        <w:t>S</w:t>
      </w:r>
      <w:r w:rsidRPr="004D24BB">
        <w:rPr>
          <w:rFonts w:ascii="Times New Roman" w:hAnsi="Times New Roman" w:cs="Times New Roman"/>
          <w:b/>
          <w:bCs/>
          <w:sz w:val="22"/>
        </w:rPr>
        <w:t xml:space="preserve">3. </w:t>
      </w:r>
      <w:r w:rsidRPr="00135D9B">
        <w:rPr>
          <w:rFonts w:ascii="Times New Roman" w:hAnsi="Times New Roman" w:cs="Times New Roman"/>
          <w:sz w:val="22"/>
        </w:rPr>
        <w:t xml:space="preserve">Multiple linear regression associations of </w:t>
      </w:r>
      <w:r w:rsidR="0022382E" w:rsidRPr="0022382E">
        <w:rPr>
          <w:rFonts w:ascii="Times New Roman" w:hAnsi="Times New Roman" w:cs="Times New Roman"/>
          <w:sz w:val="22"/>
        </w:rPr>
        <w:t>urinary</w:t>
      </w:r>
      <w:r w:rsidR="0022382E" w:rsidRPr="0022382E">
        <w:rPr>
          <w:rFonts w:ascii="Times New Roman" w:hAnsi="Times New Roman" w:cs="Times New Roman"/>
          <w:sz w:val="22"/>
        </w:rPr>
        <w:t xml:space="preserve"> </w:t>
      </w:r>
      <w:r w:rsidRPr="00135D9B">
        <w:rPr>
          <w:rFonts w:ascii="Times New Roman" w:hAnsi="Times New Roman" w:cs="Times New Roman"/>
          <w:sz w:val="22"/>
        </w:rPr>
        <w:t>creatinine-adjusted perchlorate, nitrate, and thiocyanate</w:t>
      </w:r>
      <w:r w:rsidR="0022382E">
        <w:rPr>
          <w:rFonts w:ascii="Times New Roman" w:hAnsi="Times New Roman" w:cs="Times New Roman"/>
          <w:sz w:val="22"/>
        </w:rPr>
        <w:t xml:space="preserve"> </w:t>
      </w:r>
      <w:r w:rsidR="0022382E" w:rsidRPr="0022382E">
        <w:rPr>
          <w:rFonts w:ascii="Times New Roman" w:hAnsi="Times New Roman" w:cs="Times New Roman"/>
          <w:sz w:val="22"/>
        </w:rPr>
        <w:t>quartiles</w:t>
      </w:r>
      <w:r w:rsidRPr="00135D9B">
        <w:rPr>
          <w:rFonts w:ascii="Times New Roman" w:hAnsi="Times New Roman" w:cs="Times New Roman"/>
          <w:sz w:val="22"/>
        </w:rPr>
        <w:t xml:space="preserve"> with </w:t>
      </w:r>
      <w:r w:rsidR="001E5F0D">
        <w:rPr>
          <w:rFonts w:ascii="Times New Roman" w:hAnsi="Times New Roman" w:cs="Times New Roman" w:hint="eastAsia"/>
          <w:sz w:val="22"/>
        </w:rPr>
        <w:t>serum</w:t>
      </w:r>
      <w:r w:rsidR="001E5F0D">
        <w:rPr>
          <w:rFonts w:ascii="Times New Roman" w:hAnsi="Times New Roman" w:cs="Times New Roman"/>
          <w:sz w:val="22"/>
        </w:rPr>
        <w:t xml:space="preserve"> </w:t>
      </w:r>
      <w:r w:rsidRPr="00135D9B">
        <w:rPr>
          <w:rFonts w:ascii="Times New Roman" w:hAnsi="Times New Roman" w:cs="Times New Roman"/>
          <w:sz w:val="22"/>
        </w:rPr>
        <w:t>lipid profiles in adults.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267"/>
        <w:gridCol w:w="231"/>
        <w:gridCol w:w="1999"/>
        <w:gridCol w:w="231"/>
        <w:gridCol w:w="1912"/>
        <w:gridCol w:w="231"/>
        <w:gridCol w:w="1999"/>
        <w:gridCol w:w="231"/>
        <w:gridCol w:w="2467"/>
        <w:gridCol w:w="231"/>
        <w:gridCol w:w="2073"/>
      </w:tblGrid>
      <w:tr w:rsidR="00B41B97" w:rsidRPr="00135D9B" w14:paraId="6952EB7E" w14:textId="77777777" w:rsidTr="00B67DE5">
        <w:trPr>
          <w:cantSplit/>
          <w:jc w:val="center"/>
        </w:trPr>
        <w:tc>
          <w:tcPr>
            <w:tcW w:w="496" w:type="pct"/>
            <w:vMerge w:val="restart"/>
            <w:vAlign w:val="center"/>
          </w:tcPr>
          <w:p w14:paraId="1737FB47" w14:textId="77777777" w:rsidR="00B41B97" w:rsidRPr="00135D9B" w:rsidRDefault="00B41B97" w:rsidP="00135D9B">
            <w:pPr>
              <w:widowControl w:val="0"/>
              <w:spacing w:line="340" w:lineRule="exact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6" w:type="pct"/>
            <w:tcBorders>
              <w:bottom w:val="single" w:sz="8" w:space="0" w:color="auto"/>
            </w:tcBorders>
            <w:vAlign w:val="center"/>
          </w:tcPr>
          <w:p w14:paraId="59AF7DF3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TG (n=7,236)</w:t>
            </w:r>
          </w:p>
        </w:tc>
        <w:tc>
          <w:tcPr>
            <w:tcW w:w="75" w:type="pct"/>
          </w:tcPr>
          <w:p w14:paraId="3C7FC518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49" w:type="pct"/>
            <w:tcBorders>
              <w:bottom w:val="single" w:sz="8" w:space="0" w:color="auto"/>
            </w:tcBorders>
            <w:vAlign w:val="center"/>
          </w:tcPr>
          <w:p w14:paraId="0CB90031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TC (n=15,563)</w:t>
            </w:r>
          </w:p>
        </w:tc>
        <w:tc>
          <w:tcPr>
            <w:tcW w:w="75" w:type="pct"/>
          </w:tcPr>
          <w:p w14:paraId="3048FC71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21" w:type="pct"/>
            <w:tcBorders>
              <w:bottom w:val="single" w:sz="8" w:space="0" w:color="auto"/>
            </w:tcBorders>
            <w:vAlign w:val="center"/>
          </w:tcPr>
          <w:p w14:paraId="7B094E11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LDL-C (n=7,236)</w:t>
            </w:r>
          </w:p>
        </w:tc>
        <w:tc>
          <w:tcPr>
            <w:tcW w:w="75" w:type="pct"/>
          </w:tcPr>
          <w:p w14:paraId="2F04EC45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49" w:type="pct"/>
            <w:tcBorders>
              <w:bottom w:val="single" w:sz="8" w:space="0" w:color="auto"/>
            </w:tcBorders>
            <w:vAlign w:val="center"/>
          </w:tcPr>
          <w:p w14:paraId="6AE8E3E9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HDL (n=15,563)</w:t>
            </w:r>
          </w:p>
        </w:tc>
        <w:tc>
          <w:tcPr>
            <w:tcW w:w="75" w:type="pct"/>
          </w:tcPr>
          <w:p w14:paraId="037C617A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01" w:type="pct"/>
            <w:tcBorders>
              <w:bottom w:val="single" w:sz="8" w:space="0" w:color="auto"/>
            </w:tcBorders>
          </w:tcPr>
          <w:p w14:paraId="55B4344D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</w:rPr>
              <w:t>Non-HDL-C (n=15,563)</w:t>
            </w:r>
          </w:p>
        </w:tc>
        <w:tc>
          <w:tcPr>
            <w:tcW w:w="75" w:type="pct"/>
          </w:tcPr>
          <w:p w14:paraId="7D47438A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3" w:type="pct"/>
            <w:tcBorders>
              <w:bottom w:val="single" w:sz="8" w:space="0" w:color="auto"/>
            </w:tcBorders>
          </w:tcPr>
          <w:p w14:paraId="31F6EF9B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 xml:space="preserve">Apo B </w:t>
            </w:r>
            <w:r w:rsidRPr="00135D9B">
              <w:rPr>
                <w:rFonts w:ascii="Times New Roman" w:eastAsia="等线" w:hAnsi="Times New Roman" w:cs="Times New Roman"/>
                <w:kern w:val="0"/>
                <w:sz w:val="22"/>
              </w:rPr>
              <w:t>(n=6,732)</w:t>
            </w:r>
          </w:p>
        </w:tc>
      </w:tr>
      <w:tr w:rsidR="00B41B97" w:rsidRPr="00135D9B" w14:paraId="6C20D9CD" w14:textId="77777777" w:rsidTr="00B67DE5">
        <w:trPr>
          <w:cantSplit/>
          <w:jc w:val="center"/>
        </w:trPr>
        <w:tc>
          <w:tcPr>
            <w:tcW w:w="496" w:type="pct"/>
            <w:vMerge/>
            <w:tcBorders>
              <w:bottom w:val="single" w:sz="12" w:space="0" w:color="auto"/>
            </w:tcBorders>
            <w:vAlign w:val="center"/>
          </w:tcPr>
          <w:p w14:paraId="2D2126FA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6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BE1155E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34FD9B1B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49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0341A47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69E0C37F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21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EB8D7B2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4437B9DB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49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8E1D982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7B62069F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01" w:type="pct"/>
            <w:tcBorders>
              <w:top w:val="single" w:sz="8" w:space="0" w:color="auto"/>
              <w:bottom w:val="single" w:sz="12" w:space="0" w:color="auto"/>
            </w:tcBorders>
          </w:tcPr>
          <w:p w14:paraId="7AA4FD04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5" w:type="pct"/>
            <w:tcBorders>
              <w:bottom w:val="single" w:sz="12" w:space="0" w:color="auto"/>
            </w:tcBorders>
          </w:tcPr>
          <w:p w14:paraId="268B7B04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3" w:type="pct"/>
            <w:tcBorders>
              <w:top w:val="single" w:sz="8" w:space="0" w:color="auto"/>
            </w:tcBorders>
          </w:tcPr>
          <w:p w14:paraId="4FFB05F8" w14:textId="77777777" w:rsidR="00B41B97" w:rsidRPr="00135D9B" w:rsidRDefault="00B41B97" w:rsidP="00135D9B">
            <w:pPr>
              <w:widowControl w:val="0"/>
              <w:spacing w:line="340" w:lineRule="exact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135D9B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</w:tr>
      <w:tr w:rsidR="00B67DE5" w:rsidRPr="00135D9B" w14:paraId="530BFAC3" w14:textId="77777777" w:rsidTr="00B67DE5">
        <w:trPr>
          <w:cantSplit/>
          <w:jc w:val="center"/>
        </w:trPr>
        <w:tc>
          <w:tcPr>
            <w:tcW w:w="1232" w:type="pct"/>
            <w:gridSpan w:val="2"/>
            <w:tcBorders>
              <w:top w:val="single" w:sz="12" w:space="0" w:color="auto"/>
            </w:tcBorders>
            <w:vAlign w:val="center"/>
          </w:tcPr>
          <w:p w14:paraId="43507E17" w14:textId="607E64AF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Pr="00135D9B">
              <w:rPr>
                <w:rFonts w:ascii="Times New Roman" w:hAnsi="Times New Roman" w:cs="Times New Roman"/>
                <w:sz w:val="22"/>
              </w:rPr>
              <w:t>hiocyanate, mg/L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A46C3">
              <w:rPr>
                <w:rFonts w:ascii="Times New Roman" w:hAnsi="Times New Roman" w:cs="Times New Roman"/>
                <w:sz w:val="22"/>
              </w:rPr>
              <w:t>creatinine</w:t>
            </w: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0202128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  <w:vAlign w:val="center"/>
          </w:tcPr>
          <w:p w14:paraId="248C595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374B67B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tcBorders>
              <w:top w:val="single" w:sz="12" w:space="0" w:color="auto"/>
            </w:tcBorders>
            <w:vAlign w:val="center"/>
          </w:tcPr>
          <w:p w14:paraId="62D5FE6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468D1D4A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12" w:space="0" w:color="auto"/>
            </w:tcBorders>
            <w:vAlign w:val="center"/>
          </w:tcPr>
          <w:p w14:paraId="2EA98D5B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39A09DFF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tcBorders>
              <w:top w:val="single" w:sz="12" w:space="0" w:color="auto"/>
            </w:tcBorders>
          </w:tcPr>
          <w:p w14:paraId="61DA137B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12" w:space="0" w:color="auto"/>
            </w:tcBorders>
          </w:tcPr>
          <w:p w14:paraId="062A3958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tcBorders>
              <w:top w:val="single" w:sz="12" w:space="0" w:color="auto"/>
            </w:tcBorders>
          </w:tcPr>
          <w:p w14:paraId="1CE6886A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135D9B" w14:paraId="6A3A5095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0D9FE3C8" w14:textId="77251D2A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1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49F23A6F" w14:textId="624E55F1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6CB898C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0CAE092" w14:textId="331000A0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0215EA5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1DCB4F38" w14:textId="5624000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1BAAC6E3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19CABC0" w14:textId="2FCA91C0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7275A632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2675D2A0" w14:textId="6460434A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111E1487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4A062EB2" w14:textId="6337DFD2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</w:tr>
      <w:tr w:rsidR="00B67DE5" w:rsidRPr="00135D9B" w14:paraId="132ABCAA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5A324FE0" w14:textId="16571EF9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2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572F25DB" w14:textId="27E135E9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3.34 (-1.66, 8.32)</w:t>
            </w:r>
          </w:p>
        </w:tc>
        <w:tc>
          <w:tcPr>
            <w:tcW w:w="75" w:type="pct"/>
          </w:tcPr>
          <w:p w14:paraId="46CC287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213911E8" w14:textId="2DF320D9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1.17 (-1.33, 3.67)</w:t>
            </w:r>
          </w:p>
        </w:tc>
        <w:tc>
          <w:tcPr>
            <w:tcW w:w="75" w:type="pct"/>
          </w:tcPr>
          <w:p w14:paraId="2570BF5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7169EA3C" w14:textId="2434968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-1.02 (-4.00, 1.96)</w:t>
            </w:r>
          </w:p>
        </w:tc>
        <w:tc>
          <w:tcPr>
            <w:tcW w:w="75" w:type="pct"/>
          </w:tcPr>
          <w:p w14:paraId="074BFA62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8D13B60" w14:textId="1F2EFC8E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1.44 (0.69, 2.20)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***</w:t>
            </w:r>
          </w:p>
        </w:tc>
        <w:tc>
          <w:tcPr>
            <w:tcW w:w="75" w:type="pct"/>
          </w:tcPr>
          <w:p w14:paraId="5DDF8713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634DBC64" w14:textId="355F1708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-0.27 (-2.75, 2.20)</w:t>
            </w:r>
          </w:p>
        </w:tc>
        <w:tc>
          <w:tcPr>
            <w:tcW w:w="75" w:type="pct"/>
          </w:tcPr>
          <w:p w14:paraId="38413606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38C25B06" w14:textId="4914A30B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-0.75 (-3.11, 1.62)</w:t>
            </w:r>
          </w:p>
        </w:tc>
      </w:tr>
      <w:tr w:rsidR="00B67DE5" w:rsidRPr="00135D9B" w14:paraId="15B5E926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6994842C" w14:textId="4F9F8F61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736" w:type="pct"/>
            <w:vAlign w:val="center"/>
          </w:tcPr>
          <w:p w14:paraId="019F7197" w14:textId="09F327E2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7.28 (1.95, 12.61)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5CD56D05" w14:textId="77777777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2C43762" w14:textId="546D273A" w:rsidR="00B67DE5" w:rsidRPr="00135D9B" w:rsidRDefault="00B67DE5" w:rsidP="00B67DE5">
            <w:pPr>
              <w:widowControl w:val="0"/>
              <w:spacing w:line="340" w:lineRule="exact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3.17 (0.54, 5.81)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5" w:type="pct"/>
          </w:tcPr>
          <w:p w14:paraId="3C8D4C0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13AA361C" w14:textId="1C79434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-0.09 (-3.12, 2.93)</w:t>
            </w:r>
          </w:p>
        </w:tc>
        <w:tc>
          <w:tcPr>
            <w:tcW w:w="75" w:type="pct"/>
          </w:tcPr>
          <w:p w14:paraId="03EA95E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986A96B" w14:textId="3C4167D3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1.94 (1.05, 2.83)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***</w:t>
            </w:r>
          </w:p>
        </w:tc>
        <w:tc>
          <w:tcPr>
            <w:tcW w:w="75" w:type="pct"/>
          </w:tcPr>
          <w:p w14:paraId="1E1E6589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0F29EF52" w14:textId="04AD33C3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1.23 (-1.28, 3.74)</w:t>
            </w:r>
          </w:p>
        </w:tc>
        <w:tc>
          <w:tcPr>
            <w:tcW w:w="75" w:type="pct"/>
          </w:tcPr>
          <w:p w14:paraId="56CED94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587182DB" w14:textId="48678E7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1.04 (-1.53, 3.62)</w:t>
            </w:r>
          </w:p>
        </w:tc>
      </w:tr>
      <w:tr w:rsidR="00B67DE5" w:rsidRPr="00135D9B" w14:paraId="2051326F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7EBE0542" w14:textId="3DF84764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736" w:type="pct"/>
            <w:vAlign w:val="center"/>
          </w:tcPr>
          <w:p w14:paraId="5ADCA67E" w14:textId="01661648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11.16 (3.17, 19.15)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5DEC10C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444D914B" w14:textId="5210B6F8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6.00 (2.96, 9.04)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6ECBB7A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18512723" w14:textId="7B611BEE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4.74 (1.38, 8.11)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5" w:type="pct"/>
          </w:tcPr>
          <w:p w14:paraId="7C57164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33FF3E5F" w14:textId="670FC50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0.63 (-0.43, 1.70)</w:t>
            </w:r>
          </w:p>
        </w:tc>
        <w:tc>
          <w:tcPr>
            <w:tcW w:w="75" w:type="pct"/>
          </w:tcPr>
          <w:p w14:paraId="6208978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7EAB02A4" w14:textId="0C5AC28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5.36 (2.39, 8.34)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***</w:t>
            </w:r>
          </w:p>
        </w:tc>
        <w:tc>
          <w:tcPr>
            <w:tcW w:w="75" w:type="pct"/>
          </w:tcPr>
          <w:p w14:paraId="0191488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3D988C75" w14:textId="60AA78DD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2.33 (-0.43, 5.09)</w:t>
            </w:r>
          </w:p>
        </w:tc>
      </w:tr>
      <w:tr w:rsidR="00B67DE5" w:rsidRPr="00135D9B" w14:paraId="371CA704" w14:textId="77777777" w:rsidTr="00B67DE5">
        <w:trPr>
          <w:cantSplit/>
          <w:jc w:val="center"/>
        </w:trPr>
        <w:tc>
          <w:tcPr>
            <w:tcW w:w="496" w:type="pct"/>
            <w:tcBorders>
              <w:bottom w:val="single" w:sz="8" w:space="0" w:color="000000"/>
            </w:tcBorders>
            <w:vAlign w:val="center"/>
          </w:tcPr>
          <w:p w14:paraId="660887AA" w14:textId="181E751E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135D9B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736" w:type="pct"/>
            <w:tcBorders>
              <w:bottom w:val="single" w:sz="8" w:space="0" w:color="000000"/>
            </w:tcBorders>
            <w:vAlign w:val="center"/>
          </w:tcPr>
          <w:p w14:paraId="70497F90" w14:textId="347EA22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0.012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4EAFAC5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bottom w:val="single" w:sz="8" w:space="0" w:color="000000"/>
            </w:tcBorders>
            <w:vAlign w:val="center"/>
          </w:tcPr>
          <w:p w14:paraId="4473C80B" w14:textId="3BBAC222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28CE358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tcBorders>
              <w:bottom w:val="single" w:sz="8" w:space="0" w:color="000000"/>
            </w:tcBorders>
            <w:vAlign w:val="center"/>
          </w:tcPr>
          <w:p w14:paraId="09E916C0" w14:textId="2133108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4E1A83E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bottom w:val="single" w:sz="8" w:space="0" w:color="000000"/>
            </w:tcBorders>
            <w:vAlign w:val="center"/>
          </w:tcPr>
          <w:p w14:paraId="6A4287E2" w14:textId="0AF16169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0.995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1563E2F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tcBorders>
              <w:bottom w:val="single" w:sz="8" w:space="0" w:color="000000"/>
            </w:tcBorders>
            <w:vAlign w:val="center"/>
          </w:tcPr>
          <w:p w14:paraId="3405D200" w14:textId="56B6713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5E56286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2A5918E4" w14:textId="23B599F8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0.049</w:t>
            </w:r>
          </w:p>
        </w:tc>
      </w:tr>
      <w:tr w:rsidR="00B67DE5" w:rsidRPr="00135D9B" w14:paraId="074D7E24" w14:textId="77777777" w:rsidTr="00B67DE5">
        <w:trPr>
          <w:cantSplit/>
          <w:jc w:val="center"/>
        </w:trPr>
        <w:tc>
          <w:tcPr>
            <w:tcW w:w="1232" w:type="pct"/>
            <w:gridSpan w:val="2"/>
            <w:tcBorders>
              <w:top w:val="single" w:sz="8" w:space="0" w:color="000000"/>
            </w:tcBorders>
            <w:vAlign w:val="center"/>
          </w:tcPr>
          <w:p w14:paraId="6140032B" w14:textId="2E70477C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 w:rsidRPr="00135D9B">
              <w:rPr>
                <w:rFonts w:ascii="Times New Roman" w:hAnsi="Times New Roman" w:cs="Times New Roman"/>
                <w:sz w:val="22"/>
              </w:rPr>
              <w:t>itrate, mg/L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A46C3">
              <w:rPr>
                <w:rFonts w:ascii="Times New Roman" w:hAnsi="Times New Roman" w:cs="Times New Roman"/>
                <w:sz w:val="22"/>
              </w:rPr>
              <w:t>creatinine</w:t>
            </w: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6FC663B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</w:tcBorders>
            <w:vAlign w:val="center"/>
          </w:tcPr>
          <w:p w14:paraId="28ECF85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260001B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tcBorders>
              <w:top w:val="single" w:sz="8" w:space="0" w:color="000000"/>
            </w:tcBorders>
            <w:vAlign w:val="center"/>
          </w:tcPr>
          <w:p w14:paraId="694F8B3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2B9CE23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</w:tcBorders>
            <w:vAlign w:val="center"/>
          </w:tcPr>
          <w:p w14:paraId="3C9E85D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28821FC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tcBorders>
              <w:top w:val="single" w:sz="8" w:space="0" w:color="000000"/>
            </w:tcBorders>
          </w:tcPr>
          <w:p w14:paraId="230969B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3B28435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tcBorders>
              <w:top w:val="single" w:sz="8" w:space="0" w:color="000000"/>
            </w:tcBorders>
          </w:tcPr>
          <w:p w14:paraId="12ACB94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135D9B" w14:paraId="37135801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42ECE346" w14:textId="77777777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1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14D7D71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37642F7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197E4127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1B9622E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69C4BD9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3BA96DD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6DE7CF3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710518F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6B9CA21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73040447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7C251E9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</w:tr>
      <w:tr w:rsidR="00B67DE5" w:rsidRPr="00135D9B" w14:paraId="6D63FD21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7C23ED69" w14:textId="77777777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2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0957C73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-2.37 (-8.24, 3.50)</w:t>
            </w:r>
          </w:p>
        </w:tc>
        <w:tc>
          <w:tcPr>
            <w:tcW w:w="75" w:type="pct"/>
          </w:tcPr>
          <w:p w14:paraId="0781419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4BE572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-1.51 (-4.04, 1.03)</w:t>
            </w:r>
          </w:p>
        </w:tc>
        <w:tc>
          <w:tcPr>
            <w:tcW w:w="75" w:type="pct"/>
          </w:tcPr>
          <w:p w14:paraId="15228BC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6959EB0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0.34 (-2.31, 2.98)</w:t>
            </w:r>
          </w:p>
        </w:tc>
        <w:tc>
          <w:tcPr>
            <w:tcW w:w="75" w:type="pct"/>
          </w:tcPr>
          <w:p w14:paraId="399A1DD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6876D68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0.41 (-0.41, 1.23)</w:t>
            </w:r>
          </w:p>
        </w:tc>
        <w:tc>
          <w:tcPr>
            <w:tcW w:w="75" w:type="pct"/>
          </w:tcPr>
          <w:p w14:paraId="3211FA8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76C5BB7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-1.91 (-4.49, 0.67)</w:t>
            </w:r>
          </w:p>
        </w:tc>
        <w:tc>
          <w:tcPr>
            <w:tcW w:w="75" w:type="pct"/>
          </w:tcPr>
          <w:p w14:paraId="1AB52EE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33D42A3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-0.91 (-3.33, 1.51)</w:t>
            </w:r>
          </w:p>
        </w:tc>
      </w:tr>
      <w:tr w:rsidR="00B67DE5" w:rsidRPr="00135D9B" w14:paraId="0D0B7CCC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2FF2DEF0" w14:textId="77777777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736" w:type="pct"/>
            <w:vAlign w:val="center"/>
          </w:tcPr>
          <w:p w14:paraId="135F721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-1.05 (-8.46, 6.35)</w:t>
            </w:r>
          </w:p>
        </w:tc>
        <w:tc>
          <w:tcPr>
            <w:tcW w:w="75" w:type="pct"/>
          </w:tcPr>
          <w:p w14:paraId="4FA861C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9BADF97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-2.80 (-5.80, 0.20)</w:t>
            </w:r>
          </w:p>
        </w:tc>
        <w:tc>
          <w:tcPr>
            <w:tcW w:w="75" w:type="pct"/>
          </w:tcPr>
          <w:p w14:paraId="6120595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3110C60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-1.28 (-4.50, 1.95)</w:t>
            </w:r>
          </w:p>
        </w:tc>
        <w:tc>
          <w:tcPr>
            <w:tcW w:w="75" w:type="pct"/>
          </w:tcPr>
          <w:p w14:paraId="6B8B0AA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024CDB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0.41 (-0.53, 1.35)</w:t>
            </w:r>
          </w:p>
        </w:tc>
        <w:tc>
          <w:tcPr>
            <w:tcW w:w="75" w:type="pct"/>
          </w:tcPr>
          <w:p w14:paraId="2EF5852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1C01290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-3.21 (-6.40, -0.02)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</w:t>
            </w:r>
          </w:p>
        </w:tc>
        <w:tc>
          <w:tcPr>
            <w:tcW w:w="75" w:type="pct"/>
          </w:tcPr>
          <w:p w14:paraId="73904D9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01FE1F8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-1.67 (-4.24, 0.90)</w:t>
            </w:r>
          </w:p>
        </w:tc>
      </w:tr>
      <w:tr w:rsidR="00B67DE5" w:rsidRPr="00135D9B" w14:paraId="44C5B003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0CBF44EE" w14:textId="77777777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736" w:type="pct"/>
            <w:vAlign w:val="center"/>
          </w:tcPr>
          <w:p w14:paraId="20C4060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-9.26 (-15.37, -3.15)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**</w:t>
            </w:r>
          </w:p>
        </w:tc>
        <w:tc>
          <w:tcPr>
            <w:tcW w:w="75" w:type="pct"/>
          </w:tcPr>
          <w:p w14:paraId="1B278E7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790407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-2.66 (-5.47, 0.15)</w:t>
            </w:r>
          </w:p>
        </w:tc>
        <w:tc>
          <w:tcPr>
            <w:tcW w:w="75" w:type="pct"/>
          </w:tcPr>
          <w:p w14:paraId="5406170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08AD7249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-2.08 (-5.63, 1.46)</w:t>
            </w:r>
          </w:p>
        </w:tc>
        <w:tc>
          <w:tcPr>
            <w:tcW w:w="75" w:type="pct"/>
          </w:tcPr>
          <w:p w14:paraId="010603B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EC9F30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0.57 (-0.45, 1.59)</w:t>
            </w:r>
          </w:p>
        </w:tc>
        <w:tc>
          <w:tcPr>
            <w:tcW w:w="75" w:type="pct"/>
          </w:tcPr>
          <w:p w14:paraId="047D221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4F90D94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-3.23 (-6.22, -0.24)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</w:t>
            </w:r>
          </w:p>
        </w:tc>
        <w:tc>
          <w:tcPr>
            <w:tcW w:w="75" w:type="pct"/>
          </w:tcPr>
          <w:p w14:paraId="02EBDF8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2DEBA92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-2.53 (-5.63, 0.57)</w:t>
            </w:r>
          </w:p>
        </w:tc>
      </w:tr>
      <w:tr w:rsidR="00B67DE5" w:rsidRPr="00135D9B" w14:paraId="1B4D9C86" w14:textId="77777777" w:rsidTr="00B67DE5">
        <w:trPr>
          <w:cantSplit/>
          <w:jc w:val="center"/>
        </w:trPr>
        <w:tc>
          <w:tcPr>
            <w:tcW w:w="496" w:type="pct"/>
            <w:tcBorders>
              <w:bottom w:val="single" w:sz="8" w:space="0" w:color="000000"/>
            </w:tcBorders>
            <w:vAlign w:val="center"/>
          </w:tcPr>
          <w:p w14:paraId="6EFE4851" w14:textId="77777777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135D9B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736" w:type="pct"/>
            <w:tcBorders>
              <w:bottom w:val="single" w:sz="8" w:space="0" w:color="000000"/>
            </w:tcBorders>
            <w:vAlign w:val="center"/>
          </w:tcPr>
          <w:p w14:paraId="2C29347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0.004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43CEF94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bottom w:val="single" w:sz="8" w:space="0" w:color="000000"/>
            </w:tcBorders>
            <w:vAlign w:val="center"/>
          </w:tcPr>
          <w:p w14:paraId="763DBAC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0.081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393482D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tcBorders>
              <w:bottom w:val="single" w:sz="8" w:space="0" w:color="000000"/>
            </w:tcBorders>
            <w:vAlign w:val="center"/>
          </w:tcPr>
          <w:p w14:paraId="2E8D7F9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0.187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0565019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bottom w:val="single" w:sz="8" w:space="0" w:color="000000"/>
            </w:tcBorders>
            <w:vAlign w:val="center"/>
          </w:tcPr>
          <w:p w14:paraId="0EFA3AF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0.371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30B427E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tcBorders>
              <w:bottom w:val="single" w:sz="8" w:space="0" w:color="000000"/>
            </w:tcBorders>
            <w:vAlign w:val="center"/>
          </w:tcPr>
          <w:p w14:paraId="0A6AFE5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0.049</w:t>
            </w:r>
          </w:p>
        </w:tc>
        <w:tc>
          <w:tcPr>
            <w:tcW w:w="75" w:type="pct"/>
            <w:tcBorders>
              <w:bottom w:val="single" w:sz="8" w:space="0" w:color="000000"/>
            </w:tcBorders>
          </w:tcPr>
          <w:p w14:paraId="45AD19E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tcBorders>
              <w:bottom w:val="single" w:sz="8" w:space="0" w:color="000000"/>
            </w:tcBorders>
            <w:vAlign w:val="center"/>
          </w:tcPr>
          <w:p w14:paraId="1CC70D1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0.121</w:t>
            </w:r>
          </w:p>
        </w:tc>
      </w:tr>
      <w:tr w:rsidR="00B67DE5" w:rsidRPr="00135D9B" w14:paraId="365ADF91" w14:textId="77777777" w:rsidTr="00B67DE5">
        <w:trPr>
          <w:cantSplit/>
          <w:jc w:val="center"/>
        </w:trPr>
        <w:tc>
          <w:tcPr>
            <w:tcW w:w="1232" w:type="pct"/>
            <w:gridSpan w:val="2"/>
            <w:tcBorders>
              <w:top w:val="single" w:sz="8" w:space="0" w:color="000000"/>
            </w:tcBorders>
            <w:vAlign w:val="center"/>
          </w:tcPr>
          <w:p w14:paraId="0B7A7582" w14:textId="52DE8856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 w:rsidRPr="00135D9B">
              <w:rPr>
                <w:rFonts w:ascii="Times New Roman" w:hAnsi="Times New Roman" w:cs="Times New Roman"/>
                <w:sz w:val="22"/>
              </w:rPr>
              <w:t xml:space="preserve">erchlorate, </w:t>
            </w:r>
            <w:proofErr w:type="spellStart"/>
            <w:r w:rsidRPr="00135D9B">
              <w:rPr>
                <w:rFonts w:ascii="Times New Roman" w:hAnsi="Times New Roman" w:cs="Times New Roman"/>
                <w:sz w:val="22"/>
              </w:rPr>
              <w:t>μg</w:t>
            </w:r>
            <w:proofErr w:type="spellEnd"/>
            <w:r w:rsidRPr="00135D9B">
              <w:rPr>
                <w:rFonts w:ascii="Times New Roman" w:hAnsi="Times New Roman" w:cs="Times New Roman"/>
                <w:sz w:val="22"/>
              </w:rPr>
              <w:t>/L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A46C3">
              <w:rPr>
                <w:rFonts w:ascii="Times New Roman" w:hAnsi="Times New Roman" w:cs="Times New Roman"/>
                <w:sz w:val="22"/>
              </w:rPr>
              <w:t>creatinine</w:t>
            </w: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73FAB1D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</w:tcBorders>
            <w:vAlign w:val="center"/>
          </w:tcPr>
          <w:p w14:paraId="7386BA4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12A6641C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tcBorders>
              <w:top w:val="single" w:sz="8" w:space="0" w:color="000000"/>
            </w:tcBorders>
            <w:vAlign w:val="center"/>
          </w:tcPr>
          <w:p w14:paraId="145B3FF2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0BB0DC1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</w:tcBorders>
            <w:vAlign w:val="center"/>
          </w:tcPr>
          <w:p w14:paraId="1AF91D07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61DB5CD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tcBorders>
              <w:top w:val="single" w:sz="8" w:space="0" w:color="000000"/>
            </w:tcBorders>
          </w:tcPr>
          <w:p w14:paraId="3786D43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" w:type="pct"/>
            <w:tcBorders>
              <w:top w:val="single" w:sz="8" w:space="0" w:color="000000"/>
            </w:tcBorders>
          </w:tcPr>
          <w:p w14:paraId="4A882FD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tcBorders>
              <w:top w:val="single" w:sz="8" w:space="0" w:color="000000"/>
            </w:tcBorders>
          </w:tcPr>
          <w:p w14:paraId="659F966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135D9B" w14:paraId="5C7CC050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573F7CD7" w14:textId="1BD722EE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1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39A522AA" w14:textId="3740E79C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0F2FB67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3476C8FF" w14:textId="7DFE3D6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4C099E1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28031F84" w14:textId="514BEA0E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1ADCDD27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261CDE9C" w14:textId="1EA7911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3C94DE6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362556E2" w14:textId="67B129D0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  <w:tc>
          <w:tcPr>
            <w:tcW w:w="75" w:type="pct"/>
          </w:tcPr>
          <w:p w14:paraId="5182F5C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281C307C" w14:textId="51FC432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0.00</w:t>
            </w:r>
          </w:p>
        </w:tc>
      </w:tr>
      <w:tr w:rsidR="00B67DE5" w:rsidRPr="00135D9B" w14:paraId="71565C97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38EAB0E7" w14:textId="47E9A9B2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2</w:t>
            </w:r>
            <w:r w:rsidRPr="00135D9B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736" w:type="pct"/>
            <w:vAlign w:val="center"/>
          </w:tcPr>
          <w:p w14:paraId="1E9160B7" w14:textId="655E2840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-0.63 (-5.32, 4.06)</w:t>
            </w:r>
          </w:p>
        </w:tc>
        <w:tc>
          <w:tcPr>
            <w:tcW w:w="75" w:type="pct"/>
          </w:tcPr>
          <w:p w14:paraId="4A381B4E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657C5C78" w14:textId="3ADA08DD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0.98 (-1.70, 3.67)</w:t>
            </w:r>
          </w:p>
        </w:tc>
        <w:tc>
          <w:tcPr>
            <w:tcW w:w="75" w:type="pct"/>
          </w:tcPr>
          <w:p w14:paraId="6EF45F5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2FF9FD65" w14:textId="70263A64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-1.43 (-4.49, 1.64)</w:t>
            </w:r>
          </w:p>
        </w:tc>
        <w:tc>
          <w:tcPr>
            <w:tcW w:w="75" w:type="pct"/>
          </w:tcPr>
          <w:p w14:paraId="247AEA7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1A821B8C" w14:textId="29721E9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-0.69 (-1.56, 0.18)</w:t>
            </w:r>
          </w:p>
        </w:tc>
        <w:tc>
          <w:tcPr>
            <w:tcW w:w="75" w:type="pct"/>
          </w:tcPr>
          <w:p w14:paraId="0C677971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78AAA4A3" w14:textId="7ACC24AD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1.67 (-1.04, 4.39)</w:t>
            </w:r>
          </w:p>
        </w:tc>
        <w:tc>
          <w:tcPr>
            <w:tcW w:w="75" w:type="pct"/>
          </w:tcPr>
          <w:p w14:paraId="457AF115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187F93D0" w14:textId="3D5F745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-2.25 (-4.12, -0.38)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*</w:t>
            </w:r>
          </w:p>
        </w:tc>
      </w:tr>
      <w:tr w:rsidR="00B67DE5" w:rsidRPr="00135D9B" w14:paraId="4730CBD5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192AF861" w14:textId="751A0D55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736" w:type="pct"/>
            <w:vAlign w:val="center"/>
          </w:tcPr>
          <w:p w14:paraId="20876DE4" w14:textId="21D8DF98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3.40 (-3.63, 10.42)</w:t>
            </w:r>
          </w:p>
        </w:tc>
        <w:tc>
          <w:tcPr>
            <w:tcW w:w="75" w:type="pct"/>
          </w:tcPr>
          <w:p w14:paraId="068F96B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4D9526D2" w14:textId="4CBA7FB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0.46 (-1.99, 2.91)</w:t>
            </w:r>
          </w:p>
        </w:tc>
        <w:tc>
          <w:tcPr>
            <w:tcW w:w="75" w:type="pct"/>
          </w:tcPr>
          <w:p w14:paraId="6DFF1F4D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6F60C515" w14:textId="14CD3C0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-1.83 (-5.15, 1.48)</w:t>
            </w:r>
          </w:p>
        </w:tc>
        <w:tc>
          <w:tcPr>
            <w:tcW w:w="75" w:type="pct"/>
          </w:tcPr>
          <w:p w14:paraId="6E75970F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303111F6" w14:textId="303A764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0.02 (-0.93, 0.98)</w:t>
            </w:r>
          </w:p>
        </w:tc>
        <w:tc>
          <w:tcPr>
            <w:tcW w:w="75" w:type="pct"/>
          </w:tcPr>
          <w:p w14:paraId="658AD96A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1AC3A98D" w14:textId="7ADF4578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0.44 (-2.06, 2.93)</w:t>
            </w:r>
          </w:p>
        </w:tc>
        <w:tc>
          <w:tcPr>
            <w:tcW w:w="75" w:type="pct"/>
          </w:tcPr>
          <w:p w14:paraId="5F4C4B3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0CEEFB71" w14:textId="55B984CA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-0.98 (-3.35, 1.40)</w:t>
            </w:r>
          </w:p>
        </w:tc>
      </w:tr>
      <w:tr w:rsidR="00B67DE5" w:rsidRPr="00135D9B" w14:paraId="28A08B6B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3608838B" w14:textId="21456594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736" w:type="pct"/>
            <w:vAlign w:val="center"/>
          </w:tcPr>
          <w:p w14:paraId="7FAB4B2D" w14:textId="5EE3D044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0.95 (-4.57, 6.47)</w:t>
            </w:r>
          </w:p>
        </w:tc>
        <w:tc>
          <w:tcPr>
            <w:tcW w:w="75" w:type="pct"/>
          </w:tcPr>
          <w:p w14:paraId="696FFBD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081CBEDF" w14:textId="408A0B3C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0.36 (-2.14, 2.87)</w:t>
            </w:r>
          </w:p>
        </w:tc>
        <w:tc>
          <w:tcPr>
            <w:tcW w:w="75" w:type="pct"/>
          </w:tcPr>
          <w:p w14:paraId="51D3361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2ECF22B1" w14:textId="7CEA2C9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-2.77 (-5.93, 0.38)</w:t>
            </w:r>
          </w:p>
        </w:tc>
        <w:tc>
          <w:tcPr>
            <w:tcW w:w="75" w:type="pct"/>
          </w:tcPr>
          <w:p w14:paraId="5B72B05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9E339B1" w14:textId="081A3E69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0.14 (-0.85, 1.13)</w:t>
            </w:r>
          </w:p>
        </w:tc>
        <w:tc>
          <w:tcPr>
            <w:tcW w:w="75" w:type="pct"/>
          </w:tcPr>
          <w:p w14:paraId="7D291776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2C75F3BE" w14:textId="2CC0B603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0.23 (-2.24, 2.69)</w:t>
            </w:r>
          </w:p>
        </w:tc>
        <w:tc>
          <w:tcPr>
            <w:tcW w:w="75" w:type="pct"/>
          </w:tcPr>
          <w:p w14:paraId="44148CD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636B5B75" w14:textId="1839E95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b/>
                <w:bCs/>
                <w:sz w:val="22"/>
              </w:rPr>
              <w:t>-2.49 (-4.62, -0.35)</w:t>
            </w:r>
            <w:r w:rsidRPr="00135D9B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35D9B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</w:tr>
      <w:tr w:rsidR="00B67DE5" w:rsidRPr="00135D9B" w14:paraId="2BB25E9E" w14:textId="77777777" w:rsidTr="00B67DE5">
        <w:trPr>
          <w:cantSplit/>
          <w:jc w:val="center"/>
        </w:trPr>
        <w:tc>
          <w:tcPr>
            <w:tcW w:w="496" w:type="pct"/>
            <w:vAlign w:val="center"/>
          </w:tcPr>
          <w:p w14:paraId="321161A3" w14:textId="56B19E86" w:rsidR="00B67DE5" w:rsidRPr="00135D9B" w:rsidRDefault="00B67DE5" w:rsidP="00B67DE5">
            <w:pPr>
              <w:widowControl w:val="0"/>
              <w:spacing w:line="340" w:lineRule="exact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135D9B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736" w:type="pct"/>
            <w:vAlign w:val="center"/>
          </w:tcPr>
          <w:p w14:paraId="5FDB74EB" w14:textId="70357C0D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0.639</w:t>
            </w:r>
          </w:p>
        </w:tc>
        <w:tc>
          <w:tcPr>
            <w:tcW w:w="75" w:type="pct"/>
          </w:tcPr>
          <w:p w14:paraId="012138E3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729003F3" w14:textId="402BF1D5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0.993</w:t>
            </w:r>
          </w:p>
        </w:tc>
        <w:tc>
          <w:tcPr>
            <w:tcW w:w="75" w:type="pct"/>
          </w:tcPr>
          <w:p w14:paraId="19F476EB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1" w:type="pct"/>
            <w:vAlign w:val="center"/>
          </w:tcPr>
          <w:p w14:paraId="5282DB21" w14:textId="3EBF85A6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0.083</w:t>
            </w:r>
          </w:p>
        </w:tc>
        <w:tc>
          <w:tcPr>
            <w:tcW w:w="75" w:type="pct"/>
          </w:tcPr>
          <w:p w14:paraId="011D5EF4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pct"/>
            <w:vAlign w:val="center"/>
          </w:tcPr>
          <w:p w14:paraId="5ED06193" w14:textId="77634B8E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0.365</w:t>
            </w:r>
          </w:p>
        </w:tc>
        <w:tc>
          <w:tcPr>
            <w:tcW w:w="75" w:type="pct"/>
          </w:tcPr>
          <w:p w14:paraId="7B3C2150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1" w:type="pct"/>
            <w:vAlign w:val="center"/>
          </w:tcPr>
          <w:p w14:paraId="4CD6E85B" w14:textId="0EDC755B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0.698</w:t>
            </w:r>
          </w:p>
        </w:tc>
        <w:tc>
          <w:tcPr>
            <w:tcW w:w="75" w:type="pct"/>
          </w:tcPr>
          <w:p w14:paraId="6B9CD348" w14:textId="77777777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3" w:type="pct"/>
            <w:vAlign w:val="center"/>
          </w:tcPr>
          <w:p w14:paraId="7A626465" w14:textId="154E502D" w:rsidR="00B67DE5" w:rsidRPr="00135D9B" w:rsidRDefault="00B67DE5" w:rsidP="00B67DE5">
            <w:pPr>
              <w:widowControl w:val="0"/>
              <w:spacing w:line="34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35D9B">
              <w:rPr>
                <w:rFonts w:ascii="Times New Roman" w:hAnsi="Times New Roman" w:cs="Times New Roman"/>
                <w:sz w:val="22"/>
              </w:rPr>
              <w:t>0.070</w:t>
            </w:r>
          </w:p>
        </w:tc>
      </w:tr>
    </w:tbl>
    <w:p w14:paraId="7A016C05" w14:textId="663365C1" w:rsidR="00B423EF" w:rsidRPr="007F33B5" w:rsidRDefault="00B41B97" w:rsidP="007F33B5">
      <w:pPr>
        <w:shd w:val="clear" w:color="auto" w:fill="FFFFFF"/>
        <w:spacing w:beforeLines="50" w:before="156" w:line="240" w:lineRule="auto"/>
        <w:rPr>
          <w:rFonts w:ascii="Times New Roman" w:hAnsi="Times New Roman" w:cs="Times New Roman"/>
          <w:sz w:val="22"/>
        </w:rPr>
        <w:sectPr w:rsidR="00B423EF" w:rsidRPr="007F33B5" w:rsidSect="00B41B97">
          <w:pgSz w:w="16838" w:h="11906" w:orient="landscape"/>
          <w:pgMar w:top="1440" w:right="720" w:bottom="1440" w:left="720" w:header="851" w:footer="992" w:gutter="0"/>
          <w:cols w:space="425"/>
          <w:docGrid w:type="lines" w:linePitch="312"/>
        </w:sectPr>
      </w:pPr>
      <w:r w:rsidRPr="00135D9B">
        <w:rPr>
          <w:rFonts w:ascii="Times New Roman" w:hAnsi="Times New Roman" w:cs="Times New Roman"/>
          <w:sz w:val="22"/>
        </w:rPr>
        <w:t>Model was adjusted as age, sex, race, education level, poverty, smoking, alcohol use, body mass index, energy intake levels, physical activity, eGFR, uric acid, diabetes, and hypertension.</w:t>
      </w:r>
      <w:r w:rsidR="007F33B5">
        <w:rPr>
          <w:rFonts w:ascii="Times New Roman" w:hAnsi="Times New Roman" w:cs="Times New Roman" w:hint="eastAsia"/>
          <w:sz w:val="22"/>
        </w:rPr>
        <w:t xml:space="preserve"> 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>HDL-C, high-density lipoprotein cholesterol; TC, total cholesterol; TG, triglyceride; LDL-C, low-density lipoprotein cholesterol; Non-HDL-C, non-high-density lipoprotein cholesterol; Apo B, apolipoprotein B; CI, confidence interval</w:t>
      </w:r>
      <w:r w:rsidRPr="00135D9B">
        <w:rPr>
          <w:rFonts w:ascii="Times New Roman" w:eastAsia="宋体" w:hAnsi="Times New Roman" w:cs="Times New Roman"/>
          <w:kern w:val="0"/>
          <w:sz w:val="22"/>
        </w:rPr>
        <w:t>;</w:t>
      </w:r>
      <w:r w:rsidRPr="00135D9B">
        <w:rPr>
          <w:rFonts w:ascii="Times New Roman" w:hAnsi="Times New Roman" w:cs="Times New Roman"/>
          <w:sz w:val="22"/>
        </w:rPr>
        <w:t xml:space="preserve"> </w:t>
      </w:r>
      <w:r w:rsidRPr="00135D9B">
        <w:rPr>
          <w:rFonts w:ascii="Times New Roman" w:eastAsia="宋体" w:hAnsi="Times New Roman" w:cs="Times New Roman"/>
          <w:kern w:val="0"/>
          <w:sz w:val="22"/>
        </w:rPr>
        <w:t>Ref., reference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; </w:t>
      </w:r>
      <w:r w:rsidRPr="00135D9B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135D9B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0.05, </w:t>
      </w:r>
      <w:r w:rsidRPr="00135D9B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135D9B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0.01 and </w:t>
      </w:r>
      <w:r w:rsidRPr="00135D9B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***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135D9B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>p</w:t>
      </w:r>
      <w:r w:rsidRPr="00135D9B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&lt; 0.001.</w:t>
      </w:r>
    </w:p>
    <w:p w14:paraId="5F03F892" w14:textId="475E228A" w:rsidR="00B423EF" w:rsidRPr="00B423EF" w:rsidRDefault="00B423EF" w:rsidP="00B423EF">
      <w:pPr>
        <w:widowControl w:val="0"/>
        <w:spacing w:afterLines="50" w:after="156" w:line="240" w:lineRule="auto"/>
        <w:jc w:val="both"/>
        <w:rPr>
          <w:rFonts w:ascii="Times New Roman" w:hAnsi="Times New Roman" w:cs="Times New Roman"/>
          <w:sz w:val="22"/>
        </w:rPr>
      </w:pPr>
      <w:r w:rsidRPr="00B423EF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4D24BB" w:rsidRPr="004D24BB">
        <w:rPr>
          <w:rFonts w:ascii="Times New Roman" w:hAnsi="Times New Roman" w:cs="Times New Roman"/>
          <w:b/>
          <w:bCs/>
          <w:sz w:val="22"/>
        </w:rPr>
        <w:t>S4</w:t>
      </w:r>
      <w:r w:rsidRPr="00B423EF">
        <w:rPr>
          <w:rFonts w:ascii="Times New Roman" w:hAnsi="Times New Roman" w:cs="Times New Roman"/>
          <w:b/>
          <w:bCs/>
          <w:sz w:val="22"/>
        </w:rPr>
        <w:t xml:space="preserve">. </w:t>
      </w:r>
      <w:r w:rsidRPr="00B423EF">
        <w:rPr>
          <w:rFonts w:ascii="Times New Roman" w:hAnsi="Times New Roman" w:cs="Times New Roman"/>
          <w:sz w:val="22"/>
        </w:rPr>
        <w:t>Multiple l</w:t>
      </w:r>
      <w:r>
        <w:rPr>
          <w:rFonts w:ascii="Times New Roman" w:hAnsi="Times New Roman" w:cs="Times New Roman"/>
          <w:sz w:val="22"/>
        </w:rPr>
        <w:t>ogistic</w:t>
      </w:r>
      <w:r w:rsidRPr="00B423EF">
        <w:rPr>
          <w:rFonts w:ascii="Times New Roman" w:hAnsi="Times New Roman" w:cs="Times New Roman"/>
          <w:sz w:val="22"/>
        </w:rPr>
        <w:t xml:space="preserve"> regression associations of </w:t>
      </w:r>
      <w:r w:rsidR="0022382E" w:rsidRPr="0022382E">
        <w:rPr>
          <w:rFonts w:ascii="Times New Roman" w:hAnsi="Times New Roman" w:cs="Times New Roman"/>
          <w:sz w:val="22"/>
        </w:rPr>
        <w:t>urinary</w:t>
      </w:r>
      <w:r w:rsidR="0022382E" w:rsidRPr="0022382E">
        <w:rPr>
          <w:rFonts w:ascii="Times New Roman" w:hAnsi="Times New Roman" w:cs="Times New Roman"/>
          <w:sz w:val="22"/>
        </w:rPr>
        <w:t xml:space="preserve"> </w:t>
      </w:r>
      <w:r w:rsidRPr="00B423EF">
        <w:rPr>
          <w:rFonts w:ascii="Times New Roman" w:hAnsi="Times New Roman" w:cs="Times New Roman"/>
          <w:sz w:val="22"/>
        </w:rPr>
        <w:t xml:space="preserve">creatinine-adjusted perchlorate, nitrate, and thiocyanate </w:t>
      </w:r>
      <w:r w:rsidR="0022382E" w:rsidRPr="0022382E">
        <w:rPr>
          <w:rFonts w:ascii="Times New Roman" w:hAnsi="Times New Roman" w:cs="Times New Roman"/>
          <w:sz w:val="22"/>
        </w:rPr>
        <w:t>quartiles</w:t>
      </w:r>
      <w:r w:rsidR="0022382E" w:rsidRPr="0022382E">
        <w:rPr>
          <w:rFonts w:ascii="Times New Roman" w:hAnsi="Times New Roman" w:cs="Times New Roman"/>
          <w:sz w:val="22"/>
        </w:rPr>
        <w:t xml:space="preserve"> </w:t>
      </w:r>
      <w:r w:rsidRPr="00B423EF">
        <w:rPr>
          <w:rFonts w:ascii="Times New Roman" w:hAnsi="Times New Roman" w:cs="Times New Roman"/>
          <w:sz w:val="22"/>
        </w:rPr>
        <w:t>with dyslipidemia in adults.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2011"/>
        <w:gridCol w:w="243"/>
        <w:gridCol w:w="2082"/>
        <w:gridCol w:w="243"/>
        <w:gridCol w:w="2005"/>
        <w:gridCol w:w="243"/>
        <w:gridCol w:w="1928"/>
        <w:gridCol w:w="243"/>
        <w:gridCol w:w="2627"/>
        <w:gridCol w:w="243"/>
        <w:gridCol w:w="1903"/>
      </w:tblGrid>
      <w:tr w:rsidR="00B423EF" w:rsidRPr="00B423EF" w14:paraId="0FFB371C" w14:textId="77777777" w:rsidTr="00604611">
        <w:trPr>
          <w:cantSplit/>
          <w:jc w:val="center"/>
        </w:trPr>
        <w:tc>
          <w:tcPr>
            <w:tcW w:w="528" w:type="pct"/>
            <w:vMerge w:val="restart"/>
            <w:vAlign w:val="center"/>
          </w:tcPr>
          <w:p w14:paraId="3663E7C9" w14:textId="77777777" w:rsidR="00B423EF" w:rsidRPr="00B423EF" w:rsidRDefault="00B423EF" w:rsidP="00B423EF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3" w:type="pct"/>
            <w:tcBorders>
              <w:bottom w:val="single" w:sz="8" w:space="0" w:color="auto"/>
            </w:tcBorders>
            <w:vAlign w:val="center"/>
          </w:tcPr>
          <w:p w14:paraId="31BFCF54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Elevated TG (n=7,236)</w:t>
            </w:r>
          </w:p>
        </w:tc>
        <w:tc>
          <w:tcPr>
            <w:tcW w:w="79" w:type="pct"/>
          </w:tcPr>
          <w:p w14:paraId="2681A408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6" w:type="pct"/>
            <w:tcBorders>
              <w:bottom w:val="single" w:sz="8" w:space="0" w:color="auto"/>
            </w:tcBorders>
            <w:vAlign w:val="center"/>
          </w:tcPr>
          <w:p w14:paraId="567E8A91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Elevated TC (n=15,563)</w:t>
            </w:r>
          </w:p>
        </w:tc>
        <w:tc>
          <w:tcPr>
            <w:tcW w:w="79" w:type="pct"/>
          </w:tcPr>
          <w:p w14:paraId="4F96B757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51" w:type="pct"/>
            <w:tcBorders>
              <w:bottom w:val="single" w:sz="8" w:space="0" w:color="auto"/>
            </w:tcBorders>
            <w:vAlign w:val="center"/>
          </w:tcPr>
          <w:p w14:paraId="64045633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Elevated LDL-C (n=7,236)</w:t>
            </w:r>
          </w:p>
        </w:tc>
        <w:tc>
          <w:tcPr>
            <w:tcW w:w="79" w:type="pct"/>
          </w:tcPr>
          <w:p w14:paraId="156BDB51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26" w:type="pct"/>
            <w:tcBorders>
              <w:bottom w:val="single" w:sz="8" w:space="0" w:color="auto"/>
            </w:tcBorders>
            <w:vAlign w:val="center"/>
          </w:tcPr>
          <w:p w14:paraId="65C95E68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Lowered HDL (n=15,563)</w:t>
            </w:r>
          </w:p>
        </w:tc>
        <w:tc>
          <w:tcPr>
            <w:tcW w:w="79" w:type="pct"/>
          </w:tcPr>
          <w:p w14:paraId="7937AD85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53" w:type="pct"/>
            <w:tcBorders>
              <w:bottom w:val="single" w:sz="8" w:space="0" w:color="auto"/>
            </w:tcBorders>
          </w:tcPr>
          <w:p w14:paraId="6808BD2D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</w:rPr>
              <w:t>Elevated Non-HDL-C (n=15,563)</w:t>
            </w:r>
          </w:p>
        </w:tc>
        <w:tc>
          <w:tcPr>
            <w:tcW w:w="79" w:type="pct"/>
          </w:tcPr>
          <w:p w14:paraId="324E5CE9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18" w:type="pct"/>
            <w:tcBorders>
              <w:bottom w:val="single" w:sz="8" w:space="0" w:color="auto"/>
            </w:tcBorders>
          </w:tcPr>
          <w:p w14:paraId="034F3043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 xml:space="preserve">Elevated Apo B </w:t>
            </w:r>
            <w:r w:rsidRPr="00B423EF">
              <w:rPr>
                <w:rFonts w:ascii="Times New Roman" w:eastAsia="等线" w:hAnsi="Times New Roman" w:cs="Times New Roman" w:hint="eastAsia"/>
                <w:kern w:val="0"/>
                <w:sz w:val="22"/>
              </w:rPr>
              <w:t>(</w:t>
            </w:r>
            <w:r w:rsidRPr="00B423EF">
              <w:rPr>
                <w:rFonts w:ascii="Times New Roman" w:eastAsia="等线" w:hAnsi="Times New Roman" w:cs="Times New Roman"/>
                <w:kern w:val="0"/>
                <w:sz w:val="22"/>
              </w:rPr>
              <w:t>n=6,732)</w:t>
            </w:r>
          </w:p>
        </w:tc>
      </w:tr>
      <w:tr w:rsidR="00B423EF" w:rsidRPr="00B423EF" w14:paraId="3B411236" w14:textId="77777777" w:rsidTr="00604611">
        <w:trPr>
          <w:cantSplit/>
          <w:jc w:val="center"/>
        </w:trPr>
        <w:tc>
          <w:tcPr>
            <w:tcW w:w="528" w:type="pct"/>
            <w:vMerge/>
            <w:tcBorders>
              <w:bottom w:val="single" w:sz="12" w:space="0" w:color="auto"/>
            </w:tcBorders>
            <w:vAlign w:val="center"/>
          </w:tcPr>
          <w:p w14:paraId="337DEC91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0E9346C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14:paraId="0D8CBA20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76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ACD1B84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14:paraId="59A57DA4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51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CD1E75A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14:paraId="5BA53B50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26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CE1612C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14:paraId="1D59D185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853" w:type="pct"/>
            <w:tcBorders>
              <w:top w:val="single" w:sz="8" w:space="0" w:color="auto"/>
              <w:bottom w:val="single" w:sz="12" w:space="0" w:color="auto"/>
            </w:tcBorders>
          </w:tcPr>
          <w:p w14:paraId="19C78A99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14:paraId="171CDAAA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618" w:type="pct"/>
            <w:tcBorders>
              <w:top w:val="single" w:sz="8" w:space="0" w:color="auto"/>
            </w:tcBorders>
          </w:tcPr>
          <w:p w14:paraId="48FD5F62" w14:textId="77777777" w:rsidR="00B423EF" w:rsidRPr="00B423EF" w:rsidRDefault="00B423EF" w:rsidP="00B423EF">
            <w:pPr>
              <w:widowControl w:val="0"/>
              <w:spacing w:line="24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</w:pPr>
            <w:r w:rsidRPr="00B423EF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 (95%CI)</w:t>
            </w:r>
          </w:p>
        </w:tc>
      </w:tr>
      <w:tr w:rsidR="00B67DE5" w:rsidRPr="00B423EF" w14:paraId="4E673175" w14:textId="77777777" w:rsidTr="00604611">
        <w:trPr>
          <w:cantSplit/>
          <w:jc w:val="center"/>
        </w:trPr>
        <w:tc>
          <w:tcPr>
            <w:tcW w:w="1181" w:type="pct"/>
            <w:gridSpan w:val="2"/>
            <w:tcBorders>
              <w:top w:val="single" w:sz="12" w:space="0" w:color="auto"/>
            </w:tcBorders>
            <w:vAlign w:val="center"/>
          </w:tcPr>
          <w:p w14:paraId="4A6472C4" w14:textId="29AE4DBC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Pr="00B423EF">
              <w:rPr>
                <w:rFonts w:ascii="Times New Roman" w:hAnsi="Times New Roman" w:cs="Times New Roman"/>
                <w:sz w:val="22"/>
              </w:rPr>
              <w:t>hiocyanate, mg/L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01975">
              <w:rPr>
                <w:rFonts w:ascii="Times New Roman" w:hAnsi="Times New Roman" w:cs="Times New Roman"/>
                <w:sz w:val="22"/>
              </w:rPr>
              <w:t>creatinine</w:t>
            </w:r>
          </w:p>
        </w:tc>
        <w:tc>
          <w:tcPr>
            <w:tcW w:w="79" w:type="pct"/>
            <w:tcBorders>
              <w:top w:val="single" w:sz="12" w:space="0" w:color="auto"/>
            </w:tcBorders>
          </w:tcPr>
          <w:p w14:paraId="0A93982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tcBorders>
              <w:top w:val="single" w:sz="12" w:space="0" w:color="auto"/>
            </w:tcBorders>
            <w:vAlign w:val="center"/>
          </w:tcPr>
          <w:p w14:paraId="5B41E16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12" w:space="0" w:color="auto"/>
            </w:tcBorders>
          </w:tcPr>
          <w:p w14:paraId="0971B55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tcBorders>
              <w:top w:val="single" w:sz="12" w:space="0" w:color="auto"/>
            </w:tcBorders>
            <w:vAlign w:val="center"/>
          </w:tcPr>
          <w:p w14:paraId="6A47956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12" w:space="0" w:color="auto"/>
            </w:tcBorders>
          </w:tcPr>
          <w:p w14:paraId="573BDB2C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tcBorders>
              <w:top w:val="single" w:sz="12" w:space="0" w:color="auto"/>
            </w:tcBorders>
            <w:vAlign w:val="center"/>
          </w:tcPr>
          <w:p w14:paraId="2E5414C1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12" w:space="0" w:color="auto"/>
            </w:tcBorders>
          </w:tcPr>
          <w:p w14:paraId="6AAD0DEC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tcBorders>
              <w:top w:val="single" w:sz="12" w:space="0" w:color="auto"/>
            </w:tcBorders>
          </w:tcPr>
          <w:p w14:paraId="0BFC0076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12" w:space="0" w:color="auto"/>
            </w:tcBorders>
          </w:tcPr>
          <w:p w14:paraId="5DAA6DA8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tcBorders>
              <w:top w:val="single" w:sz="12" w:space="0" w:color="auto"/>
            </w:tcBorders>
          </w:tcPr>
          <w:p w14:paraId="6E3DA81C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23EF" w14:paraId="1AD56973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67E135EF" w14:textId="6A62E0F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1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45DF0943" w14:textId="0B99A9FF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1873175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12537A2A" w14:textId="31494B1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27826604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5090693D" w14:textId="30274B8E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4F22356E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6E68A8DB" w14:textId="4C6015C1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4022C8FA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1184FC8F" w14:textId="3EAFEEC3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35D9B658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7C3510E0" w14:textId="6338A0CC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</w:tr>
      <w:tr w:rsidR="00B67DE5" w:rsidRPr="00B423EF" w14:paraId="624AB0DE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083B0EDD" w14:textId="047C97C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2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5CB5DC98" w14:textId="7255067F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04611">
              <w:rPr>
                <w:rFonts w:ascii="Times New Roman" w:hAnsi="Times New Roman" w:cs="Times New Roman"/>
                <w:sz w:val="22"/>
              </w:rPr>
              <w:t>1.2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604611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0.99</w:t>
            </w:r>
            <w:r w:rsidRPr="00604611">
              <w:rPr>
                <w:rFonts w:ascii="Times New Roman" w:hAnsi="Times New Roman" w:cs="Times New Roman"/>
                <w:sz w:val="22"/>
              </w:rPr>
              <w:t>-1.6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60461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47DCA8C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7743DA44" w14:textId="392E0F99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1.03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(0.9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18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01196C3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47589FFE" w14:textId="5BDACA50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73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2DFEA758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1D66B8A2" w14:textId="015F0B0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 w:rsidRPr="00A9414D">
              <w:rPr>
                <w:rFonts w:ascii="Times New Roman" w:hAnsi="Times New Roman" w:cs="Times New Roman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78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 w:rsidRPr="00A9414D">
              <w:rPr>
                <w:rFonts w:ascii="Times New Roman" w:hAnsi="Times New Roman" w:cs="Times New Roman"/>
                <w:sz w:val="22"/>
              </w:rPr>
              <w:t>1.0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08C5D447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86D6ED4" w14:textId="57BBECCB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0.96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B423EF">
              <w:rPr>
                <w:rFonts w:ascii="Times New Roman" w:hAnsi="Times New Roman" w:cs="Times New Roman"/>
                <w:sz w:val="22"/>
              </w:rPr>
              <w:t>4-1.</w:t>
            </w:r>
            <w:r>
              <w:rPr>
                <w:rFonts w:ascii="Times New Roman" w:hAnsi="Times New Roman" w:cs="Times New Roman"/>
                <w:sz w:val="22"/>
              </w:rPr>
              <w:t>09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094175FD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2F581C84" w14:textId="1CF8259A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0.84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17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723B9F39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66702856" w14:textId="565E9B4A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653" w:type="pct"/>
            <w:vAlign w:val="center"/>
          </w:tcPr>
          <w:p w14:paraId="77C85676" w14:textId="5070540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1.4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08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81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5BA9EA4C" w14:textId="77777777" w:rsidR="00B67DE5" w:rsidRPr="00B423EF" w:rsidRDefault="00B67DE5" w:rsidP="00B67DE5">
            <w:pPr>
              <w:widowControl w:val="0"/>
              <w:spacing w:line="240" w:lineRule="auto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208E4226" w14:textId="2D68AAC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19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39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0C8C6BC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0210293C" w14:textId="021D22F4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1.03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83</w:t>
            </w:r>
            <w:r w:rsidRPr="00B423EF">
              <w:rPr>
                <w:rFonts w:ascii="Times New Roman" w:hAnsi="Times New Roman" w:cs="Times New Roman"/>
                <w:sz w:val="22"/>
              </w:rPr>
              <w:t>-1.2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410A982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4E7BA9DF" w14:textId="54060236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0.86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73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01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930A61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A612855" w14:textId="752A083B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03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0.89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19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5C552C8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4A9932B8" w14:textId="2D6B077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00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68</w:t>
            </w:r>
            <w:r w:rsidRPr="00B423EF">
              <w:rPr>
                <w:rFonts w:ascii="Times New Roman" w:hAnsi="Times New Roman" w:cs="Times New Roman"/>
                <w:sz w:val="22"/>
              </w:rPr>
              <w:t>-1</w:t>
            </w:r>
            <w:r>
              <w:rPr>
                <w:rFonts w:ascii="Times New Roman" w:hAnsi="Times New Roman" w:cs="Times New Roman"/>
                <w:sz w:val="22"/>
              </w:rPr>
              <w:t>.47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61A866C4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74583A80" w14:textId="5021D910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653" w:type="pct"/>
            <w:vAlign w:val="center"/>
          </w:tcPr>
          <w:p w14:paraId="77C936CF" w14:textId="052AB5CE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67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23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26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9" w:type="pct"/>
          </w:tcPr>
          <w:p w14:paraId="7D489C34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659D8494" w14:textId="129F774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31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10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55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9" w:type="pct"/>
          </w:tcPr>
          <w:p w14:paraId="66F40E2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3BD11AE8" w14:textId="1F6299BB" w:rsidR="00B67DE5" w:rsidRPr="00150FB4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1.3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65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60021D7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4C30EFEA" w14:textId="1EF5B331" w:rsidR="00B67DE5" w:rsidRPr="006C002B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09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(0.9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29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0C70B8C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B6C884C" w14:textId="2F8197E4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27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06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51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**</w:t>
            </w:r>
          </w:p>
        </w:tc>
        <w:tc>
          <w:tcPr>
            <w:tcW w:w="79" w:type="pct"/>
          </w:tcPr>
          <w:p w14:paraId="6DB5B0A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6E482B0C" w14:textId="18B9ED09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17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78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1.76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346581A1" w14:textId="77777777" w:rsidTr="00604611">
        <w:trPr>
          <w:cantSplit/>
          <w:jc w:val="center"/>
        </w:trPr>
        <w:tc>
          <w:tcPr>
            <w:tcW w:w="528" w:type="pct"/>
            <w:tcBorders>
              <w:bottom w:val="single" w:sz="8" w:space="0" w:color="auto"/>
            </w:tcBorders>
            <w:vAlign w:val="center"/>
          </w:tcPr>
          <w:p w14:paraId="147B4D57" w14:textId="091EFE1C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653" w:type="pct"/>
            <w:tcBorders>
              <w:bottom w:val="single" w:sz="8" w:space="0" w:color="auto"/>
            </w:tcBorders>
            <w:vAlign w:val="center"/>
          </w:tcPr>
          <w:p w14:paraId="5952B7CE" w14:textId="7FDA48B2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3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5562325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tcBorders>
              <w:bottom w:val="single" w:sz="8" w:space="0" w:color="auto"/>
            </w:tcBorders>
            <w:vAlign w:val="center"/>
          </w:tcPr>
          <w:p w14:paraId="333187D9" w14:textId="1E50D2E6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0E3566A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tcBorders>
              <w:bottom w:val="single" w:sz="8" w:space="0" w:color="auto"/>
            </w:tcBorders>
            <w:vAlign w:val="center"/>
          </w:tcPr>
          <w:p w14:paraId="31B0C255" w14:textId="21BB4976" w:rsidR="00B67DE5" w:rsidRPr="00604611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02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651BF54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tcBorders>
              <w:bottom w:val="single" w:sz="8" w:space="0" w:color="auto"/>
            </w:tcBorders>
            <w:vAlign w:val="center"/>
          </w:tcPr>
          <w:p w14:paraId="7C9E23D8" w14:textId="30D75EAD" w:rsidR="00B67DE5" w:rsidRPr="006C002B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73E1">
              <w:rPr>
                <w:rFonts w:ascii="Times New Roman" w:hAnsi="Times New Roman" w:cs="Times New Roman"/>
                <w:sz w:val="22"/>
              </w:rPr>
              <w:t>0.089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59D2215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tcBorders>
              <w:bottom w:val="single" w:sz="8" w:space="0" w:color="auto"/>
            </w:tcBorders>
            <w:vAlign w:val="center"/>
          </w:tcPr>
          <w:p w14:paraId="6D56A50E" w14:textId="31995638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3006F3B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15C151A2" w14:textId="6743FB5E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.252</w:t>
            </w:r>
          </w:p>
        </w:tc>
      </w:tr>
      <w:tr w:rsidR="00B67DE5" w:rsidRPr="00B423EF" w14:paraId="71F2248B" w14:textId="77777777" w:rsidTr="00604611">
        <w:trPr>
          <w:cantSplit/>
          <w:jc w:val="center"/>
        </w:trPr>
        <w:tc>
          <w:tcPr>
            <w:tcW w:w="1181" w:type="pct"/>
            <w:gridSpan w:val="2"/>
            <w:tcBorders>
              <w:top w:val="single" w:sz="8" w:space="0" w:color="auto"/>
            </w:tcBorders>
            <w:vAlign w:val="center"/>
          </w:tcPr>
          <w:p w14:paraId="352AC5CC" w14:textId="2BE1091C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B423EF">
              <w:rPr>
                <w:rFonts w:ascii="Times New Roman" w:hAnsi="Times New Roman" w:cs="Times New Roman"/>
                <w:sz w:val="22"/>
              </w:rPr>
              <w:t>itrate, mg/L</w:t>
            </w:r>
            <w:r>
              <w:t xml:space="preserve"> </w:t>
            </w:r>
            <w:r w:rsidRPr="00F01975">
              <w:rPr>
                <w:rFonts w:ascii="Times New Roman" w:hAnsi="Times New Roman" w:cs="Times New Roman"/>
                <w:sz w:val="22"/>
              </w:rPr>
              <w:t>creatinine</w:t>
            </w: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44F2E17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tcBorders>
              <w:top w:val="single" w:sz="8" w:space="0" w:color="auto"/>
            </w:tcBorders>
            <w:vAlign w:val="center"/>
          </w:tcPr>
          <w:p w14:paraId="34BFD76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3EB7C0C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tcBorders>
              <w:top w:val="single" w:sz="8" w:space="0" w:color="auto"/>
            </w:tcBorders>
            <w:vAlign w:val="center"/>
          </w:tcPr>
          <w:p w14:paraId="2A6C09E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0DC5D5A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tcBorders>
              <w:top w:val="single" w:sz="8" w:space="0" w:color="auto"/>
            </w:tcBorders>
            <w:vAlign w:val="center"/>
          </w:tcPr>
          <w:p w14:paraId="79A2AB4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7092B34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tcBorders>
              <w:top w:val="single" w:sz="8" w:space="0" w:color="auto"/>
            </w:tcBorders>
          </w:tcPr>
          <w:p w14:paraId="46F503B6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409C314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tcBorders>
              <w:top w:val="single" w:sz="8" w:space="0" w:color="auto"/>
            </w:tcBorders>
          </w:tcPr>
          <w:p w14:paraId="431AB08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23EF" w14:paraId="021646BA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7170E6F9" w14:textId="7777777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1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1359CFA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7780E50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26DE4A4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38D55E64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6C92E3D0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5A3A995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1518DB3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759FCE6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0EBE79C6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3C525C80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3EB35D7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</w:tr>
      <w:tr w:rsidR="00B67DE5" w:rsidRPr="00B423EF" w14:paraId="5B25FF0C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2BA3F788" w14:textId="7777777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2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4C5BEB75" w14:textId="1F9E77FB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94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74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20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D64CA2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1EAD4F62" w14:textId="0A14FE9C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(0.8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9CB2210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00E6BA40" w14:textId="639C4D34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92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76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1.11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2E83D53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12982A2E" w14:textId="75715659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0.95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82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296DB5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069C31B" w14:textId="048F7FD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0.94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146EB5E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7645499D" w14:textId="3E8E1B64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1.10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75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60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4BD2138D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5BB668AB" w14:textId="7777777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653" w:type="pct"/>
            <w:vAlign w:val="center"/>
          </w:tcPr>
          <w:p w14:paraId="7FDA44E1" w14:textId="129E758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04611">
              <w:rPr>
                <w:rFonts w:ascii="Times New Roman" w:hAnsi="Times New Roman" w:cs="Times New Roman"/>
                <w:sz w:val="22"/>
              </w:rPr>
              <w:t>1.07 (0.79-1.43)</w:t>
            </w:r>
          </w:p>
        </w:tc>
        <w:tc>
          <w:tcPr>
            <w:tcW w:w="79" w:type="pct"/>
          </w:tcPr>
          <w:p w14:paraId="739166F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2C2916D6" w14:textId="3E8BFC21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0.92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78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08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3F5DCD42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0C983BB0" w14:textId="20F10AF5" w:rsidR="00B67DE5" w:rsidRPr="00150FB4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50FB4">
              <w:rPr>
                <w:rFonts w:ascii="Times New Roman" w:hAnsi="Times New Roman" w:cs="Times New Roman"/>
                <w:b/>
                <w:bCs/>
                <w:sz w:val="22"/>
              </w:rPr>
              <w:t>0.80 (0.64-0.99)</w:t>
            </w:r>
            <w:r w:rsidRPr="00150FB4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50FB4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4736993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149FC6DE" w14:textId="24DDFBA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07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(0.9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23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509CF2D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301DD550" w14:textId="33003208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0.89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75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05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038D2D6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5A13FCB2" w14:textId="663B55F8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1.1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(0.7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B423EF">
              <w:rPr>
                <w:rFonts w:ascii="Times New Roman" w:hAnsi="Times New Roman" w:cs="Times New Roman"/>
                <w:sz w:val="22"/>
              </w:rPr>
              <w:t>-1.7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41170CC5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5544EEB9" w14:textId="7777777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653" w:type="pct"/>
            <w:vAlign w:val="center"/>
          </w:tcPr>
          <w:p w14:paraId="50871BA1" w14:textId="2A08C6E6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04611">
              <w:rPr>
                <w:rFonts w:ascii="Times New Roman" w:hAnsi="Times New Roman" w:cs="Times New Roman"/>
                <w:sz w:val="22"/>
              </w:rPr>
              <w:t>0.82 (0.64-1.04)</w:t>
            </w:r>
          </w:p>
        </w:tc>
        <w:tc>
          <w:tcPr>
            <w:tcW w:w="79" w:type="pct"/>
          </w:tcPr>
          <w:p w14:paraId="6A3BC2F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11B3182F" w14:textId="2134E66B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0.9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81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1EB37B1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66872901" w14:textId="744A4B3B" w:rsidR="00B67DE5" w:rsidRPr="00150FB4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50FB4">
              <w:rPr>
                <w:rFonts w:ascii="Times New Roman" w:hAnsi="Times New Roman" w:cs="Times New Roman"/>
                <w:b/>
                <w:bCs/>
                <w:sz w:val="22"/>
              </w:rPr>
              <w:t>0.75 (0.58-0.98)</w:t>
            </w:r>
            <w:r w:rsidRPr="00150FB4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50FB4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6A3CF5E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3FB2D0B9" w14:textId="5ACBE35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06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88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27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49FE2452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35C432D5" w14:textId="0A332BC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0.8</w:t>
            </w:r>
            <w:r w:rsidRPr="00A9414D">
              <w:rPr>
                <w:rFonts w:ascii="Times New Roman" w:hAnsi="Times New Roman" w:cs="Times New Roman"/>
                <w:b/>
                <w:bCs/>
                <w:sz w:val="22"/>
              </w:rPr>
              <w:t>3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 xml:space="preserve"> (0.7</w:t>
            </w:r>
            <w:r w:rsidRPr="00A9414D">
              <w:rPr>
                <w:rFonts w:ascii="Times New Roman" w:hAnsi="Times New Roman" w:cs="Times New Roman"/>
                <w:b/>
                <w:bCs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Pr="00A9414D">
              <w:rPr>
                <w:rFonts w:ascii="Times New Roman" w:hAnsi="Times New Roman" w:cs="Times New Roman"/>
                <w:b/>
                <w:bCs/>
                <w:sz w:val="22"/>
              </w:rPr>
              <w:t>0.99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B423EF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B423EF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42DEF570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7E7A9E47" w14:textId="27B49FDB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/>
                <w:sz w:val="22"/>
              </w:rPr>
              <w:t>20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78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1.84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09F41713" w14:textId="77777777" w:rsidTr="00604611">
        <w:trPr>
          <w:cantSplit/>
          <w:jc w:val="center"/>
        </w:trPr>
        <w:tc>
          <w:tcPr>
            <w:tcW w:w="528" w:type="pct"/>
            <w:tcBorders>
              <w:bottom w:val="single" w:sz="8" w:space="0" w:color="auto"/>
            </w:tcBorders>
            <w:vAlign w:val="center"/>
          </w:tcPr>
          <w:p w14:paraId="2C51A886" w14:textId="77777777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653" w:type="pct"/>
            <w:tcBorders>
              <w:bottom w:val="single" w:sz="8" w:space="0" w:color="auto"/>
            </w:tcBorders>
            <w:vAlign w:val="center"/>
          </w:tcPr>
          <w:p w14:paraId="53BAF70B" w14:textId="22471C61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120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46A43D1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tcBorders>
              <w:bottom w:val="single" w:sz="8" w:space="0" w:color="auto"/>
            </w:tcBorders>
            <w:vAlign w:val="center"/>
          </w:tcPr>
          <w:p w14:paraId="25C83189" w14:textId="04D4359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577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0C21259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tcBorders>
              <w:bottom w:val="single" w:sz="8" w:space="0" w:color="auto"/>
            </w:tcBorders>
            <w:vAlign w:val="center"/>
          </w:tcPr>
          <w:p w14:paraId="6EACF7DC" w14:textId="630DBCC5" w:rsidR="00B67DE5" w:rsidRPr="00150FB4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50FB4">
              <w:rPr>
                <w:rFonts w:ascii="Times New Roman" w:hAnsi="Times New Roman" w:cs="Times New Roman"/>
                <w:b/>
                <w:bCs/>
                <w:sz w:val="22"/>
              </w:rPr>
              <w:t>0.037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7CADAE7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tcBorders>
              <w:bottom w:val="single" w:sz="8" w:space="0" w:color="auto"/>
            </w:tcBorders>
            <w:vAlign w:val="center"/>
          </w:tcPr>
          <w:p w14:paraId="2E0B6C64" w14:textId="6E695D3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366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074A0BB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tcBorders>
              <w:bottom w:val="single" w:sz="8" w:space="0" w:color="auto"/>
            </w:tcBorders>
            <w:vAlign w:val="center"/>
          </w:tcPr>
          <w:p w14:paraId="3EB0986A" w14:textId="0635AFD0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b/>
                <w:bCs/>
                <w:sz w:val="22"/>
              </w:rPr>
              <w:t>0.</w:t>
            </w:r>
            <w:r w:rsidRPr="004D24BB">
              <w:rPr>
                <w:rFonts w:ascii="Times New Roman" w:hAnsi="Times New Roman" w:cs="Times New Roman"/>
                <w:b/>
                <w:bCs/>
                <w:sz w:val="22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37</w:t>
            </w:r>
          </w:p>
        </w:tc>
        <w:tc>
          <w:tcPr>
            <w:tcW w:w="79" w:type="pct"/>
            <w:tcBorders>
              <w:bottom w:val="single" w:sz="8" w:space="0" w:color="auto"/>
            </w:tcBorders>
          </w:tcPr>
          <w:p w14:paraId="17D3FD0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3A9F3D01" w14:textId="1379E121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449</w:t>
            </w:r>
          </w:p>
        </w:tc>
      </w:tr>
      <w:tr w:rsidR="00B67DE5" w:rsidRPr="00B423EF" w14:paraId="6F09B70A" w14:textId="77777777" w:rsidTr="00604611">
        <w:trPr>
          <w:cantSplit/>
          <w:jc w:val="center"/>
        </w:trPr>
        <w:tc>
          <w:tcPr>
            <w:tcW w:w="1181" w:type="pct"/>
            <w:gridSpan w:val="2"/>
            <w:tcBorders>
              <w:top w:val="single" w:sz="8" w:space="0" w:color="auto"/>
            </w:tcBorders>
            <w:vAlign w:val="center"/>
          </w:tcPr>
          <w:p w14:paraId="7425E0DB" w14:textId="68C690EE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erchlorate, </w:t>
            </w:r>
            <w:proofErr w:type="spellStart"/>
            <w:r w:rsidRPr="00B423E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μg</w:t>
            </w:r>
            <w:proofErr w:type="spellEnd"/>
            <w:r w:rsidRPr="00B423E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/L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 </w:t>
            </w:r>
            <w:r w:rsidRPr="00F019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6C30312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tcBorders>
              <w:top w:val="single" w:sz="8" w:space="0" w:color="auto"/>
            </w:tcBorders>
            <w:vAlign w:val="center"/>
          </w:tcPr>
          <w:p w14:paraId="0FDAD8A0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59B526C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tcBorders>
              <w:top w:val="single" w:sz="8" w:space="0" w:color="auto"/>
            </w:tcBorders>
            <w:vAlign w:val="center"/>
          </w:tcPr>
          <w:p w14:paraId="159E548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761E630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tcBorders>
              <w:top w:val="single" w:sz="8" w:space="0" w:color="auto"/>
            </w:tcBorders>
            <w:vAlign w:val="center"/>
          </w:tcPr>
          <w:p w14:paraId="06CA4ADB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19A66D5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tcBorders>
              <w:top w:val="single" w:sz="8" w:space="0" w:color="auto"/>
            </w:tcBorders>
          </w:tcPr>
          <w:p w14:paraId="20BD0B1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" w:type="pct"/>
            <w:tcBorders>
              <w:top w:val="single" w:sz="8" w:space="0" w:color="auto"/>
            </w:tcBorders>
          </w:tcPr>
          <w:p w14:paraId="0F5ED6C2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tcBorders>
              <w:top w:val="single" w:sz="8" w:space="0" w:color="auto"/>
            </w:tcBorders>
          </w:tcPr>
          <w:p w14:paraId="446197CF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67DE5" w:rsidRPr="00B423EF" w14:paraId="4FE312A6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62BFE87A" w14:textId="012D3E99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1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7746753F" w14:textId="55F01F19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650CE56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3ACA6409" w14:textId="46CE4E71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016C742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38B0CF90" w14:textId="7C0DCDCE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7217A78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10828750" w14:textId="0627D651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7A8DD469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E1AC3DF" w14:textId="0ABCD96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79" w:type="pct"/>
          </w:tcPr>
          <w:p w14:paraId="53D9021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4731785B" w14:textId="732882FC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1.00</w:t>
            </w:r>
          </w:p>
        </w:tc>
      </w:tr>
      <w:tr w:rsidR="00B67DE5" w:rsidRPr="00B423EF" w14:paraId="4E23EB8E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554F511B" w14:textId="54F8B038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2</w:t>
            </w:r>
            <w:r w:rsidRPr="00B423EF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653" w:type="pct"/>
            <w:vAlign w:val="center"/>
          </w:tcPr>
          <w:p w14:paraId="5EE75ABD" w14:textId="3C36FB78" w:rsidR="00B67DE5" w:rsidRPr="00604611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90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71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14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6C90EE02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0F07AB68" w14:textId="2A693F0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0.9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(0.8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B423EF">
              <w:rPr>
                <w:rFonts w:ascii="Times New Roman" w:hAnsi="Times New Roman" w:cs="Times New Roman"/>
                <w:sz w:val="22"/>
              </w:rPr>
              <w:t>-1.1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34475ED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310D4DF2" w14:textId="6FD345AC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72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05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6674047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0BDC5B58" w14:textId="7B4B0E7E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E224E">
              <w:rPr>
                <w:rFonts w:ascii="Times New Roman" w:hAnsi="Times New Roman" w:cs="Times New Roman"/>
                <w:sz w:val="22"/>
              </w:rPr>
              <w:t>1.05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92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19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1FA8FA17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308F03E5" w14:textId="5890F91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87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15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995433A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6E40FC82" w14:textId="3386119F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0.77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52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16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6C2B0364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531088D1" w14:textId="06BE7A14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3</w:t>
            </w:r>
          </w:p>
        </w:tc>
        <w:tc>
          <w:tcPr>
            <w:tcW w:w="653" w:type="pct"/>
            <w:vAlign w:val="center"/>
          </w:tcPr>
          <w:p w14:paraId="3C5D98C9" w14:textId="3613DCC2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1.01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77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1.34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6DBB2F35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410EFC70" w14:textId="71CA765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1.03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91-1</w:t>
            </w:r>
            <w:r w:rsidRPr="00B423EF">
              <w:rPr>
                <w:rFonts w:ascii="Times New Roman" w:hAnsi="Times New Roman" w:cs="Times New Roman"/>
                <w:sz w:val="22"/>
              </w:rPr>
              <w:t>.1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6F73C03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05C62B71" w14:textId="3903CCA6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0.85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67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1.07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1E7D3457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444DC07A" w14:textId="5898087D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88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75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03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5DDDE1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B9ED78C" w14:textId="6DF06F8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0.96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83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11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7C00DF7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1DE4C374" w14:textId="7AC703DC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(0.6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B423E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1.47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2419618C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492E13C1" w14:textId="5A94D868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Quartile 4</w:t>
            </w:r>
          </w:p>
        </w:tc>
        <w:tc>
          <w:tcPr>
            <w:tcW w:w="653" w:type="pct"/>
            <w:vAlign w:val="center"/>
          </w:tcPr>
          <w:p w14:paraId="07B8B9D8" w14:textId="5A6A8C5A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4611">
              <w:rPr>
                <w:rFonts w:ascii="Times New Roman" w:hAnsi="Times New Roman" w:cs="Times New Roman"/>
                <w:sz w:val="22"/>
              </w:rPr>
              <w:t>1.13 (0.88-1.45)</w:t>
            </w:r>
          </w:p>
        </w:tc>
        <w:tc>
          <w:tcPr>
            <w:tcW w:w="79" w:type="pct"/>
          </w:tcPr>
          <w:p w14:paraId="54BE481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22DFA1A6" w14:textId="77946246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(0.8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B423EF">
              <w:rPr>
                <w:rFonts w:ascii="Times New Roman" w:hAnsi="Times New Roman" w:cs="Times New Roman"/>
                <w:sz w:val="22"/>
              </w:rPr>
              <w:t>-1.1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78491F3D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2840615F" w14:textId="7D36123F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50FB4">
              <w:rPr>
                <w:rFonts w:ascii="Times New Roman" w:hAnsi="Times New Roman" w:cs="Times New Roman"/>
                <w:b/>
                <w:bCs/>
                <w:sz w:val="22"/>
              </w:rPr>
              <w:t>0.79 (0.64-0.98)</w:t>
            </w:r>
            <w:r w:rsidRPr="00150FB4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Pr="00150FB4">
              <w:rPr>
                <w:rFonts w:ascii="Times New Roman" w:eastAsia="Calibri" w:hAnsi="Times New Roman" w:cs="Times New Roman"/>
                <w:b/>
                <w:bCs/>
                <w:kern w:val="0"/>
                <w:sz w:val="22"/>
                <w:vertAlign w:val="superscript"/>
                <w:lang w:eastAsia="en-US"/>
              </w:rPr>
              <w:t>*</w:t>
            </w:r>
          </w:p>
        </w:tc>
        <w:tc>
          <w:tcPr>
            <w:tcW w:w="79" w:type="pct"/>
          </w:tcPr>
          <w:p w14:paraId="48E436E1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761A2682" w14:textId="70B587EC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002B">
              <w:rPr>
                <w:rFonts w:ascii="Times New Roman" w:hAnsi="Times New Roman" w:cs="Times New Roman"/>
                <w:sz w:val="22"/>
              </w:rPr>
              <w:t>1.14 (</w:t>
            </w:r>
            <w:r>
              <w:rPr>
                <w:rFonts w:ascii="Times New Roman" w:hAnsi="Times New Roman" w:cs="Times New Roman"/>
                <w:sz w:val="22"/>
              </w:rPr>
              <w:t>0.99</w:t>
            </w:r>
            <w:r w:rsidRPr="006C002B">
              <w:rPr>
                <w:rFonts w:ascii="Times New Roman" w:hAnsi="Times New Roman" w:cs="Times New Roman"/>
                <w:sz w:val="22"/>
              </w:rPr>
              <w:t>-1.3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6C002B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64444216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9A81F62" w14:textId="65CB309F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0.9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81</w:t>
            </w:r>
            <w:r w:rsidRPr="00B423EF">
              <w:rPr>
                <w:rFonts w:ascii="Times New Roman" w:hAnsi="Times New Roman" w:cs="Times New Roman"/>
                <w:sz w:val="22"/>
              </w:rPr>
              <w:t>-1.1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9" w:type="pct"/>
          </w:tcPr>
          <w:p w14:paraId="31C8C0D4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7D9A50C4" w14:textId="284B6C8D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0.80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0.55</w:t>
            </w:r>
            <w:r w:rsidRPr="00B423EF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15</w:t>
            </w:r>
            <w:r w:rsidRPr="00B423EF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B67DE5" w:rsidRPr="00B423EF" w14:paraId="39B3D9BA" w14:textId="77777777" w:rsidTr="00604611">
        <w:trPr>
          <w:cantSplit/>
          <w:jc w:val="center"/>
        </w:trPr>
        <w:tc>
          <w:tcPr>
            <w:tcW w:w="528" w:type="pct"/>
            <w:vAlign w:val="center"/>
          </w:tcPr>
          <w:p w14:paraId="7CBFF286" w14:textId="636A22DA" w:rsidR="00B67DE5" w:rsidRPr="00B423EF" w:rsidRDefault="00B67DE5" w:rsidP="00B67DE5">
            <w:pPr>
              <w:widowControl w:val="0"/>
              <w:spacing w:line="240" w:lineRule="auto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B423EF">
              <w:rPr>
                <w:rFonts w:ascii="Times New Roman" w:hAnsi="Times New Roman" w:cs="Times New Roman"/>
                <w:sz w:val="22"/>
              </w:rPr>
              <w:t xml:space="preserve"> for trend</w:t>
            </w:r>
          </w:p>
        </w:tc>
        <w:tc>
          <w:tcPr>
            <w:tcW w:w="653" w:type="pct"/>
            <w:vAlign w:val="center"/>
          </w:tcPr>
          <w:p w14:paraId="6AC8077F" w14:textId="04B5A315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174</w:t>
            </w:r>
          </w:p>
        </w:tc>
        <w:tc>
          <w:tcPr>
            <w:tcW w:w="79" w:type="pct"/>
          </w:tcPr>
          <w:p w14:paraId="16D4870E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6" w:type="pct"/>
            <w:vAlign w:val="center"/>
          </w:tcPr>
          <w:p w14:paraId="724DD78F" w14:textId="32CEAF8D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877</w:t>
            </w:r>
          </w:p>
        </w:tc>
        <w:tc>
          <w:tcPr>
            <w:tcW w:w="79" w:type="pct"/>
          </w:tcPr>
          <w:p w14:paraId="2F5380F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1" w:type="pct"/>
            <w:vAlign w:val="center"/>
          </w:tcPr>
          <w:p w14:paraId="31881D16" w14:textId="0C74A0E3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4611">
              <w:rPr>
                <w:rFonts w:ascii="Times New Roman" w:hAnsi="Times New Roman" w:cs="Times New Roman"/>
                <w:sz w:val="22"/>
              </w:rPr>
              <w:t>0.05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9" w:type="pct"/>
          </w:tcPr>
          <w:p w14:paraId="4DD0B127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6" w:type="pct"/>
            <w:vAlign w:val="center"/>
          </w:tcPr>
          <w:p w14:paraId="5A290F0A" w14:textId="2C9A8380" w:rsidR="00B67DE5" w:rsidRPr="006573E1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002B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111</w:t>
            </w:r>
          </w:p>
        </w:tc>
        <w:tc>
          <w:tcPr>
            <w:tcW w:w="79" w:type="pct"/>
          </w:tcPr>
          <w:p w14:paraId="7432E5B8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FA3C40B" w14:textId="088AC599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397</w:t>
            </w:r>
          </w:p>
        </w:tc>
        <w:tc>
          <w:tcPr>
            <w:tcW w:w="79" w:type="pct"/>
          </w:tcPr>
          <w:p w14:paraId="28A4D21C" w14:textId="77777777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8" w:type="pct"/>
            <w:vAlign w:val="center"/>
          </w:tcPr>
          <w:p w14:paraId="561D362A" w14:textId="624112A8" w:rsidR="00B67DE5" w:rsidRPr="00B423EF" w:rsidRDefault="00B67DE5" w:rsidP="00B67D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423E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377</w:t>
            </w:r>
          </w:p>
        </w:tc>
      </w:tr>
    </w:tbl>
    <w:p w14:paraId="7EBA1B7B" w14:textId="6CEF9CE9" w:rsidR="00B423EF" w:rsidRPr="007F33B5" w:rsidRDefault="00B423EF" w:rsidP="007F33B5">
      <w:pPr>
        <w:shd w:val="clear" w:color="auto" w:fill="FFFFFF"/>
        <w:spacing w:beforeLines="50" w:before="156" w:line="240" w:lineRule="auto"/>
        <w:rPr>
          <w:rFonts w:ascii="Times New Roman" w:hAnsi="Times New Roman" w:cs="Times New Roman"/>
          <w:sz w:val="22"/>
        </w:rPr>
      </w:pPr>
      <w:r w:rsidRPr="00B423EF">
        <w:rPr>
          <w:rFonts w:ascii="Times New Roman" w:hAnsi="Times New Roman" w:cs="Times New Roman"/>
          <w:sz w:val="22"/>
        </w:rPr>
        <w:t>Model was adjusted as age, sex, race, education level, poverty, smoking, and alcohol use, body mass index, energy intake levels, physical activity, eGFR, uric acid,</w:t>
      </w:r>
      <w:r w:rsidRPr="00B423EF">
        <w:t xml:space="preserve"> </w:t>
      </w:r>
      <w:r w:rsidRPr="00B423EF">
        <w:rPr>
          <w:rFonts w:ascii="Times New Roman" w:hAnsi="Times New Roman" w:cs="Times New Roman"/>
          <w:sz w:val="22"/>
        </w:rPr>
        <w:t>diabetes, and hypertension.</w:t>
      </w:r>
      <w:r w:rsidR="007F33B5">
        <w:rPr>
          <w:rFonts w:ascii="Times New Roman" w:hAnsi="Times New Roman" w:cs="Times New Roman" w:hint="eastAsia"/>
          <w:sz w:val="22"/>
        </w:rPr>
        <w:t xml:space="preserve"> 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>HDL-C, high-density lipoprotein cholesterol; TC, total cholesterol; TG, triglyceride; LDL-C, low-density lipoprotein cholesterol; Non-HDL-C, non-high-density lipoprotein cholesterol; Apo B, apolipoprotein B; CI, confidence interval</w:t>
      </w:r>
      <w:r w:rsidRPr="00B423EF">
        <w:rPr>
          <w:rFonts w:ascii="Times New Roman" w:eastAsia="宋体" w:hAnsi="Times New Roman" w:cs="Times New Roman"/>
          <w:kern w:val="0"/>
          <w:sz w:val="22"/>
        </w:rPr>
        <w:t>;</w:t>
      </w:r>
      <w:r w:rsidRPr="00B423EF">
        <w:rPr>
          <w:rFonts w:ascii="Times New Roman" w:hAnsi="Times New Roman" w:cs="Times New Roman"/>
          <w:sz w:val="22"/>
        </w:rPr>
        <w:t xml:space="preserve"> </w:t>
      </w:r>
      <w:r w:rsidRPr="00B423EF">
        <w:rPr>
          <w:rFonts w:ascii="Times New Roman" w:eastAsia="宋体" w:hAnsi="Times New Roman" w:cs="Times New Roman"/>
          <w:kern w:val="0"/>
          <w:sz w:val="22"/>
        </w:rPr>
        <w:t>Ref., reference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; </w:t>
      </w:r>
      <w:r w:rsidRPr="00B423EF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23EF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0.05, </w:t>
      </w:r>
      <w:r w:rsidRPr="00B423EF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23EF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 xml:space="preserve">p 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&lt; 0.01 and </w:t>
      </w:r>
      <w:r w:rsidRPr="00B423EF">
        <w:rPr>
          <w:rFonts w:ascii="Times New Roman" w:eastAsia="Calibri" w:hAnsi="Times New Roman" w:cs="Times New Roman"/>
          <w:kern w:val="0"/>
          <w:sz w:val="22"/>
          <w:vertAlign w:val="superscript"/>
          <w:lang w:eastAsia="en-US"/>
        </w:rPr>
        <w:t>***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Pr="00B423EF">
        <w:rPr>
          <w:rFonts w:ascii="Times New Roman" w:eastAsia="Calibri" w:hAnsi="Times New Roman" w:cs="Times New Roman"/>
          <w:i/>
          <w:kern w:val="0"/>
          <w:sz w:val="22"/>
          <w:lang w:eastAsia="en-US"/>
        </w:rPr>
        <w:t>p</w:t>
      </w:r>
      <w:r w:rsidRPr="00B423EF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&lt; 0.001.</w:t>
      </w:r>
    </w:p>
    <w:p w14:paraId="2A444401" w14:textId="77777777" w:rsidR="00B41B97" w:rsidRPr="00135D9B" w:rsidRDefault="00B41B97" w:rsidP="00135D9B">
      <w:pPr>
        <w:shd w:val="clear" w:color="auto" w:fill="FFFFFF"/>
        <w:spacing w:line="340" w:lineRule="exact"/>
        <w:rPr>
          <w:rFonts w:ascii="Times New Roman" w:eastAsia="Calibri" w:hAnsi="Times New Roman" w:cs="Times New Roman"/>
          <w:kern w:val="0"/>
          <w:sz w:val="22"/>
          <w:lang w:eastAsia="en-US"/>
        </w:rPr>
        <w:sectPr w:rsidR="00B41B97" w:rsidRPr="00135D9B" w:rsidSect="00B41B97">
          <w:pgSz w:w="16838" w:h="11906" w:orient="landscape"/>
          <w:pgMar w:top="1440" w:right="720" w:bottom="1440" w:left="720" w:header="851" w:footer="992" w:gutter="0"/>
          <w:cols w:space="425"/>
          <w:docGrid w:type="lines" w:linePitch="312"/>
        </w:sectPr>
      </w:pPr>
    </w:p>
    <w:p w14:paraId="4A68BE3F" w14:textId="02DD1379" w:rsidR="00B41B97" w:rsidRPr="00F76A8A" w:rsidRDefault="00B41B97" w:rsidP="00135D9B">
      <w:pPr>
        <w:spacing w:afterLines="50" w:after="156"/>
        <w:jc w:val="both"/>
        <w:rPr>
          <w:rFonts w:ascii="Times New Roman" w:hAnsi="Times New Roman" w:cs="Times New Roman"/>
          <w:sz w:val="22"/>
        </w:rPr>
      </w:pPr>
      <w:r w:rsidRPr="004D24BB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F76A8A" w:rsidRPr="004D24BB">
        <w:rPr>
          <w:rFonts w:ascii="Times New Roman" w:hAnsi="Times New Roman" w:cs="Times New Roman"/>
          <w:b/>
          <w:bCs/>
          <w:sz w:val="22"/>
        </w:rPr>
        <w:t>S</w:t>
      </w:r>
      <w:r w:rsidR="004D24BB" w:rsidRPr="004D24BB">
        <w:rPr>
          <w:rFonts w:ascii="Times New Roman" w:hAnsi="Times New Roman" w:cs="Times New Roman"/>
          <w:b/>
          <w:bCs/>
          <w:sz w:val="22"/>
        </w:rPr>
        <w:t>5</w:t>
      </w:r>
      <w:r w:rsidRPr="004D24BB">
        <w:rPr>
          <w:rFonts w:ascii="Times New Roman" w:hAnsi="Times New Roman" w:cs="Times New Roman"/>
          <w:b/>
          <w:bCs/>
          <w:sz w:val="22"/>
        </w:rPr>
        <w:t xml:space="preserve">. </w:t>
      </w:r>
      <w:r w:rsidRPr="00F76A8A">
        <w:rPr>
          <w:rFonts w:ascii="Times New Roman" w:hAnsi="Times New Roman" w:cs="Times New Roman"/>
          <w:sz w:val="22"/>
        </w:rPr>
        <w:t xml:space="preserve">WQS regression model to assess the association of the mixture of urinary perchlorate, nitrate, and thiocyanate with </w:t>
      </w:r>
      <w:bookmarkStart w:id="12" w:name="_Hlk105356054"/>
      <w:r w:rsidR="008C0395">
        <w:rPr>
          <w:rFonts w:ascii="Times New Roman" w:hAnsi="Times New Roman" w:cs="Times New Roman"/>
          <w:sz w:val="22"/>
        </w:rPr>
        <w:t xml:space="preserve">serum </w:t>
      </w:r>
      <w:r w:rsidRPr="00F76A8A">
        <w:rPr>
          <w:rFonts w:ascii="Times New Roman" w:hAnsi="Times New Roman" w:cs="Times New Roman"/>
          <w:sz w:val="22"/>
        </w:rPr>
        <w:t>lipid profiles</w:t>
      </w:r>
      <w:bookmarkEnd w:id="12"/>
      <w:r w:rsidRPr="00F76A8A">
        <w:rPr>
          <w:rFonts w:ascii="Times New Roman" w:hAnsi="Times New Roman" w:cs="Times New Roman"/>
          <w:sz w:val="22"/>
        </w:rPr>
        <w:t>.</w:t>
      </w:r>
    </w:p>
    <w:tbl>
      <w:tblPr>
        <w:tblStyle w:val="1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2017"/>
        <w:gridCol w:w="2017"/>
        <w:gridCol w:w="2016"/>
      </w:tblGrid>
      <w:tr w:rsidR="00B41B97" w:rsidRPr="00F76A8A" w14:paraId="58D681AE" w14:textId="77777777" w:rsidTr="006E00F9">
        <w:tc>
          <w:tcPr>
            <w:tcW w:w="1648" w:type="pct"/>
            <w:tcBorders>
              <w:bottom w:val="single" w:sz="12" w:space="0" w:color="000000"/>
            </w:tcBorders>
          </w:tcPr>
          <w:p w14:paraId="2F5750F4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Outcomes</w:t>
            </w:r>
          </w:p>
        </w:tc>
        <w:tc>
          <w:tcPr>
            <w:tcW w:w="1117" w:type="pct"/>
            <w:tcBorders>
              <w:bottom w:val="single" w:sz="12" w:space="0" w:color="000000"/>
            </w:tcBorders>
            <w:vAlign w:val="center"/>
          </w:tcPr>
          <w:p w14:paraId="43C96C51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eastAsia="等线" w:hAnsi="Times New Roman" w:cs="Times New Roman"/>
                <w:kern w:val="0"/>
                <w:sz w:val="22"/>
                <w:lang w:eastAsia="en-US"/>
              </w:rPr>
              <w:t>β</w:t>
            </w:r>
          </w:p>
        </w:tc>
        <w:tc>
          <w:tcPr>
            <w:tcW w:w="1117" w:type="pct"/>
            <w:tcBorders>
              <w:bottom w:val="single" w:sz="12" w:space="0" w:color="000000"/>
            </w:tcBorders>
          </w:tcPr>
          <w:p w14:paraId="214D4ACD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95%CI</w:t>
            </w:r>
          </w:p>
        </w:tc>
        <w:tc>
          <w:tcPr>
            <w:tcW w:w="1117" w:type="pct"/>
            <w:tcBorders>
              <w:bottom w:val="single" w:sz="12" w:space="0" w:color="000000"/>
            </w:tcBorders>
          </w:tcPr>
          <w:p w14:paraId="2D3B591D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  <w:r w:rsidRPr="00F76A8A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</w:tr>
      <w:tr w:rsidR="00B41B97" w:rsidRPr="00F76A8A" w14:paraId="0C45EBFE" w14:textId="77777777" w:rsidTr="006E00F9">
        <w:tc>
          <w:tcPr>
            <w:tcW w:w="1648" w:type="pct"/>
            <w:tcBorders>
              <w:top w:val="single" w:sz="12" w:space="0" w:color="000000"/>
            </w:tcBorders>
          </w:tcPr>
          <w:p w14:paraId="3839C960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TG (n=7,236)</w:t>
            </w:r>
          </w:p>
        </w:tc>
        <w:tc>
          <w:tcPr>
            <w:tcW w:w="1117" w:type="pct"/>
            <w:tcBorders>
              <w:top w:val="single" w:sz="12" w:space="0" w:color="000000"/>
            </w:tcBorders>
          </w:tcPr>
          <w:p w14:paraId="1BEF4790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1.93</w:t>
            </w:r>
          </w:p>
        </w:tc>
        <w:tc>
          <w:tcPr>
            <w:tcW w:w="1117" w:type="pct"/>
            <w:tcBorders>
              <w:top w:val="single" w:sz="12" w:space="0" w:color="000000"/>
            </w:tcBorders>
          </w:tcPr>
          <w:p w14:paraId="45991111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0.89, 2.97</w:t>
            </w:r>
          </w:p>
        </w:tc>
        <w:tc>
          <w:tcPr>
            <w:tcW w:w="1117" w:type="pct"/>
            <w:tcBorders>
              <w:top w:val="single" w:sz="12" w:space="0" w:color="000000"/>
            </w:tcBorders>
          </w:tcPr>
          <w:p w14:paraId="1C308408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B41B97" w:rsidRPr="00F76A8A" w14:paraId="4CE284BF" w14:textId="77777777" w:rsidTr="006E00F9">
        <w:tc>
          <w:tcPr>
            <w:tcW w:w="1648" w:type="pct"/>
          </w:tcPr>
          <w:p w14:paraId="717B34E1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TC (n=15,563)</w:t>
            </w:r>
          </w:p>
        </w:tc>
        <w:tc>
          <w:tcPr>
            <w:tcW w:w="1117" w:type="pct"/>
          </w:tcPr>
          <w:p w14:paraId="1EA89221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1.05</w:t>
            </w:r>
          </w:p>
        </w:tc>
        <w:tc>
          <w:tcPr>
            <w:tcW w:w="1117" w:type="pct"/>
          </w:tcPr>
          <w:p w14:paraId="43FAAF2A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0.64, 1.45</w:t>
            </w:r>
          </w:p>
        </w:tc>
        <w:tc>
          <w:tcPr>
            <w:tcW w:w="1117" w:type="pct"/>
          </w:tcPr>
          <w:p w14:paraId="031EBA6C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B41B97" w:rsidRPr="00F76A8A" w14:paraId="5C6BC5B9" w14:textId="77777777" w:rsidTr="006E00F9">
        <w:tc>
          <w:tcPr>
            <w:tcW w:w="1648" w:type="pct"/>
          </w:tcPr>
          <w:p w14:paraId="290B601E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LDL-C (n=7,236)</w:t>
            </w:r>
          </w:p>
        </w:tc>
        <w:tc>
          <w:tcPr>
            <w:tcW w:w="1117" w:type="pct"/>
          </w:tcPr>
          <w:p w14:paraId="34732961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1.22</w:t>
            </w:r>
          </w:p>
        </w:tc>
        <w:tc>
          <w:tcPr>
            <w:tcW w:w="1117" w:type="pct"/>
          </w:tcPr>
          <w:p w14:paraId="410736D8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0.73, 1.70</w:t>
            </w:r>
          </w:p>
        </w:tc>
        <w:tc>
          <w:tcPr>
            <w:tcW w:w="1117" w:type="pct"/>
          </w:tcPr>
          <w:p w14:paraId="4CCFD6AF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B41B97" w:rsidRPr="00F76A8A" w14:paraId="3CB1E6CF" w14:textId="77777777" w:rsidTr="006E00F9">
        <w:tc>
          <w:tcPr>
            <w:tcW w:w="1648" w:type="pct"/>
          </w:tcPr>
          <w:p w14:paraId="2D8D355B" w14:textId="6ABBE72D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HDL</w:t>
            </w:r>
            <w:r w:rsidR="00EA5D35">
              <w:rPr>
                <w:rFonts w:ascii="Times New Roman" w:hAnsi="Times New Roman" w:cs="Times New Roman"/>
                <w:sz w:val="22"/>
              </w:rPr>
              <w:t>-</w:t>
            </w:r>
            <w:r w:rsidR="00EA5D35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76A8A">
              <w:rPr>
                <w:rFonts w:ascii="Times New Roman" w:hAnsi="Times New Roman" w:cs="Times New Roman"/>
                <w:sz w:val="22"/>
              </w:rPr>
              <w:t xml:space="preserve"> (n=15,563)</w:t>
            </w:r>
          </w:p>
        </w:tc>
        <w:tc>
          <w:tcPr>
            <w:tcW w:w="1117" w:type="pct"/>
          </w:tcPr>
          <w:p w14:paraId="1D44B429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-0.11</w:t>
            </w:r>
          </w:p>
        </w:tc>
        <w:tc>
          <w:tcPr>
            <w:tcW w:w="1117" w:type="pct"/>
          </w:tcPr>
          <w:p w14:paraId="6FC04309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-0.28, 0.06</w:t>
            </w:r>
          </w:p>
        </w:tc>
        <w:tc>
          <w:tcPr>
            <w:tcW w:w="1117" w:type="pct"/>
          </w:tcPr>
          <w:p w14:paraId="3DD8AEAD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0.224</w:t>
            </w:r>
          </w:p>
        </w:tc>
      </w:tr>
      <w:tr w:rsidR="00B41B97" w:rsidRPr="00F76A8A" w14:paraId="1EAFD344" w14:textId="77777777" w:rsidTr="006E00F9">
        <w:tc>
          <w:tcPr>
            <w:tcW w:w="1648" w:type="pct"/>
          </w:tcPr>
          <w:p w14:paraId="0FF06360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Non-HDL-C (n=15,563)</w:t>
            </w:r>
          </w:p>
        </w:tc>
        <w:tc>
          <w:tcPr>
            <w:tcW w:w="1117" w:type="pct"/>
          </w:tcPr>
          <w:p w14:paraId="14211AFE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1.08</w:t>
            </w:r>
          </w:p>
        </w:tc>
        <w:tc>
          <w:tcPr>
            <w:tcW w:w="1117" w:type="pct"/>
          </w:tcPr>
          <w:p w14:paraId="55152FD4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0.65, 1.51</w:t>
            </w:r>
          </w:p>
        </w:tc>
        <w:tc>
          <w:tcPr>
            <w:tcW w:w="1117" w:type="pct"/>
          </w:tcPr>
          <w:p w14:paraId="28D8C2A4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B41B97" w:rsidRPr="00F76A8A" w14:paraId="566D793B" w14:textId="77777777" w:rsidTr="006E00F9">
        <w:tc>
          <w:tcPr>
            <w:tcW w:w="1648" w:type="pct"/>
          </w:tcPr>
          <w:p w14:paraId="5A488855" w14:textId="77777777" w:rsidR="00B41B97" w:rsidRPr="00F76A8A" w:rsidRDefault="00B41B97" w:rsidP="00135D9B">
            <w:pPr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Apo B (n=6,732)</w:t>
            </w:r>
          </w:p>
        </w:tc>
        <w:tc>
          <w:tcPr>
            <w:tcW w:w="1117" w:type="pct"/>
          </w:tcPr>
          <w:p w14:paraId="2BA2FA4C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0.63</w:t>
            </w:r>
          </w:p>
        </w:tc>
        <w:tc>
          <w:tcPr>
            <w:tcW w:w="1117" w:type="pct"/>
          </w:tcPr>
          <w:p w14:paraId="26691226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0.27, 0.99</w:t>
            </w:r>
          </w:p>
        </w:tc>
        <w:tc>
          <w:tcPr>
            <w:tcW w:w="1117" w:type="pct"/>
          </w:tcPr>
          <w:p w14:paraId="27E9FBCC" w14:textId="77777777" w:rsidR="00B41B97" w:rsidRPr="00F76A8A" w:rsidRDefault="00B41B97" w:rsidP="00135D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76A8A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037AD2F9" w14:textId="5CFDD5AD" w:rsidR="00B41B97" w:rsidRPr="007F33B5" w:rsidRDefault="00B41B97" w:rsidP="007F33B5">
      <w:pPr>
        <w:shd w:val="clear" w:color="auto" w:fill="FFFFFF"/>
        <w:spacing w:beforeLines="50" w:before="156"/>
        <w:rPr>
          <w:rFonts w:ascii="Times New Roman" w:hAnsi="Times New Roman" w:cs="Times New Roman"/>
          <w:sz w:val="22"/>
        </w:rPr>
      </w:pPr>
      <w:r w:rsidRPr="00F76A8A">
        <w:rPr>
          <w:rFonts w:ascii="Times New Roman" w:hAnsi="Times New Roman" w:cs="Times New Roman"/>
          <w:sz w:val="22"/>
        </w:rPr>
        <w:t>Model was adjusted as age, sex, race, education level, poverty, smoking, alcohol use, body mass index, energy intake levels, physical activity, eGFR, uric acid, urinary creatinine, diabetes, and hypertension.</w:t>
      </w:r>
      <w:r w:rsidR="007F33B5">
        <w:rPr>
          <w:rFonts w:ascii="Times New Roman" w:hAnsi="Times New Roman" w:cs="Times New Roman" w:hint="eastAsia"/>
          <w:sz w:val="22"/>
        </w:rPr>
        <w:t xml:space="preserve"> </w:t>
      </w:r>
      <w:r w:rsidRPr="00F76A8A">
        <w:rPr>
          <w:rFonts w:ascii="Times New Roman" w:eastAsia="Calibri" w:hAnsi="Times New Roman" w:cs="Times New Roman"/>
          <w:kern w:val="0"/>
          <w:sz w:val="22"/>
          <w:lang w:eastAsia="en-US"/>
        </w:rPr>
        <w:t>HDL-C, high-density lipoprotein cholesterol; TC, total cholesterol; TG, triglyceride; LDL-C, low-density lipoprotein cholesterol; Non-HDL-C, non-high-density lipoprotein cholesterol; Apo B, apolipoprotein B; CI, confidence interval</w:t>
      </w:r>
      <w:r w:rsidRPr="00F76A8A">
        <w:rPr>
          <w:rFonts w:ascii="Times New Roman" w:eastAsia="宋体" w:hAnsi="Times New Roman" w:cs="Times New Roman"/>
          <w:kern w:val="0"/>
          <w:sz w:val="22"/>
        </w:rPr>
        <w:t>.</w:t>
      </w:r>
    </w:p>
    <w:sectPr w:rsidR="00B41B97" w:rsidRPr="007F33B5" w:rsidSect="00BD30F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D2499" w14:textId="77777777" w:rsidR="00ED1D01" w:rsidRDefault="00ED1D01" w:rsidP="004779FE">
      <w:pPr>
        <w:spacing w:line="240" w:lineRule="auto"/>
      </w:pPr>
      <w:r>
        <w:separator/>
      </w:r>
    </w:p>
  </w:endnote>
  <w:endnote w:type="continuationSeparator" w:id="0">
    <w:p w14:paraId="66B78DAA" w14:textId="77777777" w:rsidR="00ED1D01" w:rsidRDefault="00ED1D01" w:rsidP="004779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BB18F" w14:textId="77777777" w:rsidR="002D2365" w:rsidRPr="003A211B" w:rsidRDefault="002D2365">
    <w:pPr>
      <w:pStyle w:val="a5"/>
      <w:jc w:val="center"/>
      <w:rPr>
        <w:color w:val="4472C4" w:themeColor="accent1"/>
        <w:sz w:val="24"/>
        <w:szCs w:val="24"/>
      </w:rPr>
    </w:pPr>
    <w:r>
      <w:rPr>
        <w:color w:val="4472C4" w:themeColor="accent1"/>
        <w:lang w:val="zh-CN"/>
      </w:rPr>
      <w:t xml:space="preserve"> </w:t>
    </w:r>
    <w:r w:rsidRPr="003A211B">
      <w:rPr>
        <w:color w:val="4472C4" w:themeColor="accent1"/>
        <w:sz w:val="24"/>
        <w:szCs w:val="24"/>
      </w:rPr>
      <w:fldChar w:fldCharType="begin"/>
    </w:r>
    <w:r w:rsidRPr="003A211B">
      <w:rPr>
        <w:color w:val="4472C4" w:themeColor="accent1"/>
        <w:sz w:val="24"/>
        <w:szCs w:val="24"/>
      </w:rPr>
      <w:instrText>PAGE  \* Arabic  \* MERGEFORMAT</w:instrText>
    </w:r>
    <w:r w:rsidRPr="003A211B">
      <w:rPr>
        <w:color w:val="4472C4" w:themeColor="accent1"/>
        <w:sz w:val="24"/>
        <w:szCs w:val="24"/>
      </w:rPr>
      <w:fldChar w:fldCharType="separate"/>
    </w:r>
    <w:r w:rsidRPr="003A211B">
      <w:rPr>
        <w:color w:val="4472C4" w:themeColor="accent1"/>
        <w:sz w:val="24"/>
        <w:szCs w:val="24"/>
        <w:lang w:val="zh-CN"/>
      </w:rPr>
      <w:t>2</w:t>
    </w:r>
    <w:r w:rsidRPr="003A211B">
      <w:rPr>
        <w:color w:val="4472C4" w:themeColor="accent1"/>
        <w:sz w:val="24"/>
        <w:szCs w:val="24"/>
      </w:rPr>
      <w:fldChar w:fldCharType="end"/>
    </w:r>
    <w:r w:rsidRPr="003A211B">
      <w:rPr>
        <w:color w:val="4472C4" w:themeColor="accent1"/>
        <w:sz w:val="24"/>
        <w:szCs w:val="24"/>
        <w:lang w:val="zh-CN"/>
      </w:rPr>
      <w:t xml:space="preserve"> / </w:t>
    </w:r>
    <w:r w:rsidRPr="003A211B">
      <w:rPr>
        <w:color w:val="4472C4" w:themeColor="accent1"/>
        <w:sz w:val="24"/>
        <w:szCs w:val="24"/>
      </w:rPr>
      <w:fldChar w:fldCharType="begin"/>
    </w:r>
    <w:r w:rsidRPr="003A211B">
      <w:rPr>
        <w:color w:val="4472C4" w:themeColor="accent1"/>
        <w:sz w:val="24"/>
        <w:szCs w:val="24"/>
      </w:rPr>
      <w:instrText>NUMPAGES  \* Arabic  \* MERGEFORMAT</w:instrText>
    </w:r>
    <w:r w:rsidRPr="003A211B">
      <w:rPr>
        <w:color w:val="4472C4" w:themeColor="accent1"/>
        <w:sz w:val="24"/>
        <w:szCs w:val="24"/>
      </w:rPr>
      <w:fldChar w:fldCharType="separate"/>
    </w:r>
    <w:r w:rsidRPr="003A211B">
      <w:rPr>
        <w:color w:val="4472C4" w:themeColor="accent1"/>
        <w:sz w:val="24"/>
        <w:szCs w:val="24"/>
        <w:lang w:val="zh-CN"/>
      </w:rPr>
      <w:t>2</w:t>
    </w:r>
    <w:r w:rsidRPr="003A211B">
      <w:rPr>
        <w:color w:val="4472C4" w:themeColor="accent1"/>
        <w:sz w:val="24"/>
        <w:szCs w:val="24"/>
      </w:rPr>
      <w:fldChar w:fldCharType="end"/>
    </w:r>
  </w:p>
  <w:p w14:paraId="36A787E7" w14:textId="77777777" w:rsidR="002D2365" w:rsidRDefault="002D23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F3764" w14:textId="77777777" w:rsidR="00ED1D01" w:rsidRDefault="00ED1D01" w:rsidP="004779FE">
      <w:pPr>
        <w:spacing w:line="240" w:lineRule="auto"/>
      </w:pPr>
      <w:r>
        <w:separator/>
      </w:r>
    </w:p>
  </w:footnote>
  <w:footnote w:type="continuationSeparator" w:id="0">
    <w:p w14:paraId="180F492F" w14:textId="77777777" w:rsidR="00ED1D01" w:rsidRDefault="00ED1D01" w:rsidP="004779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87F"/>
    <w:rsid w:val="000D4730"/>
    <w:rsid w:val="00135D9B"/>
    <w:rsid w:val="00150FB4"/>
    <w:rsid w:val="00187A3D"/>
    <w:rsid w:val="001E5F0D"/>
    <w:rsid w:val="0022382E"/>
    <w:rsid w:val="002460F7"/>
    <w:rsid w:val="00253BC7"/>
    <w:rsid w:val="002D2365"/>
    <w:rsid w:val="002F1897"/>
    <w:rsid w:val="003C6EA9"/>
    <w:rsid w:val="003F453F"/>
    <w:rsid w:val="004128E7"/>
    <w:rsid w:val="004779FE"/>
    <w:rsid w:val="004D23AE"/>
    <w:rsid w:val="004D24BB"/>
    <w:rsid w:val="004F673D"/>
    <w:rsid w:val="00537F10"/>
    <w:rsid w:val="00552258"/>
    <w:rsid w:val="0057552A"/>
    <w:rsid w:val="005F6CF8"/>
    <w:rsid w:val="00604611"/>
    <w:rsid w:val="006573E1"/>
    <w:rsid w:val="006A7560"/>
    <w:rsid w:val="006C002B"/>
    <w:rsid w:val="00703FCE"/>
    <w:rsid w:val="0074787F"/>
    <w:rsid w:val="007A46C3"/>
    <w:rsid w:val="007B0FDD"/>
    <w:rsid w:val="007E224E"/>
    <w:rsid w:val="007F33B5"/>
    <w:rsid w:val="008C0395"/>
    <w:rsid w:val="00926E67"/>
    <w:rsid w:val="00931A62"/>
    <w:rsid w:val="00954C4C"/>
    <w:rsid w:val="00980687"/>
    <w:rsid w:val="009E77B5"/>
    <w:rsid w:val="00A5533B"/>
    <w:rsid w:val="00A92347"/>
    <w:rsid w:val="00A9414D"/>
    <w:rsid w:val="00AE023D"/>
    <w:rsid w:val="00B41B97"/>
    <w:rsid w:val="00B423EF"/>
    <w:rsid w:val="00B67DE5"/>
    <w:rsid w:val="00B84FB2"/>
    <w:rsid w:val="00BB3737"/>
    <w:rsid w:val="00BF66D7"/>
    <w:rsid w:val="00C02C10"/>
    <w:rsid w:val="00CE433A"/>
    <w:rsid w:val="00CF065E"/>
    <w:rsid w:val="00CF57E8"/>
    <w:rsid w:val="00D750AC"/>
    <w:rsid w:val="00DE7F13"/>
    <w:rsid w:val="00E7614E"/>
    <w:rsid w:val="00EA5D35"/>
    <w:rsid w:val="00ED1D01"/>
    <w:rsid w:val="00EF08DA"/>
    <w:rsid w:val="00F01975"/>
    <w:rsid w:val="00F7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BC6B62"/>
  <w14:defaultImageDpi w14:val="330"/>
  <w15:chartTrackingRefBased/>
  <w15:docId w15:val="{8FDB8261-E1D3-4333-828D-FD8F89907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9FE"/>
    <w:pPr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9F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9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9FE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9FE"/>
    <w:rPr>
      <w:sz w:val="18"/>
      <w:szCs w:val="18"/>
    </w:rPr>
  </w:style>
  <w:style w:type="table" w:styleId="a7">
    <w:name w:val="Table Grid"/>
    <w:basedOn w:val="a1"/>
    <w:uiPriority w:val="39"/>
    <w:rsid w:val="00B4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B4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xinli3267@njm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9</Pages>
  <Words>1611</Words>
  <Characters>9184</Characters>
  <Application>Microsoft Office Word</Application>
  <DocSecurity>0</DocSecurity>
  <Lines>76</Lines>
  <Paragraphs>21</Paragraphs>
  <ScaleCrop>false</ScaleCrop>
  <Company/>
  <LinksUpToDate>false</LinksUpToDate>
  <CharactersWithSpaces>10774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ZHU</dc:creator>
  <cp:keywords/>
  <dc:description/>
  <cp:lastModifiedBy>XU ZHU</cp:lastModifiedBy>
  <cp:revision>35</cp:revision>
  <dcterms:created xsi:type="dcterms:W3CDTF">2022-05-25T11:08:00Z</dcterms:created>
  <dcterms:modified xsi:type="dcterms:W3CDTF">2022-06-28T01:33:00Z</dcterms:modified>
</cp:coreProperties>
</file>