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6A540" w14:textId="2BAC6D4A" w:rsidR="00AA7A0B" w:rsidRDefault="00096275" w:rsidP="005E2DA6">
      <w:pPr>
        <w:spacing w:afterLines="100" w:after="312" w:line="360" w:lineRule="auto"/>
        <w:jc w:val="center"/>
        <w:rPr>
          <w:rFonts w:ascii="Times New Roman" w:hAnsi="Times New Roman"/>
          <w:b/>
          <w:sz w:val="32"/>
          <w:szCs w:val="36"/>
        </w:rPr>
      </w:pPr>
      <w:bookmarkStart w:id="0" w:name="_Hlk102222184"/>
      <w:r>
        <w:rPr>
          <w:rFonts w:ascii="Times New Roman" w:hAnsi="Times New Roman" w:hint="eastAsia"/>
          <w:b/>
          <w:sz w:val="32"/>
          <w:szCs w:val="36"/>
        </w:rPr>
        <w:t>Sup</w:t>
      </w:r>
      <w:r>
        <w:rPr>
          <w:rFonts w:ascii="Times New Roman" w:hAnsi="Times New Roman"/>
          <w:b/>
          <w:sz w:val="32"/>
          <w:szCs w:val="36"/>
        </w:rPr>
        <w:t xml:space="preserve">plementary </w:t>
      </w:r>
      <w:r w:rsidR="00AA7A0B">
        <w:rPr>
          <w:rFonts w:ascii="Times New Roman" w:hAnsi="Times New Roman"/>
          <w:b/>
          <w:sz w:val="32"/>
          <w:szCs w:val="36"/>
        </w:rPr>
        <w:t>Information</w:t>
      </w:r>
    </w:p>
    <w:p w14:paraId="6804CB5F" w14:textId="77777777" w:rsidR="00984B64" w:rsidRPr="00D97C8D" w:rsidRDefault="00AA7A0B" w:rsidP="00984B64">
      <w:pPr>
        <w:spacing w:line="360" w:lineRule="auto"/>
        <w:jc w:val="center"/>
        <w:rPr>
          <w:rFonts w:ascii="Times New Roman" w:eastAsiaTheme="minorEastAsia" w:hAnsi="Times New Roman"/>
          <w:b/>
          <w:sz w:val="28"/>
          <w:szCs w:val="28"/>
        </w:rPr>
      </w:pPr>
      <w:bookmarkStart w:id="1" w:name="OLE_LINK168"/>
      <w:r w:rsidRPr="00D97C8D">
        <w:rPr>
          <w:rFonts w:ascii="Times New Roman" w:eastAsiaTheme="minorEastAsia" w:hAnsi="Times New Roman"/>
          <w:b/>
          <w:sz w:val="28"/>
          <w:szCs w:val="28"/>
        </w:rPr>
        <w:t>scm</w:t>
      </w:r>
      <w:r w:rsidRPr="00D97C8D">
        <w:rPr>
          <w:rFonts w:ascii="Times New Roman" w:eastAsiaTheme="minorEastAsia" w:hAnsi="Times New Roman"/>
          <w:b/>
          <w:sz w:val="28"/>
          <w:szCs w:val="28"/>
          <w:vertAlign w:val="superscript"/>
        </w:rPr>
        <w:t>6</w:t>
      </w:r>
      <w:r w:rsidRPr="00D97C8D">
        <w:rPr>
          <w:rFonts w:ascii="Times New Roman" w:eastAsiaTheme="minorEastAsia" w:hAnsi="Times New Roman"/>
          <w:b/>
          <w:sz w:val="28"/>
          <w:szCs w:val="28"/>
        </w:rPr>
        <w:t>A-seq reveals single-cell landscapes of the dynamic m</w:t>
      </w:r>
      <w:r w:rsidRPr="00D97C8D">
        <w:rPr>
          <w:rFonts w:ascii="Times New Roman" w:eastAsiaTheme="minorEastAsia" w:hAnsi="Times New Roman"/>
          <w:b/>
          <w:sz w:val="28"/>
          <w:szCs w:val="28"/>
          <w:vertAlign w:val="superscript"/>
        </w:rPr>
        <w:t>6</w:t>
      </w:r>
      <w:r w:rsidRPr="00D97C8D">
        <w:rPr>
          <w:rFonts w:ascii="Times New Roman" w:eastAsiaTheme="minorEastAsia" w:hAnsi="Times New Roman"/>
          <w:b/>
          <w:sz w:val="28"/>
          <w:szCs w:val="28"/>
        </w:rPr>
        <w:t xml:space="preserve">A </w:t>
      </w:r>
    </w:p>
    <w:p w14:paraId="763C4FC9" w14:textId="194D4A14" w:rsidR="00AA7A0B" w:rsidRPr="00D97C8D" w:rsidRDefault="00AA7A0B" w:rsidP="00984B64">
      <w:pPr>
        <w:spacing w:line="360" w:lineRule="auto"/>
        <w:jc w:val="center"/>
        <w:rPr>
          <w:rFonts w:ascii="Times New Roman" w:eastAsiaTheme="minorEastAsia" w:hAnsi="Times New Roman"/>
          <w:b/>
          <w:sz w:val="28"/>
          <w:szCs w:val="28"/>
        </w:rPr>
      </w:pPr>
      <w:r w:rsidRPr="00D97C8D">
        <w:rPr>
          <w:rFonts w:ascii="Times New Roman" w:eastAsiaTheme="minorEastAsia" w:hAnsi="Times New Roman"/>
          <w:b/>
          <w:sz w:val="28"/>
          <w:szCs w:val="28"/>
        </w:rPr>
        <w:t>during oocyte maturation and early embryonic development</w:t>
      </w:r>
    </w:p>
    <w:p w14:paraId="451FB257" w14:textId="77777777" w:rsidR="00913570" w:rsidRPr="001414E4" w:rsidRDefault="00913570" w:rsidP="00984B64">
      <w:pPr>
        <w:spacing w:line="360" w:lineRule="auto"/>
        <w:jc w:val="center"/>
        <w:rPr>
          <w:rFonts w:ascii="Times New Roman" w:eastAsiaTheme="minorEastAsia" w:hAnsi="Times New Roman"/>
          <w:b/>
          <w:sz w:val="28"/>
          <w:szCs w:val="28"/>
        </w:rPr>
      </w:pPr>
    </w:p>
    <w:bookmarkEnd w:id="1"/>
    <w:p w14:paraId="4F1D2133" w14:textId="5FBE3A26" w:rsidR="002337B7" w:rsidRDefault="00913570" w:rsidP="002337B7">
      <w:pPr>
        <w:spacing w:line="360" w:lineRule="auto"/>
        <w:rPr>
          <w:rFonts w:ascii="Times New Roman" w:eastAsiaTheme="minorEastAsia" w:hAnsi="Times New Roman"/>
          <w:sz w:val="24"/>
        </w:rPr>
      </w:pPr>
      <w:r w:rsidRPr="00913570">
        <w:rPr>
          <w:rFonts w:ascii="Times New Roman" w:eastAsiaTheme="minorEastAsia" w:hAnsi="Times New Roman"/>
          <w:sz w:val="24"/>
        </w:rPr>
        <w:t xml:space="preserve">Huan Yao, Chun-Chun Gao, </w:t>
      </w:r>
      <w:proofErr w:type="spellStart"/>
      <w:r w:rsidRPr="00913570">
        <w:rPr>
          <w:rFonts w:ascii="Times New Roman" w:eastAsiaTheme="minorEastAsia" w:hAnsi="Times New Roman"/>
          <w:sz w:val="24"/>
        </w:rPr>
        <w:t>Danru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Zhang, Jiawei Xu, </w:t>
      </w:r>
      <w:proofErr w:type="spellStart"/>
      <w:r w:rsidRPr="00913570">
        <w:rPr>
          <w:rFonts w:ascii="Times New Roman" w:eastAsiaTheme="minorEastAsia" w:hAnsi="Times New Roman"/>
          <w:sz w:val="24"/>
        </w:rPr>
        <w:t>Gege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Song, </w:t>
      </w:r>
      <w:proofErr w:type="spellStart"/>
      <w:r w:rsidRPr="00913570">
        <w:rPr>
          <w:rFonts w:ascii="Times New Roman" w:eastAsiaTheme="minorEastAsia" w:hAnsi="Times New Roman"/>
          <w:sz w:val="24"/>
        </w:rPr>
        <w:t>Xiu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Fan, Dao-Bo Liang, Yu-Sheng Chen, Qian Li, </w:t>
      </w:r>
      <w:proofErr w:type="spellStart"/>
      <w:r w:rsidRPr="00913570">
        <w:rPr>
          <w:rFonts w:ascii="Times New Roman" w:eastAsiaTheme="minorEastAsia" w:hAnsi="Times New Roman"/>
          <w:sz w:val="24"/>
        </w:rPr>
        <w:t>Yanjie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Guo, Lulu Hu, </w:t>
      </w:r>
      <w:proofErr w:type="spellStart"/>
      <w:r w:rsidRPr="00913570">
        <w:rPr>
          <w:rFonts w:ascii="Times New Roman" w:eastAsiaTheme="minorEastAsia" w:hAnsi="Times New Roman"/>
          <w:sz w:val="24"/>
        </w:rPr>
        <w:t>Yongliang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Zhao, </w:t>
      </w:r>
      <w:proofErr w:type="spellStart"/>
      <w:r w:rsidRPr="00913570">
        <w:rPr>
          <w:rFonts w:ascii="Times New Roman" w:eastAsiaTheme="minorEastAsia" w:hAnsi="Times New Roman"/>
          <w:sz w:val="24"/>
        </w:rPr>
        <w:t>Yingpu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Sun, Ying Yang, </w:t>
      </w:r>
      <w:proofErr w:type="spellStart"/>
      <w:r w:rsidRPr="00913570">
        <w:rPr>
          <w:rFonts w:ascii="Times New Roman" w:eastAsiaTheme="minorEastAsia" w:hAnsi="Times New Roman"/>
          <w:sz w:val="24"/>
        </w:rPr>
        <w:t>Jianyong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Han, Yun-</w:t>
      </w:r>
      <w:proofErr w:type="spellStart"/>
      <w:r w:rsidRPr="00913570">
        <w:rPr>
          <w:rFonts w:ascii="Times New Roman" w:eastAsiaTheme="minorEastAsia" w:hAnsi="Times New Roman"/>
          <w:sz w:val="24"/>
        </w:rPr>
        <w:t>Gui</w:t>
      </w:r>
      <w:proofErr w:type="spellEnd"/>
      <w:r w:rsidRPr="00913570">
        <w:rPr>
          <w:rFonts w:ascii="Times New Roman" w:eastAsiaTheme="minorEastAsia" w:hAnsi="Times New Roman"/>
          <w:sz w:val="24"/>
        </w:rPr>
        <w:t xml:space="preserve"> Yang</w:t>
      </w:r>
    </w:p>
    <w:p w14:paraId="1FC9B3D3" w14:textId="77777777" w:rsidR="002337B7" w:rsidRDefault="002337B7">
      <w:pPr>
        <w:widowControl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br w:type="page"/>
      </w:r>
    </w:p>
    <w:p w14:paraId="0C9ECF5C" w14:textId="30FB7284" w:rsidR="00AA7A0B" w:rsidRDefault="00AA7A0B" w:rsidP="00AA7A0B">
      <w:pPr>
        <w:tabs>
          <w:tab w:val="left" w:pos="1865"/>
        </w:tabs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</w:t>
      </w:r>
      <w:r>
        <w:rPr>
          <w:rFonts w:ascii="Times New Roman" w:hAnsi="Times New Roman"/>
          <w:b/>
          <w:sz w:val="24"/>
          <w:szCs w:val="24"/>
        </w:rPr>
        <w:t>upplementary Figure</w:t>
      </w:r>
      <w:r w:rsidR="00E577F0">
        <w:rPr>
          <w:rFonts w:ascii="Times New Roman" w:hAnsi="Times New Roman"/>
          <w:b/>
          <w:sz w:val="24"/>
          <w:szCs w:val="24"/>
        </w:rPr>
        <w:t>s</w:t>
      </w:r>
    </w:p>
    <w:p w14:paraId="01640BED" w14:textId="0633D4A5" w:rsidR="00AA7A0B" w:rsidRDefault="00AA7A0B">
      <w:pPr>
        <w:widowControl/>
        <w:jc w:val="left"/>
        <w:rPr>
          <w:rFonts w:ascii="Times New Roman" w:hAnsi="Times New Roman"/>
          <w:b/>
          <w:sz w:val="24"/>
          <w:szCs w:val="24"/>
        </w:rPr>
      </w:pPr>
    </w:p>
    <w:p w14:paraId="774FCBCB" w14:textId="690F0C9F" w:rsidR="009B1FDF" w:rsidRDefault="00AA7A0B" w:rsidP="006E484B">
      <w:pPr>
        <w:tabs>
          <w:tab w:val="left" w:pos="1865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9B1FDF" w:rsidRPr="009B1FDF">
        <w:rPr>
          <w:rFonts w:ascii="Times New Roman" w:hAnsi="Times New Roman"/>
          <w:b/>
          <w:sz w:val="24"/>
          <w:szCs w:val="24"/>
        </w:rPr>
        <w:t>1 Establishment of scm</w:t>
      </w:r>
      <w:r w:rsidR="009B1FDF" w:rsidRPr="009B1FDF">
        <w:rPr>
          <w:rFonts w:ascii="Times New Roman" w:hAnsi="Times New Roman"/>
          <w:b/>
          <w:sz w:val="24"/>
          <w:szCs w:val="24"/>
          <w:vertAlign w:val="superscript"/>
        </w:rPr>
        <w:t>6</w:t>
      </w:r>
      <w:r w:rsidR="009B1FDF" w:rsidRPr="009B1FDF">
        <w:rPr>
          <w:rFonts w:ascii="Times New Roman" w:hAnsi="Times New Roman"/>
          <w:b/>
          <w:sz w:val="24"/>
          <w:szCs w:val="24"/>
        </w:rPr>
        <w:t>A-seq.</w:t>
      </w:r>
    </w:p>
    <w:p w14:paraId="3702AF0B" w14:textId="708870F7" w:rsidR="00396146" w:rsidRPr="00396146" w:rsidRDefault="00AA7A0B" w:rsidP="00E577F0">
      <w:pPr>
        <w:tabs>
          <w:tab w:val="left" w:pos="1865"/>
        </w:tabs>
        <w:spacing w:line="360" w:lineRule="auto"/>
        <w:rPr>
          <w:rFonts w:ascii="Times New Roman" w:eastAsia="微软雅黑" w:hAnsi="Times New Roman"/>
          <w:b/>
          <w:bCs/>
          <w:sz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396146" w:rsidRPr="00396146">
        <w:rPr>
          <w:rFonts w:ascii="Times New Roman" w:eastAsia="微软雅黑" w:hAnsi="Times New Roman"/>
          <w:b/>
          <w:bCs/>
          <w:sz w:val="24"/>
        </w:rPr>
        <w:t xml:space="preserve">2 </w:t>
      </w:r>
      <w:r w:rsidR="002F4009">
        <w:rPr>
          <w:rFonts w:ascii="Times New Roman" w:eastAsia="微软雅黑" w:hAnsi="Times New Roman"/>
          <w:b/>
          <w:bCs/>
          <w:sz w:val="24"/>
        </w:rPr>
        <w:t>m</w:t>
      </w:r>
      <w:r w:rsidR="00396146" w:rsidRPr="00396146">
        <w:rPr>
          <w:rFonts w:ascii="Times New Roman" w:eastAsia="微软雅黑" w:hAnsi="Times New Roman"/>
          <w:b/>
          <w:bCs/>
          <w:sz w:val="24"/>
          <w:vertAlign w:val="superscript"/>
        </w:rPr>
        <w:t>6</w:t>
      </w:r>
      <w:r w:rsidR="00396146" w:rsidRPr="00396146">
        <w:rPr>
          <w:rFonts w:ascii="Times New Roman" w:eastAsia="微软雅黑" w:hAnsi="Times New Roman"/>
          <w:b/>
          <w:bCs/>
          <w:sz w:val="24"/>
        </w:rPr>
        <w:t>A-modified RNAs in germinal vesicle (GV) oocytes are preferentially degraded.</w:t>
      </w:r>
    </w:p>
    <w:p w14:paraId="1064AF23" w14:textId="6A0BA0FC" w:rsidR="00B66A6B" w:rsidRPr="00B66A6B" w:rsidRDefault="001C7891" w:rsidP="00B66A6B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B66A6B" w:rsidRPr="00B66A6B">
        <w:rPr>
          <w:rFonts w:ascii="Times New Roman" w:eastAsia="微软雅黑" w:hAnsi="Times New Roman"/>
          <w:b/>
          <w:bCs/>
          <w:sz w:val="24"/>
        </w:rPr>
        <w:t>3 scm</w:t>
      </w:r>
      <w:r w:rsidR="00B66A6B" w:rsidRPr="00B66A6B">
        <w:rPr>
          <w:rFonts w:ascii="Times New Roman" w:eastAsia="微软雅黑" w:hAnsi="Times New Roman"/>
          <w:b/>
          <w:bCs/>
          <w:sz w:val="24"/>
          <w:vertAlign w:val="superscript"/>
        </w:rPr>
        <w:t>6</w:t>
      </w:r>
      <w:r w:rsidR="00B66A6B" w:rsidRPr="00B66A6B">
        <w:rPr>
          <w:rFonts w:ascii="Times New Roman" w:eastAsia="微软雅黑" w:hAnsi="Times New Roman"/>
          <w:b/>
          <w:bCs/>
          <w:sz w:val="24"/>
        </w:rPr>
        <w:t xml:space="preserve">A-seq distinguishes </w:t>
      </w:r>
      <w:r w:rsidR="00B66A6B" w:rsidRPr="00B66A6B">
        <w:rPr>
          <w:rFonts w:ascii="Times New Roman" w:hAnsi="Times New Roman"/>
          <w:b/>
          <w:sz w:val="24"/>
        </w:rPr>
        <w:t>non</w:t>
      </w:r>
      <w:r w:rsidR="00C60F97">
        <w:rPr>
          <w:rFonts w:ascii="Times New Roman" w:hAnsi="Times New Roman"/>
          <w:b/>
          <w:sz w:val="24"/>
        </w:rPr>
        <w:t>-</w:t>
      </w:r>
      <w:r w:rsidR="00B66A6B" w:rsidRPr="00B66A6B">
        <w:rPr>
          <w:rFonts w:ascii="Times New Roman" w:hAnsi="Times New Roman"/>
          <w:b/>
          <w:sz w:val="24"/>
        </w:rPr>
        <w:t>surround</w:t>
      </w:r>
      <w:r w:rsidR="00F86329">
        <w:rPr>
          <w:rFonts w:ascii="Times New Roman" w:hAnsi="Times New Roman"/>
          <w:b/>
          <w:sz w:val="24"/>
        </w:rPr>
        <w:t>ed</w:t>
      </w:r>
      <w:r w:rsidR="00B66A6B" w:rsidRPr="00B66A6B">
        <w:rPr>
          <w:rFonts w:ascii="Times New Roman" w:hAnsi="Times New Roman"/>
          <w:b/>
          <w:sz w:val="24"/>
        </w:rPr>
        <w:t xml:space="preserve"> nucleolus</w:t>
      </w:r>
      <w:r w:rsidR="00B66A6B" w:rsidRPr="00B66A6B">
        <w:rPr>
          <w:rFonts w:ascii="Times New Roman" w:eastAsia="微软雅黑" w:hAnsi="Times New Roman"/>
          <w:b/>
          <w:bCs/>
          <w:sz w:val="24"/>
        </w:rPr>
        <w:t xml:space="preserve"> (NSN) and surround</w:t>
      </w:r>
      <w:r w:rsidR="00F86329">
        <w:rPr>
          <w:rFonts w:ascii="Times New Roman" w:eastAsia="微软雅黑" w:hAnsi="Times New Roman"/>
          <w:b/>
          <w:bCs/>
          <w:sz w:val="24"/>
        </w:rPr>
        <w:t>ed</w:t>
      </w:r>
      <w:r w:rsidR="00B66A6B" w:rsidRPr="00B66A6B">
        <w:rPr>
          <w:rFonts w:ascii="Times New Roman" w:eastAsia="微软雅黑" w:hAnsi="Times New Roman"/>
          <w:b/>
          <w:bCs/>
          <w:sz w:val="24"/>
        </w:rPr>
        <w:t xml:space="preserve"> </w:t>
      </w:r>
      <w:r w:rsidR="00C60F97">
        <w:rPr>
          <w:rFonts w:ascii="Times New Roman" w:eastAsia="微软雅黑" w:hAnsi="Times New Roman"/>
          <w:b/>
          <w:bCs/>
          <w:sz w:val="24"/>
        </w:rPr>
        <w:t xml:space="preserve">nucleolus </w:t>
      </w:r>
      <w:r w:rsidR="00B66A6B" w:rsidRPr="00B66A6B">
        <w:rPr>
          <w:rFonts w:ascii="Times New Roman" w:eastAsia="微软雅黑" w:hAnsi="Times New Roman"/>
          <w:b/>
          <w:bCs/>
          <w:sz w:val="24"/>
        </w:rPr>
        <w:t>(SN) oocytes.</w:t>
      </w:r>
    </w:p>
    <w:p w14:paraId="1EE2FCA6" w14:textId="3FAA93A3" w:rsidR="009B1FDF" w:rsidRDefault="001C7891" w:rsidP="00B67330">
      <w:pPr>
        <w:widowControl/>
        <w:spacing w:line="360" w:lineRule="auto"/>
        <w:rPr>
          <w:rFonts w:ascii="Times New Roman" w:eastAsia="微软雅黑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9B1FDF">
        <w:rPr>
          <w:rFonts w:ascii="Times New Roman" w:eastAsia="微软雅黑" w:hAnsi="Times New Roman"/>
          <w:b/>
          <w:bCs/>
          <w:kern w:val="0"/>
          <w:sz w:val="24"/>
          <w:szCs w:val="24"/>
        </w:rPr>
        <w:t>4</w:t>
      </w:r>
      <w:r w:rsidR="009F2AEB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</w:t>
      </w:r>
      <w:r w:rsidR="00A57E55">
        <w:rPr>
          <w:rFonts w:ascii="Times New Roman" w:eastAsia="微软雅黑" w:hAnsi="Times New Roman"/>
          <w:b/>
          <w:bCs/>
          <w:kern w:val="0"/>
          <w:sz w:val="24"/>
          <w:szCs w:val="24"/>
        </w:rPr>
        <w:t>scm</w:t>
      </w:r>
      <w:r w:rsidR="00A57E55" w:rsidRPr="00A57E55">
        <w:rPr>
          <w:rFonts w:ascii="Times New Roman" w:eastAsia="微软雅黑" w:hAnsi="Times New Roman"/>
          <w:b/>
          <w:bCs/>
          <w:kern w:val="0"/>
          <w:sz w:val="24"/>
          <w:szCs w:val="24"/>
          <w:vertAlign w:val="superscript"/>
        </w:rPr>
        <w:t>6</w:t>
      </w:r>
      <w:r w:rsidR="00A57E55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A-seq reveals the dynamic RNA </w:t>
      </w:r>
      <w:r w:rsidR="00E90D5C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methylome </w:t>
      </w:r>
      <w:r w:rsidR="00A57E55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and </w:t>
      </w:r>
      <w:r w:rsidR="009900F5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transcriptome </w:t>
      </w:r>
      <w:r w:rsidR="00A57E55">
        <w:rPr>
          <w:rFonts w:ascii="Times New Roman" w:eastAsia="微软雅黑" w:hAnsi="Times New Roman"/>
          <w:b/>
          <w:bCs/>
          <w:kern w:val="0"/>
          <w:sz w:val="24"/>
          <w:szCs w:val="24"/>
        </w:rPr>
        <w:t>during oocyte maturation</w:t>
      </w:r>
      <w:r w:rsidR="009B1FDF" w:rsidRPr="009B1FDF">
        <w:rPr>
          <w:rFonts w:ascii="Times New Roman" w:eastAsia="微软雅黑" w:hAnsi="Times New Roman"/>
          <w:b/>
          <w:bCs/>
          <w:kern w:val="0"/>
          <w:sz w:val="24"/>
          <w:szCs w:val="24"/>
        </w:rPr>
        <w:t>.</w:t>
      </w:r>
    </w:p>
    <w:p w14:paraId="68A8DCD5" w14:textId="36618517" w:rsidR="009B1FDF" w:rsidRPr="00915862" w:rsidRDefault="001C7891" w:rsidP="00915862">
      <w:pPr>
        <w:widowControl/>
        <w:spacing w:line="360" w:lineRule="auto"/>
        <w:rPr>
          <w:rFonts w:ascii="Times New Roman" w:eastAsia="微软雅黑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9B1FDF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>5</w:t>
      </w:r>
      <w:r w:rsidR="00F73E34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</w:t>
      </w:r>
      <w:r w:rsidR="00915862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>scm</w:t>
      </w:r>
      <w:r w:rsidR="00915862" w:rsidRPr="00F73E34">
        <w:rPr>
          <w:rFonts w:ascii="Times New Roman" w:eastAsia="微软雅黑" w:hAnsi="Times New Roman"/>
          <w:b/>
          <w:bCs/>
          <w:kern w:val="0"/>
          <w:sz w:val="24"/>
          <w:szCs w:val="24"/>
          <w:vertAlign w:val="superscript"/>
        </w:rPr>
        <w:t>6</w:t>
      </w:r>
      <w:r w:rsidR="00915862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A-seq delineates the dynamics of </w:t>
      </w:r>
      <w:r w:rsidR="00C759EE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the </w:t>
      </w:r>
      <w:r w:rsidR="00915862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RNA </w:t>
      </w:r>
      <w:r w:rsidR="00E90D5C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>methyl</w:t>
      </w:r>
      <w:r w:rsidR="00E90D5C">
        <w:rPr>
          <w:rFonts w:ascii="Times New Roman" w:eastAsia="微软雅黑" w:hAnsi="Times New Roman"/>
          <w:b/>
          <w:bCs/>
          <w:kern w:val="0"/>
          <w:sz w:val="24"/>
          <w:szCs w:val="24"/>
        </w:rPr>
        <w:t>ome</w:t>
      </w:r>
      <w:r w:rsidR="00E90D5C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</w:t>
      </w:r>
      <w:r w:rsidR="00915862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and </w:t>
      </w:r>
      <w:r w:rsidR="00E576CE">
        <w:rPr>
          <w:rFonts w:ascii="Times New Roman" w:eastAsia="微软雅黑" w:hAnsi="Times New Roman"/>
          <w:b/>
          <w:bCs/>
          <w:kern w:val="0"/>
          <w:sz w:val="24"/>
          <w:szCs w:val="24"/>
        </w:rPr>
        <w:t>transcriptome</w:t>
      </w:r>
      <w:r w:rsidR="00915862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during early embryonic development</w:t>
      </w:r>
      <w:r w:rsidR="009B1FDF" w:rsidRPr="00915862">
        <w:rPr>
          <w:rFonts w:ascii="Times New Roman" w:eastAsia="微软雅黑" w:hAnsi="Times New Roman"/>
          <w:b/>
          <w:bCs/>
          <w:kern w:val="0"/>
          <w:sz w:val="24"/>
          <w:szCs w:val="24"/>
        </w:rPr>
        <w:t>.</w:t>
      </w:r>
    </w:p>
    <w:p w14:paraId="0AA8FCC9" w14:textId="7DD6978A" w:rsidR="00583059" w:rsidRPr="00C1330B" w:rsidRDefault="00873017" w:rsidP="005830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E80096">
        <w:rPr>
          <w:rFonts w:ascii="Times New Roman" w:hAnsi="Times New Roman"/>
          <w:b/>
          <w:sz w:val="24"/>
          <w:szCs w:val="24"/>
        </w:rPr>
        <w:t xml:space="preserve"> Fig.</w:t>
      </w:r>
      <w:r w:rsidR="009F2AEB">
        <w:rPr>
          <w:rFonts w:ascii="Times New Roman" w:hAnsi="Times New Roman"/>
          <w:b/>
          <w:sz w:val="24"/>
          <w:szCs w:val="24"/>
        </w:rPr>
        <w:t xml:space="preserve"> </w:t>
      </w:r>
      <w:r w:rsidR="00583059">
        <w:rPr>
          <w:rFonts w:ascii="Times New Roman" w:hAnsi="Times New Roman"/>
          <w:b/>
          <w:sz w:val="24"/>
          <w:szCs w:val="24"/>
        </w:rPr>
        <w:t>6</w:t>
      </w:r>
      <w:r w:rsidR="00AF797D">
        <w:rPr>
          <w:rFonts w:ascii="Times New Roman" w:hAnsi="Times New Roman"/>
          <w:b/>
          <w:sz w:val="24"/>
          <w:szCs w:val="24"/>
        </w:rPr>
        <w:t xml:space="preserve"> </w:t>
      </w:r>
      <w:bookmarkStart w:id="2" w:name="OLE_LINK1"/>
      <w:r w:rsidR="00C37611">
        <w:rPr>
          <w:rFonts w:ascii="Times New Roman" w:hAnsi="Times New Roman"/>
          <w:b/>
          <w:sz w:val="24"/>
          <w:szCs w:val="24"/>
        </w:rPr>
        <w:t>scm</w:t>
      </w:r>
      <w:r w:rsidR="00C37611" w:rsidRPr="00C37611">
        <w:rPr>
          <w:rFonts w:ascii="Times New Roman" w:hAnsi="Times New Roman"/>
          <w:b/>
          <w:sz w:val="24"/>
          <w:szCs w:val="24"/>
          <w:vertAlign w:val="superscript"/>
        </w:rPr>
        <w:t>6</w:t>
      </w:r>
      <w:r w:rsidR="00C37611">
        <w:rPr>
          <w:rFonts w:ascii="Times New Roman" w:hAnsi="Times New Roman"/>
          <w:b/>
          <w:sz w:val="24"/>
          <w:szCs w:val="24"/>
        </w:rPr>
        <w:t xml:space="preserve">A-seq </w:t>
      </w:r>
      <w:r w:rsidR="00CD2C40">
        <w:rPr>
          <w:rFonts w:ascii="Times New Roman" w:hAnsi="Times New Roman"/>
          <w:b/>
          <w:sz w:val="24"/>
          <w:szCs w:val="24"/>
        </w:rPr>
        <w:t xml:space="preserve">reveals </w:t>
      </w:r>
      <w:r w:rsidR="009C4168">
        <w:rPr>
          <w:rFonts w:ascii="Times New Roman" w:hAnsi="Times New Roman"/>
          <w:b/>
          <w:sz w:val="24"/>
          <w:szCs w:val="24"/>
        </w:rPr>
        <w:t xml:space="preserve">the roles </w:t>
      </w:r>
      <w:r w:rsidR="00E830AF">
        <w:rPr>
          <w:rFonts w:ascii="Times New Roman" w:hAnsi="Times New Roman"/>
          <w:b/>
          <w:sz w:val="24"/>
          <w:szCs w:val="24"/>
        </w:rPr>
        <w:t xml:space="preserve">played </w:t>
      </w:r>
      <w:r w:rsidR="00F86329">
        <w:rPr>
          <w:rFonts w:ascii="Times New Roman" w:hAnsi="Times New Roman"/>
          <w:b/>
          <w:sz w:val="24"/>
          <w:szCs w:val="24"/>
        </w:rPr>
        <w:t xml:space="preserve">by </w:t>
      </w:r>
      <w:r w:rsidR="00CD2C40">
        <w:rPr>
          <w:rFonts w:ascii="Times New Roman" w:hAnsi="Times New Roman"/>
          <w:b/>
          <w:sz w:val="24"/>
          <w:szCs w:val="24"/>
        </w:rPr>
        <w:t>m</w:t>
      </w:r>
      <w:r w:rsidR="00CD2C40" w:rsidRPr="00CD2C40">
        <w:rPr>
          <w:rFonts w:ascii="Times New Roman" w:hAnsi="Times New Roman"/>
          <w:b/>
          <w:sz w:val="24"/>
          <w:szCs w:val="24"/>
          <w:vertAlign w:val="superscript"/>
        </w:rPr>
        <w:t>6</w:t>
      </w:r>
      <w:r w:rsidR="00CD2C40">
        <w:rPr>
          <w:rFonts w:ascii="Times New Roman" w:hAnsi="Times New Roman"/>
          <w:b/>
          <w:sz w:val="24"/>
          <w:szCs w:val="24"/>
        </w:rPr>
        <w:t xml:space="preserve">A-modified </w:t>
      </w:r>
      <w:r w:rsidR="00E830AF">
        <w:rPr>
          <w:rFonts w:ascii="Times New Roman" w:hAnsi="Times New Roman"/>
          <w:b/>
          <w:sz w:val="24"/>
          <w:szCs w:val="24"/>
        </w:rPr>
        <w:t>transcription factor (</w:t>
      </w:r>
      <w:r w:rsidR="00CD2C40">
        <w:rPr>
          <w:rFonts w:ascii="Times New Roman" w:hAnsi="Times New Roman"/>
          <w:b/>
          <w:sz w:val="24"/>
          <w:szCs w:val="24"/>
        </w:rPr>
        <w:t>TF</w:t>
      </w:r>
      <w:r w:rsidR="00E830AF">
        <w:rPr>
          <w:rFonts w:ascii="Times New Roman" w:hAnsi="Times New Roman"/>
          <w:b/>
          <w:sz w:val="24"/>
          <w:szCs w:val="24"/>
        </w:rPr>
        <w:t>) mRNAs</w:t>
      </w:r>
      <w:r w:rsidR="00FA05EA">
        <w:rPr>
          <w:rFonts w:ascii="Times New Roman" w:hAnsi="Times New Roman"/>
          <w:b/>
          <w:sz w:val="24"/>
          <w:szCs w:val="24"/>
        </w:rPr>
        <w:t xml:space="preserve"> </w:t>
      </w:r>
      <w:r w:rsidR="009C4168">
        <w:rPr>
          <w:rFonts w:ascii="Times New Roman" w:hAnsi="Times New Roman"/>
          <w:b/>
          <w:sz w:val="24"/>
          <w:szCs w:val="24"/>
        </w:rPr>
        <w:t xml:space="preserve">in </w:t>
      </w:r>
      <w:r w:rsidR="00CD2C40">
        <w:rPr>
          <w:rFonts w:ascii="Times New Roman" w:hAnsi="Times New Roman"/>
          <w:b/>
          <w:sz w:val="24"/>
          <w:szCs w:val="24"/>
        </w:rPr>
        <w:t>transcription and differentiation processes</w:t>
      </w:r>
      <w:bookmarkEnd w:id="2"/>
      <w:r w:rsidR="00583059" w:rsidRPr="00C1330B">
        <w:rPr>
          <w:rFonts w:ascii="Times New Roman" w:hAnsi="Times New Roman"/>
          <w:b/>
          <w:sz w:val="24"/>
          <w:szCs w:val="24"/>
        </w:rPr>
        <w:t>.</w:t>
      </w:r>
    </w:p>
    <w:p w14:paraId="336EF268" w14:textId="5D498FB6" w:rsidR="00CB34A1" w:rsidRPr="00E577F0" w:rsidRDefault="00CB34A1" w:rsidP="00E577F0">
      <w:pPr>
        <w:widowControl/>
        <w:jc w:val="left"/>
        <w:rPr>
          <w:rFonts w:ascii="Times New Roman" w:hAnsi="Times New Roman" w:hint="eastAsia"/>
          <w:b/>
          <w:sz w:val="24"/>
          <w:szCs w:val="24"/>
        </w:rPr>
      </w:pPr>
      <w:bookmarkStart w:id="3" w:name="_GoBack"/>
      <w:bookmarkEnd w:id="0"/>
      <w:bookmarkEnd w:id="3"/>
    </w:p>
    <w:sectPr w:rsidR="00CB34A1" w:rsidRPr="00E577F0" w:rsidSect="00FC7089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DDAED" w14:textId="77777777" w:rsidR="00E541E9" w:rsidRDefault="00E541E9" w:rsidP="009B1FDF">
      <w:r>
        <w:separator/>
      </w:r>
    </w:p>
  </w:endnote>
  <w:endnote w:type="continuationSeparator" w:id="0">
    <w:p w14:paraId="58E73C60" w14:textId="77777777" w:rsidR="00E541E9" w:rsidRDefault="00E541E9" w:rsidP="009B1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FA4A1" w14:textId="4BF72588" w:rsidR="00222AE1" w:rsidRPr="008E7B21" w:rsidRDefault="00222AE1">
    <w:pPr>
      <w:pStyle w:val="a5"/>
      <w:jc w:val="center"/>
      <w:rPr>
        <w:rFonts w:ascii="Times New Roman" w:hAnsi="Times New Roman"/>
        <w:sz w:val="24"/>
        <w:szCs w:val="24"/>
      </w:rPr>
    </w:pPr>
    <w:r w:rsidRPr="008E7B21">
      <w:rPr>
        <w:rFonts w:ascii="Times New Roman" w:hAnsi="Times New Roman"/>
        <w:sz w:val="24"/>
        <w:szCs w:val="24"/>
      </w:rPr>
      <w:fldChar w:fldCharType="begin"/>
    </w:r>
    <w:r w:rsidRPr="008E7B21">
      <w:rPr>
        <w:rFonts w:ascii="Times New Roman" w:hAnsi="Times New Roman"/>
        <w:sz w:val="24"/>
        <w:szCs w:val="24"/>
      </w:rPr>
      <w:instrText>PAGE   \* MERGEFORMAT</w:instrText>
    </w:r>
    <w:r w:rsidRPr="008E7B21">
      <w:rPr>
        <w:rFonts w:ascii="Times New Roman" w:hAnsi="Times New Roman"/>
        <w:sz w:val="24"/>
        <w:szCs w:val="24"/>
      </w:rPr>
      <w:fldChar w:fldCharType="separate"/>
    </w:r>
    <w:r w:rsidR="00166E09" w:rsidRPr="00166E09">
      <w:rPr>
        <w:rFonts w:ascii="Times New Roman" w:hAnsi="Times New Roman"/>
        <w:noProof/>
        <w:sz w:val="24"/>
        <w:szCs w:val="24"/>
        <w:lang w:val="zh-CN"/>
      </w:rPr>
      <w:t>4</w:t>
    </w:r>
    <w:r w:rsidRPr="008E7B21">
      <w:rPr>
        <w:rFonts w:ascii="Times New Roman" w:hAnsi="Times New Roman"/>
        <w:sz w:val="24"/>
        <w:szCs w:val="24"/>
      </w:rPr>
      <w:fldChar w:fldCharType="end"/>
    </w:r>
  </w:p>
  <w:p w14:paraId="1E4BA1F6" w14:textId="77777777" w:rsidR="00222AE1" w:rsidRDefault="00222A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7BDD4D" w14:textId="77777777" w:rsidR="00E541E9" w:rsidRDefault="00E541E9" w:rsidP="009B1FDF">
      <w:r>
        <w:separator/>
      </w:r>
    </w:p>
  </w:footnote>
  <w:footnote w:type="continuationSeparator" w:id="0">
    <w:p w14:paraId="63A450E2" w14:textId="77777777" w:rsidR="00E541E9" w:rsidRDefault="00E541E9" w:rsidP="009B1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F720E"/>
    <w:multiLevelType w:val="hybridMultilevel"/>
    <w:tmpl w:val="65025F1C"/>
    <w:lvl w:ilvl="0" w:tplc="53E86F4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9E76CE"/>
    <w:multiLevelType w:val="multilevel"/>
    <w:tmpl w:val="3344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CE4AA7"/>
    <w:multiLevelType w:val="hybridMultilevel"/>
    <w:tmpl w:val="71ECC580"/>
    <w:lvl w:ilvl="0" w:tplc="8116A61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E54914"/>
    <w:multiLevelType w:val="multilevel"/>
    <w:tmpl w:val="786A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D13"/>
    <w:rsid w:val="000150A4"/>
    <w:rsid w:val="00021016"/>
    <w:rsid w:val="00033709"/>
    <w:rsid w:val="0003699C"/>
    <w:rsid w:val="00036CB2"/>
    <w:rsid w:val="0005409F"/>
    <w:rsid w:val="00062E8C"/>
    <w:rsid w:val="00066AF2"/>
    <w:rsid w:val="00066BA9"/>
    <w:rsid w:val="000674DE"/>
    <w:rsid w:val="00071253"/>
    <w:rsid w:val="000754BC"/>
    <w:rsid w:val="00086914"/>
    <w:rsid w:val="00094760"/>
    <w:rsid w:val="00096275"/>
    <w:rsid w:val="000A001C"/>
    <w:rsid w:val="000A54E5"/>
    <w:rsid w:val="000B42E4"/>
    <w:rsid w:val="000B5B48"/>
    <w:rsid w:val="000B5FA7"/>
    <w:rsid w:val="000C17C9"/>
    <w:rsid w:val="000D4CEE"/>
    <w:rsid w:val="000E131A"/>
    <w:rsid w:val="000E6243"/>
    <w:rsid w:val="00102A67"/>
    <w:rsid w:val="0010432B"/>
    <w:rsid w:val="00111B2B"/>
    <w:rsid w:val="001153D8"/>
    <w:rsid w:val="00123F5F"/>
    <w:rsid w:val="00126172"/>
    <w:rsid w:val="001414E4"/>
    <w:rsid w:val="001448A0"/>
    <w:rsid w:val="001527E6"/>
    <w:rsid w:val="001554EF"/>
    <w:rsid w:val="0015605E"/>
    <w:rsid w:val="00166E09"/>
    <w:rsid w:val="00171C79"/>
    <w:rsid w:val="00177242"/>
    <w:rsid w:val="001810E1"/>
    <w:rsid w:val="00190C44"/>
    <w:rsid w:val="00192D0A"/>
    <w:rsid w:val="00194D94"/>
    <w:rsid w:val="00197B39"/>
    <w:rsid w:val="001B17B7"/>
    <w:rsid w:val="001C7891"/>
    <w:rsid w:val="001E1A4A"/>
    <w:rsid w:val="001F2BCD"/>
    <w:rsid w:val="002047EC"/>
    <w:rsid w:val="00206166"/>
    <w:rsid w:val="0021583C"/>
    <w:rsid w:val="00221ACD"/>
    <w:rsid w:val="00222AE1"/>
    <w:rsid w:val="002237D4"/>
    <w:rsid w:val="00230989"/>
    <w:rsid w:val="002337B7"/>
    <w:rsid w:val="00243E51"/>
    <w:rsid w:val="002536A0"/>
    <w:rsid w:val="00254268"/>
    <w:rsid w:val="00257C5F"/>
    <w:rsid w:val="00260835"/>
    <w:rsid w:val="002645B1"/>
    <w:rsid w:val="00267B79"/>
    <w:rsid w:val="002742F1"/>
    <w:rsid w:val="00295B0D"/>
    <w:rsid w:val="002A3685"/>
    <w:rsid w:val="002A3B5E"/>
    <w:rsid w:val="002A4B40"/>
    <w:rsid w:val="002C1618"/>
    <w:rsid w:val="002C50A5"/>
    <w:rsid w:val="002D5970"/>
    <w:rsid w:val="002F0F68"/>
    <w:rsid w:val="002F4009"/>
    <w:rsid w:val="002F7C96"/>
    <w:rsid w:val="00300E70"/>
    <w:rsid w:val="003142DE"/>
    <w:rsid w:val="0032157D"/>
    <w:rsid w:val="00323E2E"/>
    <w:rsid w:val="003251EA"/>
    <w:rsid w:val="00325255"/>
    <w:rsid w:val="00325A8B"/>
    <w:rsid w:val="00326820"/>
    <w:rsid w:val="00327B9D"/>
    <w:rsid w:val="00331FBF"/>
    <w:rsid w:val="0033431F"/>
    <w:rsid w:val="003346FF"/>
    <w:rsid w:val="003363A2"/>
    <w:rsid w:val="00336991"/>
    <w:rsid w:val="0034551D"/>
    <w:rsid w:val="003906B4"/>
    <w:rsid w:val="00396146"/>
    <w:rsid w:val="003A673E"/>
    <w:rsid w:val="003B02B7"/>
    <w:rsid w:val="003B03AE"/>
    <w:rsid w:val="003B2F95"/>
    <w:rsid w:val="003B54B0"/>
    <w:rsid w:val="003C3E76"/>
    <w:rsid w:val="003C608B"/>
    <w:rsid w:val="003D098D"/>
    <w:rsid w:val="003D10D6"/>
    <w:rsid w:val="003F7432"/>
    <w:rsid w:val="00416320"/>
    <w:rsid w:val="004170CD"/>
    <w:rsid w:val="004214FC"/>
    <w:rsid w:val="0042753D"/>
    <w:rsid w:val="00434CA4"/>
    <w:rsid w:val="0045144B"/>
    <w:rsid w:val="00452242"/>
    <w:rsid w:val="004533CD"/>
    <w:rsid w:val="004539D1"/>
    <w:rsid w:val="00460BFC"/>
    <w:rsid w:val="00461C55"/>
    <w:rsid w:val="00472131"/>
    <w:rsid w:val="004811CC"/>
    <w:rsid w:val="004973AB"/>
    <w:rsid w:val="004A71A1"/>
    <w:rsid w:val="004D6E7A"/>
    <w:rsid w:val="004E447F"/>
    <w:rsid w:val="004E6F13"/>
    <w:rsid w:val="00521094"/>
    <w:rsid w:val="00534517"/>
    <w:rsid w:val="005410DA"/>
    <w:rsid w:val="00545D43"/>
    <w:rsid w:val="00557BD2"/>
    <w:rsid w:val="00557DE6"/>
    <w:rsid w:val="00575FD1"/>
    <w:rsid w:val="00583059"/>
    <w:rsid w:val="00587976"/>
    <w:rsid w:val="005909CB"/>
    <w:rsid w:val="005B08FE"/>
    <w:rsid w:val="005B2BE6"/>
    <w:rsid w:val="005B7E7E"/>
    <w:rsid w:val="005E1A93"/>
    <w:rsid w:val="005E2DA6"/>
    <w:rsid w:val="006055A5"/>
    <w:rsid w:val="00613F1A"/>
    <w:rsid w:val="0061402F"/>
    <w:rsid w:val="00626F95"/>
    <w:rsid w:val="006330A3"/>
    <w:rsid w:val="006519D7"/>
    <w:rsid w:val="0066028E"/>
    <w:rsid w:val="00674D3F"/>
    <w:rsid w:val="0068108D"/>
    <w:rsid w:val="006816A1"/>
    <w:rsid w:val="00684E22"/>
    <w:rsid w:val="006B0BF8"/>
    <w:rsid w:val="006B6D62"/>
    <w:rsid w:val="006B7121"/>
    <w:rsid w:val="006E3836"/>
    <w:rsid w:val="006E3CD0"/>
    <w:rsid w:val="006E484B"/>
    <w:rsid w:val="006F34AD"/>
    <w:rsid w:val="006F5591"/>
    <w:rsid w:val="007043EA"/>
    <w:rsid w:val="0071487C"/>
    <w:rsid w:val="00716AD7"/>
    <w:rsid w:val="00720B76"/>
    <w:rsid w:val="00721AA5"/>
    <w:rsid w:val="00722D55"/>
    <w:rsid w:val="00746376"/>
    <w:rsid w:val="007532A8"/>
    <w:rsid w:val="007554E0"/>
    <w:rsid w:val="007709FF"/>
    <w:rsid w:val="00770F34"/>
    <w:rsid w:val="00774EB3"/>
    <w:rsid w:val="007900A4"/>
    <w:rsid w:val="00792A7D"/>
    <w:rsid w:val="007C50E3"/>
    <w:rsid w:val="007C7F7B"/>
    <w:rsid w:val="007E6839"/>
    <w:rsid w:val="007F078F"/>
    <w:rsid w:val="00801FE7"/>
    <w:rsid w:val="008224C7"/>
    <w:rsid w:val="00825B02"/>
    <w:rsid w:val="0082763E"/>
    <w:rsid w:val="008434A6"/>
    <w:rsid w:val="00855E5C"/>
    <w:rsid w:val="00866763"/>
    <w:rsid w:val="00873017"/>
    <w:rsid w:val="00877D3D"/>
    <w:rsid w:val="00881793"/>
    <w:rsid w:val="0089095A"/>
    <w:rsid w:val="008A5881"/>
    <w:rsid w:val="008C3EAF"/>
    <w:rsid w:val="008E3550"/>
    <w:rsid w:val="008E6C71"/>
    <w:rsid w:val="008F5417"/>
    <w:rsid w:val="00907DFF"/>
    <w:rsid w:val="00913570"/>
    <w:rsid w:val="00915862"/>
    <w:rsid w:val="00921E9F"/>
    <w:rsid w:val="00923C01"/>
    <w:rsid w:val="00933809"/>
    <w:rsid w:val="00933B74"/>
    <w:rsid w:val="00945245"/>
    <w:rsid w:val="00945956"/>
    <w:rsid w:val="00946EDE"/>
    <w:rsid w:val="00947069"/>
    <w:rsid w:val="009556F3"/>
    <w:rsid w:val="00973FD4"/>
    <w:rsid w:val="0097417D"/>
    <w:rsid w:val="00982094"/>
    <w:rsid w:val="00984B64"/>
    <w:rsid w:val="0098658C"/>
    <w:rsid w:val="009900F5"/>
    <w:rsid w:val="009912DF"/>
    <w:rsid w:val="00995902"/>
    <w:rsid w:val="009A23AA"/>
    <w:rsid w:val="009A5352"/>
    <w:rsid w:val="009A6F33"/>
    <w:rsid w:val="009B1FDF"/>
    <w:rsid w:val="009B644F"/>
    <w:rsid w:val="009C4168"/>
    <w:rsid w:val="009C4857"/>
    <w:rsid w:val="009C74F3"/>
    <w:rsid w:val="009E05A5"/>
    <w:rsid w:val="009E5FA1"/>
    <w:rsid w:val="009F2AEB"/>
    <w:rsid w:val="009F3089"/>
    <w:rsid w:val="009F4D5D"/>
    <w:rsid w:val="00A24657"/>
    <w:rsid w:val="00A35739"/>
    <w:rsid w:val="00A507A7"/>
    <w:rsid w:val="00A538BB"/>
    <w:rsid w:val="00A57E55"/>
    <w:rsid w:val="00A67A93"/>
    <w:rsid w:val="00A812FD"/>
    <w:rsid w:val="00A93B89"/>
    <w:rsid w:val="00A975C3"/>
    <w:rsid w:val="00AA3632"/>
    <w:rsid w:val="00AA7A0B"/>
    <w:rsid w:val="00AB7C9C"/>
    <w:rsid w:val="00AC3E2F"/>
    <w:rsid w:val="00AC7F81"/>
    <w:rsid w:val="00AD3E85"/>
    <w:rsid w:val="00AE18FA"/>
    <w:rsid w:val="00AF3751"/>
    <w:rsid w:val="00AF417C"/>
    <w:rsid w:val="00AF797D"/>
    <w:rsid w:val="00B234A8"/>
    <w:rsid w:val="00B300B2"/>
    <w:rsid w:val="00B31AEF"/>
    <w:rsid w:val="00B34B53"/>
    <w:rsid w:val="00B34C16"/>
    <w:rsid w:val="00B34D9B"/>
    <w:rsid w:val="00B4118E"/>
    <w:rsid w:val="00B447D6"/>
    <w:rsid w:val="00B524B0"/>
    <w:rsid w:val="00B60617"/>
    <w:rsid w:val="00B60687"/>
    <w:rsid w:val="00B6561D"/>
    <w:rsid w:val="00B66A6B"/>
    <w:rsid w:val="00B67330"/>
    <w:rsid w:val="00B722C8"/>
    <w:rsid w:val="00B73DD1"/>
    <w:rsid w:val="00B74FFA"/>
    <w:rsid w:val="00B84172"/>
    <w:rsid w:val="00B907B1"/>
    <w:rsid w:val="00B9570B"/>
    <w:rsid w:val="00BB4597"/>
    <w:rsid w:val="00BB73D5"/>
    <w:rsid w:val="00BC2859"/>
    <w:rsid w:val="00BE10C0"/>
    <w:rsid w:val="00C14D6F"/>
    <w:rsid w:val="00C17D37"/>
    <w:rsid w:val="00C20E9B"/>
    <w:rsid w:val="00C23AE0"/>
    <w:rsid w:val="00C3157E"/>
    <w:rsid w:val="00C33E2B"/>
    <w:rsid w:val="00C34D13"/>
    <w:rsid w:val="00C37611"/>
    <w:rsid w:val="00C40D70"/>
    <w:rsid w:val="00C57F0F"/>
    <w:rsid w:val="00C60F97"/>
    <w:rsid w:val="00C613C6"/>
    <w:rsid w:val="00C759EE"/>
    <w:rsid w:val="00C83B76"/>
    <w:rsid w:val="00C92EFD"/>
    <w:rsid w:val="00CA55D5"/>
    <w:rsid w:val="00CA55E6"/>
    <w:rsid w:val="00CB0A0D"/>
    <w:rsid w:val="00CB256C"/>
    <w:rsid w:val="00CB34A1"/>
    <w:rsid w:val="00CC0302"/>
    <w:rsid w:val="00CD2C40"/>
    <w:rsid w:val="00CD36AF"/>
    <w:rsid w:val="00CE6B48"/>
    <w:rsid w:val="00CF0EF6"/>
    <w:rsid w:val="00D06DA8"/>
    <w:rsid w:val="00D172D0"/>
    <w:rsid w:val="00D23A94"/>
    <w:rsid w:val="00D4225A"/>
    <w:rsid w:val="00D4549D"/>
    <w:rsid w:val="00D46663"/>
    <w:rsid w:val="00D60AB1"/>
    <w:rsid w:val="00D71FF0"/>
    <w:rsid w:val="00D734FB"/>
    <w:rsid w:val="00D74ACF"/>
    <w:rsid w:val="00D769D3"/>
    <w:rsid w:val="00D77370"/>
    <w:rsid w:val="00D97C8D"/>
    <w:rsid w:val="00DA1E17"/>
    <w:rsid w:val="00DA38DA"/>
    <w:rsid w:val="00DB488E"/>
    <w:rsid w:val="00DC0E27"/>
    <w:rsid w:val="00DE5012"/>
    <w:rsid w:val="00DE5171"/>
    <w:rsid w:val="00DF248D"/>
    <w:rsid w:val="00DF33A3"/>
    <w:rsid w:val="00E110FD"/>
    <w:rsid w:val="00E11CBA"/>
    <w:rsid w:val="00E1731A"/>
    <w:rsid w:val="00E2106E"/>
    <w:rsid w:val="00E257D6"/>
    <w:rsid w:val="00E3004C"/>
    <w:rsid w:val="00E31098"/>
    <w:rsid w:val="00E3248E"/>
    <w:rsid w:val="00E541E9"/>
    <w:rsid w:val="00E55FF7"/>
    <w:rsid w:val="00E576CE"/>
    <w:rsid w:val="00E577F0"/>
    <w:rsid w:val="00E65F53"/>
    <w:rsid w:val="00E80096"/>
    <w:rsid w:val="00E830AF"/>
    <w:rsid w:val="00E86213"/>
    <w:rsid w:val="00E87610"/>
    <w:rsid w:val="00E90D5C"/>
    <w:rsid w:val="00E9403F"/>
    <w:rsid w:val="00EC6632"/>
    <w:rsid w:val="00EC7C0E"/>
    <w:rsid w:val="00EE0DBA"/>
    <w:rsid w:val="00EE6997"/>
    <w:rsid w:val="00EF689B"/>
    <w:rsid w:val="00EF72CB"/>
    <w:rsid w:val="00F20F5F"/>
    <w:rsid w:val="00F24723"/>
    <w:rsid w:val="00F25DB6"/>
    <w:rsid w:val="00F267B1"/>
    <w:rsid w:val="00F31788"/>
    <w:rsid w:val="00F33750"/>
    <w:rsid w:val="00F52841"/>
    <w:rsid w:val="00F73E34"/>
    <w:rsid w:val="00F86329"/>
    <w:rsid w:val="00F94F81"/>
    <w:rsid w:val="00FA05EA"/>
    <w:rsid w:val="00FB117E"/>
    <w:rsid w:val="00FC1100"/>
    <w:rsid w:val="00FC17E5"/>
    <w:rsid w:val="00FC7089"/>
    <w:rsid w:val="00FD02B0"/>
    <w:rsid w:val="00FD5A9B"/>
    <w:rsid w:val="00FE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D07D3"/>
  <w15:chartTrackingRefBased/>
  <w15:docId w15:val="{1AFCFBCF-2D61-44DF-8F49-FCDDD4E00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2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1F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1F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1FDF"/>
    <w:rPr>
      <w:sz w:val="18"/>
      <w:szCs w:val="18"/>
    </w:rPr>
  </w:style>
  <w:style w:type="paragraph" w:customStyle="1" w:styleId="Authors">
    <w:name w:val="Authors"/>
    <w:basedOn w:val="a"/>
    <w:rsid w:val="009B1FDF"/>
    <w:pPr>
      <w:widowControl/>
      <w:spacing w:before="120" w:after="360"/>
      <w:jc w:val="center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ordinary-output">
    <w:name w:val="ordinary-output"/>
    <w:basedOn w:val="a"/>
    <w:rsid w:val="009B1FDF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B6D62"/>
    <w:pPr>
      <w:ind w:firstLineChars="200" w:firstLine="420"/>
    </w:pPr>
  </w:style>
  <w:style w:type="paragraph" w:customStyle="1" w:styleId="src">
    <w:name w:val="src"/>
    <w:basedOn w:val="a"/>
    <w:rsid w:val="00461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unhideWhenUsed/>
    <w:rsid w:val="00F52841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F52841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F52841"/>
    <w:rPr>
      <w:rFonts w:ascii="Calibri" w:eastAsia="宋体" w:hAnsi="Calibri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5284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52841"/>
    <w:rPr>
      <w:rFonts w:ascii="Calibri" w:eastAsia="宋体" w:hAnsi="Calibri" w:cs="Times New Roman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52841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52841"/>
    <w:rPr>
      <w:rFonts w:ascii="Calibri" w:eastAsia="宋体" w:hAnsi="Calibri" w:cs="Times New Roman"/>
      <w:sz w:val="18"/>
      <w:szCs w:val="18"/>
    </w:rPr>
  </w:style>
  <w:style w:type="paragraph" w:styleId="af">
    <w:name w:val="Revision"/>
    <w:hidden/>
    <w:uiPriority w:val="99"/>
    <w:semiHidden/>
    <w:rsid w:val="00825B02"/>
    <w:rPr>
      <w:rFonts w:ascii="Calibri" w:eastAsia="宋体" w:hAnsi="Calibri" w:cs="Times New Roman"/>
    </w:rPr>
  </w:style>
  <w:style w:type="character" w:styleId="af0">
    <w:name w:val="Emphasis"/>
    <w:basedOn w:val="a0"/>
    <w:uiPriority w:val="20"/>
    <w:qFormat/>
    <w:rsid w:val="00B66A6B"/>
    <w:rPr>
      <w:i/>
      <w:iCs/>
    </w:rPr>
  </w:style>
  <w:style w:type="character" w:styleId="af1">
    <w:name w:val="line number"/>
    <w:basedOn w:val="a0"/>
    <w:uiPriority w:val="99"/>
    <w:semiHidden/>
    <w:unhideWhenUsed/>
    <w:rsid w:val="00FC7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4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YANG</dc:creator>
  <cp:keywords/>
  <dc:description/>
  <cp:lastModifiedBy>Windows 用户</cp:lastModifiedBy>
  <cp:revision>2</cp:revision>
  <cp:lastPrinted>2022-05-25T02:54:00Z</cp:lastPrinted>
  <dcterms:created xsi:type="dcterms:W3CDTF">2022-07-14T06:54:00Z</dcterms:created>
  <dcterms:modified xsi:type="dcterms:W3CDTF">2022-07-14T06:54:00Z</dcterms:modified>
</cp:coreProperties>
</file>