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6919F0" w14:textId="5F812B71" w:rsidR="00563700" w:rsidRDefault="00563700" w:rsidP="00563700">
      <w:pPr>
        <w:wordWrap w:val="0"/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184675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DC7F40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18467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EC2D18">
        <w:rPr>
          <w:rFonts w:ascii="Times New Roman" w:hAnsi="Times New Roman" w:cs="Times New Roman"/>
          <w:sz w:val="24"/>
          <w:szCs w:val="24"/>
        </w:rPr>
        <w:t>Student Performance Evaluation Form</w:t>
      </w:r>
    </w:p>
    <w:tbl>
      <w:tblPr>
        <w:tblW w:w="9215" w:type="dxa"/>
        <w:tblInd w:w="-4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60"/>
        <w:gridCol w:w="1476"/>
        <w:gridCol w:w="1559"/>
        <w:gridCol w:w="1560"/>
        <w:gridCol w:w="1585"/>
        <w:gridCol w:w="1675"/>
      </w:tblGrid>
      <w:tr w:rsidR="00563700" w:rsidRPr="00184675" w14:paraId="28593353" w14:textId="77777777" w:rsidTr="008613A6">
        <w:tc>
          <w:tcPr>
            <w:tcW w:w="1360" w:type="dxa"/>
            <w:vMerge w:val="restart"/>
          </w:tcPr>
          <w:p w14:paraId="4D14DAC9" w14:textId="77777777" w:rsidR="00563700" w:rsidRPr="00184675" w:rsidRDefault="00563700" w:rsidP="008613A6">
            <w:pPr>
              <w:wordWrap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Evaluation </w:t>
            </w:r>
          </w:p>
          <w:p w14:paraId="341A3F9D" w14:textId="77777777" w:rsidR="00563700" w:rsidRPr="00184675" w:rsidRDefault="00563700" w:rsidP="008613A6">
            <w:pPr>
              <w:wordWrap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7855" w:type="dxa"/>
            <w:gridSpan w:val="5"/>
          </w:tcPr>
          <w:p w14:paraId="6E0747C5" w14:textId="77777777" w:rsidR="00563700" w:rsidRPr="00184675" w:rsidRDefault="00563700" w:rsidP="008613A6">
            <w:pPr>
              <w:wordWrap w:val="0"/>
              <w:spacing w:line="240" w:lineRule="exact"/>
              <w:ind w:firstLineChars="850" w:firstLine="170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Weights</w:t>
            </w:r>
          </w:p>
        </w:tc>
      </w:tr>
      <w:tr w:rsidR="00563700" w:rsidRPr="00184675" w14:paraId="34D3A1FD" w14:textId="77777777" w:rsidTr="008613A6">
        <w:trPr>
          <w:trHeight w:val="424"/>
        </w:trPr>
        <w:tc>
          <w:tcPr>
            <w:tcW w:w="1360" w:type="dxa"/>
            <w:vMerge/>
            <w:vAlign w:val="center"/>
          </w:tcPr>
          <w:p w14:paraId="0112BA38" w14:textId="77777777" w:rsidR="00563700" w:rsidRPr="00184675" w:rsidRDefault="00563700" w:rsidP="008613A6">
            <w:pPr>
              <w:widowControl/>
              <w:wordWrap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76" w:type="dxa"/>
          </w:tcPr>
          <w:p w14:paraId="467E9943" w14:textId="77777777" w:rsidR="00563700" w:rsidRPr="00184675" w:rsidRDefault="00563700" w:rsidP="008613A6">
            <w:pPr>
              <w:wordWrap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Difference</w:t>
            </w:r>
          </w:p>
          <w:p w14:paraId="01CA6B8C" w14:textId="77777777" w:rsidR="00563700" w:rsidRPr="00184675" w:rsidRDefault="00563700" w:rsidP="008613A6">
            <w:pPr>
              <w:wordWrap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1-2 points</w:t>
            </w:r>
          </w:p>
        </w:tc>
        <w:tc>
          <w:tcPr>
            <w:tcW w:w="1559" w:type="dxa"/>
          </w:tcPr>
          <w:p w14:paraId="4D8C8E62" w14:textId="77777777" w:rsidR="00563700" w:rsidRPr="00184675" w:rsidRDefault="00563700" w:rsidP="008613A6">
            <w:pPr>
              <w:wordWrap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Not satisfied</w:t>
            </w:r>
          </w:p>
          <w:p w14:paraId="243F2C1C" w14:textId="77777777" w:rsidR="00563700" w:rsidRPr="00184675" w:rsidRDefault="00563700" w:rsidP="008613A6">
            <w:pPr>
              <w:wordWrap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3-4 points</w:t>
            </w:r>
          </w:p>
        </w:tc>
        <w:tc>
          <w:tcPr>
            <w:tcW w:w="1560" w:type="dxa"/>
          </w:tcPr>
          <w:p w14:paraId="268BE4DF" w14:textId="77777777" w:rsidR="00563700" w:rsidRPr="00184675" w:rsidRDefault="00563700" w:rsidP="008613A6">
            <w:pPr>
              <w:wordWrap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5-6 points</w:t>
            </w:r>
          </w:p>
          <w:p w14:paraId="5FD8096A" w14:textId="77777777" w:rsidR="00563700" w:rsidRPr="00184675" w:rsidRDefault="00563700" w:rsidP="008613A6">
            <w:pPr>
              <w:wordWrap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gramStart"/>
            <w:r w:rsidRPr="001846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Generally</w:t>
            </w:r>
            <w:proofErr w:type="gramEnd"/>
            <w:r w:rsidRPr="001846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585" w:type="dxa"/>
          </w:tcPr>
          <w:p w14:paraId="7DEE0F81" w14:textId="77777777" w:rsidR="00563700" w:rsidRPr="00184675" w:rsidRDefault="00563700" w:rsidP="008613A6">
            <w:pPr>
              <w:wordWrap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better</w:t>
            </w:r>
          </w:p>
          <w:p w14:paraId="30D5CC90" w14:textId="77777777" w:rsidR="00563700" w:rsidRPr="00184675" w:rsidRDefault="00563700" w:rsidP="008613A6">
            <w:pPr>
              <w:wordWrap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7-8 points </w:t>
            </w:r>
          </w:p>
        </w:tc>
        <w:tc>
          <w:tcPr>
            <w:tcW w:w="1675" w:type="dxa"/>
          </w:tcPr>
          <w:p w14:paraId="15157E2A" w14:textId="77777777" w:rsidR="00563700" w:rsidRPr="00184675" w:rsidRDefault="00563700" w:rsidP="008613A6">
            <w:pPr>
              <w:wordWrap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Excellent</w:t>
            </w:r>
          </w:p>
          <w:p w14:paraId="7495E087" w14:textId="77777777" w:rsidR="00563700" w:rsidRPr="00184675" w:rsidRDefault="00563700" w:rsidP="008613A6">
            <w:pPr>
              <w:wordWrap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9-10 points</w:t>
            </w:r>
          </w:p>
        </w:tc>
      </w:tr>
      <w:tr w:rsidR="00563700" w:rsidRPr="00184675" w14:paraId="4C6BC6D6" w14:textId="77777777" w:rsidTr="008613A6">
        <w:tc>
          <w:tcPr>
            <w:tcW w:w="1360" w:type="dxa"/>
          </w:tcPr>
          <w:p w14:paraId="35FA45FF" w14:textId="77777777" w:rsidR="00563700" w:rsidRPr="00184675" w:rsidRDefault="00563700" w:rsidP="00563700">
            <w:pPr>
              <w:pStyle w:val="a7"/>
              <w:numPr>
                <w:ilvl w:val="0"/>
                <w:numId w:val="1"/>
              </w:numPr>
              <w:wordWrap w:val="0"/>
              <w:topLinePunct/>
              <w:spacing w:line="240" w:lineRule="exact"/>
              <w:ind w:firstLineChars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D5C0E5E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>Participation attitude</w:t>
            </w:r>
          </w:p>
        </w:tc>
        <w:tc>
          <w:tcPr>
            <w:tcW w:w="1476" w:type="dxa"/>
          </w:tcPr>
          <w:p w14:paraId="2FA017F9" w14:textId="77777777" w:rsidR="00563700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Not </w:t>
            </w:r>
          </w:p>
          <w:p w14:paraId="2BC46D8C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interested, </w:t>
            </w:r>
          </w:p>
          <w:p w14:paraId="29AB4F47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>negative.</w:t>
            </w:r>
          </w:p>
        </w:tc>
        <w:tc>
          <w:tcPr>
            <w:tcW w:w="1559" w:type="dxa"/>
          </w:tcPr>
          <w:p w14:paraId="2C0D3235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Insufficient </w:t>
            </w:r>
          </w:p>
          <w:p w14:paraId="114BE5D0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interest, </w:t>
            </w:r>
          </w:p>
          <w:p w14:paraId="27BC05C6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occasional </w:t>
            </w:r>
          </w:p>
          <w:p w14:paraId="73365305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participate in </w:t>
            </w:r>
          </w:p>
          <w:p w14:paraId="061BDBB5" w14:textId="77777777" w:rsidR="00563700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exchanges, </w:t>
            </w:r>
          </w:p>
          <w:p w14:paraId="75C87003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but usually </w:t>
            </w:r>
          </w:p>
          <w:p w14:paraId="257E2B50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>superficial.</w:t>
            </w:r>
          </w:p>
        </w:tc>
        <w:tc>
          <w:tcPr>
            <w:tcW w:w="1560" w:type="dxa"/>
          </w:tcPr>
          <w:p w14:paraId="7450583A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Some interests, participate in </w:t>
            </w:r>
          </w:p>
          <w:p w14:paraId="4955A3CD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discussions, </w:t>
            </w:r>
          </w:p>
          <w:p w14:paraId="7579DDB0" w14:textId="77777777" w:rsidR="00563700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and sometimes propose </w:t>
            </w:r>
          </w:p>
          <w:p w14:paraId="5F3AB08E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>learning issues</w:t>
            </w:r>
          </w:p>
        </w:tc>
        <w:tc>
          <w:tcPr>
            <w:tcW w:w="1585" w:type="dxa"/>
          </w:tcPr>
          <w:p w14:paraId="69942F18" w14:textId="77777777" w:rsidR="00563700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Actively </w:t>
            </w:r>
          </w:p>
          <w:p w14:paraId="74DFA10E" w14:textId="77777777" w:rsidR="00563700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participate, </w:t>
            </w:r>
          </w:p>
          <w:p w14:paraId="42328129" w14:textId="77777777" w:rsidR="00563700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usually have </w:t>
            </w:r>
          </w:p>
          <w:p w14:paraId="2691CB1A" w14:textId="77777777" w:rsidR="00563700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a deep </w:t>
            </w:r>
          </w:p>
          <w:p w14:paraId="422969AE" w14:textId="77777777" w:rsidR="00563700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understanding </w:t>
            </w:r>
          </w:p>
          <w:p w14:paraId="49C80BC1" w14:textId="77777777" w:rsidR="00563700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of issues, and often propose </w:t>
            </w:r>
          </w:p>
          <w:p w14:paraId="1A77D943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>hypotheses and learning issues</w:t>
            </w:r>
          </w:p>
        </w:tc>
        <w:tc>
          <w:tcPr>
            <w:tcW w:w="1675" w:type="dxa"/>
          </w:tcPr>
          <w:p w14:paraId="02D69345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Have a deep </w:t>
            </w:r>
          </w:p>
          <w:p w14:paraId="7CDC6CD1" w14:textId="77777777" w:rsidR="00563700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understanding of issues, put </w:t>
            </w:r>
          </w:p>
          <w:p w14:paraId="2F479B52" w14:textId="77777777" w:rsidR="00563700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learning goals, and show strong interest </w:t>
            </w:r>
          </w:p>
          <w:p w14:paraId="691E59E6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>and enthusiasm</w:t>
            </w:r>
          </w:p>
        </w:tc>
      </w:tr>
      <w:tr w:rsidR="00563700" w:rsidRPr="00184675" w14:paraId="0DBCAB49" w14:textId="77777777" w:rsidTr="008613A6">
        <w:tc>
          <w:tcPr>
            <w:tcW w:w="1360" w:type="dxa"/>
          </w:tcPr>
          <w:p w14:paraId="5DB7EA5D" w14:textId="77777777" w:rsidR="00563700" w:rsidRPr="00184675" w:rsidRDefault="00563700" w:rsidP="00563700">
            <w:pPr>
              <w:pStyle w:val="a7"/>
              <w:numPr>
                <w:ilvl w:val="0"/>
                <w:numId w:val="1"/>
              </w:numPr>
              <w:wordWrap w:val="0"/>
              <w:topLinePunct/>
              <w:spacing w:line="240" w:lineRule="exact"/>
              <w:ind w:firstLineChars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3A6DDD4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84675">
              <w:rPr>
                <w:rFonts w:ascii="Times New Roman" w:hAnsi="Times New Roman" w:cs="Times New Roman"/>
                <w:sz w:val="20"/>
                <w:szCs w:val="20"/>
              </w:rPr>
              <w:t>Communica</w:t>
            </w:r>
            <w:proofErr w:type="spellEnd"/>
            <w:r w:rsidRPr="0018467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14:paraId="63990B5E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84675">
              <w:rPr>
                <w:rFonts w:ascii="Times New Roman" w:hAnsi="Times New Roman" w:cs="Times New Roman"/>
                <w:sz w:val="20"/>
                <w:szCs w:val="20"/>
              </w:rPr>
              <w:t>tion</w:t>
            </w:r>
            <w:proofErr w:type="spellEnd"/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 and </w:t>
            </w:r>
          </w:p>
          <w:p w14:paraId="01561102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>expression</w:t>
            </w:r>
          </w:p>
        </w:tc>
        <w:tc>
          <w:tcPr>
            <w:tcW w:w="1476" w:type="dxa"/>
          </w:tcPr>
          <w:p w14:paraId="5DD736DE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Poor </w:t>
            </w:r>
          </w:p>
          <w:p w14:paraId="2460C4E2" w14:textId="77777777" w:rsidR="00563700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communication skills, unable to express </w:t>
            </w:r>
          </w:p>
          <w:p w14:paraId="2F6DD610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>their ideas.</w:t>
            </w:r>
          </w:p>
        </w:tc>
        <w:tc>
          <w:tcPr>
            <w:tcW w:w="1559" w:type="dxa"/>
          </w:tcPr>
          <w:p w14:paraId="23B9F3FD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Weak </w:t>
            </w:r>
          </w:p>
          <w:p w14:paraId="2FD1F206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communication skills and can </w:t>
            </w:r>
          </w:p>
          <w:p w14:paraId="243EA41A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express simple </w:t>
            </w:r>
          </w:p>
          <w:p w14:paraId="122A3DB5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>and meaningful ideas</w:t>
            </w:r>
          </w:p>
        </w:tc>
        <w:tc>
          <w:tcPr>
            <w:tcW w:w="1560" w:type="dxa"/>
          </w:tcPr>
          <w:p w14:paraId="798E0E6F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The </w:t>
            </w:r>
          </w:p>
          <w:p w14:paraId="59CCB5AE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communication ability is </w:t>
            </w:r>
          </w:p>
          <w:p w14:paraId="1D62A9B5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>acceptable, but sometimes it is</w:t>
            </w:r>
          </w:p>
          <w:p w14:paraId="6D1541E5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difficult to </w:t>
            </w:r>
          </w:p>
          <w:p w14:paraId="638DD06C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>generalize.</w:t>
            </w:r>
          </w:p>
        </w:tc>
        <w:tc>
          <w:tcPr>
            <w:tcW w:w="1585" w:type="dxa"/>
          </w:tcPr>
          <w:p w14:paraId="52819E2B" w14:textId="77777777" w:rsidR="00563700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Good </w:t>
            </w:r>
          </w:p>
          <w:p w14:paraId="519DB6C7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presentation </w:t>
            </w:r>
          </w:p>
          <w:p w14:paraId="2A79E45C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skills, able to </w:t>
            </w:r>
          </w:p>
          <w:p w14:paraId="213A5EC3" w14:textId="77777777" w:rsidR="00563700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express </w:t>
            </w:r>
          </w:p>
          <w:p w14:paraId="5752214D" w14:textId="77777777" w:rsidR="00563700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complex ideas </w:t>
            </w:r>
          </w:p>
          <w:p w14:paraId="04D4653D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in simple </w:t>
            </w:r>
          </w:p>
          <w:p w14:paraId="633C759A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>language.</w:t>
            </w:r>
          </w:p>
        </w:tc>
        <w:tc>
          <w:tcPr>
            <w:tcW w:w="1675" w:type="dxa"/>
          </w:tcPr>
          <w:p w14:paraId="217887BD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Excellent skills, </w:t>
            </w:r>
          </w:p>
          <w:p w14:paraId="27FC1BA1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>able to articulate opinions clearly and accurately.</w:t>
            </w:r>
          </w:p>
        </w:tc>
      </w:tr>
      <w:tr w:rsidR="00563700" w:rsidRPr="00184675" w14:paraId="7BAAD958" w14:textId="77777777" w:rsidTr="008613A6">
        <w:tc>
          <w:tcPr>
            <w:tcW w:w="1360" w:type="dxa"/>
          </w:tcPr>
          <w:p w14:paraId="1A03C10D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3. </w:t>
            </w:r>
          </w:p>
          <w:p w14:paraId="1D11C5AC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>Preparation</w:t>
            </w:r>
          </w:p>
        </w:tc>
        <w:tc>
          <w:tcPr>
            <w:tcW w:w="1476" w:type="dxa"/>
          </w:tcPr>
          <w:p w14:paraId="4DD928EE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Basically not </w:t>
            </w:r>
          </w:p>
          <w:p w14:paraId="1F041D50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>prepared.</w:t>
            </w:r>
          </w:p>
        </w:tc>
        <w:tc>
          <w:tcPr>
            <w:tcW w:w="1559" w:type="dxa"/>
          </w:tcPr>
          <w:p w14:paraId="7BE53A49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Some </w:t>
            </w:r>
          </w:p>
          <w:p w14:paraId="23F9F383" w14:textId="77777777" w:rsidR="00563700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preparations </w:t>
            </w:r>
          </w:p>
          <w:p w14:paraId="46FFBF22" w14:textId="77777777" w:rsidR="00563700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have been </w:t>
            </w:r>
          </w:p>
          <w:p w14:paraId="5C544D52" w14:textId="77777777" w:rsidR="00563700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made, but they are often </w:t>
            </w:r>
          </w:p>
          <w:p w14:paraId="2927380E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limited to </w:t>
            </w:r>
          </w:p>
          <w:p w14:paraId="609E2ED3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textbooks or </w:t>
            </w:r>
          </w:p>
          <w:p w14:paraId="2F774845" w14:textId="77777777" w:rsidR="00563700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teacher </w:t>
            </w:r>
          </w:p>
          <w:p w14:paraId="0E1C3CF6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>lectures.</w:t>
            </w:r>
          </w:p>
        </w:tc>
        <w:tc>
          <w:tcPr>
            <w:tcW w:w="1560" w:type="dxa"/>
          </w:tcPr>
          <w:p w14:paraId="6C5B5E30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Sometimes the </w:t>
            </w:r>
          </w:p>
          <w:p w14:paraId="083959D1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materials are </w:t>
            </w:r>
          </w:p>
          <w:p w14:paraId="1B375C81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well prepared </w:t>
            </w:r>
          </w:p>
          <w:p w14:paraId="35E46F78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and there are </w:t>
            </w:r>
          </w:p>
          <w:p w14:paraId="179527B0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>more than one</w:t>
            </w:r>
          </w:p>
          <w:p w14:paraId="50203D4A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referenced </w:t>
            </w:r>
          </w:p>
          <w:p w14:paraId="7FDC1C1E" w14:textId="77777777" w:rsidR="00563700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materials, but </w:t>
            </w:r>
          </w:p>
          <w:p w14:paraId="3A2F9BBE" w14:textId="77777777" w:rsidR="00563700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the </w:t>
            </w:r>
          </w:p>
          <w:p w14:paraId="4F7690C7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comprehensive </w:t>
            </w:r>
          </w:p>
          <w:p w14:paraId="129D0A72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>analysis is still lacking.</w:t>
            </w:r>
          </w:p>
        </w:tc>
        <w:tc>
          <w:tcPr>
            <w:tcW w:w="1585" w:type="dxa"/>
          </w:tcPr>
          <w:p w14:paraId="2DA67D53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Usually fully </w:t>
            </w:r>
          </w:p>
          <w:p w14:paraId="67229EAF" w14:textId="77777777" w:rsidR="00563700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prepared, using different </w:t>
            </w:r>
          </w:p>
          <w:p w14:paraId="362E8EFE" w14:textId="77777777" w:rsidR="00563700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sources of </w:t>
            </w:r>
          </w:p>
          <w:p w14:paraId="333083EF" w14:textId="77777777" w:rsidR="00563700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information, </w:t>
            </w:r>
          </w:p>
          <w:p w14:paraId="6742439C" w14:textId="77777777" w:rsidR="00563700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can analyze </w:t>
            </w:r>
          </w:p>
          <w:p w14:paraId="7428A510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different points of view </w:t>
            </w:r>
          </w:p>
          <w:p w14:paraId="56515E82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>comprehensively</w:t>
            </w:r>
          </w:p>
          <w:p w14:paraId="0AA37945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5" w:type="dxa"/>
          </w:tcPr>
          <w:p w14:paraId="3C700FF4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Fully prepare, </w:t>
            </w:r>
          </w:p>
          <w:p w14:paraId="3220CCD9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comprehensively analyze and </w:t>
            </w:r>
          </w:p>
          <w:p w14:paraId="2F5F6611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summarize </w:t>
            </w:r>
          </w:p>
          <w:p w14:paraId="79DB6DB8" w14:textId="77777777" w:rsidR="00563700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application </w:t>
            </w:r>
          </w:p>
          <w:p w14:paraId="720D19FC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>related data.</w:t>
            </w:r>
          </w:p>
        </w:tc>
      </w:tr>
      <w:tr w:rsidR="00563700" w:rsidRPr="00184675" w14:paraId="28E124D6" w14:textId="77777777" w:rsidTr="008613A6">
        <w:tc>
          <w:tcPr>
            <w:tcW w:w="1360" w:type="dxa"/>
          </w:tcPr>
          <w:p w14:paraId="64610E76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4. </w:t>
            </w:r>
          </w:p>
          <w:p w14:paraId="7A74AAB1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Critical </w:t>
            </w:r>
          </w:p>
          <w:p w14:paraId="68C542BB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>thinking</w:t>
            </w:r>
          </w:p>
        </w:tc>
        <w:tc>
          <w:tcPr>
            <w:tcW w:w="1476" w:type="dxa"/>
          </w:tcPr>
          <w:p w14:paraId="729DF8A4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Don't ask </w:t>
            </w:r>
          </w:p>
          <w:p w14:paraId="31589D52" w14:textId="77777777" w:rsidR="00563700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questions, </w:t>
            </w:r>
          </w:p>
          <w:p w14:paraId="2F982270" w14:textId="77777777" w:rsidR="00563700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>don't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argue </w:t>
            </w:r>
          </w:p>
          <w:p w14:paraId="7A6DFFBF" w14:textId="77777777" w:rsidR="00563700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with others, </w:t>
            </w:r>
          </w:p>
          <w:p w14:paraId="68F93327" w14:textId="77777777" w:rsidR="00563700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and can't </w:t>
            </w:r>
          </w:p>
          <w:p w14:paraId="3B2C473E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identify the </w:t>
            </w:r>
          </w:p>
          <w:p w14:paraId="2CB5FAD4" w14:textId="77777777" w:rsidR="00563700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wrong views </w:t>
            </w:r>
          </w:p>
          <w:p w14:paraId="5C6460AB" w14:textId="77777777" w:rsidR="00563700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in the </w:t>
            </w:r>
          </w:p>
          <w:p w14:paraId="11DD6F2B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>discussion</w:t>
            </w:r>
          </w:p>
        </w:tc>
        <w:tc>
          <w:tcPr>
            <w:tcW w:w="1559" w:type="dxa"/>
          </w:tcPr>
          <w:p w14:paraId="76FE7F70" w14:textId="77777777" w:rsidR="00563700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Occasionally </w:t>
            </w:r>
          </w:p>
          <w:p w14:paraId="1C6BDC15" w14:textId="77777777" w:rsidR="00563700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ask questions </w:t>
            </w:r>
          </w:p>
          <w:p w14:paraId="70E6D6C9" w14:textId="77777777" w:rsidR="00563700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and challenges to others, and have some </w:t>
            </w:r>
          </w:p>
          <w:p w14:paraId="62CACFF5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ability to </w:t>
            </w:r>
          </w:p>
          <w:p w14:paraId="1998DC6C" w14:textId="77777777" w:rsidR="00563700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identify </w:t>
            </w:r>
          </w:p>
          <w:p w14:paraId="184CDCB9" w14:textId="77777777" w:rsidR="00563700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mistakes and </w:t>
            </w:r>
          </w:p>
          <w:p w14:paraId="57BC759B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>dispute points.</w:t>
            </w:r>
          </w:p>
        </w:tc>
        <w:tc>
          <w:tcPr>
            <w:tcW w:w="1560" w:type="dxa"/>
          </w:tcPr>
          <w:p w14:paraId="73F89153" w14:textId="77777777" w:rsidR="00563700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Sometimes </w:t>
            </w:r>
          </w:p>
          <w:p w14:paraId="21EC0B13" w14:textId="77777777" w:rsidR="00563700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there is a </w:t>
            </w:r>
          </w:p>
          <w:p w14:paraId="77719D5C" w14:textId="77777777" w:rsidR="00563700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willingness to discuss in </w:t>
            </w:r>
          </w:p>
          <w:p w14:paraId="5CAEBADF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depth with </w:t>
            </w:r>
          </w:p>
          <w:p w14:paraId="3643DEF2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>others.</w:t>
            </w:r>
          </w:p>
        </w:tc>
        <w:tc>
          <w:tcPr>
            <w:tcW w:w="1585" w:type="dxa"/>
          </w:tcPr>
          <w:p w14:paraId="64CCACE6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Frequently ask </w:t>
            </w:r>
          </w:p>
          <w:p w14:paraId="1B11DC3B" w14:textId="77777777" w:rsidR="00563700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>thought-</w:t>
            </w:r>
          </w:p>
          <w:p w14:paraId="173A93C2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provoking </w:t>
            </w:r>
          </w:p>
          <w:p w14:paraId="3D434887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questions, and </w:t>
            </w:r>
          </w:p>
          <w:p w14:paraId="59422EB8" w14:textId="77777777" w:rsidR="00563700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strive for </w:t>
            </w:r>
          </w:p>
          <w:p w14:paraId="5B073437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further </w:t>
            </w:r>
          </w:p>
          <w:p w14:paraId="3E6B06FC" w14:textId="77777777" w:rsidR="00563700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understanding </w:t>
            </w:r>
          </w:p>
          <w:p w14:paraId="2AF7C5B1" w14:textId="77777777" w:rsidR="00563700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after arguments during </w:t>
            </w:r>
          </w:p>
          <w:p w14:paraId="7E67F076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>discussions.</w:t>
            </w:r>
          </w:p>
        </w:tc>
        <w:tc>
          <w:tcPr>
            <w:tcW w:w="1675" w:type="dxa"/>
          </w:tcPr>
          <w:p w14:paraId="7480E4E9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Can argue with </w:t>
            </w:r>
          </w:p>
          <w:p w14:paraId="0FDABD34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inferences and </w:t>
            </w:r>
          </w:p>
          <w:p w14:paraId="55991F6C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data, and often </w:t>
            </w:r>
          </w:p>
          <w:p w14:paraId="6E576087" w14:textId="77777777" w:rsidR="00563700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ask questions </w:t>
            </w:r>
          </w:p>
          <w:p w14:paraId="291F0345" w14:textId="77777777" w:rsidR="00563700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that help to </w:t>
            </w:r>
          </w:p>
          <w:p w14:paraId="25CD3B05" w14:textId="77777777" w:rsidR="00563700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understand the </w:t>
            </w:r>
          </w:p>
          <w:p w14:paraId="4D5DF732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>subject.</w:t>
            </w:r>
          </w:p>
        </w:tc>
      </w:tr>
      <w:tr w:rsidR="00563700" w:rsidRPr="00184675" w14:paraId="017C3680" w14:textId="77777777" w:rsidTr="008613A6">
        <w:tc>
          <w:tcPr>
            <w:tcW w:w="1360" w:type="dxa"/>
          </w:tcPr>
          <w:p w14:paraId="604F0041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5. </w:t>
            </w:r>
          </w:p>
          <w:p w14:paraId="51C9A7A3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>Team spirit</w:t>
            </w:r>
          </w:p>
        </w:tc>
        <w:tc>
          <w:tcPr>
            <w:tcW w:w="1476" w:type="dxa"/>
          </w:tcPr>
          <w:p w14:paraId="4030F2E1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There is no </w:t>
            </w:r>
          </w:p>
          <w:p w14:paraId="30E27356" w14:textId="77777777" w:rsidR="00563700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obvious idea </w:t>
            </w:r>
          </w:p>
          <w:p w14:paraId="7A6F7CA9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>in the activity, and it is outside the team.</w:t>
            </w:r>
          </w:p>
        </w:tc>
        <w:tc>
          <w:tcPr>
            <w:tcW w:w="1559" w:type="dxa"/>
          </w:tcPr>
          <w:p w14:paraId="220E581B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The team </w:t>
            </w:r>
          </w:p>
          <w:p w14:paraId="1B56CF44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>consciousness</w:t>
            </w:r>
          </w:p>
          <w:p w14:paraId="6C5A13CE" w14:textId="77777777" w:rsidR="00563700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is weak, </w:t>
            </w:r>
          </w:p>
          <w:p w14:paraId="56B6B734" w14:textId="77777777" w:rsidR="00563700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passive, and </w:t>
            </w:r>
          </w:p>
          <w:p w14:paraId="3A9F18FD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cannot be </w:t>
            </w:r>
          </w:p>
          <w:p w14:paraId="048E6640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>driven.</w:t>
            </w:r>
          </w:p>
        </w:tc>
        <w:tc>
          <w:tcPr>
            <w:tcW w:w="1560" w:type="dxa"/>
          </w:tcPr>
          <w:p w14:paraId="65F54B89" w14:textId="77777777" w:rsidR="00563700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Sometimes </w:t>
            </w:r>
          </w:p>
          <w:p w14:paraId="0E5FC002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>ore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passive, but it can be </w:t>
            </w:r>
          </w:p>
          <w:p w14:paraId="0A55BC29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>stimulated.</w:t>
            </w:r>
          </w:p>
        </w:tc>
        <w:tc>
          <w:tcPr>
            <w:tcW w:w="1585" w:type="dxa"/>
          </w:tcPr>
          <w:p w14:paraId="1620238D" w14:textId="77777777" w:rsidR="00563700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Actively </w:t>
            </w:r>
          </w:p>
          <w:p w14:paraId="6A00839B" w14:textId="77777777" w:rsidR="00563700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contribute to </w:t>
            </w:r>
          </w:p>
          <w:p w14:paraId="30C5B1AB" w14:textId="77777777" w:rsidR="00563700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group </w:t>
            </w:r>
          </w:p>
          <w:p w14:paraId="2B3DB73A" w14:textId="77777777" w:rsidR="00563700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activities and </w:t>
            </w:r>
          </w:p>
          <w:p w14:paraId="79AAF832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sometimes </w:t>
            </w:r>
          </w:p>
          <w:p w14:paraId="2F0084FC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>help others.</w:t>
            </w:r>
          </w:p>
        </w:tc>
        <w:tc>
          <w:tcPr>
            <w:tcW w:w="1675" w:type="dxa"/>
          </w:tcPr>
          <w:p w14:paraId="41FA83E6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Outstanding </w:t>
            </w:r>
          </w:p>
          <w:p w14:paraId="42A2EBEA" w14:textId="77777777" w:rsidR="00563700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teamwork skills, pay attention </w:t>
            </w:r>
          </w:p>
          <w:p w14:paraId="7F415648" w14:textId="77777777" w:rsidR="00563700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and encourage </w:t>
            </w:r>
          </w:p>
          <w:p w14:paraId="0898060A" w14:textId="77777777" w:rsidR="00563700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 xml:space="preserve">others to express opinions, but </w:t>
            </w:r>
          </w:p>
          <w:p w14:paraId="4B2C671A" w14:textId="77777777" w:rsidR="00563700" w:rsidRPr="00184675" w:rsidRDefault="00563700" w:rsidP="008613A6">
            <w:pPr>
              <w:wordWrap w:val="0"/>
              <w:topLinePunct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84675">
              <w:rPr>
                <w:rFonts w:ascii="Times New Roman" w:hAnsi="Times New Roman" w:cs="Times New Roman"/>
                <w:sz w:val="20"/>
                <w:szCs w:val="20"/>
              </w:rPr>
              <w:t>do not dominate the discussion.</w:t>
            </w:r>
          </w:p>
        </w:tc>
      </w:tr>
    </w:tbl>
    <w:p w14:paraId="15438F1D" w14:textId="77777777" w:rsidR="00563700" w:rsidRPr="00184675" w:rsidRDefault="00563700" w:rsidP="00563700">
      <w:pPr>
        <w:jc w:val="left"/>
        <w:rPr>
          <w:rFonts w:ascii="Times New Roman" w:eastAsia="宋体" w:hAnsi="Times New Roman" w:cs="Times New Roman"/>
          <w:sz w:val="20"/>
          <w:szCs w:val="20"/>
        </w:rPr>
      </w:pPr>
      <w:bookmarkStart w:id="0" w:name="_Hlk55649608"/>
      <w:r w:rsidRPr="00184675">
        <w:rPr>
          <w:rFonts w:ascii="Times New Roman" w:eastAsia="宋体" w:hAnsi="Times New Roman" w:cs="Times New Roman"/>
          <w:sz w:val="20"/>
          <w:szCs w:val="20"/>
        </w:rPr>
        <w:t xml:space="preserve">Note: </w:t>
      </w:r>
      <w:r>
        <w:rPr>
          <w:rFonts w:ascii="Times New Roman" w:eastAsia="宋体" w:hAnsi="Times New Roman" w:cs="Times New Roman"/>
          <w:sz w:val="20"/>
          <w:szCs w:val="20"/>
        </w:rPr>
        <w:t>t</w:t>
      </w:r>
      <w:r w:rsidRPr="00184675">
        <w:rPr>
          <w:rFonts w:ascii="Times New Roman" w:eastAsia="宋体" w:hAnsi="Times New Roman" w:cs="Times New Roman"/>
          <w:sz w:val="20"/>
          <w:szCs w:val="20"/>
        </w:rPr>
        <w:t>otal score</w:t>
      </w:r>
      <w:r>
        <w:rPr>
          <w:rFonts w:ascii="Times New Roman" w:eastAsia="宋体" w:hAnsi="Times New Roman" w:cs="Times New Roman"/>
          <w:sz w:val="20"/>
          <w:szCs w:val="20"/>
        </w:rPr>
        <w:t xml:space="preserve"> (</w:t>
      </w:r>
      <w:r w:rsidRPr="00184675">
        <w:rPr>
          <w:rFonts w:ascii="Times New Roman" w:eastAsia="宋体" w:hAnsi="Times New Roman" w:cs="Times New Roman"/>
          <w:sz w:val="20"/>
          <w:szCs w:val="20"/>
        </w:rPr>
        <w:t>50 points</w:t>
      </w:r>
      <w:r>
        <w:rPr>
          <w:rFonts w:ascii="Times New Roman" w:eastAsia="宋体" w:hAnsi="Times New Roman" w:cs="Times New Roman"/>
          <w:sz w:val="20"/>
          <w:szCs w:val="20"/>
        </w:rPr>
        <w:t>).</w:t>
      </w:r>
      <w:r w:rsidRPr="00184675">
        <w:rPr>
          <w:rFonts w:ascii="Times New Roman" w:eastAsia="宋体" w:hAnsi="Times New Roman" w:cs="Times New Roman"/>
          <w:sz w:val="20"/>
          <w:szCs w:val="20"/>
        </w:rPr>
        <w:t xml:space="preserve"> If the score is less than 30, remarks should be given</w:t>
      </w:r>
    </w:p>
    <w:bookmarkEnd w:id="0"/>
    <w:p w14:paraId="5BD6115E" w14:textId="77777777" w:rsidR="00563700" w:rsidRDefault="00563700" w:rsidP="00563700">
      <w:pPr>
        <w:wordWrap w:val="0"/>
        <w:ind w:firstLineChars="150" w:firstLine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3E653394" w14:textId="77777777" w:rsidR="00563700" w:rsidRDefault="00563700" w:rsidP="00563700">
      <w:pPr>
        <w:wordWrap w:val="0"/>
        <w:ind w:firstLineChars="150" w:firstLine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4B7890A1" w14:textId="7AC285B2" w:rsidR="00563700" w:rsidRDefault="00563700" w:rsidP="00563700">
      <w:pPr>
        <w:wordWrap w:val="0"/>
        <w:ind w:firstLineChars="150" w:firstLine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138FE7D7" w14:textId="12BDE56C" w:rsidR="00563700" w:rsidRDefault="00563700" w:rsidP="00563700">
      <w:pPr>
        <w:wordWrap w:val="0"/>
        <w:ind w:firstLineChars="150" w:firstLine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1A170A32" w14:textId="00EEEF38" w:rsidR="00563700" w:rsidRDefault="00563700" w:rsidP="00563700">
      <w:pPr>
        <w:wordWrap w:val="0"/>
        <w:ind w:firstLineChars="150" w:firstLine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6B513E7C" w14:textId="4FF9DA91" w:rsidR="00563700" w:rsidRPr="00C53AC9" w:rsidRDefault="00563700" w:rsidP="00563700">
      <w:pPr>
        <w:wordWrap w:val="0"/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184675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DC7F40"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C53AC9">
        <w:rPr>
          <w:rFonts w:ascii="Times New Roman" w:hAnsi="Times New Roman" w:cs="Times New Roman"/>
          <w:sz w:val="24"/>
          <w:szCs w:val="24"/>
        </w:rPr>
        <w:t xml:space="preserve">PBL </w:t>
      </w:r>
      <w:bookmarkStart w:id="1" w:name="_Hlk55038811"/>
      <w:r w:rsidRPr="00C53AC9">
        <w:rPr>
          <w:rFonts w:ascii="Times New Roman" w:hAnsi="Times New Roman" w:cs="Times New Roman"/>
          <w:sz w:val="24"/>
          <w:szCs w:val="24"/>
        </w:rPr>
        <w:t>student self-evaluation and mutual evaluation form</w:t>
      </w:r>
      <w:bookmarkEnd w:id="1"/>
    </w:p>
    <w:tbl>
      <w:tblPr>
        <w:tblpPr w:leftFromText="180" w:rightFromText="180" w:vertAnchor="text" w:horzAnchor="margin" w:tblpX="137" w:tblpY="130"/>
        <w:tblW w:w="80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3"/>
        <w:gridCol w:w="6388"/>
      </w:tblGrid>
      <w:tr w:rsidR="00563700" w:rsidRPr="00396264" w14:paraId="1AF7CF35" w14:textId="77777777" w:rsidTr="008613A6">
        <w:trPr>
          <w:trHeight w:val="312"/>
        </w:trPr>
        <w:tc>
          <w:tcPr>
            <w:tcW w:w="1663" w:type="dxa"/>
            <w:vMerge w:val="restart"/>
            <w:vAlign w:val="center"/>
          </w:tcPr>
          <w:p w14:paraId="26D71E9F" w14:textId="77777777" w:rsidR="00563700" w:rsidRPr="00396264" w:rsidRDefault="00563700" w:rsidP="008613A6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396264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Evaluation elements</w:t>
            </w:r>
          </w:p>
        </w:tc>
        <w:tc>
          <w:tcPr>
            <w:tcW w:w="6388" w:type="dxa"/>
            <w:vMerge w:val="restart"/>
            <w:vAlign w:val="center"/>
          </w:tcPr>
          <w:p w14:paraId="25BE921B" w14:textId="77777777" w:rsidR="00563700" w:rsidRPr="00396264" w:rsidRDefault="00563700" w:rsidP="008613A6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396264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Evaluation items</w:t>
            </w:r>
          </w:p>
        </w:tc>
      </w:tr>
      <w:tr w:rsidR="00563700" w:rsidRPr="00396264" w14:paraId="49FCF20B" w14:textId="77777777" w:rsidTr="008613A6">
        <w:trPr>
          <w:trHeight w:val="312"/>
        </w:trPr>
        <w:tc>
          <w:tcPr>
            <w:tcW w:w="1663" w:type="dxa"/>
            <w:vMerge/>
            <w:vAlign w:val="center"/>
          </w:tcPr>
          <w:p w14:paraId="2FD4DCFA" w14:textId="77777777" w:rsidR="00563700" w:rsidRPr="00396264" w:rsidRDefault="00563700" w:rsidP="008613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6388" w:type="dxa"/>
            <w:vMerge/>
            <w:vAlign w:val="center"/>
          </w:tcPr>
          <w:p w14:paraId="142E298E" w14:textId="77777777" w:rsidR="00563700" w:rsidRPr="00396264" w:rsidRDefault="00563700" w:rsidP="008613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563700" w:rsidRPr="00396264" w14:paraId="6B859C43" w14:textId="77777777" w:rsidTr="008613A6">
        <w:tc>
          <w:tcPr>
            <w:tcW w:w="1663" w:type="dxa"/>
            <w:vAlign w:val="center"/>
          </w:tcPr>
          <w:p w14:paraId="07DE7873" w14:textId="77777777" w:rsidR="00563700" w:rsidRDefault="00563700" w:rsidP="008613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6264">
              <w:rPr>
                <w:rFonts w:ascii="Times New Roman" w:eastAsia="宋体" w:hAnsi="Times New Roman" w:cs="Times New Roman"/>
                <w:sz w:val="20"/>
                <w:szCs w:val="20"/>
              </w:rPr>
              <w:t>Course knowledge</w:t>
            </w:r>
          </w:p>
          <w:p w14:paraId="7CBF8F31" w14:textId="77777777" w:rsidR="00563700" w:rsidRPr="00396264" w:rsidRDefault="00563700" w:rsidP="008613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6264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(20 points)</w:t>
            </w:r>
          </w:p>
        </w:tc>
        <w:tc>
          <w:tcPr>
            <w:tcW w:w="6388" w:type="dxa"/>
          </w:tcPr>
          <w:p w14:paraId="5BE54C93" w14:textId="77777777" w:rsidR="00563700" w:rsidRPr="00396264" w:rsidRDefault="00563700" w:rsidP="008613A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6264">
              <w:rPr>
                <w:rFonts w:ascii="Times New Roman" w:eastAsia="宋体" w:hAnsi="Times New Roman" w:cs="Times New Roman"/>
                <w:sz w:val="20"/>
                <w:szCs w:val="20"/>
              </w:rPr>
              <w:t>1. Ability to formulate hypotheses (5 points)</w:t>
            </w:r>
          </w:p>
          <w:p w14:paraId="06B79453" w14:textId="77777777" w:rsidR="00563700" w:rsidRPr="00396264" w:rsidRDefault="00563700" w:rsidP="008613A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6264">
              <w:rPr>
                <w:rFonts w:ascii="Times New Roman" w:eastAsia="宋体" w:hAnsi="Times New Roman" w:cs="Times New Roman"/>
                <w:sz w:val="20"/>
                <w:szCs w:val="20"/>
              </w:rPr>
              <w:t>2. Ability to formulate and decide learning projects (5 points)</w:t>
            </w:r>
          </w:p>
          <w:p w14:paraId="4BC1DD5D" w14:textId="77777777" w:rsidR="00563700" w:rsidRPr="00396264" w:rsidRDefault="00563700" w:rsidP="008613A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6264">
              <w:rPr>
                <w:rFonts w:ascii="Times New Roman" w:eastAsia="宋体" w:hAnsi="Times New Roman" w:cs="Times New Roman"/>
                <w:sz w:val="20"/>
                <w:szCs w:val="20"/>
              </w:rPr>
              <w:t>3. The proposed learning project covers a variety of different viewpoints (5 points)</w:t>
            </w:r>
          </w:p>
          <w:p w14:paraId="67560EE0" w14:textId="77777777" w:rsidR="00563700" w:rsidRPr="00396264" w:rsidRDefault="00563700" w:rsidP="008613A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6264">
              <w:rPr>
                <w:rFonts w:ascii="Times New Roman" w:eastAsia="宋体" w:hAnsi="Times New Roman" w:cs="Times New Roman"/>
                <w:sz w:val="20"/>
                <w:szCs w:val="20"/>
              </w:rPr>
              <w:t>4. Sharing content is correct and constructive (5 points)</w:t>
            </w:r>
          </w:p>
        </w:tc>
      </w:tr>
      <w:tr w:rsidR="00563700" w:rsidRPr="00396264" w14:paraId="47020C64" w14:textId="77777777" w:rsidTr="008613A6">
        <w:tc>
          <w:tcPr>
            <w:tcW w:w="1663" w:type="dxa"/>
            <w:vAlign w:val="center"/>
          </w:tcPr>
          <w:p w14:paraId="7FC89DF6" w14:textId="77777777" w:rsidR="00563700" w:rsidRPr="00396264" w:rsidRDefault="00563700" w:rsidP="008613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6264">
              <w:rPr>
                <w:rFonts w:ascii="Times New Roman" w:eastAsia="宋体" w:hAnsi="Times New Roman" w:cs="Times New Roman"/>
                <w:sz w:val="20"/>
                <w:szCs w:val="20"/>
              </w:rPr>
              <w:t>Problem solving skills (20 points)</w:t>
            </w:r>
          </w:p>
        </w:tc>
        <w:tc>
          <w:tcPr>
            <w:tcW w:w="6388" w:type="dxa"/>
          </w:tcPr>
          <w:p w14:paraId="4E60EEA9" w14:textId="77777777" w:rsidR="00563700" w:rsidRPr="00396264" w:rsidRDefault="00563700" w:rsidP="008613A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6264">
              <w:rPr>
                <w:rFonts w:ascii="Times New Roman" w:eastAsia="宋体" w:hAnsi="Times New Roman" w:cs="Times New Roman"/>
                <w:sz w:val="20"/>
                <w:szCs w:val="20"/>
              </w:rPr>
              <w:t>5. Effective use of logical thinking and related evidence (10 points)</w:t>
            </w:r>
          </w:p>
          <w:p w14:paraId="77B0B2D1" w14:textId="77777777" w:rsidR="00563700" w:rsidRPr="00396264" w:rsidRDefault="00563700" w:rsidP="008613A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6264">
              <w:rPr>
                <w:rFonts w:ascii="Times New Roman" w:eastAsia="宋体" w:hAnsi="Times New Roman" w:cs="Times New Roman"/>
                <w:sz w:val="20"/>
                <w:szCs w:val="20"/>
              </w:rPr>
              <w:t>6. Assist the time management of small class courses (5 points)</w:t>
            </w:r>
          </w:p>
          <w:p w14:paraId="50C8EB91" w14:textId="77777777" w:rsidR="00563700" w:rsidRPr="00396264" w:rsidRDefault="00563700" w:rsidP="008613A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6264">
              <w:rPr>
                <w:rFonts w:ascii="Times New Roman" w:eastAsia="宋体" w:hAnsi="Times New Roman" w:cs="Times New Roman"/>
                <w:sz w:val="20"/>
                <w:szCs w:val="20"/>
              </w:rPr>
              <w:t>7. Ability to handle interactions between colleagues and conflicts (5 points)</w:t>
            </w:r>
          </w:p>
        </w:tc>
      </w:tr>
      <w:tr w:rsidR="00563700" w:rsidRPr="00396264" w14:paraId="75561B38" w14:textId="77777777" w:rsidTr="008613A6">
        <w:tc>
          <w:tcPr>
            <w:tcW w:w="1663" w:type="dxa"/>
            <w:vAlign w:val="center"/>
          </w:tcPr>
          <w:p w14:paraId="34A235B1" w14:textId="77777777" w:rsidR="00563700" w:rsidRPr="00396264" w:rsidRDefault="00563700" w:rsidP="008613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6264">
              <w:rPr>
                <w:rFonts w:ascii="Times New Roman" w:eastAsia="宋体" w:hAnsi="Times New Roman" w:cs="Times New Roman"/>
                <w:sz w:val="20"/>
                <w:szCs w:val="20"/>
              </w:rPr>
              <w:t>Interaction and communication skills (20 points)</w:t>
            </w:r>
          </w:p>
        </w:tc>
        <w:tc>
          <w:tcPr>
            <w:tcW w:w="6388" w:type="dxa"/>
          </w:tcPr>
          <w:p w14:paraId="4DF28737" w14:textId="77777777" w:rsidR="00563700" w:rsidRPr="00396264" w:rsidRDefault="00563700" w:rsidP="008613A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6264">
              <w:rPr>
                <w:rFonts w:ascii="Times New Roman" w:eastAsia="宋体" w:hAnsi="Times New Roman" w:cs="Times New Roman"/>
                <w:sz w:val="20"/>
                <w:szCs w:val="20"/>
              </w:rPr>
              <w:t>8. Actively share ideas and opinions (5 points)</w:t>
            </w:r>
          </w:p>
          <w:p w14:paraId="6C3A207F" w14:textId="77777777" w:rsidR="00563700" w:rsidRPr="00396264" w:rsidRDefault="00563700" w:rsidP="008613A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6264">
              <w:rPr>
                <w:rFonts w:ascii="Times New Roman" w:eastAsia="宋体" w:hAnsi="Times New Roman" w:cs="Times New Roman"/>
                <w:sz w:val="20"/>
                <w:szCs w:val="20"/>
              </w:rPr>
              <w:t>9. Good verbal skills (speaking key points, expressing clearly and easily, and the length of time is appropriate) (5 points)</w:t>
            </w:r>
          </w:p>
          <w:p w14:paraId="0CFD87F9" w14:textId="77777777" w:rsidR="00563700" w:rsidRPr="00396264" w:rsidRDefault="00563700" w:rsidP="008613A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6264">
              <w:rPr>
                <w:rFonts w:ascii="Times New Roman" w:eastAsia="宋体" w:hAnsi="Times New Roman" w:cs="Times New Roman"/>
                <w:sz w:val="20"/>
                <w:szCs w:val="20"/>
              </w:rPr>
              <w:t>10. Good ability to use search tools (10 points)</w:t>
            </w:r>
          </w:p>
        </w:tc>
      </w:tr>
      <w:tr w:rsidR="00563700" w:rsidRPr="00396264" w14:paraId="6E928924" w14:textId="77777777" w:rsidTr="008613A6">
        <w:tc>
          <w:tcPr>
            <w:tcW w:w="1663" w:type="dxa"/>
            <w:vAlign w:val="center"/>
          </w:tcPr>
          <w:p w14:paraId="035F234A" w14:textId="77777777" w:rsidR="00563700" w:rsidRPr="00396264" w:rsidRDefault="00563700" w:rsidP="008613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6264">
              <w:rPr>
                <w:rFonts w:ascii="Times New Roman" w:eastAsia="宋体" w:hAnsi="Times New Roman" w:cs="Times New Roman"/>
                <w:sz w:val="20"/>
                <w:szCs w:val="20"/>
              </w:rPr>
              <w:t>Learning attitude (20 points)</w:t>
            </w:r>
          </w:p>
        </w:tc>
        <w:tc>
          <w:tcPr>
            <w:tcW w:w="6388" w:type="dxa"/>
          </w:tcPr>
          <w:p w14:paraId="73D98FBE" w14:textId="77777777" w:rsidR="00563700" w:rsidRPr="00396264" w:rsidRDefault="00563700" w:rsidP="008613A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6264">
              <w:rPr>
                <w:rFonts w:ascii="Times New Roman" w:eastAsia="宋体" w:hAnsi="Times New Roman" w:cs="Times New Roman"/>
                <w:sz w:val="20"/>
                <w:szCs w:val="20"/>
              </w:rPr>
              <w:t>11. Have self-learning ability (10 points)</w:t>
            </w:r>
          </w:p>
          <w:p w14:paraId="7C6C5F43" w14:textId="77777777" w:rsidR="00563700" w:rsidRPr="00396264" w:rsidRDefault="00563700" w:rsidP="008613A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6264">
              <w:rPr>
                <w:rFonts w:ascii="Times New Roman" w:eastAsia="宋体" w:hAnsi="Times New Roman" w:cs="Times New Roman"/>
                <w:sz w:val="20"/>
                <w:szCs w:val="20"/>
              </w:rPr>
              <w:t>12. Progress in learning attitude and ability (5 points)</w:t>
            </w:r>
          </w:p>
          <w:p w14:paraId="648F7543" w14:textId="77777777" w:rsidR="00563700" w:rsidRPr="00396264" w:rsidRDefault="00563700" w:rsidP="008613A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6264">
              <w:rPr>
                <w:rFonts w:ascii="Times New Roman" w:eastAsia="宋体" w:hAnsi="Times New Roman" w:cs="Times New Roman"/>
                <w:sz w:val="20"/>
                <w:szCs w:val="20"/>
              </w:rPr>
              <w:t>13. Capable of self-awareness and self-assessment (5 points)</w:t>
            </w:r>
          </w:p>
        </w:tc>
      </w:tr>
      <w:tr w:rsidR="00563700" w:rsidRPr="00396264" w14:paraId="76CB7C16" w14:textId="77777777" w:rsidTr="008613A6">
        <w:tc>
          <w:tcPr>
            <w:tcW w:w="1663" w:type="dxa"/>
            <w:vAlign w:val="center"/>
          </w:tcPr>
          <w:p w14:paraId="06A4294F" w14:textId="77777777" w:rsidR="00563700" w:rsidRDefault="00563700" w:rsidP="008613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6264">
              <w:rPr>
                <w:rFonts w:ascii="Times New Roman" w:eastAsia="宋体" w:hAnsi="Times New Roman" w:cs="Times New Roman"/>
                <w:sz w:val="20"/>
                <w:szCs w:val="20"/>
              </w:rPr>
              <w:t>Preparation before class</w:t>
            </w:r>
          </w:p>
          <w:p w14:paraId="62D17FA8" w14:textId="77777777" w:rsidR="00563700" w:rsidRPr="00396264" w:rsidRDefault="00563700" w:rsidP="008613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6264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(20 points)</w:t>
            </w:r>
          </w:p>
        </w:tc>
        <w:tc>
          <w:tcPr>
            <w:tcW w:w="6388" w:type="dxa"/>
          </w:tcPr>
          <w:p w14:paraId="1A1B4692" w14:textId="77777777" w:rsidR="00563700" w:rsidRPr="00396264" w:rsidRDefault="00563700" w:rsidP="008613A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6264">
              <w:rPr>
                <w:rFonts w:ascii="Times New Roman" w:eastAsia="宋体" w:hAnsi="Times New Roman" w:cs="Times New Roman"/>
                <w:sz w:val="20"/>
                <w:szCs w:val="20"/>
              </w:rPr>
              <w:t>14. The learning content covers a variety of sources (10 points)</w:t>
            </w:r>
          </w:p>
          <w:p w14:paraId="236F1027" w14:textId="77777777" w:rsidR="00563700" w:rsidRPr="00396264" w:rsidRDefault="00563700" w:rsidP="008613A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6264">
              <w:rPr>
                <w:rFonts w:ascii="Times New Roman" w:eastAsia="宋体" w:hAnsi="Times New Roman" w:cs="Times New Roman"/>
                <w:sz w:val="20"/>
                <w:szCs w:val="20"/>
              </w:rPr>
              <w:t>15. Fully prepare for the content of the class before class (10 points)</w:t>
            </w:r>
          </w:p>
        </w:tc>
      </w:tr>
    </w:tbl>
    <w:p w14:paraId="7764429D" w14:textId="77777777" w:rsidR="00563700" w:rsidRPr="00396264" w:rsidRDefault="00563700" w:rsidP="00563700">
      <w:pPr>
        <w:spacing w:line="240" w:lineRule="exact"/>
        <w:ind w:firstLineChars="150" w:firstLine="300"/>
        <w:rPr>
          <w:rFonts w:ascii="Times New Roman" w:hAnsi="Times New Roman" w:cs="Times New Roman"/>
          <w:sz w:val="20"/>
          <w:szCs w:val="20"/>
        </w:rPr>
      </w:pPr>
      <w:r w:rsidRPr="007707EE">
        <w:rPr>
          <w:rFonts w:ascii="Times New Roman" w:hAnsi="Times New Roman" w:cs="Times New Roman"/>
          <w:sz w:val="20"/>
          <w:szCs w:val="20"/>
        </w:rPr>
        <w:t xml:space="preserve">Note: </w:t>
      </w:r>
      <w:r>
        <w:rPr>
          <w:rFonts w:ascii="Times New Roman" w:hAnsi="Times New Roman" w:cs="Times New Roman"/>
          <w:sz w:val="20"/>
          <w:szCs w:val="20"/>
        </w:rPr>
        <w:t>t</w:t>
      </w:r>
      <w:r w:rsidRPr="007707EE">
        <w:rPr>
          <w:rFonts w:ascii="Times New Roman" w:hAnsi="Times New Roman" w:cs="Times New Roman"/>
          <w:sz w:val="20"/>
          <w:szCs w:val="20"/>
        </w:rPr>
        <w:t>otal score</w:t>
      </w:r>
      <w:r>
        <w:rPr>
          <w:rFonts w:ascii="Times New Roman" w:hAnsi="Times New Roman" w:cs="Times New Roman"/>
          <w:sz w:val="20"/>
          <w:szCs w:val="20"/>
        </w:rPr>
        <w:t xml:space="preserve"> (10</w:t>
      </w:r>
      <w:r w:rsidRPr="007707EE">
        <w:rPr>
          <w:rFonts w:ascii="Times New Roman" w:hAnsi="Times New Roman" w:cs="Times New Roman"/>
          <w:sz w:val="20"/>
          <w:szCs w:val="20"/>
        </w:rPr>
        <w:t>0 points</w:t>
      </w:r>
      <w:r>
        <w:rPr>
          <w:rFonts w:ascii="Times New Roman" w:hAnsi="Times New Roman" w:cs="Times New Roman"/>
          <w:sz w:val="20"/>
          <w:szCs w:val="20"/>
        </w:rPr>
        <w:t>).</w:t>
      </w:r>
      <w:r w:rsidRPr="007707EE">
        <w:rPr>
          <w:rFonts w:ascii="Times New Roman" w:hAnsi="Times New Roman" w:cs="Times New Roman"/>
          <w:sz w:val="20"/>
          <w:szCs w:val="20"/>
        </w:rPr>
        <w:t xml:space="preserve">  </w:t>
      </w:r>
    </w:p>
    <w:p w14:paraId="5C5C6D28" w14:textId="29E37798" w:rsidR="00563700" w:rsidRDefault="00563700" w:rsidP="00563700">
      <w:pPr>
        <w:wordWrap w:val="0"/>
        <w:ind w:firstLineChars="150" w:firstLine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166FCAAD" w14:textId="59BF1B20" w:rsidR="00563700" w:rsidRDefault="00563700" w:rsidP="00563700">
      <w:pPr>
        <w:wordWrap w:val="0"/>
        <w:ind w:firstLineChars="150" w:firstLine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13807105" w14:textId="417C90DA" w:rsidR="00563700" w:rsidRDefault="00563700" w:rsidP="00563700">
      <w:pPr>
        <w:wordWrap w:val="0"/>
        <w:ind w:firstLineChars="150" w:firstLine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62CDD256" w14:textId="0D0B109A" w:rsidR="00563700" w:rsidRDefault="00563700" w:rsidP="00563700">
      <w:pPr>
        <w:wordWrap w:val="0"/>
        <w:ind w:firstLineChars="150" w:firstLine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7C8891DF" w14:textId="1E51257B" w:rsidR="00563700" w:rsidRDefault="00563700" w:rsidP="00563700">
      <w:pPr>
        <w:wordWrap w:val="0"/>
        <w:ind w:firstLineChars="150" w:firstLine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2A1790C3" w14:textId="651961B4" w:rsidR="00563700" w:rsidRDefault="00563700" w:rsidP="00563700">
      <w:pPr>
        <w:wordWrap w:val="0"/>
        <w:ind w:firstLineChars="150" w:firstLine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19C62091" w14:textId="60DC1CE9" w:rsidR="00563700" w:rsidRDefault="00563700" w:rsidP="00563700">
      <w:pPr>
        <w:wordWrap w:val="0"/>
        <w:ind w:firstLineChars="150" w:firstLine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774E065C" w14:textId="0756F0F6" w:rsidR="00563700" w:rsidRDefault="00563700" w:rsidP="00563700">
      <w:pPr>
        <w:wordWrap w:val="0"/>
        <w:ind w:firstLineChars="150" w:firstLine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2D66B275" w14:textId="57D908F8" w:rsidR="00563700" w:rsidRDefault="00563700" w:rsidP="00563700">
      <w:pPr>
        <w:wordWrap w:val="0"/>
        <w:ind w:firstLineChars="150" w:firstLine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3C3A0376" w14:textId="18A398E4" w:rsidR="00563700" w:rsidRDefault="00563700" w:rsidP="00563700">
      <w:pPr>
        <w:wordWrap w:val="0"/>
        <w:ind w:firstLineChars="150" w:firstLine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572D2031" w14:textId="7938EEEF" w:rsidR="00563700" w:rsidRDefault="00563700" w:rsidP="00563700">
      <w:pPr>
        <w:wordWrap w:val="0"/>
        <w:ind w:firstLineChars="150" w:firstLine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18333FB0" w14:textId="011EF5F8" w:rsidR="00563700" w:rsidRDefault="00563700" w:rsidP="00563700">
      <w:pPr>
        <w:wordWrap w:val="0"/>
        <w:ind w:firstLineChars="150" w:firstLine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1BCED2F5" w14:textId="687FCCC1" w:rsidR="00563700" w:rsidRDefault="00563700" w:rsidP="00563700">
      <w:pPr>
        <w:wordWrap w:val="0"/>
        <w:ind w:firstLineChars="150" w:firstLine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09DF05F5" w14:textId="4BF45122" w:rsidR="00563700" w:rsidRDefault="00563700" w:rsidP="00563700">
      <w:pPr>
        <w:wordWrap w:val="0"/>
        <w:ind w:firstLineChars="150" w:firstLine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76D969FA" w14:textId="0DC399DA" w:rsidR="00563700" w:rsidRDefault="00563700" w:rsidP="00563700">
      <w:pPr>
        <w:wordWrap w:val="0"/>
        <w:ind w:firstLineChars="150" w:firstLine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23F207C1" w14:textId="17203C80" w:rsidR="00563700" w:rsidRDefault="00563700" w:rsidP="00563700">
      <w:pPr>
        <w:wordWrap w:val="0"/>
        <w:ind w:firstLineChars="150" w:firstLine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4ABDB59E" w14:textId="6AED544C" w:rsidR="00563700" w:rsidRDefault="00563700" w:rsidP="00563700">
      <w:pPr>
        <w:wordWrap w:val="0"/>
        <w:ind w:firstLineChars="150" w:firstLine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2DC7E903" w14:textId="6942E63D" w:rsidR="00563700" w:rsidRDefault="00563700" w:rsidP="00563700">
      <w:pPr>
        <w:wordWrap w:val="0"/>
        <w:ind w:firstLineChars="150" w:firstLine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46879D4F" w14:textId="5BAAAFCC" w:rsidR="00563700" w:rsidRDefault="00563700" w:rsidP="00563700">
      <w:pPr>
        <w:wordWrap w:val="0"/>
        <w:ind w:firstLineChars="150" w:firstLine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3E27059E" w14:textId="7A0F5670" w:rsidR="00563700" w:rsidRDefault="00563700" w:rsidP="00563700">
      <w:pPr>
        <w:wordWrap w:val="0"/>
        <w:ind w:firstLineChars="150" w:firstLine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3973F0F0" w14:textId="2FEEF08B" w:rsidR="00563700" w:rsidRDefault="00563700" w:rsidP="00563700">
      <w:pPr>
        <w:wordWrap w:val="0"/>
        <w:ind w:firstLineChars="150" w:firstLine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7C8ED7AA" w14:textId="77777777" w:rsidR="00563700" w:rsidRDefault="00563700" w:rsidP="00563700">
      <w:pPr>
        <w:wordWrap w:val="0"/>
        <w:ind w:firstLineChars="150" w:firstLine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60D47591" w14:textId="01367713" w:rsidR="00563700" w:rsidRPr="00396264" w:rsidRDefault="00563700" w:rsidP="00563700">
      <w:pPr>
        <w:wordWrap w:val="0"/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396264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DC7F40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396264"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r w:rsidRPr="00396264">
        <w:rPr>
          <w:rFonts w:ascii="Times New Roman" w:hAnsi="Times New Roman" w:cs="Times New Roman"/>
          <w:sz w:val="24"/>
          <w:szCs w:val="24"/>
        </w:rPr>
        <w:t>PBL Tutor teaching evaluation Form</w:t>
      </w:r>
    </w:p>
    <w:tbl>
      <w:tblPr>
        <w:tblW w:w="80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22"/>
        <w:gridCol w:w="5868"/>
      </w:tblGrid>
      <w:tr w:rsidR="00563700" w:rsidRPr="001E1F31" w14:paraId="50E435CF" w14:textId="77777777" w:rsidTr="008613A6">
        <w:trPr>
          <w:trHeight w:val="451"/>
          <w:jc w:val="center"/>
        </w:trPr>
        <w:tc>
          <w:tcPr>
            <w:tcW w:w="2222" w:type="dxa"/>
            <w:vAlign w:val="center"/>
          </w:tcPr>
          <w:p w14:paraId="51AF13F1" w14:textId="77777777" w:rsidR="00563700" w:rsidRPr="001E1F31" w:rsidRDefault="00563700" w:rsidP="008613A6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1E1F31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Evaluation elements</w:t>
            </w:r>
          </w:p>
        </w:tc>
        <w:tc>
          <w:tcPr>
            <w:tcW w:w="5868" w:type="dxa"/>
            <w:vAlign w:val="center"/>
          </w:tcPr>
          <w:p w14:paraId="449CDD57" w14:textId="77777777" w:rsidR="00563700" w:rsidRPr="001E1F31" w:rsidRDefault="00563700" w:rsidP="008613A6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1E1F31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Evaluation items</w:t>
            </w:r>
          </w:p>
        </w:tc>
      </w:tr>
      <w:tr w:rsidR="00563700" w:rsidRPr="001E1F31" w14:paraId="52A77DD9" w14:textId="77777777" w:rsidTr="008613A6">
        <w:trPr>
          <w:jc w:val="center"/>
        </w:trPr>
        <w:tc>
          <w:tcPr>
            <w:tcW w:w="2222" w:type="dxa"/>
            <w:vAlign w:val="center"/>
          </w:tcPr>
          <w:p w14:paraId="5DF132EB" w14:textId="77777777" w:rsidR="00563700" w:rsidRPr="001E1F31" w:rsidRDefault="00563700" w:rsidP="008613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E1F31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Teaching attitude </w:t>
            </w:r>
          </w:p>
          <w:p w14:paraId="093B50B8" w14:textId="77777777" w:rsidR="00563700" w:rsidRPr="001E1F31" w:rsidRDefault="00563700" w:rsidP="008613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E1F31">
              <w:rPr>
                <w:rFonts w:ascii="Times New Roman" w:eastAsia="宋体" w:hAnsi="Times New Roman" w:cs="Times New Roman"/>
                <w:sz w:val="20"/>
                <w:szCs w:val="20"/>
              </w:rPr>
              <w:t>(20 points)</w:t>
            </w:r>
          </w:p>
        </w:tc>
        <w:tc>
          <w:tcPr>
            <w:tcW w:w="5868" w:type="dxa"/>
          </w:tcPr>
          <w:p w14:paraId="4394532C" w14:textId="77777777" w:rsidR="00563700" w:rsidRPr="001E1F31" w:rsidRDefault="00563700" w:rsidP="008613A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E1F31">
              <w:rPr>
                <w:rFonts w:ascii="Times New Roman" w:eastAsia="宋体" w:hAnsi="Times New Roman" w:cs="Times New Roman"/>
                <w:sz w:val="20"/>
                <w:szCs w:val="20"/>
              </w:rPr>
              <w:t>1. Serious (10 points)</w:t>
            </w:r>
          </w:p>
          <w:p w14:paraId="2C479EE5" w14:textId="77777777" w:rsidR="00563700" w:rsidRPr="001E1F31" w:rsidRDefault="00563700" w:rsidP="008613A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E1F31">
              <w:rPr>
                <w:rFonts w:ascii="Times New Roman" w:eastAsia="宋体" w:hAnsi="Times New Roman" w:cs="Times New Roman"/>
                <w:sz w:val="20"/>
                <w:szCs w:val="20"/>
              </w:rPr>
              <w:t>2. Class on time (10 points)</w:t>
            </w:r>
          </w:p>
        </w:tc>
      </w:tr>
      <w:tr w:rsidR="00563700" w:rsidRPr="001E1F31" w14:paraId="0BBADAB1" w14:textId="77777777" w:rsidTr="008613A6">
        <w:trPr>
          <w:jc w:val="center"/>
        </w:trPr>
        <w:tc>
          <w:tcPr>
            <w:tcW w:w="2222" w:type="dxa"/>
            <w:vAlign w:val="center"/>
          </w:tcPr>
          <w:p w14:paraId="7E93D2AF" w14:textId="77777777" w:rsidR="00563700" w:rsidRPr="001E1F31" w:rsidRDefault="00563700" w:rsidP="008613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E1F31">
              <w:rPr>
                <w:rFonts w:ascii="Times New Roman" w:eastAsia="宋体" w:hAnsi="Times New Roman" w:cs="Times New Roman"/>
                <w:sz w:val="20"/>
                <w:szCs w:val="20"/>
              </w:rPr>
              <w:t>Teaching skills</w:t>
            </w:r>
          </w:p>
          <w:p w14:paraId="08067026" w14:textId="77777777" w:rsidR="00563700" w:rsidRPr="001E1F31" w:rsidRDefault="00563700" w:rsidP="008613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E1F31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(30 points)</w:t>
            </w:r>
          </w:p>
        </w:tc>
        <w:tc>
          <w:tcPr>
            <w:tcW w:w="5868" w:type="dxa"/>
          </w:tcPr>
          <w:p w14:paraId="7A091CEB" w14:textId="77777777" w:rsidR="00563700" w:rsidRPr="001E1F31" w:rsidRDefault="00563700" w:rsidP="008613A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E1F31">
              <w:rPr>
                <w:rFonts w:ascii="Times New Roman" w:eastAsia="宋体" w:hAnsi="Times New Roman" w:cs="Times New Roman"/>
                <w:sz w:val="20"/>
                <w:szCs w:val="20"/>
              </w:rPr>
              <w:t>3. Have the skills to guide discussion (10 points)</w:t>
            </w:r>
          </w:p>
          <w:p w14:paraId="4AA76FA3" w14:textId="77777777" w:rsidR="00563700" w:rsidRPr="001E1F31" w:rsidRDefault="00563700" w:rsidP="008613A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E1F31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4. </w:t>
            </w:r>
            <w:proofErr w:type="gramStart"/>
            <w:r w:rsidRPr="001E1F31">
              <w:rPr>
                <w:rFonts w:ascii="Times New Roman" w:eastAsia="宋体" w:hAnsi="Times New Roman" w:cs="Times New Roman"/>
                <w:sz w:val="20"/>
                <w:szCs w:val="20"/>
              </w:rPr>
              <w:t>Have the ability to</w:t>
            </w:r>
            <w:proofErr w:type="gramEnd"/>
            <w:r w:rsidRPr="001E1F31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guide group interaction (10 points)</w:t>
            </w:r>
          </w:p>
          <w:p w14:paraId="14729B41" w14:textId="77777777" w:rsidR="00563700" w:rsidRPr="001E1F31" w:rsidRDefault="00563700" w:rsidP="008613A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E1F31">
              <w:rPr>
                <w:rFonts w:ascii="Times New Roman" w:eastAsia="宋体" w:hAnsi="Times New Roman" w:cs="Times New Roman"/>
                <w:sz w:val="20"/>
                <w:szCs w:val="20"/>
              </w:rPr>
              <w:t>5. Properly master the course progress (10 points)</w:t>
            </w:r>
          </w:p>
        </w:tc>
      </w:tr>
      <w:tr w:rsidR="00563700" w:rsidRPr="001E1F31" w14:paraId="5AE1B110" w14:textId="77777777" w:rsidTr="008613A6">
        <w:trPr>
          <w:jc w:val="center"/>
        </w:trPr>
        <w:tc>
          <w:tcPr>
            <w:tcW w:w="2222" w:type="dxa"/>
            <w:vAlign w:val="center"/>
          </w:tcPr>
          <w:p w14:paraId="1A64761F" w14:textId="77777777" w:rsidR="00563700" w:rsidRDefault="00563700" w:rsidP="008613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E1F31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Teaching interaction </w:t>
            </w:r>
          </w:p>
          <w:p w14:paraId="1B14311F" w14:textId="77777777" w:rsidR="00563700" w:rsidRPr="001E1F31" w:rsidRDefault="00563700" w:rsidP="008613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E1F31">
              <w:rPr>
                <w:rFonts w:ascii="Times New Roman" w:eastAsia="宋体" w:hAnsi="Times New Roman" w:cs="Times New Roman"/>
                <w:sz w:val="20"/>
                <w:szCs w:val="20"/>
              </w:rPr>
              <w:t>(20 points)</w:t>
            </w:r>
          </w:p>
        </w:tc>
        <w:tc>
          <w:tcPr>
            <w:tcW w:w="5868" w:type="dxa"/>
          </w:tcPr>
          <w:p w14:paraId="70AD2C07" w14:textId="77777777" w:rsidR="00563700" w:rsidRPr="001E1F31" w:rsidRDefault="00563700" w:rsidP="008613A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E1F31">
              <w:rPr>
                <w:rFonts w:ascii="Times New Roman" w:eastAsia="宋体" w:hAnsi="Times New Roman" w:cs="Times New Roman"/>
                <w:sz w:val="20"/>
                <w:szCs w:val="20"/>
              </w:rPr>
              <w:t>6. Respond objectively and concretely to my study (10 points)</w:t>
            </w:r>
          </w:p>
          <w:p w14:paraId="3E7F0A78" w14:textId="77777777" w:rsidR="00563700" w:rsidRPr="001E1F31" w:rsidRDefault="00563700" w:rsidP="008613A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E1F31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7. Respond objectively and concretely to the group's learning </w:t>
            </w:r>
          </w:p>
          <w:p w14:paraId="2AC1763C" w14:textId="77777777" w:rsidR="00563700" w:rsidRPr="001E1F31" w:rsidRDefault="00563700" w:rsidP="008613A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E1F31">
              <w:rPr>
                <w:rFonts w:ascii="Times New Roman" w:eastAsia="宋体" w:hAnsi="Times New Roman" w:cs="Times New Roman"/>
                <w:sz w:val="20"/>
                <w:szCs w:val="20"/>
              </w:rPr>
              <w:t>(10 points)</w:t>
            </w:r>
          </w:p>
        </w:tc>
      </w:tr>
      <w:tr w:rsidR="00563700" w:rsidRPr="001E1F31" w14:paraId="5A38C2B3" w14:textId="77777777" w:rsidTr="008613A6">
        <w:trPr>
          <w:jc w:val="center"/>
        </w:trPr>
        <w:tc>
          <w:tcPr>
            <w:tcW w:w="2222" w:type="dxa"/>
            <w:vAlign w:val="center"/>
          </w:tcPr>
          <w:p w14:paraId="1F52A7C7" w14:textId="77777777" w:rsidR="00563700" w:rsidRPr="001E1F31" w:rsidRDefault="00563700" w:rsidP="008613A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E1F31">
              <w:rPr>
                <w:rFonts w:ascii="Times New Roman" w:eastAsia="宋体" w:hAnsi="Times New Roman" w:cs="Times New Roman"/>
                <w:sz w:val="20"/>
                <w:szCs w:val="20"/>
              </w:rPr>
              <w:t>Teaching plan evaluation (30 points)</w:t>
            </w:r>
          </w:p>
        </w:tc>
        <w:tc>
          <w:tcPr>
            <w:tcW w:w="5868" w:type="dxa"/>
          </w:tcPr>
          <w:p w14:paraId="40FB4586" w14:textId="77777777" w:rsidR="00563700" w:rsidRPr="001E1F31" w:rsidRDefault="00563700" w:rsidP="008613A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E1F31">
              <w:rPr>
                <w:rFonts w:ascii="Times New Roman" w:eastAsia="宋体" w:hAnsi="Times New Roman" w:cs="Times New Roman"/>
                <w:sz w:val="20"/>
                <w:szCs w:val="20"/>
              </w:rPr>
              <w:t>8. The content of the lesson plan is moderately difficult (5 points)</w:t>
            </w:r>
          </w:p>
          <w:p w14:paraId="02A7036B" w14:textId="77777777" w:rsidR="00563700" w:rsidRPr="001E1F31" w:rsidRDefault="00563700" w:rsidP="008613A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E1F31">
              <w:rPr>
                <w:rFonts w:ascii="Times New Roman" w:eastAsia="宋体" w:hAnsi="Times New Roman" w:cs="Times New Roman"/>
                <w:sz w:val="20"/>
                <w:szCs w:val="20"/>
              </w:rPr>
              <w:t>9. The content of the lesson plan can trigger learning motivation</w:t>
            </w:r>
          </w:p>
          <w:p w14:paraId="5C3ADC43" w14:textId="77777777" w:rsidR="00563700" w:rsidRPr="001E1F31" w:rsidRDefault="00563700" w:rsidP="008613A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E1F31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(5 points)</w:t>
            </w:r>
          </w:p>
          <w:p w14:paraId="5920DF9D" w14:textId="77777777" w:rsidR="00563700" w:rsidRPr="001E1F31" w:rsidRDefault="00563700" w:rsidP="008613A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E1F31">
              <w:rPr>
                <w:rFonts w:ascii="Times New Roman" w:eastAsia="宋体" w:hAnsi="Times New Roman" w:cs="Times New Roman"/>
                <w:sz w:val="20"/>
                <w:szCs w:val="20"/>
              </w:rPr>
              <w:t>10. The content of the lesson plan is clearly stated (5 points)</w:t>
            </w:r>
          </w:p>
          <w:p w14:paraId="5D2F82BE" w14:textId="77777777" w:rsidR="00563700" w:rsidRPr="001E1F31" w:rsidRDefault="00563700" w:rsidP="008613A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E1F31">
              <w:rPr>
                <w:rFonts w:ascii="Times New Roman" w:eastAsia="宋体" w:hAnsi="Times New Roman" w:cs="Times New Roman"/>
                <w:sz w:val="20"/>
                <w:szCs w:val="20"/>
              </w:rPr>
              <w:t>11. The content of the teaching plan is sufficient to cause group discussion or thinking (5 points)</w:t>
            </w:r>
          </w:p>
          <w:p w14:paraId="02B7A4C5" w14:textId="77777777" w:rsidR="00563700" w:rsidRPr="001E1F31" w:rsidRDefault="00563700" w:rsidP="008613A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E1F31">
              <w:rPr>
                <w:rFonts w:ascii="Times New Roman" w:eastAsia="宋体" w:hAnsi="Times New Roman" w:cs="Times New Roman"/>
                <w:sz w:val="20"/>
                <w:szCs w:val="20"/>
              </w:rPr>
              <w:t>12. The content of the teaching plan can give students the opportunity to form relevant learning topics (10 points)</w:t>
            </w:r>
          </w:p>
        </w:tc>
      </w:tr>
    </w:tbl>
    <w:p w14:paraId="4E924284" w14:textId="77777777" w:rsidR="00563700" w:rsidRDefault="00563700" w:rsidP="00563700">
      <w:pPr>
        <w:wordWrap w:val="0"/>
        <w:spacing w:line="300" w:lineRule="exact"/>
        <w:rPr>
          <w:rFonts w:ascii="Times New Roman" w:hAnsi="Times New Roman" w:cs="Times New Roman"/>
          <w:sz w:val="20"/>
          <w:szCs w:val="20"/>
        </w:rPr>
      </w:pPr>
      <w:r w:rsidRPr="007707EE">
        <w:rPr>
          <w:rFonts w:ascii="Times New Roman" w:hAnsi="Times New Roman" w:cs="Times New Roman"/>
          <w:sz w:val="20"/>
          <w:szCs w:val="20"/>
        </w:rPr>
        <w:t>Note: total score</w:t>
      </w:r>
      <w:r>
        <w:rPr>
          <w:rFonts w:ascii="Times New Roman" w:hAnsi="Times New Roman" w:cs="Times New Roman"/>
          <w:sz w:val="20"/>
          <w:szCs w:val="20"/>
        </w:rPr>
        <w:t xml:space="preserve"> (</w:t>
      </w:r>
      <w:r w:rsidRPr="007707EE">
        <w:rPr>
          <w:rFonts w:ascii="Times New Roman" w:hAnsi="Times New Roman" w:cs="Times New Roman"/>
          <w:sz w:val="20"/>
          <w:szCs w:val="20"/>
        </w:rPr>
        <w:t>100 points</w:t>
      </w:r>
      <w:r>
        <w:rPr>
          <w:rFonts w:ascii="Times New Roman" w:hAnsi="Times New Roman" w:cs="Times New Roman"/>
          <w:sz w:val="20"/>
          <w:szCs w:val="20"/>
        </w:rPr>
        <w:t>).</w:t>
      </w:r>
    </w:p>
    <w:p w14:paraId="59006649" w14:textId="77777777" w:rsidR="00563700" w:rsidRPr="00184675" w:rsidRDefault="00563700" w:rsidP="00563700">
      <w:pPr>
        <w:spacing w:line="240" w:lineRule="exact"/>
        <w:rPr>
          <w:rFonts w:ascii="Times New Roman" w:hAnsi="Times New Roman" w:cs="Times New Roman"/>
          <w:sz w:val="20"/>
          <w:szCs w:val="20"/>
        </w:rPr>
      </w:pPr>
    </w:p>
    <w:sectPr w:rsidR="00563700" w:rsidRPr="001846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D09CCB" w14:textId="77777777" w:rsidR="00C37F2C" w:rsidRDefault="00C37F2C" w:rsidP="00563700">
      <w:r>
        <w:separator/>
      </w:r>
    </w:p>
  </w:endnote>
  <w:endnote w:type="continuationSeparator" w:id="0">
    <w:p w14:paraId="68184D44" w14:textId="77777777" w:rsidR="00C37F2C" w:rsidRDefault="00C37F2C" w:rsidP="005637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BD4D605" w14:textId="77777777" w:rsidR="00C37F2C" w:rsidRDefault="00C37F2C" w:rsidP="00563700">
      <w:r>
        <w:separator/>
      </w:r>
    </w:p>
  </w:footnote>
  <w:footnote w:type="continuationSeparator" w:id="0">
    <w:p w14:paraId="18BBA728" w14:textId="77777777" w:rsidR="00C37F2C" w:rsidRDefault="00C37F2C" w:rsidP="005637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CF60F4"/>
    <w:multiLevelType w:val="hybridMultilevel"/>
    <w:tmpl w:val="93F0EC5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9C366D3"/>
    <w:multiLevelType w:val="hybridMultilevel"/>
    <w:tmpl w:val="5336A370"/>
    <w:lvl w:ilvl="0" w:tplc="4CA002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BD278B6"/>
    <w:multiLevelType w:val="hybridMultilevel"/>
    <w:tmpl w:val="7D1278EA"/>
    <w:lvl w:ilvl="0" w:tplc="1ADA8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FDE0103"/>
    <w:multiLevelType w:val="hybridMultilevel"/>
    <w:tmpl w:val="F1F6F80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78F298E"/>
    <w:multiLevelType w:val="hybridMultilevel"/>
    <w:tmpl w:val="6CBA88B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3C40"/>
    <w:rsid w:val="00103AC5"/>
    <w:rsid w:val="00563700"/>
    <w:rsid w:val="006F73D3"/>
    <w:rsid w:val="00973C40"/>
    <w:rsid w:val="00C37F2C"/>
    <w:rsid w:val="00DC7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71048D"/>
  <w15:chartTrackingRefBased/>
  <w15:docId w15:val="{0EE40BB0-C9D9-4014-8A66-51C59D134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637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37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6370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637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63700"/>
    <w:rPr>
      <w:sz w:val="18"/>
      <w:szCs w:val="18"/>
    </w:rPr>
  </w:style>
  <w:style w:type="paragraph" w:styleId="a7">
    <w:name w:val="List Paragraph"/>
    <w:basedOn w:val="a"/>
    <w:uiPriority w:val="34"/>
    <w:qFormat/>
    <w:rsid w:val="00563700"/>
    <w:pPr>
      <w:ind w:firstLineChars="200" w:firstLine="420"/>
    </w:pPr>
  </w:style>
  <w:style w:type="table" w:styleId="a8">
    <w:name w:val="Table Grid"/>
    <w:basedOn w:val="a1"/>
    <w:uiPriority w:val="39"/>
    <w:rsid w:val="005637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740</Words>
  <Characters>4221</Characters>
  <Application>Microsoft Office Word</Application>
  <DocSecurity>0</DocSecurity>
  <Lines>35</Lines>
  <Paragraphs>9</Paragraphs>
  <ScaleCrop>false</ScaleCrop>
  <Company/>
  <LinksUpToDate>false</LinksUpToDate>
  <CharactersWithSpaces>4952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2020-12-09T04:39:00Z</dcterms:created>
  <dcterms:modified xsi:type="dcterms:W3CDTF">2020-12-09T04:39:00Z</dcterms:modified>
</cp:coreProperties>
</file>