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C61A4" w14:textId="165E9AA8" w:rsidR="00A1696D" w:rsidRPr="00A74BBF" w:rsidRDefault="00A273B8" w:rsidP="00A74BBF">
      <w:pPr>
        <w:snapToGrid w:val="0"/>
        <w:spacing w:line="480" w:lineRule="auto"/>
        <w:jc w:val="center"/>
        <w:outlineLvl w:val="0"/>
        <w:rPr>
          <w:rFonts w:ascii="Times New Roman" w:hAnsi="Times New Roman"/>
          <w:b/>
          <w:bCs/>
          <w:sz w:val="24"/>
        </w:rPr>
      </w:pPr>
      <w:r w:rsidRPr="00A74BBF">
        <w:rPr>
          <w:rFonts w:ascii="Times New Roman" w:hAnsi="Times New Roman"/>
          <w:b/>
          <w:bCs/>
          <w:sz w:val="24"/>
        </w:rPr>
        <w:t>Highlights</w:t>
      </w:r>
    </w:p>
    <w:p w14:paraId="660C79A1" w14:textId="05426656" w:rsidR="00A273B8" w:rsidRPr="00A74BBF" w:rsidRDefault="00A273B8" w:rsidP="00A74BBF">
      <w:pPr>
        <w:pStyle w:val="a7"/>
        <w:numPr>
          <w:ilvl w:val="0"/>
          <w:numId w:val="3"/>
        </w:numPr>
        <w:spacing w:line="480" w:lineRule="auto"/>
        <w:ind w:firstLineChars="0"/>
        <w:rPr>
          <w:rFonts w:ascii="Times New Roman" w:hAnsi="Times New Roman"/>
          <w:sz w:val="24"/>
        </w:rPr>
      </w:pPr>
      <w:r w:rsidRPr="00A74BBF">
        <w:rPr>
          <w:rFonts w:ascii="Times New Roman" w:hAnsi="Times New Roman"/>
          <w:sz w:val="24"/>
        </w:rPr>
        <w:t xml:space="preserve">The water resources carrying capacity in the middle reaches of </w:t>
      </w:r>
      <w:r w:rsidRPr="00A74BBF">
        <w:rPr>
          <w:rFonts w:ascii="Times New Roman" w:hAnsi="Times New Roman"/>
          <w:sz w:val="24"/>
        </w:rPr>
        <w:t>the MYRB</w:t>
      </w:r>
      <w:r w:rsidRPr="00A74BBF">
        <w:rPr>
          <w:rFonts w:ascii="Times New Roman" w:hAnsi="Times New Roman"/>
          <w:sz w:val="24"/>
        </w:rPr>
        <w:t xml:space="preserve"> </w:t>
      </w:r>
      <w:r w:rsidRPr="00A74BBF">
        <w:rPr>
          <w:rFonts w:ascii="Times New Roman" w:hAnsi="Times New Roman"/>
          <w:sz w:val="24"/>
        </w:rPr>
        <w:t>was</w:t>
      </w:r>
      <w:r w:rsidRPr="00A74BBF">
        <w:rPr>
          <w:rFonts w:ascii="Times New Roman" w:hAnsi="Times New Roman"/>
          <w:sz w:val="24"/>
        </w:rPr>
        <w:t xml:space="preserve"> analyzed</w:t>
      </w:r>
      <w:r w:rsidRPr="00A74BBF">
        <w:rPr>
          <w:rFonts w:ascii="Times New Roman" w:hAnsi="Times New Roman"/>
          <w:sz w:val="24"/>
        </w:rPr>
        <w:t>.</w:t>
      </w:r>
    </w:p>
    <w:p w14:paraId="5F5C9DF9" w14:textId="28349931" w:rsidR="00A273B8" w:rsidRPr="00A74BBF" w:rsidRDefault="00A273B8" w:rsidP="00A74BBF">
      <w:pPr>
        <w:pStyle w:val="a7"/>
        <w:numPr>
          <w:ilvl w:val="0"/>
          <w:numId w:val="3"/>
        </w:numPr>
        <w:spacing w:line="480" w:lineRule="auto"/>
        <w:ind w:firstLineChars="0"/>
        <w:rPr>
          <w:rFonts w:ascii="Times New Roman" w:hAnsi="Times New Roman"/>
          <w:sz w:val="24"/>
        </w:rPr>
      </w:pPr>
      <w:r w:rsidRPr="00A74BBF">
        <w:rPr>
          <w:rFonts w:ascii="Times New Roman" w:hAnsi="Times New Roman"/>
          <w:sz w:val="24"/>
        </w:rPr>
        <w:t>The development degree of water resources is the most critical factor affecting water resources carrying capacity in the</w:t>
      </w:r>
      <w:r w:rsidRPr="00A74BBF">
        <w:rPr>
          <w:rFonts w:ascii="Times New Roman" w:hAnsi="Times New Roman"/>
          <w:sz w:val="24"/>
        </w:rPr>
        <w:t xml:space="preserve"> MYRB.</w:t>
      </w:r>
    </w:p>
    <w:p w14:paraId="04E5A633" w14:textId="7ADD837F" w:rsidR="00A273B8" w:rsidRPr="00A74BBF" w:rsidRDefault="00A74BBF" w:rsidP="00A74BBF">
      <w:pPr>
        <w:pStyle w:val="a7"/>
        <w:numPr>
          <w:ilvl w:val="0"/>
          <w:numId w:val="3"/>
        </w:numPr>
        <w:spacing w:line="480" w:lineRule="auto"/>
        <w:ind w:firstLineChars="0"/>
        <w:rPr>
          <w:rFonts w:ascii="Times New Roman" w:hAnsi="Times New Roman" w:hint="eastAsia"/>
          <w:sz w:val="24"/>
        </w:rPr>
      </w:pPr>
      <w:r w:rsidRPr="00A74BBF">
        <w:rPr>
          <w:rFonts w:ascii="Times New Roman" w:hAnsi="Times New Roman"/>
          <w:sz w:val="24"/>
        </w:rPr>
        <w:t xml:space="preserve">The water resources carrying capacity of most cities in the </w:t>
      </w:r>
      <w:r w:rsidRPr="00A74BBF">
        <w:rPr>
          <w:rFonts w:ascii="Times New Roman" w:hAnsi="Times New Roman"/>
          <w:sz w:val="24"/>
        </w:rPr>
        <w:t>MYRB</w:t>
      </w:r>
      <w:r w:rsidRPr="00A74BBF">
        <w:rPr>
          <w:rFonts w:ascii="Times New Roman" w:hAnsi="Times New Roman"/>
          <w:sz w:val="24"/>
        </w:rPr>
        <w:t xml:space="preserve"> is at level two</w:t>
      </w:r>
      <w:r w:rsidRPr="00A74BBF">
        <w:rPr>
          <w:rFonts w:ascii="Times New Roman" w:hAnsi="Times New Roman"/>
          <w:sz w:val="24"/>
        </w:rPr>
        <w:t>.</w:t>
      </w:r>
    </w:p>
    <w:sectPr w:rsidR="00A273B8" w:rsidRPr="00A74B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6C853" w14:textId="77777777" w:rsidR="00974AD7" w:rsidRDefault="00974AD7" w:rsidP="00A273B8">
      <w:r>
        <w:separator/>
      </w:r>
    </w:p>
  </w:endnote>
  <w:endnote w:type="continuationSeparator" w:id="0">
    <w:p w14:paraId="077FBBAE" w14:textId="77777777" w:rsidR="00974AD7" w:rsidRDefault="00974AD7" w:rsidP="00A27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E1196" w14:textId="77777777" w:rsidR="00974AD7" w:rsidRDefault="00974AD7" w:rsidP="00A273B8">
      <w:r>
        <w:separator/>
      </w:r>
    </w:p>
  </w:footnote>
  <w:footnote w:type="continuationSeparator" w:id="0">
    <w:p w14:paraId="561219C2" w14:textId="77777777" w:rsidR="00974AD7" w:rsidRDefault="00974AD7" w:rsidP="00A27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C139F"/>
    <w:multiLevelType w:val="hybridMultilevel"/>
    <w:tmpl w:val="4874D9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26B4C6C"/>
    <w:multiLevelType w:val="hybridMultilevel"/>
    <w:tmpl w:val="21087C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D462FB6"/>
    <w:multiLevelType w:val="hybridMultilevel"/>
    <w:tmpl w:val="25720F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52472161">
    <w:abstractNumId w:val="2"/>
  </w:num>
  <w:num w:numId="2" w16cid:durableId="1271820815">
    <w:abstractNumId w:val="1"/>
  </w:num>
  <w:num w:numId="3" w16cid:durableId="494493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FF8"/>
    <w:rsid w:val="00184E82"/>
    <w:rsid w:val="00974AD7"/>
    <w:rsid w:val="009A6FF8"/>
    <w:rsid w:val="00A1696D"/>
    <w:rsid w:val="00A273B8"/>
    <w:rsid w:val="00A74BBF"/>
    <w:rsid w:val="00D32F38"/>
    <w:rsid w:val="00FB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44FF1"/>
  <w15:chartTrackingRefBased/>
  <w15:docId w15:val="{E1BD5AF6-5116-4934-936C-38247A5F4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3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73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73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73B8"/>
    <w:rPr>
      <w:sz w:val="18"/>
      <w:szCs w:val="18"/>
    </w:rPr>
  </w:style>
  <w:style w:type="paragraph" w:styleId="a7">
    <w:name w:val="List Paragraph"/>
    <w:basedOn w:val="a"/>
    <w:uiPriority w:val="34"/>
    <w:qFormat/>
    <w:rsid w:val="00A273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家乐</dc:creator>
  <cp:keywords/>
  <dc:description/>
  <cp:lastModifiedBy>杨 家乐</cp:lastModifiedBy>
  <cp:revision>2</cp:revision>
  <dcterms:created xsi:type="dcterms:W3CDTF">2022-06-19T11:17:00Z</dcterms:created>
  <dcterms:modified xsi:type="dcterms:W3CDTF">2022-06-19T11:23:00Z</dcterms:modified>
</cp:coreProperties>
</file>