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B5C" w:rsidRDefault="00FB6B5C" w:rsidP="00FB6B5C">
      <w:pPr>
        <w:pageBreakBefore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Table.</w:t>
      </w:r>
      <w:r>
        <w:rPr>
          <w:rFonts w:ascii="Times New Roman" w:hAnsi="Times New Roman" w:cs="Times New Roman"/>
          <w:sz w:val="24"/>
          <w:szCs w:val="24"/>
        </w:rPr>
        <w:t xml:space="preserve"> Comparison of LA parameters from segmented and CS cine images between patients with LV diastolic dysfunction and healthy controls</w:t>
      </w:r>
    </w:p>
    <w:tbl>
      <w:tblPr>
        <w:tblW w:w="0" w:type="dxa"/>
        <w:tblLayout w:type="fixed"/>
        <w:tblLook w:val="04A0" w:firstRow="1" w:lastRow="0" w:firstColumn="1" w:lastColumn="0" w:noHBand="0" w:noVBand="1"/>
      </w:tblPr>
      <w:tblGrid>
        <w:gridCol w:w="993"/>
        <w:gridCol w:w="283"/>
        <w:gridCol w:w="1276"/>
        <w:gridCol w:w="1276"/>
        <w:gridCol w:w="1134"/>
        <w:gridCol w:w="1275"/>
        <w:gridCol w:w="1134"/>
        <w:gridCol w:w="142"/>
        <w:gridCol w:w="992"/>
      </w:tblGrid>
      <w:tr w:rsidR="00FB6B5C" w:rsidTr="00FB6B5C">
        <w:trPr>
          <w:trHeight w:hRule="exact" w:val="454"/>
        </w:trPr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Segmented cine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CS cine</w:t>
            </w:r>
          </w:p>
        </w:tc>
      </w:tr>
      <w:tr w:rsidR="00FB6B5C" w:rsidTr="00FB6B5C">
        <w:trPr>
          <w:trHeight w:hRule="exact" w:val="454"/>
        </w:trPr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Controls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Patients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P value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Controls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Patients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P value</w:t>
            </w:r>
          </w:p>
        </w:tc>
      </w:tr>
      <w:tr w:rsidR="00FB6B5C" w:rsidTr="00FB6B5C">
        <w:trPr>
          <w:trHeight w:hRule="exact" w:val="454"/>
        </w:trPr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Volumetric parameters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FB6B5C" w:rsidTr="00FB6B5C">
        <w:trPr>
          <w:trHeight w:hRule="exact" w:val="1086"/>
        </w:trPr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LAVmin</w:t>
            </w:r>
            <w:proofErr w:type="spellEnd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/BSA (ml/m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) 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17.1(13.5, 21.1)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49.1(33.0, 83.2)</w:t>
            </w:r>
          </w:p>
        </w:tc>
        <w:tc>
          <w:tcPr>
            <w:tcW w:w="1134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&lt;0.001</w:t>
            </w:r>
          </w:p>
        </w:tc>
        <w:tc>
          <w:tcPr>
            <w:tcW w:w="1275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19.2(15.8, 24.4)</w:t>
            </w:r>
          </w:p>
        </w:tc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50.0(36.3, 78.3)</w:t>
            </w:r>
          </w:p>
        </w:tc>
        <w:tc>
          <w:tcPr>
            <w:tcW w:w="992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&lt;0.001</w:t>
            </w:r>
          </w:p>
        </w:tc>
      </w:tr>
      <w:tr w:rsidR="00FB6B5C" w:rsidTr="00FB6B5C">
        <w:trPr>
          <w:trHeight w:hRule="exact" w:val="1129"/>
        </w:trPr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LAVmax</w:t>
            </w:r>
            <w:proofErr w:type="spellEnd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/BSA (ml/m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41.2(34.9, 49.7)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63.6(52.2, 95.9)</w:t>
            </w:r>
          </w:p>
        </w:tc>
        <w:tc>
          <w:tcPr>
            <w:tcW w:w="1134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&lt;0.001</w:t>
            </w:r>
          </w:p>
        </w:tc>
        <w:tc>
          <w:tcPr>
            <w:tcW w:w="1275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36.8(33.4, 44.9)</w:t>
            </w:r>
          </w:p>
        </w:tc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64.6(54.0, 94.6)</w:t>
            </w:r>
          </w:p>
        </w:tc>
        <w:tc>
          <w:tcPr>
            <w:tcW w:w="992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&lt;0.001</w:t>
            </w:r>
          </w:p>
        </w:tc>
      </w:tr>
      <w:tr w:rsidR="00FB6B5C" w:rsidTr="00FB6B5C">
        <w:trPr>
          <w:trHeight w:hRule="exact" w:val="1131"/>
        </w:trPr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LAVpre</w:t>
            </w:r>
            <w:proofErr w:type="spellEnd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/BSA (ml/m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27.4(23.2, 34.1)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54.1(43.8, 86.8)</w:t>
            </w:r>
          </w:p>
        </w:tc>
        <w:tc>
          <w:tcPr>
            <w:tcW w:w="1134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&lt;0.001</w:t>
            </w:r>
          </w:p>
        </w:tc>
        <w:tc>
          <w:tcPr>
            <w:tcW w:w="1275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24.5(21.1, 32.7)</w:t>
            </w:r>
          </w:p>
        </w:tc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55.7(43.9, 84.6)</w:t>
            </w:r>
          </w:p>
        </w:tc>
        <w:tc>
          <w:tcPr>
            <w:tcW w:w="992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&lt;0.001</w:t>
            </w:r>
          </w:p>
        </w:tc>
      </w:tr>
      <w:tr w:rsidR="00FB6B5C" w:rsidTr="00FB6B5C">
        <w:trPr>
          <w:trHeight w:hRule="exact" w:val="1133"/>
        </w:trPr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EFtotal</w:t>
            </w:r>
            <w:proofErr w:type="spellEnd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(%)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56.4(52.9, 61.3)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22.2(16.6, 40.6)</w:t>
            </w:r>
          </w:p>
        </w:tc>
        <w:tc>
          <w:tcPr>
            <w:tcW w:w="1134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&lt;0.001</w:t>
            </w:r>
          </w:p>
        </w:tc>
        <w:tc>
          <w:tcPr>
            <w:tcW w:w="1275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48.9(42.7, 54.7)</w:t>
            </w:r>
          </w:p>
        </w:tc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19.7(13.4, 37.7)</w:t>
            </w:r>
          </w:p>
        </w:tc>
        <w:tc>
          <w:tcPr>
            <w:tcW w:w="992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&lt;0.001</w:t>
            </w:r>
          </w:p>
        </w:tc>
      </w:tr>
      <w:tr w:rsidR="00FB6B5C" w:rsidTr="00FB6B5C">
        <w:trPr>
          <w:trHeight w:hRule="exact" w:val="1135"/>
        </w:trPr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EFpassive</w:t>
            </w:r>
            <w:proofErr w:type="spellEnd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(%)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31.6(28.8, 34.9)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11.61(6.83, 19.71)</w:t>
            </w:r>
          </w:p>
        </w:tc>
        <w:tc>
          <w:tcPr>
            <w:tcW w:w="1134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&lt;0.001</w:t>
            </w:r>
          </w:p>
        </w:tc>
        <w:tc>
          <w:tcPr>
            <w:tcW w:w="1275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33.2(28.0, 37.6)</w:t>
            </w:r>
          </w:p>
        </w:tc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12.2(6.0, 19.0)</w:t>
            </w:r>
          </w:p>
        </w:tc>
        <w:tc>
          <w:tcPr>
            <w:tcW w:w="992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&lt;0.001</w:t>
            </w:r>
          </w:p>
        </w:tc>
      </w:tr>
      <w:tr w:rsidR="00FB6B5C" w:rsidTr="00FB6B5C">
        <w:trPr>
          <w:trHeight w:hRule="exact" w:val="1137"/>
        </w:trPr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EFbooster</w:t>
            </w:r>
            <w:proofErr w:type="spellEnd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(%)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37.4(31.8, 41.2)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12.0(4.6, 19.4)</w:t>
            </w:r>
          </w:p>
        </w:tc>
        <w:tc>
          <w:tcPr>
            <w:tcW w:w="1134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&lt;0.001</w:t>
            </w:r>
          </w:p>
        </w:tc>
        <w:tc>
          <w:tcPr>
            <w:tcW w:w="1275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24.9(16.1, 29.2)</w:t>
            </w:r>
          </w:p>
        </w:tc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5.8(2.9,</w:t>
            </w:r>
          </w:p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13.5)</w:t>
            </w:r>
          </w:p>
        </w:tc>
        <w:tc>
          <w:tcPr>
            <w:tcW w:w="992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&lt;0.001</w:t>
            </w:r>
          </w:p>
        </w:tc>
      </w:tr>
      <w:tr w:rsidR="00FB6B5C" w:rsidTr="00FB6B5C">
        <w:trPr>
          <w:trHeight w:hRule="exact" w:val="454"/>
        </w:trPr>
        <w:tc>
          <w:tcPr>
            <w:tcW w:w="2552" w:type="dxa"/>
            <w:gridSpan w:val="3"/>
            <w:hideMark/>
          </w:tcPr>
          <w:p w:rsidR="00FB6B5C" w:rsidRDefault="00FB6B5C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Strain parameters</w:t>
            </w:r>
          </w:p>
        </w:tc>
        <w:tc>
          <w:tcPr>
            <w:tcW w:w="1276" w:type="dxa"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134" w:type="dxa"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275" w:type="dxa"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276" w:type="dxa"/>
            <w:gridSpan w:val="2"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992" w:type="dxa"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0"/>
              </w:rPr>
            </w:pPr>
          </w:p>
        </w:tc>
      </w:tr>
      <w:tr w:rsidR="00FB6B5C" w:rsidTr="00FB6B5C">
        <w:trPr>
          <w:trHeight w:hRule="exact" w:val="1245"/>
        </w:trPr>
        <w:tc>
          <w:tcPr>
            <w:tcW w:w="993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Ers</w:t>
            </w:r>
            <w:proofErr w:type="spellEnd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(%)</w:t>
            </w:r>
          </w:p>
        </w:tc>
        <w:tc>
          <w:tcPr>
            <w:tcW w:w="1559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-17.4(-20.1, -14.4)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-7.8(-10.7, -6.2)</w:t>
            </w:r>
          </w:p>
        </w:tc>
        <w:tc>
          <w:tcPr>
            <w:tcW w:w="1134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24"/>
                <w:sz w:val="18"/>
                <w:szCs w:val="18"/>
              </w:rPr>
              <w:t>＜</w:t>
            </w: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0.001</w:t>
            </w:r>
          </w:p>
        </w:tc>
        <w:tc>
          <w:tcPr>
            <w:tcW w:w="1275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-11.2(-12.7, -8.9)</w:t>
            </w:r>
          </w:p>
        </w:tc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-5.3(-7.1, -3.4)</w:t>
            </w:r>
          </w:p>
        </w:tc>
        <w:tc>
          <w:tcPr>
            <w:tcW w:w="992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24"/>
                <w:sz w:val="18"/>
                <w:szCs w:val="18"/>
              </w:rPr>
              <w:t>＜</w:t>
            </w: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0.001</w:t>
            </w:r>
          </w:p>
        </w:tc>
      </w:tr>
      <w:tr w:rsidR="00FB6B5C" w:rsidTr="00FB6B5C">
        <w:trPr>
          <w:trHeight w:hRule="exact" w:val="1135"/>
        </w:trPr>
        <w:tc>
          <w:tcPr>
            <w:tcW w:w="993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Ere (%)</w:t>
            </w:r>
          </w:p>
        </w:tc>
        <w:tc>
          <w:tcPr>
            <w:tcW w:w="1559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-8.4(-9.6, -7.2)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-4.2(-7.9, -3.5)</w:t>
            </w:r>
          </w:p>
        </w:tc>
        <w:tc>
          <w:tcPr>
            <w:tcW w:w="1134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24"/>
                <w:sz w:val="18"/>
                <w:szCs w:val="18"/>
              </w:rPr>
              <w:t>＜</w:t>
            </w: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0.001</w:t>
            </w:r>
          </w:p>
        </w:tc>
        <w:tc>
          <w:tcPr>
            <w:tcW w:w="1275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-6.7(-8.3, -5.5)</w:t>
            </w:r>
          </w:p>
        </w:tc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-4.2(-5.6, -2.8)</w:t>
            </w:r>
          </w:p>
        </w:tc>
        <w:tc>
          <w:tcPr>
            <w:tcW w:w="992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24"/>
                <w:sz w:val="18"/>
                <w:szCs w:val="18"/>
              </w:rPr>
              <w:t>＜</w:t>
            </w: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0.001</w:t>
            </w:r>
          </w:p>
        </w:tc>
      </w:tr>
      <w:tr w:rsidR="00FB6B5C" w:rsidTr="00FB6B5C">
        <w:trPr>
          <w:trHeight w:hRule="exact" w:val="1123"/>
        </w:trPr>
        <w:tc>
          <w:tcPr>
            <w:tcW w:w="993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lastRenderedPageBreak/>
              <w:t>Era (%)</w:t>
            </w:r>
          </w:p>
        </w:tc>
        <w:tc>
          <w:tcPr>
            <w:tcW w:w="1559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-8.7(-10.5, -6.9)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-3.4(-4.7, -1.2)</w:t>
            </w:r>
          </w:p>
        </w:tc>
        <w:tc>
          <w:tcPr>
            <w:tcW w:w="1134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24"/>
                <w:sz w:val="18"/>
                <w:szCs w:val="18"/>
              </w:rPr>
              <w:t>＜</w:t>
            </w: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0.001</w:t>
            </w:r>
          </w:p>
        </w:tc>
        <w:tc>
          <w:tcPr>
            <w:tcW w:w="1275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-3.8(-4.9, -2.9)</w:t>
            </w:r>
          </w:p>
        </w:tc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-0.9(-1.5, -0.3)</w:t>
            </w:r>
          </w:p>
        </w:tc>
        <w:tc>
          <w:tcPr>
            <w:tcW w:w="992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24"/>
                <w:sz w:val="18"/>
                <w:szCs w:val="18"/>
              </w:rPr>
              <w:t>＜</w:t>
            </w: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0.001</w:t>
            </w:r>
          </w:p>
        </w:tc>
      </w:tr>
      <w:tr w:rsidR="00FB6B5C" w:rsidTr="00FB6B5C">
        <w:trPr>
          <w:trHeight w:hRule="exact" w:val="1134"/>
        </w:trPr>
        <w:tc>
          <w:tcPr>
            <w:tcW w:w="993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Els</w:t>
            </w:r>
            <w:proofErr w:type="spellEnd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(%)</w:t>
            </w:r>
          </w:p>
        </w:tc>
        <w:tc>
          <w:tcPr>
            <w:tcW w:w="1559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35.2(29.3, 42.3)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11.6(7.9,17.9)</w:t>
            </w:r>
          </w:p>
        </w:tc>
        <w:tc>
          <w:tcPr>
            <w:tcW w:w="1134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24"/>
                <w:sz w:val="18"/>
                <w:szCs w:val="18"/>
              </w:rPr>
              <w:t>＜</w:t>
            </w: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0.001</w:t>
            </w:r>
          </w:p>
        </w:tc>
        <w:tc>
          <w:tcPr>
            <w:tcW w:w="1275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16.5(13.2, 19.9)</w:t>
            </w:r>
          </w:p>
        </w:tc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6.6(3.8, 10.2)</w:t>
            </w:r>
          </w:p>
        </w:tc>
        <w:tc>
          <w:tcPr>
            <w:tcW w:w="992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24"/>
                <w:sz w:val="18"/>
                <w:szCs w:val="18"/>
              </w:rPr>
              <w:t>＜</w:t>
            </w: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0.001</w:t>
            </w:r>
          </w:p>
        </w:tc>
      </w:tr>
      <w:tr w:rsidR="00FB6B5C" w:rsidTr="00FB6B5C">
        <w:trPr>
          <w:trHeight w:hRule="exact" w:val="1136"/>
        </w:trPr>
        <w:tc>
          <w:tcPr>
            <w:tcW w:w="993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Ele</w:t>
            </w:r>
            <w:proofErr w:type="spellEnd"/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(%)</w:t>
            </w:r>
          </w:p>
        </w:tc>
        <w:tc>
          <w:tcPr>
            <w:tcW w:w="1559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21.2(17.0, 26.5)</w:t>
            </w:r>
          </w:p>
        </w:tc>
        <w:tc>
          <w:tcPr>
            <w:tcW w:w="1276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6.9(5.2,12.7)</w:t>
            </w:r>
          </w:p>
        </w:tc>
        <w:tc>
          <w:tcPr>
            <w:tcW w:w="1134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24"/>
                <w:sz w:val="18"/>
                <w:szCs w:val="18"/>
              </w:rPr>
              <w:t>＜</w:t>
            </w: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0.001</w:t>
            </w:r>
          </w:p>
        </w:tc>
        <w:tc>
          <w:tcPr>
            <w:tcW w:w="1275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11.2(8.6, 14.0)</w:t>
            </w:r>
          </w:p>
        </w:tc>
        <w:tc>
          <w:tcPr>
            <w:tcW w:w="1276" w:type="dxa"/>
            <w:gridSpan w:val="2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5.7(2.9, 8.4)</w:t>
            </w:r>
          </w:p>
        </w:tc>
        <w:tc>
          <w:tcPr>
            <w:tcW w:w="992" w:type="dxa"/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24"/>
                <w:sz w:val="18"/>
                <w:szCs w:val="18"/>
              </w:rPr>
              <w:t>＜</w:t>
            </w: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0.001</w:t>
            </w:r>
          </w:p>
        </w:tc>
      </w:tr>
      <w:tr w:rsidR="00FB6B5C" w:rsidTr="00FB6B5C">
        <w:trPr>
          <w:trHeight w:hRule="exact" w:val="1137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Ela (%)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12.9(9.9, 16.4)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4.3(1.9, 5.7)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24"/>
                <w:sz w:val="18"/>
                <w:szCs w:val="18"/>
              </w:rPr>
              <w:t>＜</w:t>
            </w: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0.001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4.4(3.6, 6.2)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1.3(0.4, 1.8)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B6B5C" w:rsidRDefault="00FB6B5C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MS Gothic" w:eastAsia="MS Gothic" w:hAnsi="MS Gothic" w:cs="MS Gothic" w:hint="eastAsia"/>
                <w:kern w:val="24"/>
                <w:sz w:val="18"/>
                <w:szCs w:val="18"/>
              </w:rPr>
              <w:t>＜</w:t>
            </w:r>
            <w:r>
              <w:rPr>
                <w:rFonts w:ascii="Times New Roman" w:eastAsiaTheme="minorEastAsia" w:hAnsi="Times New Roman" w:cs="Times New Roman"/>
                <w:kern w:val="24"/>
                <w:sz w:val="18"/>
                <w:szCs w:val="18"/>
              </w:rPr>
              <w:t>0.001</w:t>
            </w:r>
          </w:p>
        </w:tc>
      </w:tr>
    </w:tbl>
    <w:p w:rsidR="00FB6B5C" w:rsidRDefault="00FB6B5C" w:rsidP="00FB6B5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data are presented as the median (first quartile, third quartile). </w:t>
      </w:r>
    </w:p>
    <w:p w:rsidR="00FB6B5C" w:rsidRDefault="00FB6B5C" w:rsidP="00FB6B5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CS, compressed sensing; LV, left ventricular; LA, left atrial; </w:t>
      </w:r>
      <w:proofErr w:type="spellStart"/>
      <w:r>
        <w:rPr>
          <w:rFonts w:ascii="Times New Roman" w:hAnsi="Times New Roman" w:cs="Times New Roman"/>
          <w:sz w:val="24"/>
          <w:szCs w:val="24"/>
        </w:rPr>
        <w:t>LAVmin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left minimum atrial volume; </w:t>
      </w:r>
      <w:proofErr w:type="spellStart"/>
      <w:r>
        <w:rPr>
          <w:rFonts w:ascii="Times New Roman" w:hAnsi="Times New Roman" w:cs="Times New Roman"/>
          <w:sz w:val="24"/>
          <w:szCs w:val="24"/>
        </w:rPr>
        <w:t>LAVmax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left maximum atrial volume; </w:t>
      </w:r>
      <w:proofErr w:type="spellStart"/>
      <w:r>
        <w:rPr>
          <w:rFonts w:ascii="Times New Roman" w:hAnsi="Times New Roman" w:cs="Times New Roman"/>
          <w:sz w:val="24"/>
          <w:szCs w:val="24"/>
        </w:rPr>
        <w:t>LAVpre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left atrial pre-contraction volume; BSA, body surface area; </w:t>
      </w:r>
      <w:proofErr w:type="spellStart"/>
      <w:r>
        <w:rPr>
          <w:rFonts w:ascii="Times New Roman" w:hAnsi="Times New Roman" w:cs="Times New Roman"/>
          <w:sz w:val="24"/>
          <w:szCs w:val="24"/>
        </w:rPr>
        <w:t>EFtotal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total ejection fraction; </w:t>
      </w:r>
      <w:proofErr w:type="spellStart"/>
      <w:r>
        <w:rPr>
          <w:rFonts w:ascii="Times New Roman" w:hAnsi="Times New Roman" w:cs="Times New Roman"/>
          <w:sz w:val="24"/>
          <w:szCs w:val="24"/>
        </w:rPr>
        <w:t>EFpassive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passive ejection fraction; </w:t>
      </w:r>
      <w:proofErr w:type="spellStart"/>
      <w:r>
        <w:rPr>
          <w:rFonts w:ascii="Times New Roman" w:hAnsi="Times New Roman" w:cs="Times New Roman"/>
          <w:sz w:val="24"/>
          <w:szCs w:val="24"/>
        </w:rPr>
        <w:t>EFbooster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active ejection fraction; </w:t>
      </w:r>
      <w:proofErr w:type="spellStart"/>
      <w:r>
        <w:rPr>
          <w:rFonts w:ascii="Times New Roman" w:hAnsi="Times New Roman" w:cs="Times New Roman"/>
          <w:sz w:val="24"/>
          <w:szCs w:val="24"/>
        </w:rPr>
        <w:t>Ers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global total radial strain; Ere, global passive radial strain; Era, global active radial strain; </w:t>
      </w:r>
      <w:proofErr w:type="spellStart"/>
      <w:r>
        <w:rPr>
          <w:rFonts w:ascii="Times New Roman" w:hAnsi="Times New Roman" w:cs="Times New Roman"/>
          <w:sz w:val="24"/>
          <w:szCs w:val="24"/>
        </w:rPr>
        <w:t>Els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global total longitudinal strain; </w:t>
      </w:r>
      <w:proofErr w:type="spellStart"/>
      <w:r>
        <w:rPr>
          <w:rFonts w:ascii="Times New Roman" w:hAnsi="Times New Roman" w:cs="Times New Roman"/>
          <w:sz w:val="24"/>
          <w:szCs w:val="24"/>
        </w:rPr>
        <w:t>Ele</w:t>
      </w:r>
      <w:proofErr w:type="spellEnd"/>
      <w:r>
        <w:rPr>
          <w:rFonts w:ascii="Times New Roman" w:hAnsi="Times New Roman" w:cs="Times New Roman"/>
          <w:sz w:val="24"/>
          <w:szCs w:val="24"/>
        </w:rPr>
        <w:t>, global passive longitudinal strain; Ela, global active longitudinal strain.</w:t>
      </w:r>
    </w:p>
    <w:p w:rsidR="00FB6B5C" w:rsidRDefault="00FB6B5C" w:rsidP="00FB6B5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B6B5C" w:rsidRDefault="00FB6B5C" w:rsidP="00FB6B5C"/>
    <w:p w:rsidR="00FB6B5C" w:rsidRDefault="00FB6B5C" w:rsidP="00FB6B5C"/>
    <w:p w:rsidR="00FB6B5C" w:rsidRDefault="00FB6B5C" w:rsidP="00FB6B5C"/>
    <w:p w:rsidR="00FB6B5C" w:rsidRDefault="00FB6B5C" w:rsidP="00FB6B5C"/>
    <w:p w:rsidR="00FB6B5C" w:rsidRDefault="00FB6B5C" w:rsidP="00FB6B5C"/>
    <w:p w:rsidR="00FB6B5C" w:rsidRDefault="00FB6B5C" w:rsidP="00FB6B5C"/>
    <w:p w:rsidR="00FB6B5C" w:rsidRDefault="00FB6B5C" w:rsidP="00FB6B5C"/>
    <w:p w:rsidR="00FB6B5C" w:rsidRDefault="00FB6B5C" w:rsidP="00FB6B5C"/>
    <w:p w:rsidR="00FB6B5C" w:rsidRDefault="00FB6B5C" w:rsidP="00FB6B5C"/>
    <w:p w:rsidR="00FB6B5C" w:rsidRDefault="00FB6B5C" w:rsidP="00FB6B5C"/>
    <w:p w:rsidR="00FB6B5C" w:rsidRDefault="00FB6B5C" w:rsidP="00FB6B5C"/>
    <w:p w:rsidR="00FB6B5C" w:rsidRDefault="00FB6B5C" w:rsidP="00FB6B5C"/>
    <w:p w:rsidR="00FB6B5C" w:rsidRDefault="00FB6B5C" w:rsidP="00FB6B5C"/>
    <w:p w:rsidR="00FB6B5C" w:rsidRDefault="00FB6B5C" w:rsidP="00FB6B5C"/>
    <w:p w:rsidR="00FB6B5C" w:rsidRDefault="00FB6B5C" w:rsidP="00FB6B5C"/>
    <w:p w:rsidR="00FB6B5C" w:rsidRDefault="00FB6B5C" w:rsidP="00FB6B5C">
      <w:pPr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en-US"/>
        </w:rPr>
        <w:lastRenderedPageBreak/>
        <w:drawing>
          <wp:inline distT="0" distB="0" distL="0" distR="0">
            <wp:extent cx="3181350" cy="2819400"/>
            <wp:effectExtent l="0" t="0" r="0" b="0"/>
            <wp:docPr id="1" name="Picture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B5C" w:rsidRDefault="00FB6B5C" w:rsidP="00FB6B5C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left atrial (LA) strain measurements by cardiovascular magnetic resonance feature tracking in a healthy volunteer. LA tracking contours in 2- (a) and 4-chamber views (b) at left ventricular end-systole. The LA global radial (c) and longitudinal strain curves (d) are demonstrated, and the LA global radial and longitudinal strain parameters were obtained.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Ers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global total radial strain; Ere, global passive radial strain; Era, global active radial strain;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Els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global total longitudinal strain;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Ele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 global passive longitudinal strain; Ela, global active longitudinal strain.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B5C"/>
    <w:rsid w:val="00AD1398"/>
    <w:rsid w:val="00FB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6A66AC-4967-4AB4-89FC-59E248C86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6B5C"/>
    <w:pPr>
      <w:autoSpaceDE w:val="0"/>
      <w:autoSpaceDN w:val="0"/>
      <w:spacing w:after="0" w:line="240" w:lineRule="auto"/>
      <w:jc w:val="both"/>
    </w:pPr>
    <w:rPr>
      <w:rFonts w:ascii="Calibri" w:eastAsia="SimSun" w:hAnsi="SimSun" w:cs="SimSun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20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2022-07-22T06:36:00Z</dcterms:created>
  <dcterms:modified xsi:type="dcterms:W3CDTF">2022-07-22T06:36:00Z</dcterms:modified>
</cp:coreProperties>
</file>