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D48" w:rsidRPr="001B4502" w:rsidRDefault="00725D48" w:rsidP="00725D48">
      <w:pPr>
        <w:spacing w:line="276" w:lineRule="auto"/>
        <w:jc w:val="center"/>
        <w:rPr>
          <w:rFonts w:ascii="Times New Roman" w:hAnsi="Times New Roman" w:cs="Times New Roman"/>
          <w:b/>
          <w:bCs/>
          <w:color w:val="000000" w:themeColor="text1"/>
          <w:sz w:val="20"/>
          <w:szCs w:val="20"/>
        </w:rPr>
      </w:pPr>
      <w:r w:rsidRPr="001B4502">
        <w:rPr>
          <w:rFonts w:ascii="Times New Roman" w:hAnsi="Times New Roman" w:cs="Times New Roman"/>
          <w:b/>
          <w:bCs/>
          <w:color w:val="000000" w:themeColor="text1"/>
          <w:sz w:val="20"/>
          <w:szCs w:val="20"/>
        </w:rPr>
        <w:t>Carbon-Doped TiO</w:t>
      </w:r>
      <w:r w:rsidRPr="001B4502">
        <w:rPr>
          <w:rFonts w:ascii="Times New Roman" w:hAnsi="Times New Roman" w:cs="Times New Roman"/>
          <w:b/>
          <w:bCs/>
          <w:color w:val="000000" w:themeColor="text1"/>
          <w:sz w:val="20"/>
          <w:szCs w:val="20"/>
          <w:vertAlign w:val="subscript"/>
        </w:rPr>
        <w:t>2</w:t>
      </w:r>
      <w:r w:rsidRPr="001B4502">
        <w:rPr>
          <w:rFonts w:ascii="Times New Roman" w:hAnsi="Times New Roman" w:cs="Times New Roman"/>
          <w:b/>
          <w:bCs/>
          <w:color w:val="000000" w:themeColor="text1"/>
          <w:sz w:val="20"/>
          <w:szCs w:val="20"/>
        </w:rPr>
        <w:t xml:space="preserve">/ZIF-8 Composite for Solar Light Harvested Degradation of </w:t>
      </w:r>
      <w:proofErr w:type="spellStart"/>
      <w:r w:rsidRPr="001B4502">
        <w:rPr>
          <w:rFonts w:ascii="Times New Roman" w:hAnsi="Times New Roman" w:cs="Times New Roman"/>
          <w:b/>
          <w:bCs/>
          <w:color w:val="000000" w:themeColor="text1"/>
          <w:sz w:val="20"/>
          <w:szCs w:val="20"/>
        </w:rPr>
        <w:t>Methylene</w:t>
      </w:r>
      <w:proofErr w:type="spellEnd"/>
      <w:r w:rsidRPr="001B4502">
        <w:rPr>
          <w:rFonts w:ascii="Times New Roman" w:hAnsi="Times New Roman" w:cs="Times New Roman"/>
          <w:b/>
          <w:bCs/>
          <w:color w:val="000000" w:themeColor="text1"/>
          <w:sz w:val="20"/>
          <w:szCs w:val="20"/>
        </w:rPr>
        <w:t xml:space="preserve"> Blue</w:t>
      </w:r>
    </w:p>
    <w:p w:rsidR="00725D48" w:rsidRPr="001B4502" w:rsidRDefault="00725D48" w:rsidP="00725D48">
      <w:pPr>
        <w:spacing w:after="0" w:line="276" w:lineRule="auto"/>
        <w:jc w:val="center"/>
        <w:rPr>
          <w:rFonts w:ascii="Times New Roman" w:hAnsi="Times New Roman" w:cs="Times New Roman"/>
          <w:color w:val="000000" w:themeColor="text1"/>
          <w:sz w:val="20"/>
          <w:szCs w:val="20"/>
        </w:rPr>
      </w:pPr>
      <w:proofErr w:type="spellStart"/>
      <w:r w:rsidRPr="001B4502">
        <w:rPr>
          <w:rFonts w:ascii="Times New Roman" w:hAnsi="Times New Roman" w:cs="Times New Roman"/>
          <w:color w:val="000000" w:themeColor="text1"/>
          <w:sz w:val="20"/>
          <w:szCs w:val="20"/>
        </w:rPr>
        <w:t>Anubhi</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Semwal</w:t>
      </w:r>
      <w:r w:rsidRPr="001B4502">
        <w:rPr>
          <w:rFonts w:ascii="Times New Roman" w:hAnsi="Times New Roman" w:cs="Times New Roman"/>
          <w:color w:val="000000" w:themeColor="text1"/>
          <w:sz w:val="20"/>
          <w:szCs w:val="20"/>
          <w:vertAlign w:val="superscript"/>
        </w:rPr>
        <w:t>ǂa</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Devanshu</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Sajwan</w:t>
      </w:r>
      <w:r w:rsidRPr="001B4502">
        <w:rPr>
          <w:rFonts w:ascii="Times New Roman" w:hAnsi="Times New Roman" w:cs="Times New Roman"/>
          <w:color w:val="000000" w:themeColor="text1"/>
          <w:sz w:val="20"/>
          <w:szCs w:val="20"/>
          <w:vertAlign w:val="superscript"/>
        </w:rPr>
        <w:t>ǂa</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Jyoti</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Rawat</w:t>
      </w:r>
      <w:r w:rsidRPr="001B4502">
        <w:rPr>
          <w:rFonts w:ascii="Times New Roman" w:hAnsi="Times New Roman" w:cs="Times New Roman"/>
          <w:color w:val="000000" w:themeColor="text1"/>
          <w:sz w:val="20"/>
          <w:szCs w:val="20"/>
          <w:vertAlign w:val="superscript"/>
        </w:rPr>
        <w:t>a</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Neeraj</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Joshi</w:t>
      </w:r>
      <w:r w:rsidRPr="001B4502">
        <w:rPr>
          <w:rFonts w:ascii="Times New Roman" w:hAnsi="Times New Roman" w:cs="Times New Roman"/>
          <w:color w:val="000000" w:themeColor="text1"/>
          <w:sz w:val="20"/>
          <w:szCs w:val="20"/>
          <w:vertAlign w:val="superscript"/>
        </w:rPr>
        <w:t>a</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Lokesh</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Gambhir</w:t>
      </w:r>
      <w:r w:rsidRPr="001B4502">
        <w:rPr>
          <w:rFonts w:ascii="Times New Roman" w:hAnsi="Times New Roman" w:cs="Times New Roman"/>
          <w:color w:val="000000" w:themeColor="text1"/>
          <w:sz w:val="20"/>
          <w:szCs w:val="20"/>
          <w:vertAlign w:val="superscript"/>
        </w:rPr>
        <w:t>b</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Himani</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Sharma</w:t>
      </w:r>
      <w:r w:rsidRPr="001B4502">
        <w:rPr>
          <w:rFonts w:ascii="Times New Roman" w:hAnsi="Times New Roman" w:cs="Times New Roman"/>
          <w:color w:val="000000" w:themeColor="text1"/>
          <w:sz w:val="20"/>
          <w:szCs w:val="20"/>
          <w:vertAlign w:val="superscript"/>
        </w:rPr>
        <w:t>c</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Charu</w:t>
      </w:r>
      <w:proofErr w:type="spellEnd"/>
      <w:r w:rsidRPr="001B4502">
        <w:rPr>
          <w:rFonts w:ascii="Times New Roman" w:hAnsi="Times New Roman" w:cs="Times New Roman"/>
          <w:color w:val="000000" w:themeColor="text1"/>
          <w:sz w:val="20"/>
          <w:szCs w:val="20"/>
        </w:rPr>
        <w:t xml:space="preserve"> </w:t>
      </w:r>
      <w:proofErr w:type="spellStart"/>
      <w:r w:rsidRPr="001B4502">
        <w:rPr>
          <w:rFonts w:ascii="Times New Roman" w:hAnsi="Times New Roman" w:cs="Times New Roman"/>
          <w:color w:val="000000" w:themeColor="text1"/>
          <w:sz w:val="20"/>
          <w:szCs w:val="20"/>
        </w:rPr>
        <w:t>Dwivedi</w:t>
      </w:r>
      <w:proofErr w:type="spellEnd"/>
      <w:r w:rsidRPr="001B4502">
        <w:rPr>
          <w:rFonts w:ascii="Times New Roman" w:hAnsi="Times New Roman" w:cs="Times New Roman"/>
          <w:color w:val="000000" w:themeColor="text1"/>
          <w:sz w:val="20"/>
          <w:szCs w:val="20"/>
          <w:vertAlign w:val="superscript"/>
        </w:rPr>
        <w:t>*a</w:t>
      </w:r>
    </w:p>
    <w:p w:rsidR="00725D48" w:rsidRPr="001B4502" w:rsidRDefault="00725D48" w:rsidP="00725D48">
      <w:pPr>
        <w:spacing w:after="0" w:line="240" w:lineRule="auto"/>
        <w:jc w:val="center"/>
        <w:rPr>
          <w:rFonts w:ascii="Times New Roman" w:hAnsi="Times New Roman" w:cs="Times New Roman"/>
          <w:i/>
          <w:iCs/>
          <w:color w:val="000000" w:themeColor="text1"/>
          <w:sz w:val="20"/>
          <w:szCs w:val="20"/>
        </w:rPr>
      </w:pPr>
      <w:proofErr w:type="gramStart"/>
      <w:r w:rsidRPr="001B4502">
        <w:rPr>
          <w:rFonts w:ascii="Times New Roman" w:hAnsi="Times New Roman" w:cs="Times New Roman"/>
          <w:i/>
          <w:iCs/>
          <w:color w:val="000000" w:themeColor="text1"/>
          <w:sz w:val="20"/>
          <w:szCs w:val="20"/>
          <w:vertAlign w:val="superscript"/>
        </w:rPr>
        <w:t>a</w:t>
      </w:r>
      <w:proofErr w:type="gramEnd"/>
      <w:r w:rsidRPr="001B4502">
        <w:rPr>
          <w:rFonts w:ascii="Times New Roman" w:hAnsi="Times New Roman" w:cs="Times New Roman"/>
          <w:i/>
          <w:iCs/>
          <w:color w:val="000000" w:themeColor="text1"/>
          <w:sz w:val="20"/>
          <w:szCs w:val="20"/>
        </w:rPr>
        <w:t xml:space="preserve"> Department of Chemistry, Doon University, Dehradun, 248001, </w:t>
      </w:r>
      <w:proofErr w:type="spellStart"/>
      <w:r w:rsidRPr="001B4502">
        <w:rPr>
          <w:rFonts w:ascii="Times New Roman" w:hAnsi="Times New Roman" w:cs="Times New Roman"/>
          <w:i/>
          <w:iCs/>
          <w:color w:val="000000" w:themeColor="text1"/>
          <w:sz w:val="20"/>
          <w:szCs w:val="20"/>
        </w:rPr>
        <w:t>Uttarakhand</w:t>
      </w:r>
      <w:proofErr w:type="spellEnd"/>
      <w:r w:rsidRPr="001B4502">
        <w:rPr>
          <w:rFonts w:ascii="Times New Roman" w:hAnsi="Times New Roman" w:cs="Times New Roman"/>
          <w:i/>
          <w:iCs/>
          <w:color w:val="000000" w:themeColor="text1"/>
          <w:sz w:val="20"/>
          <w:szCs w:val="20"/>
        </w:rPr>
        <w:t>, India</w:t>
      </w:r>
    </w:p>
    <w:p w:rsidR="00725D48" w:rsidRPr="001B4502" w:rsidRDefault="00725D48" w:rsidP="00725D48">
      <w:pPr>
        <w:spacing w:after="0" w:line="240" w:lineRule="auto"/>
        <w:jc w:val="center"/>
        <w:rPr>
          <w:rFonts w:ascii="Times New Roman" w:hAnsi="Times New Roman" w:cs="Times New Roman"/>
          <w:i/>
          <w:iCs/>
          <w:color w:val="000000" w:themeColor="text1"/>
          <w:sz w:val="20"/>
          <w:szCs w:val="20"/>
        </w:rPr>
      </w:pPr>
      <w:proofErr w:type="gramStart"/>
      <w:r w:rsidRPr="001B4502">
        <w:rPr>
          <w:rFonts w:ascii="Times New Roman" w:hAnsi="Times New Roman" w:cs="Times New Roman"/>
          <w:i/>
          <w:iCs/>
          <w:color w:val="000000" w:themeColor="text1"/>
          <w:sz w:val="20"/>
          <w:szCs w:val="20"/>
          <w:vertAlign w:val="superscript"/>
        </w:rPr>
        <w:t>b</w:t>
      </w:r>
      <w:proofErr w:type="gramEnd"/>
      <w:r w:rsidRPr="001B4502">
        <w:rPr>
          <w:rFonts w:ascii="Times New Roman" w:hAnsi="Times New Roman" w:cs="Times New Roman"/>
          <w:i/>
          <w:iCs/>
          <w:color w:val="000000" w:themeColor="text1"/>
          <w:sz w:val="20"/>
          <w:szCs w:val="20"/>
          <w:vertAlign w:val="superscript"/>
        </w:rPr>
        <w:t xml:space="preserve"> </w:t>
      </w:r>
      <w:r w:rsidRPr="001B4502">
        <w:rPr>
          <w:rFonts w:ascii="Times New Roman" w:hAnsi="Times New Roman" w:cs="Times New Roman"/>
          <w:i/>
          <w:iCs/>
          <w:color w:val="000000" w:themeColor="text1"/>
          <w:sz w:val="20"/>
          <w:szCs w:val="20"/>
        </w:rPr>
        <w:t xml:space="preserve">Department of Biotechnology, School of Basic &amp; Applied Sciences, </w:t>
      </w:r>
      <w:proofErr w:type="spellStart"/>
      <w:r w:rsidRPr="001B4502">
        <w:rPr>
          <w:rFonts w:ascii="Times New Roman" w:hAnsi="Times New Roman" w:cs="Times New Roman"/>
          <w:i/>
          <w:iCs/>
          <w:color w:val="000000" w:themeColor="text1"/>
          <w:sz w:val="20"/>
          <w:szCs w:val="20"/>
        </w:rPr>
        <w:t>Shri</w:t>
      </w:r>
      <w:proofErr w:type="spellEnd"/>
      <w:r w:rsidRPr="001B4502">
        <w:rPr>
          <w:rFonts w:ascii="Times New Roman" w:hAnsi="Times New Roman" w:cs="Times New Roman"/>
          <w:i/>
          <w:iCs/>
          <w:color w:val="000000" w:themeColor="text1"/>
          <w:sz w:val="20"/>
          <w:szCs w:val="20"/>
        </w:rPr>
        <w:t xml:space="preserve"> Guru Ram </w:t>
      </w:r>
      <w:proofErr w:type="spellStart"/>
      <w:r w:rsidRPr="001B4502">
        <w:rPr>
          <w:rFonts w:ascii="Times New Roman" w:hAnsi="Times New Roman" w:cs="Times New Roman"/>
          <w:i/>
          <w:iCs/>
          <w:color w:val="000000" w:themeColor="text1"/>
          <w:sz w:val="20"/>
          <w:szCs w:val="20"/>
        </w:rPr>
        <w:t>Rai</w:t>
      </w:r>
      <w:proofErr w:type="spellEnd"/>
      <w:r w:rsidRPr="001B4502">
        <w:rPr>
          <w:rFonts w:ascii="Times New Roman" w:hAnsi="Times New Roman" w:cs="Times New Roman"/>
          <w:i/>
          <w:iCs/>
          <w:color w:val="000000" w:themeColor="text1"/>
          <w:sz w:val="20"/>
          <w:szCs w:val="20"/>
        </w:rPr>
        <w:t xml:space="preserve"> University, Dehradun-248001, India.</w:t>
      </w:r>
    </w:p>
    <w:p w:rsidR="00725D48" w:rsidRPr="001B4502" w:rsidRDefault="00725D48" w:rsidP="00725D48">
      <w:pPr>
        <w:spacing w:after="0" w:line="240" w:lineRule="auto"/>
        <w:jc w:val="center"/>
        <w:rPr>
          <w:rFonts w:ascii="Times New Roman" w:hAnsi="Times New Roman" w:cs="Times New Roman"/>
          <w:i/>
          <w:iCs/>
          <w:color w:val="000000" w:themeColor="text1"/>
          <w:sz w:val="20"/>
          <w:szCs w:val="20"/>
        </w:rPr>
      </w:pPr>
      <w:proofErr w:type="gramStart"/>
      <w:r w:rsidRPr="001B4502">
        <w:rPr>
          <w:rFonts w:ascii="Times New Roman" w:hAnsi="Times New Roman" w:cs="Times New Roman"/>
          <w:i/>
          <w:iCs/>
          <w:color w:val="000000" w:themeColor="text1"/>
          <w:sz w:val="20"/>
          <w:szCs w:val="20"/>
          <w:vertAlign w:val="superscript"/>
        </w:rPr>
        <w:t>c</w:t>
      </w:r>
      <w:proofErr w:type="gramEnd"/>
      <w:r w:rsidRPr="001B4502">
        <w:rPr>
          <w:rFonts w:ascii="Times New Roman" w:hAnsi="Times New Roman" w:cs="Times New Roman"/>
          <w:i/>
          <w:iCs/>
          <w:color w:val="000000" w:themeColor="text1"/>
          <w:sz w:val="20"/>
          <w:szCs w:val="20"/>
        </w:rPr>
        <w:t xml:space="preserve"> Department of Physics, Doon University, Dehradun, 248001, </w:t>
      </w:r>
      <w:proofErr w:type="spellStart"/>
      <w:r w:rsidRPr="001B4502">
        <w:rPr>
          <w:rFonts w:ascii="Times New Roman" w:hAnsi="Times New Roman" w:cs="Times New Roman"/>
          <w:i/>
          <w:iCs/>
          <w:color w:val="000000" w:themeColor="text1"/>
          <w:sz w:val="20"/>
          <w:szCs w:val="20"/>
        </w:rPr>
        <w:t>Uttarakhand</w:t>
      </w:r>
      <w:proofErr w:type="spellEnd"/>
      <w:r w:rsidRPr="001B4502">
        <w:rPr>
          <w:rFonts w:ascii="Times New Roman" w:hAnsi="Times New Roman" w:cs="Times New Roman"/>
          <w:i/>
          <w:iCs/>
          <w:color w:val="000000" w:themeColor="text1"/>
          <w:sz w:val="20"/>
          <w:szCs w:val="20"/>
        </w:rPr>
        <w:t>, India</w:t>
      </w:r>
    </w:p>
    <w:p w:rsidR="00725D48" w:rsidRPr="001B4502" w:rsidRDefault="00725D48" w:rsidP="00725D48">
      <w:pPr>
        <w:spacing w:after="0" w:line="240" w:lineRule="auto"/>
        <w:jc w:val="center"/>
        <w:rPr>
          <w:rFonts w:ascii="Times New Roman" w:hAnsi="Times New Roman" w:cs="Times New Roman"/>
          <w:bCs/>
          <w:i/>
          <w:iCs/>
          <w:color w:val="000000" w:themeColor="text1"/>
          <w:sz w:val="20"/>
          <w:szCs w:val="20"/>
        </w:rPr>
      </w:pPr>
      <w:r w:rsidRPr="001B4502">
        <w:rPr>
          <w:rFonts w:ascii="Times New Roman" w:hAnsi="Times New Roman" w:cs="Times New Roman"/>
          <w:i/>
          <w:iCs/>
          <w:color w:val="000000" w:themeColor="text1"/>
          <w:sz w:val="20"/>
          <w:szCs w:val="20"/>
        </w:rPr>
        <w:t>E-mail address: cdwivedi.ch@doonuniversity.ac.in</w:t>
      </w:r>
    </w:p>
    <w:p w:rsidR="000A7C62" w:rsidRPr="00213F6C" w:rsidRDefault="000A7C62" w:rsidP="00F21AAB">
      <w:pPr>
        <w:spacing w:after="0"/>
        <w:jc w:val="center"/>
        <w:rPr>
          <w:rFonts w:ascii="Times New Roman" w:hAnsi="Times New Roman" w:cs="Times New Roman"/>
          <w:b/>
          <w:sz w:val="20"/>
          <w:szCs w:val="20"/>
        </w:rPr>
      </w:pPr>
      <w:r w:rsidRPr="00213F6C">
        <w:rPr>
          <w:rFonts w:ascii="Times New Roman" w:hAnsi="Times New Roman" w:cs="Times New Roman"/>
          <w:b/>
          <w:sz w:val="20"/>
          <w:szCs w:val="20"/>
        </w:rPr>
        <w:t>Supplementary Information</w:t>
      </w:r>
    </w:p>
    <w:p w:rsidR="000A7C62" w:rsidRPr="007F4E67" w:rsidRDefault="000A7C62" w:rsidP="007F4E67">
      <w:pPr>
        <w:jc w:val="both"/>
        <w:rPr>
          <w:rFonts w:ascii="Times New Roman" w:hAnsi="Times New Roman" w:cs="Times New Roman"/>
          <w:sz w:val="20"/>
          <w:szCs w:val="20"/>
        </w:rPr>
      </w:pPr>
    </w:p>
    <w:p w:rsidR="004059F5" w:rsidRPr="007F4E67" w:rsidRDefault="004059F5" w:rsidP="007F4E67">
      <w:pPr>
        <w:jc w:val="both"/>
        <w:rPr>
          <w:rFonts w:ascii="Times New Roman" w:hAnsi="Times New Roman" w:cs="Times New Roman"/>
          <w:sz w:val="20"/>
          <w:szCs w:val="20"/>
        </w:rPr>
      </w:pPr>
    </w:p>
    <w:p w:rsidR="00E91F84" w:rsidRPr="007F4E67" w:rsidRDefault="00E91F84" w:rsidP="007F4E67">
      <w:pPr>
        <w:jc w:val="both"/>
        <w:rPr>
          <w:rFonts w:ascii="Times New Roman" w:hAnsi="Times New Roman" w:cs="Times New Roman"/>
          <w:b/>
          <w:color w:val="000000" w:themeColor="text1"/>
          <w:sz w:val="20"/>
          <w:szCs w:val="20"/>
        </w:rPr>
      </w:pPr>
      <w:r w:rsidRPr="007F4E67">
        <w:rPr>
          <w:rFonts w:ascii="Times New Roman" w:hAnsi="Times New Roman" w:cs="Times New Roman"/>
          <w:b/>
          <w:sz w:val="20"/>
          <w:szCs w:val="20"/>
        </w:rPr>
        <w:t xml:space="preserve">Synthesis method for </w:t>
      </w:r>
      <w:r w:rsidRPr="007F4E67">
        <w:rPr>
          <w:rFonts w:ascii="Times New Roman" w:hAnsi="Times New Roman" w:cs="Times New Roman"/>
          <w:b/>
          <w:color w:val="000000" w:themeColor="text1"/>
          <w:sz w:val="20"/>
          <w:szCs w:val="20"/>
        </w:rPr>
        <w:t>C-TiO</w:t>
      </w:r>
      <w:r w:rsidRPr="007F4E67">
        <w:rPr>
          <w:rFonts w:ascii="Times New Roman" w:hAnsi="Times New Roman" w:cs="Times New Roman"/>
          <w:b/>
          <w:color w:val="000000" w:themeColor="text1"/>
          <w:sz w:val="20"/>
          <w:szCs w:val="20"/>
          <w:vertAlign w:val="subscript"/>
        </w:rPr>
        <w:t>2</w:t>
      </w:r>
      <w:r w:rsidRPr="007F4E67">
        <w:rPr>
          <w:rFonts w:ascii="Times New Roman" w:hAnsi="Times New Roman" w:cs="Times New Roman"/>
          <w:b/>
          <w:color w:val="000000" w:themeColor="text1"/>
          <w:sz w:val="20"/>
          <w:szCs w:val="20"/>
        </w:rPr>
        <w:t>/ZIF-8</w:t>
      </w:r>
    </w:p>
    <w:p w:rsidR="00E91F84" w:rsidRPr="007F4E67" w:rsidRDefault="00E91F84" w:rsidP="007F4E67">
      <w:pPr>
        <w:spacing w:line="240" w:lineRule="auto"/>
        <w:jc w:val="both"/>
        <w:rPr>
          <w:rFonts w:ascii="Times New Roman" w:hAnsi="Times New Roman" w:cs="Times New Roman"/>
          <w:sz w:val="20"/>
          <w:szCs w:val="20"/>
        </w:rPr>
      </w:pPr>
      <w:r w:rsidRPr="007F4E67">
        <w:rPr>
          <w:rFonts w:ascii="Times New Roman" w:hAnsi="Times New Roman" w:cs="Times New Roman"/>
          <w:sz w:val="20"/>
          <w:szCs w:val="20"/>
        </w:rPr>
        <w:t xml:space="preserve">The composite was made using a starting solution of 1.18 gm </w:t>
      </w:r>
      <w:proofErr w:type="spellStart"/>
      <w:r w:rsidRPr="007F4E67">
        <w:rPr>
          <w:rFonts w:ascii="Times New Roman" w:hAnsi="Times New Roman" w:cs="Times New Roman"/>
          <w:sz w:val="20"/>
          <w:szCs w:val="20"/>
        </w:rPr>
        <w:t>ZnNO</w:t>
      </w:r>
      <w:r w:rsidRPr="007F4E67">
        <w:rPr>
          <w:rFonts w:ascii="Times New Roman" w:hAnsi="Times New Roman" w:cs="Times New Roman"/>
          <w:sz w:val="20"/>
          <w:szCs w:val="20"/>
          <w:vertAlign w:val="subscript"/>
        </w:rPr>
        <w:t>3</w:t>
      </w:r>
      <w:r w:rsidRPr="007F4E67">
        <w:rPr>
          <w:rFonts w:ascii="Times New Roman" w:hAnsi="Times New Roman" w:cs="Times New Roman"/>
          <w:sz w:val="20"/>
          <w:szCs w:val="20"/>
        </w:rPr>
        <w:t>.6H</w:t>
      </w:r>
      <w:r w:rsidRPr="007F4E67">
        <w:rPr>
          <w:rFonts w:ascii="Times New Roman" w:hAnsi="Times New Roman" w:cs="Times New Roman"/>
          <w:sz w:val="20"/>
          <w:szCs w:val="20"/>
          <w:vertAlign w:val="subscript"/>
        </w:rPr>
        <w:t>2</w:t>
      </w:r>
      <w:r w:rsidRPr="007F4E67">
        <w:rPr>
          <w:rFonts w:ascii="Times New Roman" w:hAnsi="Times New Roman" w:cs="Times New Roman"/>
          <w:sz w:val="20"/>
          <w:szCs w:val="20"/>
        </w:rPr>
        <w:t>O</w:t>
      </w:r>
      <w:proofErr w:type="spellEnd"/>
      <w:r w:rsidRPr="007F4E67">
        <w:rPr>
          <w:rFonts w:ascii="Times New Roman" w:hAnsi="Times New Roman" w:cs="Times New Roman"/>
          <w:sz w:val="20"/>
          <w:szCs w:val="20"/>
        </w:rPr>
        <w:t xml:space="preserve"> in 40 ml methanol, to which 0.4 gm C-TiO</w:t>
      </w:r>
      <w:r w:rsidRPr="007F4E67">
        <w:rPr>
          <w:rFonts w:ascii="Times New Roman" w:hAnsi="Times New Roman" w:cs="Times New Roman"/>
          <w:sz w:val="20"/>
          <w:szCs w:val="20"/>
          <w:vertAlign w:val="subscript"/>
        </w:rPr>
        <w:t>2</w:t>
      </w:r>
      <w:r w:rsidRPr="007F4E67">
        <w:rPr>
          <w:rFonts w:ascii="Times New Roman" w:hAnsi="Times New Roman" w:cs="Times New Roman"/>
          <w:sz w:val="20"/>
          <w:szCs w:val="20"/>
        </w:rPr>
        <w:t xml:space="preserve"> powder was added and magnetically agitated for an hour to generate an opaque suspension. After that, 2.62 gm HMIM in 40 ml methanol was added </w:t>
      </w:r>
      <w:proofErr w:type="spellStart"/>
      <w:r w:rsidRPr="007F4E67">
        <w:rPr>
          <w:rFonts w:ascii="Times New Roman" w:hAnsi="Times New Roman" w:cs="Times New Roman"/>
          <w:sz w:val="20"/>
          <w:szCs w:val="20"/>
        </w:rPr>
        <w:t>dropwise</w:t>
      </w:r>
      <w:proofErr w:type="spellEnd"/>
      <w:r w:rsidRPr="007F4E67">
        <w:rPr>
          <w:rFonts w:ascii="Times New Roman" w:hAnsi="Times New Roman" w:cs="Times New Roman"/>
          <w:sz w:val="20"/>
          <w:szCs w:val="20"/>
        </w:rPr>
        <w:t xml:space="preserve">, and the mixture was magnetically agitated for another hour. After 12 hours of inactivity, the solution is centrifuged and washed three to four times with methanol before being air dried to produce </w:t>
      </w:r>
      <w:proofErr w:type="spellStart"/>
      <w:r w:rsidRPr="007F4E67">
        <w:rPr>
          <w:rFonts w:ascii="Times New Roman" w:hAnsi="Times New Roman" w:cs="Times New Roman"/>
          <w:sz w:val="20"/>
          <w:szCs w:val="20"/>
        </w:rPr>
        <w:t>theC</w:t>
      </w:r>
      <w:proofErr w:type="spellEnd"/>
      <w:r w:rsidRPr="007F4E67">
        <w:rPr>
          <w:rFonts w:ascii="Times New Roman" w:hAnsi="Times New Roman" w:cs="Times New Roman"/>
          <w:sz w:val="20"/>
          <w:szCs w:val="20"/>
        </w:rPr>
        <w:t>-</w:t>
      </w:r>
      <w:proofErr w:type="spellStart"/>
      <w:r w:rsidRPr="007F4E67">
        <w:rPr>
          <w:rFonts w:ascii="Times New Roman" w:hAnsi="Times New Roman" w:cs="Times New Roman"/>
          <w:sz w:val="20"/>
          <w:szCs w:val="20"/>
        </w:rPr>
        <w:t>TiO</w:t>
      </w:r>
      <w:r w:rsidRPr="007F4E67">
        <w:rPr>
          <w:rFonts w:ascii="Times New Roman" w:hAnsi="Times New Roman" w:cs="Times New Roman"/>
          <w:sz w:val="20"/>
          <w:szCs w:val="20"/>
          <w:vertAlign w:val="subscript"/>
        </w:rPr>
        <w:t>2</w:t>
      </w:r>
      <w:r w:rsidRPr="007F4E67">
        <w:rPr>
          <w:rFonts w:ascii="Times New Roman" w:hAnsi="Times New Roman" w:cs="Times New Roman"/>
          <w:sz w:val="20"/>
          <w:szCs w:val="20"/>
        </w:rPr>
        <w:t>@ZIF</w:t>
      </w:r>
      <w:proofErr w:type="spellEnd"/>
      <w:r w:rsidRPr="007F4E67">
        <w:rPr>
          <w:rFonts w:ascii="Times New Roman" w:hAnsi="Times New Roman" w:cs="Times New Roman"/>
          <w:sz w:val="20"/>
          <w:szCs w:val="20"/>
        </w:rPr>
        <w:t>-8 composite</w:t>
      </w:r>
      <w:r w:rsidR="000E469C" w:rsidRPr="007F4E67">
        <w:rPr>
          <w:rFonts w:ascii="Times New Roman" w:hAnsi="Times New Roman" w:cs="Times New Roman"/>
          <w:sz w:val="20"/>
          <w:szCs w:val="20"/>
        </w:rPr>
        <w:t xml:space="preserve"> (</w:t>
      </w:r>
      <w:proofErr w:type="spellStart"/>
      <w:r w:rsidR="000E469C" w:rsidRPr="007F4E67">
        <w:rPr>
          <w:rFonts w:ascii="Times New Roman" w:hAnsi="Times New Roman" w:cs="Times New Roman"/>
          <w:sz w:val="20"/>
          <w:szCs w:val="20"/>
        </w:rPr>
        <w:t>Negi</w:t>
      </w:r>
      <w:proofErr w:type="spellEnd"/>
      <w:r w:rsidR="000E469C" w:rsidRPr="007F4E67">
        <w:rPr>
          <w:rFonts w:ascii="Times New Roman" w:hAnsi="Times New Roman" w:cs="Times New Roman"/>
          <w:sz w:val="20"/>
          <w:szCs w:val="20"/>
        </w:rPr>
        <w:t xml:space="preserve"> 2021)</w:t>
      </w:r>
      <w:r w:rsidRPr="007F4E67">
        <w:rPr>
          <w:rFonts w:ascii="Times New Roman" w:hAnsi="Times New Roman" w:cs="Times New Roman"/>
          <w:sz w:val="20"/>
          <w:szCs w:val="20"/>
        </w:rPr>
        <w:t>.</w:t>
      </w:r>
    </w:p>
    <w:p w:rsidR="00591A95" w:rsidRPr="007F4E67" w:rsidRDefault="00591A95" w:rsidP="007F4E67">
      <w:pPr>
        <w:spacing w:line="240" w:lineRule="auto"/>
        <w:jc w:val="both"/>
        <w:rPr>
          <w:rFonts w:ascii="Times New Roman" w:hAnsi="Times New Roman" w:cs="Times New Roman"/>
          <w:b/>
          <w:sz w:val="20"/>
          <w:szCs w:val="20"/>
        </w:rPr>
      </w:pPr>
      <w:r w:rsidRPr="007F4E67">
        <w:rPr>
          <w:rFonts w:ascii="Times New Roman" w:hAnsi="Times New Roman" w:cs="Times New Roman"/>
          <w:b/>
          <w:sz w:val="20"/>
          <w:szCs w:val="20"/>
        </w:rPr>
        <w:t>Characterization</w:t>
      </w:r>
    </w:p>
    <w:p w:rsidR="00E91F84" w:rsidRPr="007F4E67" w:rsidRDefault="00E91F84" w:rsidP="007F4E67">
      <w:pPr>
        <w:spacing w:line="240" w:lineRule="auto"/>
        <w:jc w:val="both"/>
        <w:rPr>
          <w:rFonts w:ascii="Times New Roman" w:hAnsi="Times New Roman" w:cs="Times New Roman"/>
          <w:b/>
          <w:sz w:val="20"/>
          <w:szCs w:val="20"/>
        </w:rPr>
      </w:pPr>
      <w:r w:rsidRPr="007F4E67">
        <w:rPr>
          <w:rFonts w:ascii="Times New Roman" w:hAnsi="Times New Roman" w:cs="Times New Roman"/>
          <w:sz w:val="20"/>
          <w:szCs w:val="20"/>
        </w:rPr>
        <w:t xml:space="preserve">UV-Vis diffuse reflectance spectroscopy and UV-Vis spectroscopy was performed on </w:t>
      </w:r>
      <w:r w:rsidRPr="007F4E67">
        <w:rPr>
          <w:rFonts w:ascii="Times New Roman" w:hAnsi="Times New Roman" w:cs="Times New Roman"/>
          <w:color w:val="000000" w:themeColor="text1"/>
          <w:sz w:val="20"/>
          <w:szCs w:val="20"/>
        </w:rPr>
        <w:t xml:space="preserve">Agilent </w:t>
      </w:r>
      <w:r w:rsidR="00C102B7" w:rsidRPr="007F4E67">
        <w:rPr>
          <w:rFonts w:ascii="Times New Roman" w:hAnsi="Times New Roman" w:cs="Times New Roman"/>
          <w:color w:val="000000" w:themeColor="text1"/>
          <w:sz w:val="20"/>
          <w:szCs w:val="20"/>
        </w:rPr>
        <w:t xml:space="preserve">Cary series UV-Vis-NIR </w:t>
      </w:r>
      <w:r w:rsidRPr="007F4E67">
        <w:rPr>
          <w:rFonts w:ascii="Times New Roman" w:hAnsi="Times New Roman" w:cs="Times New Roman"/>
          <w:color w:val="000000" w:themeColor="text1"/>
          <w:sz w:val="20"/>
          <w:szCs w:val="20"/>
        </w:rPr>
        <w:t>spectrophotometer</w:t>
      </w:r>
      <w:r w:rsidRPr="007F4E67">
        <w:rPr>
          <w:rFonts w:ascii="Times New Roman" w:hAnsi="Times New Roman" w:cs="Times New Roman"/>
          <w:sz w:val="20"/>
          <w:szCs w:val="20"/>
        </w:rPr>
        <w:t xml:space="preserve"> to measure band gap energy reduction and degradation of </w:t>
      </w:r>
      <w:proofErr w:type="spellStart"/>
      <w:r w:rsidRPr="007F4E67">
        <w:rPr>
          <w:rFonts w:ascii="Times New Roman" w:hAnsi="Times New Roman" w:cs="Times New Roman"/>
          <w:sz w:val="20"/>
          <w:szCs w:val="20"/>
        </w:rPr>
        <w:t>methylene</w:t>
      </w:r>
      <w:proofErr w:type="spellEnd"/>
      <w:r w:rsidRPr="007F4E67">
        <w:rPr>
          <w:rFonts w:ascii="Times New Roman" w:hAnsi="Times New Roman" w:cs="Times New Roman"/>
          <w:sz w:val="20"/>
          <w:szCs w:val="20"/>
        </w:rPr>
        <w:t xml:space="preserve"> blue in visible region respectively. Fourier transform infrared spectroscopy was performed on a Shimadzu A224158 FTIR spectrophotometer</w:t>
      </w:r>
      <w:r w:rsidR="00C91ADC" w:rsidRPr="007F4E67">
        <w:rPr>
          <w:rFonts w:ascii="Times New Roman" w:hAnsi="Times New Roman" w:cs="Times New Roman"/>
          <w:sz w:val="20"/>
          <w:szCs w:val="20"/>
        </w:rPr>
        <w:t xml:space="preserve">. X-ray diffraction was carried </w:t>
      </w:r>
      <w:proofErr w:type="gramStart"/>
      <w:r w:rsidR="00C91ADC" w:rsidRPr="007F4E67">
        <w:rPr>
          <w:rFonts w:ascii="Times New Roman" w:hAnsi="Times New Roman" w:cs="Times New Roman"/>
          <w:sz w:val="20"/>
          <w:szCs w:val="20"/>
        </w:rPr>
        <w:t>out</w:t>
      </w:r>
      <w:proofErr w:type="gramEnd"/>
      <w:r w:rsidR="00C91ADC" w:rsidRPr="007F4E67">
        <w:rPr>
          <w:rFonts w:ascii="Times New Roman" w:hAnsi="Times New Roman" w:cs="Times New Roman"/>
          <w:sz w:val="20"/>
          <w:szCs w:val="20"/>
        </w:rPr>
        <w:t xml:space="preserve"> in a </w:t>
      </w:r>
      <w:proofErr w:type="spellStart"/>
      <w:r w:rsidR="00C91ADC" w:rsidRPr="007F4E67">
        <w:rPr>
          <w:rFonts w:ascii="Times New Roman" w:hAnsi="Times New Roman" w:cs="Times New Roman"/>
          <w:sz w:val="20"/>
          <w:szCs w:val="20"/>
        </w:rPr>
        <w:t>Bruker</w:t>
      </w:r>
      <w:proofErr w:type="spellEnd"/>
      <w:r w:rsidR="00C91ADC" w:rsidRPr="007F4E67">
        <w:rPr>
          <w:rFonts w:ascii="Times New Roman" w:hAnsi="Times New Roman" w:cs="Times New Roman"/>
          <w:sz w:val="20"/>
          <w:szCs w:val="20"/>
        </w:rPr>
        <w:t xml:space="preserve"> D8 advance X-ray </w:t>
      </w:r>
      <w:proofErr w:type="spellStart"/>
      <w:r w:rsidR="00C91ADC" w:rsidRPr="007F4E67">
        <w:rPr>
          <w:rFonts w:ascii="Times New Roman" w:hAnsi="Times New Roman" w:cs="Times New Roman"/>
          <w:sz w:val="20"/>
          <w:szCs w:val="20"/>
        </w:rPr>
        <w:t>diffractometer</w:t>
      </w:r>
      <w:proofErr w:type="spellEnd"/>
      <w:r w:rsidR="00C91ADC" w:rsidRPr="007F4E67">
        <w:rPr>
          <w:rFonts w:ascii="Times New Roman" w:hAnsi="Times New Roman" w:cs="Times New Roman"/>
          <w:sz w:val="20"/>
          <w:szCs w:val="20"/>
        </w:rPr>
        <w:t xml:space="preserve"> using </w:t>
      </w:r>
      <w:proofErr w:type="spellStart"/>
      <w:r w:rsidR="00C91ADC" w:rsidRPr="007F4E67">
        <w:rPr>
          <w:rFonts w:ascii="Times New Roman" w:hAnsi="Times New Roman" w:cs="Times New Roman"/>
          <w:sz w:val="20"/>
          <w:szCs w:val="20"/>
        </w:rPr>
        <w:t>CuK±1</w:t>
      </w:r>
      <w:proofErr w:type="spellEnd"/>
      <w:r w:rsidR="00C91ADC" w:rsidRPr="007F4E67">
        <w:rPr>
          <w:rFonts w:ascii="Times New Roman" w:hAnsi="Times New Roman" w:cs="Times New Roman"/>
          <w:sz w:val="20"/>
          <w:szCs w:val="20"/>
        </w:rPr>
        <w:t xml:space="preserve"> radiation of 0.154060 nm wavelength. </w:t>
      </w:r>
      <w:r w:rsidR="00C91ADC" w:rsidRPr="007F4E67">
        <w:rPr>
          <w:rFonts w:ascii="Times New Roman" w:hAnsi="Times New Roman" w:cs="Times New Roman"/>
          <w:color w:val="000000" w:themeColor="text1"/>
          <w:sz w:val="20"/>
          <w:szCs w:val="20"/>
        </w:rPr>
        <w:t xml:space="preserve">Raman study was done on </w:t>
      </w:r>
      <w:proofErr w:type="spellStart"/>
      <w:r w:rsidR="000E469C" w:rsidRPr="007F4E67">
        <w:rPr>
          <w:rFonts w:ascii="Times New Roman" w:hAnsi="Times New Roman" w:cs="Times New Roman"/>
          <w:color w:val="000000" w:themeColor="text1"/>
          <w:sz w:val="20"/>
          <w:szCs w:val="20"/>
        </w:rPr>
        <w:t>Confocal</w:t>
      </w:r>
      <w:proofErr w:type="spellEnd"/>
      <w:r w:rsidR="000E469C" w:rsidRPr="007F4E67">
        <w:rPr>
          <w:rFonts w:ascii="Times New Roman" w:hAnsi="Times New Roman" w:cs="Times New Roman"/>
          <w:color w:val="000000" w:themeColor="text1"/>
          <w:sz w:val="20"/>
          <w:szCs w:val="20"/>
        </w:rPr>
        <w:t xml:space="preserve"> </w:t>
      </w:r>
      <w:proofErr w:type="spellStart"/>
      <w:r w:rsidR="000E469C" w:rsidRPr="007F4E67">
        <w:rPr>
          <w:rFonts w:ascii="Times New Roman" w:hAnsi="Times New Roman" w:cs="Times New Roman"/>
          <w:color w:val="000000" w:themeColor="text1"/>
          <w:sz w:val="20"/>
          <w:szCs w:val="20"/>
        </w:rPr>
        <w:t>STR500Airix</w:t>
      </w:r>
      <w:proofErr w:type="spellEnd"/>
      <w:r w:rsidR="000E469C" w:rsidRPr="007F4E67">
        <w:rPr>
          <w:rFonts w:ascii="Times New Roman" w:hAnsi="Times New Roman" w:cs="Times New Roman"/>
          <w:color w:val="000000" w:themeColor="text1"/>
          <w:sz w:val="20"/>
          <w:szCs w:val="20"/>
        </w:rPr>
        <w:t xml:space="preserve"> Raman spectrophotometer</w:t>
      </w:r>
      <w:r w:rsidR="000A7C62" w:rsidRPr="007F4E67">
        <w:rPr>
          <w:rFonts w:ascii="Times New Roman" w:hAnsi="Times New Roman" w:cs="Times New Roman"/>
          <w:color w:val="000000" w:themeColor="text1"/>
          <w:sz w:val="20"/>
          <w:szCs w:val="20"/>
        </w:rPr>
        <w:t xml:space="preserve"> using 532 nm </w:t>
      </w:r>
      <w:proofErr w:type="gramStart"/>
      <w:r w:rsidR="000A7C62" w:rsidRPr="007F4E67">
        <w:rPr>
          <w:rFonts w:ascii="Times New Roman" w:hAnsi="Times New Roman" w:cs="Times New Roman"/>
          <w:color w:val="000000" w:themeColor="text1"/>
          <w:sz w:val="20"/>
          <w:szCs w:val="20"/>
        </w:rPr>
        <w:t>radiation</w:t>
      </w:r>
      <w:proofErr w:type="gramEnd"/>
      <w:r w:rsidR="000E469C" w:rsidRPr="007F4E67">
        <w:rPr>
          <w:rFonts w:ascii="Times New Roman" w:hAnsi="Times New Roman" w:cs="Times New Roman"/>
          <w:color w:val="000000" w:themeColor="text1"/>
          <w:sz w:val="20"/>
          <w:szCs w:val="20"/>
        </w:rPr>
        <w:t>.</w:t>
      </w:r>
      <w:r w:rsidR="00C91ADC" w:rsidRPr="007F4E67">
        <w:rPr>
          <w:rFonts w:ascii="Times New Roman" w:hAnsi="Times New Roman" w:cs="Times New Roman"/>
          <w:color w:val="000000" w:themeColor="text1"/>
          <w:sz w:val="20"/>
          <w:szCs w:val="20"/>
        </w:rPr>
        <w:t xml:space="preserve"> Finally, X-ray photoelectron spectroscopy was performed in a </w:t>
      </w:r>
      <w:proofErr w:type="spellStart"/>
      <w:r w:rsidR="00C91ADC" w:rsidRPr="007F4E67">
        <w:rPr>
          <w:rFonts w:ascii="Times New Roman" w:hAnsi="Times New Roman" w:cs="Times New Roman"/>
          <w:color w:val="000000" w:themeColor="text1"/>
          <w:sz w:val="20"/>
          <w:szCs w:val="20"/>
        </w:rPr>
        <w:t>Thermofisher</w:t>
      </w:r>
      <w:proofErr w:type="spellEnd"/>
      <w:r w:rsidR="00C91ADC" w:rsidRPr="007F4E67">
        <w:rPr>
          <w:rFonts w:ascii="Times New Roman" w:hAnsi="Times New Roman" w:cs="Times New Roman"/>
          <w:color w:val="000000" w:themeColor="text1"/>
          <w:sz w:val="20"/>
          <w:szCs w:val="20"/>
        </w:rPr>
        <w:t xml:space="preserve"> scientific </w:t>
      </w:r>
      <w:proofErr w:type="spellStart"/>
      <w:r w:rsidR="00C91ADC" w:rsidRPr="007F4E67">
        <w:rPr>
          <w:rFonts w:ascii="Times New Roman" w:hAnsi="Times New Roman" w:cs="Times New Roman"/>
          <w:color w:val="000000" w:themeColor="text1"/>
          <w:sz w:val="20"/>
          <w:szCs w:val="20"/>
        </w:rPr>
        <w:t>Nexsa</w:t>
      </w:r>
      <w:proofErr w:type="spellEnd"/>
      <w:r w:rsidR="00C91ADC" w:rsidRPr="007F4E67">
        <w:rPr>
          <w:rFonts w:ascii="Times New Roman" w:hAnsi="Times New Roman" w:cs="Times New Roman"/>
          <w:color w:val="000000" w:themeColor="text1"/>
          <w:sz w:val="20"/>
          <w:szCs w:val="20"/>
        </w:rPr>
        <w:t xml:space="preserve"> base spectrophotometer. </w:t>
      </w:r>
    </w:p>
    <w:p w:rsidR="00983D73" w:rsidRPr="007F4E67" w:rsidRDefault="00D11C80" w:rsidP="007F4E67">
      <w:pPr>
        <w:jc w:val="both"/>
        <w:rPr>
          <w:rFonts w:ascii="Times New Roman" w:hAnsi="Times New Roman" w:cs="Times New Roman"/>
          <w:b/>
          <w:sz w:val="20"/>
          <w:szCs w:val="20"/>
        </w:rPr>
      </w:pPr>
      <w:r w:rsidRPr="007F4E67">
        <w:rPr>
          <w:rFonts w:ascii="Times New Roman" w:hAnsi="Times New Roman" w:cs="Times New Roman"/>
          <w:b/>
          <w:sz w:val="20"/>
          <w:szCs w:val="20"/>
        </w:rPr>
        <w:t>UV</w:t>
      </w:r>
      <w:r w:rsidR="002D6259" w:rsidRPr="007F4E67">
        <w:rPr>
          <w:rFonts w:ascii="Times New Roman" w:hAnsi="Times New Roman" w:cs="Times New Roman"/>
          <w:b/>
          <w:sz w:val="20"/>
          <w:szCs w:val="20"/>
        </w:rPr>
        <w:t xml:space="preserve">-Vis diffuse </w:t>
      </w:r>
      <w:r w:rsidR="00213F6C" w:rsidRPr="007F4E67">
        <w:rPr>
          <w:rFonts w:ascii="Times New Roman" w:hAnsi="Times New Roman" w:cs="Times New Roman"/>
          <w:b/>
          <w:sz w:val="20"/>
          <w:szCs w:val="20"/>
        </w:rPr>
        <w:t>reflectance</w:t>
      </w:r>
      <w:r w:rsidR="002D6259" w:rsidRPr="007F4E67">
        <w:rPr>
          <w:rFonts w:ascii="Times New Roman" w:hAnsi="Times New Roman" w:cs="Times New Roman"/>
          <w:b/>
          <w:sz w:val="20"/>
          <w:szCs w:val="20"/>
        </w:rPr>
        <w:t xml:space="preserve"> spectroscopy</w:t>
      </w:r>
      <w:r w:rsidR="00196519">
        <w:rPr>
          <w:rFonts w:ascii="Times New Roman" w:hAnsi="Times New Roman" w:cs="Times New Roman"/>
          <w:b/>
          <w:sz w:val="20"/>
          <w:szCs w:val="20"/>
        </w:rPr>
        <w:t xml:space="preserve"> </w:t>
      </w:r>
      <w:r w:rsidR="00983D73" w:rsidRPr="007F4E67">
        <w:rPr>
          <w:rFonts w:ascii="Times New Roman" w:hAnsi="Times New Roman" w:cs="Times New Roman"/>
          <w:b/>
          <w:sz w:val="20"/>
          <w:szCs w:val="20"/>
        </w:rPr>
        <w:t>(UV-DRS)</w:t>
      </w:r>
    </w:p>
    <w:p w:rsidR="00D11C80" w:rsidRPr="007F4E67" w:rsidRDefault="00983D73" w:rsidP="007F4E67">
      <w:pPr>
        <w:jc w:val="both"/>
        <w:rPr>
          <w:rFonts w:ascii="Times New Roman" w:hAnsi="Times New Roman" w:cs="Times New Roman"/>
          <w:sz w:val="20"/>
          <w:szCs w:val="20"/>
        </w:rPr>
      </w:pPr>
      <w:r w:rsidRPr="007F4E67">
        <w:rPr>
          <w:rFonts w:ascii="Times New Roman" w:hAnsi="Times New Roman" w:cs="Times New Roman"/>
          <w:sz w:val="20"/>
          <w:szCs w:val="20"/>
        </w:rPr>
        <w:t xml:space="preserve">UV-DRS </w:t>
      </w:r>
      <w:proofErr w:type="gramStart"/>
      <w:r w:rsidRPr="007F4E67">
        <w:rPr>
          <w:rFonts w:ascii="Times New Roman" w:hAnsi="Times New Roman" w:cs="Times New Roman"/>
          <w:sz w:val="20"/>
          <w:szCs w:val="20"/>
        </w:rPr>
        <w:t>was</w:t>
      </w:r>
      <w:proofErr w:type="gramEnd"/>
      <w:r w:rsidRPr="007F4E67">
        <w:rPr>
          <w:rFonts w:ascii="Times New Roman" w:hAnsi="Times New Roman" w:cs="Times New Roman"/>
          <w:sz w:val="20"/>
          <w:szCs w:val="20"/>
        </w:rPr>
        <w:t xml:space="preserve"> carried out for both the samples </w:t>
      </w:r>
      <w:r w:rsidRPr="007F4E67">
        <w:rPr>
          <w:rFonts w:ascii="Times New Roman" w:hAnsi="Times New Roman" w:cs="Times New Roman"/>
          <w:color w:val="000000" w:themeColor="text1"/>
          <w:sz w:val="20"/>
          <w:szCs w:val="20"/>
        </w:rPr>
        <w:t>ZIF-8 and C-TiO</w:t>
      </w:r>
      <w:r w:rsidRPr="007F4E67">
        <w:rPr>
          <w:rFonts w:ascii="Times New Roman" w:hAnsi="Times New Roman" w:cs="Times New Roman"/>
          <w:color w:val="000000" w:themeColor="text1"/>
          <w:sz w:val="20"/>
          <w:szCs w:val="20"/>
          <w:vertAlign w:val="subscript"/>
        </w:rPr>
        <w:t>2</w:t>
      </w:r>
      <w:r w:rsidRPr="007F4E67">
        <w:rPr>
          <w:rFonts w:ascii="Times New Roman" w:hAnsi="Times New Roman" w:cs="Times New Roman"/>
          <w:color w:val="000000" w:themeColor="text1"/>
          <w:sz w:val="20"/>
          <w:szCs w:val="20"/>
        </w:rPr>
        <w:t xml:space="preserve">/ZIF-8 to analyse the change in the band gap energy which is calculated by plotting </w:t>
      </w:r>
      <w:proofErr w:type="spellStart"/>
      <w:r w:rsidRPr="007F4E67">
        <w:rPr>
          <w:rFonts w:ascii="Times New Roman" w:hAnsi="Times New Roman" w:cs="Times New Roman"/>
          <w:color w:val="000000" w:themeColor="text1"/>
          <w:sz w:val="20"/>
          <w:szCs w:val="20"/>
        </w:rPr>
        <w:t>Tauc</w:t>
      </w:r>
      <w:proofErr w:type="spellEnd"/>
      <w:r w:rsidRPr="007F4E67">
        <w:rPr>
          <w:rFonts w:ascii="Times New Roman" w:hAnsi="Times New Roman" w:cs="Times New Roman"/>
          <w:color w:val="000000" w:themeColor="text1"/>
          <w:sz w:val="20"/>
          <w:szCs w:val="20"/>
        </w:rPr>
        <w:t xml:space="preserve"> plots</w:t>
      </w:r>
      <w:r w:rsidRPr="007F4E67">
        <w:rPr>
          <w:rFonts w:ascii="Times New Roman" w:hAnsi="Times New Roman" w:cs="Times New Roman"/>
          <w:sz w:val="20"/>
          <w:szCs w:val="20"/>
        </w:rPr>
        <w:t xml:space="preserve">. </w:t>
      </w:r>
      <w:r w:rsidR="00D11C80" w:rsidRPr="007F4E67">
        <w:rPr>
          <w:rFonts w:ascii="Times New Roman" w:hAnsi="Times New Roman" w:cs="Times New Roman"/>
          <w:color w:val="000000" w:themeColor="text1"/>
          <w:sz w:val="20"/>
          <w:szCs w:val="20"/>
        </w:rPr>
        <w:t xml:space="preserve">The band gap energies are calculated using the </w:t>
      </w:r>
      <w:proofErr w:type="spellStart"/>
      <w:r w:rsidR="00D11C80" w:rsidRPr="007F4E67">
        <w:rPr>
          <w:rFonts w:ascii="Times New Roman" w:hAnsi="Times New Roman" w:cs="Times New Roman"/>
          <w:color w:val="000000" w:themeColor="text1"/>
          <w:sz w:val="20"/>
          <w:szCs w:val="20"/>
        </w:rPr>
        <w:t>Tauc</w:t>
      </w:r>
      <w:proofErr w:type="spellEnd"/>
      <w:r w:rsidR="00D11C80" w:rsidRPr="007F4E67">
        <w:rPr>
          <w:rFonts w:ascii="Times New Roman" w:hAnsi="Times New Roman" w:cs="Times New Roman"/>
          <w:color w:val="000000" w:themeColor="text1"/>
          <w:sz w:val="20"/>
          <w:szCs w:val="20"/>
        </w:rPr>
        <w:t xml:space="preserve"> plot equation which related coefficient of adsorption</w:t>
      </w:r>
      <w:r w:rsidR="00B6234E" w:rsidRPr="007F4E67">
        <w:rPr>
          <w:rFonts w:ascii="Times New Roman" w:hAnsi="Times New Roman" w:cs="Times New Roman"/>
          <w:color w:val="000000" w:themeColor="text1"/>
          <w:sz w:val="20"/>
          <w:szCs w:val="20"/>
        </w:rPr>
        <w:t xml:space="preserve"> (α)</w:t>
      </w:r>
      <w:r w:rsidR="00D11C80" w:rsidRPr="007F4E67">
        <w:rPr>
          <w:rFonts w:ascii="Times New Roman" w:hAnsi="Times New Roman" w:cs="Times New Roman"/>
          <w:color w:val="000000" w:themeColor="text1"/>
          <w:sz w:val="20"/>
          <w:szCs w:val="20"/>
        </w:rPr>
        <w:t xml:space="preserve"> and indirect energy transfer </w:t>
      </w:r>
      <w:proofErr w:type="spellStart"/>
      <w:r w:rsidR="00D11C80" w:rsidRPr="007F4E67">
        <w:rPr>
          <w:rFonts w:ascii="Times New Roman" w:hAnsi="Times New Roman" w:cs="Times New Roman"/>
          <w:color w:val="000000" w:themeColor="text1"/>
          <w:sz w:val="20"/>
          <w:szCs w:val="20"/>
        </w:rPr>
        <w:t>E</w:t>
      </w:r>
      <w:r w:rsidR="00D11C80" w:rsidRPr="007F4E67">
        <w:rPr>
          <w:rFonts w:ascii="Times New Roman" w:hAnsi="Times New Roman" w:cs="Times New Roman"/>
          <w:color w:val="000000" w:themeColor="text1"/>
          <w:sz w:val="20"/>
          <w:szCs w:val="20"/>
          <w:vertAlign w:val="subscript"/>
        </w:rPr>
        <w:t>g</w:t>
      </w:r>
      <w:proofErr w:type="spellEnd"/>
      <w:r w:rsidR="00D11C80" w:rsidRPr="007F4E67">
        <w:rPr>
          <w:rFonts w:ascii="Times New Roman" w:hAnsi="Times New Roman" w:cs="Times New Roman"/>
          <w:color w:val="000000" w:themeColor="text1"/>
          <w:sz w:val="20"/>
          <w:szCs w:val="20"/>
        </w:rPr>
        <w:t xml:space="preserve"> by the following</w:t>
      </w:r>
      <w:r w:rsidR="00213F6C">
        <w:rPr>
          <w:rFonts w:ascii="Times New Roman" w:hAnsi="Times New Roman" w:cs="Times New Roman"/>
          <w:color w:val="000000" w:themeColor="text1"/>
          <w:sz w:val="20"/>
          <w:szCs w:val="20"/>
        </w:rPr>
        <w:t xml:space="preserve"> </w:t>
      </w:r>
      <w:r w:rsidR="00D11C80" w:rsidRPr="007F4E67">
        <w:rPr>
          <w:rFonts w:ascii="Times New Roman" w:hAnsi="Times New Roman" w:cs="Times New Roman"/>
          <w:color w:val="000000" w:themeColor="text1"/>
          <w:sz w:val="20"/>
          <w:szCs w:val="20"/>
        </w:rPr>
        <w:t>expression:-</w:t>
      </w:r>
    </w:p>
    <w:p w:rsidR="00D11C80" w:rsidRPr="007F4E67" w:rsidRDefault="00D11C80" w:rsidP="007F4E67">
      <w:pPr>
        <w:jc w:val="both"/>
        <w:rPr>
          <w:rFonts w:ascii="Times New Roman" w:hAnsi="Times New Roman" w:cs="Times New Roman"/>
          <w:color w:val="000000" w:themeColor="text1"/>
          <w:sz w:val="20"/>
          <w:szCs w:val="20"/>
        </w:rPr>
      </w:pPr>
      <w:r w:rsidRPr="007F4E67">
        <w:rPr>
          <w:rFonts w:ascii="Times New Roman" w:hAnsi="Times New Roman" w:cs="Times New Roman"/>
          <w:color w:val="000000" w:themeColor="text1"/>
          <w:sz w:val="20"/>
          <w:szCs w:val="20"/>
        </w:rPr>
        <w:t>(</w:t>
      </w:r>
      <w:proofErr w:type="spellStart"/>
      <w:proofErr w:type="gramStart"/>
      <w:r w:rsidRPr="007F4E67">
        <w:rPr>
          <w:rFonts w:ascii="Times New Roman" w:hAnsi="Times New Roman" w:cs="Times New Roman"/>
          <w:color w:val="000000" w:themeColor="text1"/>
          <w:sz w:val="20"/>
          <w:szCs w:val="20"/>
        </w:rPr>
        <w:t>αhν</w:t>
      </w:r>
      <w:proofErr w:type="spellEnd"/>
      <w:r w:rsidRPr="007F4E67">
        <w:rPr>
          <w:rFonts w:ascii="Times New Roman" w:hAnsi="Times New Roman" w:cs="Times New Roman"/>
          <w:color w:val="000000" w:themeColor="text1"/>
          <w:sz w:val="20"/>
          <w:szCs w:val="20"/>
        </w:rPr>
        <w:t>)</w:t>
      </w:r>
      <w:proofErr w:type="gramEnd"/>
      <w:r w:rsidRPr="007F4E67">
        <w:rPr>
          <w:rFonts w:ascii="Times New Roman" w:hAnsi="Times New Roman" w:cs="Times New Roman"/>
          <w:color w:val="000000" w:themeColor="text1"/>
          <w:sz w:val="20"/>
          <w:szCs w:val="20"/>
          <w:vertAlign w:val="superscript"/>
        </w:rPr>
        <w:t>1/2</w:t>
      </w:r>
      <m:oMath>
        <m:r>
          <w:rPr>
            <w:rFonts w:ascii="Cambria Math" w:hAnsi="Cambria Math" w:cs="Times New Roman"/>
            <w:color w:val="000000" w:themeColor="text1"/>
            <w:sz w:val="20"/>
            <w:szCs w:val="20"/>
          </w:rPr>
          <m:t>∝</m:t>
        </m:r>
      </m:oMath>
      <w:r w:rsidRPr="007F4E67">
        <w:rPr>
          <w:rFonts w:ascii="Times New Roman" w:hAnsi="Times New Roman" w:cs="Times New Roman"/>
          <w:color w:val="000000" w:themeColor="text1"/>
          <w:sz w:val="20"/>
          <w:szCs w:val="20"/>
        </w:rPr>
        <w:t xml:space="preserve"> hν- E</w:t>
      </w:r>
      <w:r w:rsidRPr="007F4E67">
        <w:rPr>
          <w:rFonts w:ascii="Times New Roman" w:hAnsi="Times New Roman" w:cs="Times New Roman"/>
          <w:color w:val="000000" w:themeColor="text1"/>
          <w:sz w:val="20"/>
          <w:szCs w:val="20"/>
          <w:vertAlign w:val="subscript"/>
        </w:rPr>
        <w:t xml:space="preserve">g                                                                                                                                                               </w:t>
      </w:r>
      <w:r w:rsidR="00213F6C">
        <w:rPr>
          <w:rFonts w:ascii="Times New Roman" w:hAnsi="Times New Roman" w:cs="Times New Roman"/>
          <w:color w:val="000000" w:themeColor="text1"/>
          <w:sz w:val="20"/>
          <w:szCs w:val="20"/>
          <w:vertAlign w:val="subscript"/>
        </w:rPr>
        <w:t xml:space="preserve">                                                                                               </w:t>
      </w:r>
      <w:r w:rsidRPr="007F4E67">
        <w:rPr>
          <w:rFonts w:ascii="Times New Roman" w:hAnsi="Times New Roman" w:cs="Times New Roman"/>
          <w:color w:val="000000" w:themeColor="text1"/>
          <w:sz w:val="20"/>
          <w:szCs w:val="20"/>
          <w:vertAlign w:val="subscript"/>
        </w:rPr>
        <w:t xml:space="preserve"> </w:t>
      </w:r>
      <w:r w:rsidRPr="007F4E67">
        <w:rPr>
          <w:rFonts w:ascii="Times New Roman" w:hAnsi="Times New Roman" w:cs="Times New Roman"/>
          <w:color w:val="000000" w:themeColor="text1"/>
          <w:sz w:val="20"/>
          <w:szCs w:val="20"/>
        </w:rPr>
        <w:t>(S1)</w:t>
      </w:r>
    </w:p>
    <w:p w:rsidR="00C91ADC" w:rsidRPr="007F4E67" w:rsidRDefault="00C91ADC" w:rsidP="007F4E67">
      <w:pPr>
        <w:jc w:val="both"/>
        <w:rPr>
          <w:rFonts w:ascii="Times New Roman" w:hAnsi="Times New Roman" w:cs="Times New Roman"/>
          <w:color w:val="000000" w:themeColor="text1"/>
          <w:sz w:val="20"/>
          <w:szCs w:val="20"/>
        </w:rPr>
      </w:pPr>
      <w:proofErr w:type="gramStart"/>
      <w:r w:rsidRPr="007F4E67">
        <w:rPr>
          <w:rFonts w:ascii="Times New Roman" w:eastAsia="Calibri" w:hAnsi="Times New Roman" w:cs="Times New Roman"/>
          <w:sz w:val="20"/>
          <w:szCs w:val="20"/>
        </w:rPr>
        <w:t>where</w:t>
      </w:r>
      <w:proofErr w:type="gramEnd"/>
      <w:r w:rsidRPr="007F4E67">
        <w:rPr>
          <w:rFonts w:ascii="Times New Roman" w:eastAsia="Calibri" w:hAnsi="Times New Roman" w:cs="Times New Roman"/>
          <w:sz w:val="20"/>
          <w:szCs w:val="20"/>
        </w:rPr>
        <w:t xml:space="preserve"> h is Planck’s constant and ν is the frequency</w:t>
      </w:r>
      <w:r w:rsidR="00B6234E" w:rsidRPr="007F4E67">
        <w:rPr>
          <w:rFonts w:ascii="Times New Roman" w:hAnsi="Times New Roman" w:cs="Times New Roman"/>
          <w:sz w:val="20"/>
          <w:szCs w:val="20"/>
        </w:rPr>
        <w:t>.</w:t>
      </w:r>
    </w:p>
    <w:p w:rsidR="00983D73" w:rsidRPr="007F4E67" w:rsidRDefault="002D6259" w:rsidP="007F4E67">
      <w:pPr>
        <w:tabs>
          <w:tab w:val="left" w:pos="6633"/>
        </w:tabs>
        <w:jc w:val="both"/>
        <w:rPr>
          <w:rFonts w:ascii="Times New Roman" w:hAnsi="Times New Roman" w:cs="Times New Roman"/>
          <w:b/>
          <w:sz w:val="20"/>
          <w:szCs w:val="20"/>
        </w:rPr>
      </w:pPr>
      <w:r w:rsidRPr="007F4E67">
        <w:rPr>
          <w:rFonts w:ascii="Times New Roman" w:hAnsi="Times New Roman" w:cs="Times New Roman"/>
          <w:b/>
          <w:sz w:val="20"/>
          <w:szCs w:val="20"/>
        </w:rPr>
        <w:t>X-Ray diffraction</w:t>
      </w:r>
    </w:p>
    <w:p w:rsidR="00B6234E" w:rsidRPr="007F4E67" w:rsidRDefault="00B6234E" w:rsidP="007F4E67">
      <w:pPr>
        <w:tabs>
          <w:tab w:val="left" w:pos="6633"/>
        </w:tabs>
        <w:jc w:val="both"/>
        <w:rPr>
          <w:rFonts w:ascii="Times New Roman" w:hAnsi="Times New Roman" w:cs="Times New Roman"/>
          <w:sz w:val="20"/>
          <w:szCs w:val="20"/>
        </w:rPr>
      </w:pPr>
      <w:r w:rsidRPr="007F4E67">
        <w:rPr>
          <w:rFonts w:ascii="Times New Roman" w:hAnsi="Times New Roman" w:cs="Times New Roman"/>
          <w:sz w:val="20"/>
          <w:szCs w:val="20"/>
        </w:rPr>
        <w:t>The XRD patterns of ZIF-8 and</w:t>
      </w:r>
      <w:r w:rsidR="00213F6C">
        <w:rPr>
          <w:rFonts w:ascii="Times New Roman" w:hAnsi="Times New Roman" w:cs="Times New Roman"/>
          <w:sz w:val="20"/>
          <w:szCs w:val="20"/>
        </w:rPr>
        <w:t xml:space="preserve"> </w:t>
      </w:r>
      <w:r w:rsidRPr="007F4E67">
        <w:rPr>
          <w:rFonts w:ascii="Times New Roman" w:hAnsi="Times New Roman" w:cs="Times New Roman"/>
          <w:sz w:val="20"/>
          <w:szCs w:val="20"/>
        </w:rPr>
        <w:t>C-</w:t>
      </w:r>
      <w:proofErr w:type="spellStart"/>
      <w:r w:rsidRPr="007F4E67">
        <w:rPr>
          <w:rFonts w:ascii="Times New Roman" w:hAnsi="Times New Roman" w:cs="Times New Roman"/>
          <w:sz w:val="20"/>
          <w:szCs w:val="20"/>
        </w:rPr>
        <w:t>TiO</w:t>
      </w:r>
      <w:r w:rsidRPr="007F4E67">
        <w:rPr>
          <w:rFonts w:ascii="Times New Roman" w:hAnsi="Times New Roman" w:cs="Times New Roman"/>
          <w:sz w:val="20"/>
          <w:szCs w:val="20"/>
          <w:vertAlign w:val="subscript"/>
        </w:rPr>
        <w:t>2</w:t>
      </w:r>
      <w:r w:rsidRPr="007F4E67">
        <w:rPr>
          <w:rFonts w:ascii="Times New Roman" w:hAnsi="Times New Roman" w:cs="Times New Roman"/>
          <w:sz w:val="20"/>
          <w:szCs w:val="20"/>
        </w:rPr>
        <w:t>@ZIF</w:t>
      </w:r>
      <w:proofErr w:type="spellEnd"/>
      <w:r w:rsidRPr="007F4E67">
        <w:rPr>
          <w:rFonts w:ascii="Times New Roman" w:hAnsi="Times New Roman" w:cs="Times New Roman"/>
          <w:sz w:val="20"/>
          <w:szCs w:val="20"/>
        </w:rPr>
        <w:t>-8 can be analyzed to find the d-spacing in the crystal lattices from Bragg’s equation:-</w:t>
      </w:r>
    </w:p>
    <w:p w:rsidR="00B6234E" w:rsidRPr="007F4E67" w:rsidRDefault="00B6234E" w:rsidP="007F4E67">
      <w:pPr>
        <w:tabs>
          <w:tab w:val="left" w:pos="6633"/>
        </w:tabs>
        <w:jc w:val="both"/>
        <w:rPr>
          <w:rFonts w:ascii="Times New Roman" w:hAnsi="Times New Roman" w:cs="Times New Roman"/>
          <w:color w:val="000000" w:themeColor="text1"/>
          <w:sz w:val="20"/>
          <w:szCs w:val="20"/>
        </w:rPr>
      </w:pPr>
      <w:proofErr w:type="spellStart"/>
      <w:proofErr w:type="gramStart"/>
      <w:r w:rsidRPr="007F4E67">
        <w:rPr>
          <w:rFonts w:ascii="Times New Roman" w:hAnsi="Times New Roman" w:cs="Times New Roman"/>
          <w:sz w:val="20"/>
          <w:szCs w:val="20"/>
        </w:rPr>
        <w:t>n</w:t>
      </w:r>
      <w:r w:rsidRPr="007F4E67">
        <w:rPr>
          <w:rFonts w:ascii="Times New Roman" w:hAnsi="Times New Roman" w:cs="Times New Roman"/>
          <w:color w:val="000000" w:themeColor="text1"/>
          <w:sz w:val="20"/>
          <w:szCs w:val="20"/>
        </w:rPr>
        <w:t>λ</w:t>
      </w:r>
      <w:proofErr w:type="spellEnd"/>
      <w:r w:rsidRPr="007F4E67">
        <w:rPr>
          <w:rFonts w:ascii="Times New Roman" w:hAnsi="Times New Roman" w:cs="Times New Roman"/>
          <w:color w:val="000000" w:themeColor="text1"/>
          <w:sz w:val="20"/>
          <w:szCs w:val="20"/>
        </w:rPr>
        <w:t>=</w:t>
      </w:r>
      <w:proofErr w:type="spellStart"/>
      <w:proofErr w:type="gramEnd"/>
      <w:r w:rsidRPr="007F4E67">
        <w:rPr>
          <w:rFonts w:ascii="Times New Roman" w:hAnsi="Times New Roman" w:cs="Times New Roman"/>
          <w:sz w:val="20"/>
          <w:szCs w:val="20"/>
        </w:rPr>
        <w:t>2dsin</w:t>
      </w:r>
      <w:r w:rsidRPr="007F4E67">
        <w:rPr>
          <w:rFonts w:ascii="Times New Roman" w:hAnsi="Times New Roman" w:cs="Times New Roman"/>
          <w:color w:val="000000" w:themeColor="text1"/>
          <w:sz w:val="20"/>
          <w:szCs w:val="20"/>
        </w:rPr>
        <w:t>θ</w:t>
      </w:r>
      <w:proofErr w:type="spellEnd"/>
      <w:r w:rsidRPr="007F4E67">
        <w:rPr>
          <w:rFonts w:ascii="Times New Roman" w:hAnsi="Times New Roman" w:cs="Times New Roman"/>
          <w:color w:val="000000" w:themeColor="text1"/>
          <w:sz w:val="20"/>
          <w:szCs w:val="20"/>
        </w:rPr>
        <w:t xml:space="preserve">                                                                                                                                                                              (S2)   </w:t>
      </w:r>
    </w:p>
    <w:p w:rsidR="00983D73" w:rsidRPr="007F4E67" w:rsidRDefault="00B6234E" w:rsidP="007F4E67">
      <w:pPr>
        <w:tabs>
          <w:tab w:val="left" w:pos="6633"/>
        </w:tabs>
        <w:jc w:val="both"/>
        <w:rPr>
          <w:rFonts w:ascii="Times New Roman" w:hAnsi="Times New Roman" w:cs="Times New Roman"/>
          <w:b/>
          <w:sz w:val="20"/>
          <w:szCs w:val="20"/>
        </w:rPr>
      </w:pPr>
      <w:r w:rsidRPr="007F4E67">
        <w:rPr>
          <w:rFonts w:ascii="Times New Roman" w:hAnsi="Times New Roman" w:cs="Times New Roman"/>
          <w:sz w:val="20"/>
          <w:szCs w:val="20"/>
        </w:rPr>
        <w:t xml:space="preserve">Further, </w:t>
      </w:r>
      <w:r w:rsidR="00983D73" w:rsidRPr="007F4E67">
        <w:rPr>
          <w:rFonts w:ascii="Times New Roman" w:hAnsi="Times New Roman" w:cs="Times New Roman"/>
          <w:sz w:val="20"/>
          <w:szCs w:val="20"/>
        </w:rPr>
        <w:t>X</w:t>
      </w:r>
      <w:r w:rsidRPr="007F4E67">
        <w:rPr>
          <w:rFonts w:ascii="Times New Roman" w:hAnsi="Times New Roman" w:cs="Times New Roman"/>
          <w:sz w:val="20"/>
          <w:szCs w:val="20"/>
        </w:rPr>
        <w:t>-ray diffraction pattern gave u</w:t>
      </w:r>
      <w:r w:rsidR="00983D73" w:rsidRPr="007F4E67">
        <w:rPr>
          <w:rFonts w:ascii="Times New Roman" w:hAnsi="Times New Roman" w:cs="Times New Roman"/>
          <w:sz w:val="20"/>
          <w:szCs w:val="20"/>
        </w:rPr>
        <w:t xml:space="preserve">s the crystallite size of both the samples which was calculated by Debye </w:t>
      </w:r>
      <w:proofErr w:type="spellStart"/>
      <w:r w:rsidR="00983D73" w:rsidRPr="007F4E67">
        <w:rPr>
          <w:rFonts w:ascii="Times New Roman" w:hAnsi="Times New Roman" w:cs="Times New Roman"/>
          <w:sz w:val="20"/>
          <w:szCs w:val="20"/>
        </w:rPr>
        <w:t>Scherrer’s</w:t>
      </w:r>
      <w:proofErr w:type="spellEnd"/>
      <w:r w:rsidR="00983D73" w:rsidRPr="007F4E67">
        <w:rPr>
          <w:rFonts w:ascii="Times New Roman" w:hAnsi="Times New Roman" w:cs="Times New Roman"/>
          <w:sz w:val="20"/>
          <w:szCs w:val="20"/>
        </w:rPr>
        <w:t xml:space="preserve"> equation:-</w:t>
      </w:r>
    </w:p>
    <w:p w:rsidR="002D6259" w:rsidRPr="007F4E67" w:rsidRDefault="002D6259" w:rsidP="007F4E67">
      <w:pPr>
        <w:tabs>
          <w:tab w:val="left" w:pos="6633"/>
        </w:tabs>
        <w:jc w:val="both"/>
        <w:rPr>
          <w:rFonts w:ascii="Times New Roman" w:hAnsi="Times New Roman" w:cs="Times New Roman"/>
          <w:sz w:val="20"/>
          <w:szCs w:val="20"/>
        </w:rPr>
      </w:pPr>
      <w:r w:rsidRPr="007F4E67">
        <w:rPr>
          <w:rFonts w:ascii="Times New Roman" w:hAnsi="Times New Roman" w:cs="Times New Roman"/>
          <w:color w:val="000000" w:themeColor="text1"/>
          <w:sz w:val="20"/>
          <w:szCs w:val="20"/>
        </w:rPr>
        <w:t xml:space="preserve">D = </w:t>
      </w:r>
      <w:proofErr w:type="spellStart"/>
      <w:r w:rsidRPr="007F4E67">
        <w:rPr>
          <w:rFonts w:ascii="Times New Roman" w:hAnsi="Times New Roman" w:cs="Times New Roman"/>
          <w:color w:val="000000" w:themeColor="text1"/>
          <w:sz w:val="20"/>
          <w:szCs w:val="20"/>
        </w:rPr>
        <w:t>Kλ</w:t>
      </w:r>
      <w:proofErr w:type="spellEnd"/>
      <w:r w:rsidRPr="007F4E67">
        <w:rPr>
          <w:rFonts w:ascii="Times New Roman" w:hAnsi="Times New Roman" w:cs="Times New Roman"/>
          <w:color w:val="000000" w:themeColor="text1"/>
          <w:sz w:val="20"/>
          <w:szCs w:val="20"/>
        </w:rPr>
        <w:t xml:space="preserve">/ </w:t>
      </w:r>
      <w:proofErr w:type="spellStart"/>
      <w:r w:rsidRPr="007F4E67">
        <w:rPr>
          <w:rFonts w:ascii="Times New Roman" w:hAnsi="Times New Roman" w:cs="Times New Roman"/>
          <w:color w:val="000000" w:themeColor="text1"/>
          <w:sz w:val="20"/>
          <w:szCs w:val="20"/>
        </w:rPr>
        <w:t>βcosθ</w:t>
      </w:r>
      <w:proofErr w:type="spellEnd"/>
      <w:r w:rsidR="00B6234E" w:rsidRPr="007F4E67">
        <w:rPr>
          <w:rFonts w:ascii="Times New Roman" w:hAnsi="Times New Roman" w:cs="Times New Roman"/>
          <w:color w:val="000000" w:themeColor="text1"/>
          <w:sz w:val="20"/>
          <w:szCs w:val="20"/>
        </w:rPr>
        <w:t xml:space="preserve">   </w:t>
      </w:r>
      <w:r w:rsidR="00213F6C">
        <w:rPr>
          <w:rFonts w:ascii="Times New Roman" w:hAnsi="Times New Roman" w:cs="Times New Roman"/>
          <w:color w:val="000000" w:themeColor="text1"/>
          <w:sz w:val="20"/>
          <w:szCs w:val="20"/>
        </w:rPr>
        <w:t xml:space="preserve">                                                                                                                                                                     </w:t>
      </w:r>
      <w:r w:rsidR="00B6234E" w:rsidRPr="007F4E67">
        <w:rPr>
          <w:rFonts w:ascii="Times New Roman" w:hAnsi="Times New Roman" w:cs="Times New Roman"/>
          <w:color w:val="000000" w:themeColor="text1"/>
          <w:sz w:val="20"/>
          <w:szCs w:val="20"/>
        </w:rPr>
        <w:t>(S3)</w:t>
      </w:r>
    </w:p>
    <w:p w:rsidR="00983D73" w:rsidRPr="007F4E67" w:rsidRDefault="002D6259" w:rsidP="007F4E67">
      <w:pPr>
        <w:jc w:val="both"/>
        <w:rPr>
          <w:rFonts w:ascii="Times New Roman" w:hAnsi="Times New Roman" w:cs="Times New Roman"/>
          <w:color w:val="000000" w:themeColor="text1"/>
          <w:sz w:val="20"/>
          <w:szCs w:val="20"/>
        </w:rPr>
      </w:pPr>
      <w:r w:rsidRPr="007F4E67">
        <w:rPr>
          <w:rFonts w:ascii="Times New Roman" w:hAnsi="Times New Roman" w:cs="Times New Roman"/>
          <w:color w:val="000000" w:themeColor="text1"/>
          <w:sz w:val="20"/>
          <w:szCs w:val="20"/>
        </w:rPr>
        <w:t xml:space="preserve">where K was a </w:t>
      </w:r>
      <w:proofErr w:type="spellStart"/>
      <w:r w:rsidRPr="007F4E67">
        <w:rPr>
          <w:rFonts w:ascii="Times New Roman" w:hAnsi="Times New Roman" w:cs="Times New Roman"/>
          <w:color w:val="000000" w:themeColor="text1"/>
          <w:sz w:val="20"/>
          <w:szCs w:val="20"/>
        </w:rPr>
        <w:t>Scherrer</w:t>
      </w:r>
      <w:proofErr w:type="spellEnd"/>
      <w:r w:rsidRPr="007F4E67">
        <w:rPr>
          <w:rFonts w:ascii="Times New Roman" w:hAnsi="Times New Roman" w:cs="Times New Roman"/>
          <w:color w:val="000000" w:themeColor="text1"/>
          <w:sz w:val="20"/>
          <w:szCs w:val="20"/>
        </w:rPr>
        <w:t> constant(0.94), λ was the radiation wavelength of 0.15406 nm, θ is the diffraction angle obtained for the crystal, and β is the diffraction line's full width at half maximum (FWHM)</w:t>
      </w:r>
      <w:r w:rsidR="00983D73" w:rsidRPr="007F4E67">
        <w:rPr>
          <w:rFonts w:ascii="Times New Roman" w:hAnsi="Times New Roman" w:cs="Times New Roman"/>
          <w:color w:val="000000" w:themeColor="text1"/>
          <w:sz w:val="20"/>
          <w:szCs w:val="20"/>
        </w:rPr>
        <w:t xml:space="preserve">.William Hall technique was used to calculate the </w:t>
      </w:r>
      <w:proofErr w:type="spellStart"/>
      <w:r w:rsidR="00983D73" w:rsidRPr="007F4E67">
        <w:rPr>
          <w:rFonts w:ascii="Times New Roman" w:hAnsi="Times New Roman" w:cs="Times New Roman"/>
          <w:color w:val="000000" w:themeColor="text1"/>
          <w:sz w:val="20"/>
          <w:szCs w:val="20"/>
        </w:rPr>
        <w:t>microstrain</w:t>
      </w:r>
      <w:proofErr w:type="spellEnd"/>
      <w:r w:rsidR="00983D73" w:rsidRPr="007F4E67">
        <w:rPr>
          <w:rFonts w:ascii="Times New Roman" w:hAnsi="Times New Roman" w:cs="Times New Roman"/>
          <w:color w:val="000000" w:themeColor="text1"/>
          <w:sz w:val="20"/>
          <w:szCs w:val="20"/>
        </w:rPr>
        <w:t xml:space="preserve"> in ZIF-8 and C-TiO</w:t>
      </w:r>
      <w:r w:rsidR="00983D73" w:rsidRPr="007F4E67">
        <w:rPr>
          <w:rFonts w:ascii="Times New Roman" w:hAnsi="Times New Roman" w:cs="Times New Roman"/>
          <w:color w:val="000000" w:themeColor="text1"/>
          <w:sz w:val="20"/>
          <w:szCs w:val="20"/>
          <w:vertAlign w:val="subscript"/>
        </w:rPr>
        <w:t>2</w:t>
      </w:r>
      <w:r w:rsidR="00983D73" w:rsidRPr="007F4E67">
        <w:rPr>
          <w:rFonts w:ascii="Times New Roman" w:hAnsi="Times New Roman" w:cs="Times New Roman"/>
          <w:color w:val="000000" w:themeColor="text1"/>
          <w:sz w:val="20"/>
          <w:szCs w:val="20"/>
        </w:rPr>
        <w:t xml:space="preserve">/ZIF-8 with the help of the following equation where ε is the </w:t>
      </w:r>
      <w:proofErr w:type="spellStart"/>
      <w:r w:rsidR="00983D73" w:rsidRPr="007F4E67">
        <w:rPr>
          <w:rFonts w:ascii="Times New Roman" w:hAnsi="Times New Roman" w:cs="Times New Roman"/>
          <w:color w:val="000000" w:themeColor="text1"/>
          <w:sz w:val="20"/>
          <w:szCs w:val="20"/>
        </w:rPr>
        <w:t>microstrain</w:t>
      </w:r>
      <w:proofErr w:type="spellEnd"/>
      <w:r w:rsidR="00983D73" w:rsidRPr="007F4E67">
        <w:rPr>
          <w:rFonts w:ascii="Times New Roman" w:hAnsi="Times New Roman" w:cs="Times New Roman"/>
          <w:color w:val="000000" w:themeColor="text1"/>
          <w:sz w:val="20"/>
          <w:szCs w:val="20"/>
        </w:rPr>
        <w:t>, β is the full width at half maximum (FWHM) in radians and θ is the diffraction angle in radians</w:t>
      </w:r>
      <w:r w:rsidR="003A4DA6">
        <w:rPr>
          <w:rFonts w:ascii="Times New Roman" w:hAnsi="Times New Roman" w:cs="Times New Roman"/>
          <w:color w:val="000000" w:themeColor="text1"/>
          <w:sz w:val="20"/>
          <w:szCs w:val="20"/>
        </w:rPr>
        <w:t xml:space="preserve"> (Tanaka 2015)</w:t>
      </w:r>
      <w:r w:rsidR="00983D73" w:rsidRPr="007F4E67">
        <w:rPr>
          <w:rFonts w:ascii="Times New Roman" w:hAnsi="Times New Roman" w:cs="Times New Roman"/>
          <w:color w:val="000000" w:themeColor="text1"/>
          <w:sz w:val="20"/>
          <w:szCs w:val="20"/>
        </w:rPr>
        <w:t>.</w:t>
      </w:r>
    </w:p>
    <w:p w:rsidR="00B6234E" w:rsidRPr="007F4E67" w:rsidRDefault="002D6259" w:rsidP="007F4E67">
      <w:pPr>
        <w:jc w:val="both"/>
        <w:rPr>
          <w:rFonts w:ascii="Times New Roman" w:hAnsi="Times New Roman" w:cs="Times New Roman"/>
          <w:color w:val="000000" w:themeColor="text1"/>
          <w:sz w:val="20"/>
          <w:szCs w:val="20"/>
        </w:rPr>
      </w:pPr>
      <w:proofErr w:type="spellStart"/>
      <w:proofErr w:type="gramStart"/>
      <w:r w:rsidRPr="007F4E67">
        <w:rPr>
          <w:rFonts w:ascii="Times New Roman" w:hAnsi="Times New Roman" w:cs="Times New Roman"/>
          <w:color w:val="000000" w:themeColor="text1"/>
          <w:sz w:val="20"/>
          <w:szCs w:val="20"/>
        </w:rPr>
        <w:t>βcosθ</w:t>
      </w:r>
      <w:proofErr w:type="spellEnd"/>
      <w:proofErr w:type="gramEnd"/>
      <w:r w:rsidRPr="007F4E67">
        <w:rPr>
          <w:rFonts w:ascii="Times New Roman" w:hAnsi="Times New Roman" w:cs="Times New Roman"/>
          <w:color w:val="000000" w:themeColor="text1"/>
          <w:sz w:val="20"/>
          <w:szCs w:val="20"/>
        </w:rPr>
        <w:t xml:space="preserve"> = </w:t>
      </w:r>
      <w:proofErr w:type="spellStart"/>
      <w:r w:rsidRPr="007F4E67">
        <w:rPr>
          <w:rFonts w:ascii="Times New Roman" w:hAnsi="Times New Roman" w:cs="Times New Roman"/>
          <w:color w:val="000000" w:themeColor="text1"/>
          <w:sz w:val="20"/>
          <w:szCs w:val="20"/>
        </w:rPr>
        <w:t>KλD</w:t>
      </w:r>
      <w:proofErr w:type="spellEnd"/>
      <w:r w:rsidRPr="007F4E67">
        <w:rPr>
          <w:rFonts w:ascii="Times New Roman" w:hAnsi="Times New Roman" w:cs="Times New Roman"/>
          <w:color w:val="000000" w:themeColor="text1"/>
          <w:sz w:val="20"/>
          <w:szCs w:val="20"/>
        </w:rPr>
        <w:t xml:space="preserve"> + </w:t>
      </w:r>
      <w:proofErr w:type="spellStart"/>
      <w:r w:rsidRPr="007F4E67">
        <w:rPr>
          <w:rFonts w:ascii="Times New Roman" w:hAnsi="Times New Roman" w:cs="Times New Roman"/>
          <w:color w:val="000000" w:themeColor="text1"/>
          <w:sz w:val="20"/>
          <w:szCs w:val="20"/>
        </w:rPr>
        <w:t>4εsinθ</w:t>
      </w:r>
      <w:proofErr w:type="spellEnd"/>
      <w:r w:rsidR="00B6234E" w:rsidRPr="007F4E67">
        <w:rPr>
          <w:rFonts w:ascii="Times New Roman" w:hAnsi="Times New Roman" w:cs="Times New Roman"/>
          <w:color w:val="000000" w:themeColor="text1"/>
          <w:sz w:val="20"/>
          <w:szCs w:val="20"/>
        </w:rPr>
        <w:t xml:space="preserve"> </w:t>
      </w:r>
      <w:r w:rsidR="00213F6C">
        <w:rPr>
          <w:rFonts w:ascii="Times New Roman" w:hAnsi="Times New Roman" w:cs="Times New Roman"/>
          <w:color w:val="000000" w:themeColor="text1"/>
          <w:sz w:val="20"/>
          <w:szCs w:val="20"/>
        </w:rPr>
        <w:t xml:space="preserve">                                                                                                                                                           </w:t>
      </w:r>
      <w:r w:rsidR="00B6234E" w:rsidRPr="007F4E67">
        <w:rPr>
          <w:rFonts w:ascii="Times New Roman" w:hAnsi="Times New Roman" w:cs="Times New Roman"/>
          <w:color w:val="000000" w:themeColor="text1"/>
          <w:sz w:val="20"/>
          <w:szCs w:val="20"/>
        </w:rPr>
        <w:t>(S4</w:t>
      </w:r>
      <w:r w:rsidR="00983D73" w:rsidRPr="007F4E67">
        <w:rPr>
          <w:rFonts w:ascii="Times New Roman" w:hAnsi="Times New Roman" w:cs="Times New Roman"/>
          <w:color w:val="000000" w:themeColor="text1"/>
          <w:sz w:val="20"/>
          <w:szCs w:val="20"/>
        </w:rPr>
        <w:t>)</w:t>
      </w:r>
    </w:p>
    <w:p w:rsidR="00B6234E" w:rsidRPr="00B04D98" w:rsidRDefault="00213F6C" w:rsidP="00B04D98">
      <w:pPr>
        <w:jc w:val="center"/>
        <w:rPr>
          <w:rFonts w:ascii="Times New Roman" w:hAnsi="Times New Roman" w:cs="Times New Roman"/>
          <w:color w:val="000000" w:themeColor="text1"/>
          <w:sz w:val="20"/>
          <w:szCs w:val="20"/>
        </w:rPr>
      </w:pPr>
      <w:r>
        <w:object w:dxaOrig="4825" w:dyaOrig="69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2.45pt;height:262.35pt" o:ole="">
            <v:imagedata r:id="rId7" o:title=""/>
          </v:shape>
          <o:OLEObject Type="Embed" ProgID="Origin95.Graph" ShapeID="_x0000_i1025" DrawAspect="Content" ObjectID="_1719130147" r:id="rId8"/>
        </w:object>
      </w:r>
    </w:p>
    <w:p w:rsidR="00624875" w:rsidRPr="007F4E67" w:rsidRDefault="00B04D98" w:rsidP="007F4E67">
      <w:pPr>
        <w:jc w:val="both"/>
        <w:rPr>
          <w:rFonts w:ascii="Times New Roman" w:hAnsi="Times New Roman" w:cs="Times New Roman"/>
          <w:color w:val="000000" w:themeColor="text1"/>
          <w:sz w:val="20"/>
          <w:szCs w:val="20"/>
        </w:rPr>
      </w:pPr>
      <w:proofErr w:type="gramStart"/>
      <w:r>
        <w:rPr>
          <w:rFonts w:ascii="Times New Roman" w:hAnsi="Times New Roman" w:cs="Times New Roman"/>
          <w:b/>
          <w:sz w:val="20"/>
          <w:szCs w:val="20"/>
        </w:rPr>
        <w:t>Fig.</w:t>
      </w:r>
      <w:proofErr w:type="gramEnd"/>
      <w:r>
        <w:rPr>
          <w:rFonts w:ascii="Times New Roman" w:hAnsi="Times New Roman" w:cs="Times New Roman"/>
          <w:b/>
          <w:sz w:val="20"/>
          <w:szCs w:val="20"/>
        </w:rPr>
        <w:t xml:space="preserve"> </w:t>
      </w:r>
      <w:r w:rsidR="00624875" w:rsidRPr="007F4E67">
        <w:rPr>
          <w:rFonts w:ascii="Times New Roman" w:hAnsi="Times New Roman" w:cs="Times New Roman"/>
          <w:b/>
          <w:sz w:val="20"/>
          <w:szCs w:val="20"/>
        </w:rPr>
        <w:t>S1</w:t>
      </w:r>
      <w:r w:rsidR="00624875" w:rsidRPr="007F4E67">
        <w:rPr>
          <w:rFonts w:ascii="Times New Roman" w:hAnsi="Times New Roman" w:cs="Times New Roman"/>
          <w:sz w:val="20"/>
          <w:szCs w:val="20"/>
        </w:rPr>
        <w:t xml:space="preserve"> W-H plots for (a) Pure ZIF-8, (b) ZIF-8 in </w:t>
      </w:r>
      <w:r w:rsidR="00624875" w:rsidRPr="007F4E67">
        <w:rPr>
          <w:rFonts w:ascii="Times New Roman" w:hAnsi="Times New Roman" w:cs="Times New Roman"/>
          <w:color w:val="000000" w:themeColor="text1"/>
          <w:sz w:val="20"/>
          <w:szCs w:val="20"/>
        </w:rPr>
        <w:t>C-TiO</w:t>
      </w:r>
      <w:r w:rsidR="00624875" w:rsidRPr="007F4E67">
        <w:rPr>
          <w:rFonts w:ascii="Times New Roman" w:hAnsi="Times New Roman" w:cs="Times New Roman"/>
          <w:color w:val="000000" w:themeColor="text1"/>
          <w:sz w:val="20"/>
          <w:szCs w:val="20"/>
          <w:vertAlign w:val="subscript"/>
        </w:rPr>
        <w:t>2</w:t>
      </w:r>
      <w:r w:rsidR="00624875" w:rsidRPr="007F4E67">
        <w:rPr>
          <w:rFonts w:ascii="Times New Roman" w:hAnsi="Times New Roman" w:cs="Times New Roman"/>
          <w:color w:val="000000" w:themeColor="text1"/>
          <w:sz w:val="20"/>
          <w:szCs w:val="20"/>
        </w:rPr>
        <w:t>/ZIF-8, (c) C-TiO</w:t>
      </w:r>
      <w:r w:rsidR="00624875" w:rsidRPr="007F4E67">
        <w:rPr>
          <w:rFonts w:ascii="Times New Roman" w:hAnsi="Times New Roman" w:cs="Times New Roman"/>
          <w:color w:val="000000" w:themeColor="text1"/>
          <w:sz w:val="20"/>
          <w:szCs w:val="20"/>
          <w:vertAlign w:val="subscript"/>
        </w:rPr>
        <w:t>2</w:t>
      </w:r>
      <w:r w:rsidR="00624875" w:rsidRPr="007F4E67">
        <w:rPr>
          <w:rFonts w:ascii="Times New Roman" w:hAnsi="Times New Roman" w:cs="Times New Roman"/>
          <w:color w:val="000000" w:themeColor="text1"/>
          <w:sz w:val="20"/>
          <w:szCs w:val="20"/>
        </w:rPr>
        <w:t xml:space="preserve"> (Anatase phase) ZIF-8 in C-TiO</w:t>
      </w:r>
      <w:r w:rsidR="00624875" w:rsidRPr="007F4E67">
        <w:rPr>
          <w:rFonts w:ascii="Times New Roman" w:hAnsi="Times New Roman" w:cs="Times New Roman"/>
          <w:color w:val="000000" w:themeColor="text1"/>
          <w:sz w:val="20"/>
          <w:szCs w:val="20"/>
          <w:vertAlign w:val="subscript"/>
        </w:rPr>
        <w:t>2</w:t>
      </w:r>
      <w:r w:rsidR="00624875" w:rsidRPr="007F4E67">
        <w:rPr>
          <w:rFonts w:ascii="Times New Roman" w:hAnsi="Times New Roman" w:cs="Times New Roman"/>
          <w:color w:val="000000" w:themeColor="text1"/>
          <w:sz w:val="20"/>
          <w:szCs w:val="20"/>
        </w:rPr>
        <w:t>/ZIF-8, in C-TiO</w:t>
      </w:r>
      <w:r w:rsidR="00624875" w:rsidRPr="007F4E67">
        <w:rPr>
          <w:rFonts w:ascii="Times New Roman" w:hAnsi="Times New Roman" w:cs="Times New Roman"/>
          <w:color w:val="000000" w:themeColor="text1"/>
          <w:sz w:val="20"/>
          <w:szCs w:val="20"/>
          <w:vertAlign w:val="subscript"/>
        </w:rPr>
        <w:t>2</w:t>
      </w:r>
      <w:r w:rsidR="00624875" w:rsidRPr="007F4E67">
        <w:rPr>
          <w:rFonts w:ascii="Times New Roman" w:hAnsi="Times New Roman" w:cs="Times New Roman"/>
          <w:color w:val="000000" w:themeColor="text1"/>
          <w:sz w:val="20"/>
          <w:szCs w:val="20"/>
        </w:rPr>
        <w:t>/ZIF-8.</w:t>
      </w:r>
    </w:p>
    <w:p w:rsidR="00624875" w:rsidRPr="007F4E67" w:rsidRDefault="00624875" w:rsidP="007F4E67">
      <w:pPr>
        <w:jc w:val="both"/>
        <w:rPr>
          <w:rFonts w:ascii="Times New Roman" w:hAnsi="Times New Roman" w:cs="Times New Roman"/>
          <w:b/>
          <w:color w:val="000000" w:themeColor="text1"/>
          <w:sz w:val="20"/>
          <w:szCs w:val="20"/>
        </w:rPr>
      </w:pPr>
      <w:proofErr w:type="spellStart"/>
      <w:r w:rsidRPr="007F4E67">
        <w:rPr>
          <w:rFonts w:ascii="Times New Roman" w:hAnsi="Times New Roman" w:cs="Times New Roman"/>
          <w:b/>
          <w:color w:val="000000" w:themeColor="text1"/>
          <w:sz w:val="20"/>
          <w:szCs w:val="20"/>
        </w:rPr>
        <w:t>Photocatalytic</w:t>
      </w:r>
      <w:proofErr w:type="spellEnd"/>
      <w:r w:rsidRPr="007F4E67">
        <w:rPr>
          <w:rFonts w:ascii="Times New Roman" w:hAnsi="Times New Roman" w:cs="Times New Roman"/>
          <w:b/>
          <w:color w:val="000000" w:themeColor="text1"/>
          <w:sz w:val="20"/>
          <w:szCs w:val="20"/>
        </w:rPr>
        <w:t xml:space="preserve"> Degradation</w:t>
      </w:r>
    </w:p>
    <w:p w:rsidR="00624875" w:rsidRPr="007F4E67" w:rsidRDefault="00624875" w:rsidP="007F4E67">
      <w:pPr>
        <w:spacing w:line="276" w:lineRule="auto"/>
        <w:jc w:val="both"/>
        <w:rPr>
          <w:rFonts w:ascii="Times New Roman" w:hAnsi="Times New Roman" w:cs="Times New Roman"/>
          <w:sz w:val="20"/>
          <w:szCs w:val="20"/>
        </w:rPr>
      </w:pPr>
      <w:r w:rsidRPr="007F4E67">
        <w:rPr>
          <w:rFonts w:ascii="Times New Roman" w:hAnsi="Times New Roman" w:cs="Times New Roman"/>
          <w:sz w:val="20"/>
          <w:szCs w:val="20"/>
        </w:rPr>
        <w:t xml:space="preserve">The </w:t>
      </w:r>
      <w:proofErr w:type="spellStart"/>
      <w:r w:rsidRPr="007F4E67">
        <w:rPr>
          <w:rFonts w:ascii="Times New Roman" w:hAnsi="Times New Roman" w:cs="Times New Roman"/>
          <w:sz w:val="20"/>
          <w:szCs w:val="20"/>
        </w:rPr>
        <w:t>photocatalytic</w:t>
      </w:r>
      <w:proofErr w:type="spellEnd"/>
      <w:r w:rsidRPr="007F4E67">
        <w:rPr>
          <w:rFonts w:ascii="Times New Roman" w:hAnsi="Times New Roman" w:cs="Times New Roman"/>
          <w:sz w:val="20"/>
          <w:szCs w:val="20"/>
        </w:rPr>
        <w:t xml:space="preserve"> degradation of 50 </w:t>
      </w:r>
      <w:proofErr w:type="spellStart"/>
      <w:r w:rsidRPr="007F4E67">
        <w:rPr>
          <w:rFonts w:ascii="Times New Roman" w:hAnsi="Times New Roman" w:cs="Times New Roman"/>
          <w:sz w:val="20"/>
          <w:szCs w:val="20"/>
        </w:rPr>
        <w:t>μM</w:t>
      </w:r>
      <w:proofErr w:type="spellEnd"/>
      <w:r w:rsidRPr="007F4E67">
        <w:rPr>
          <w:rFonts w:ascii="Times New Roman" w:hAnsi="Times New Roman" w:cs="Times New Roman"/>
          <w:sz w:val="20"/>
          <w:szCs w:val="20"/>
        </w:rPr>
        <w:t xml:space="preserve"> </w:t>
      </w:r>
      <w:proofErr w:type="spellStart"/>
      <w:r w:rsidRPr="007F4E67">
        <w:rPr>
          <w:rFonts w:ascii="Times New Roman" w:hAnsi="Times New Roman" w:cs="Times New Roman"/>
          <w:sz w:val="20"/>
          <w:szCs w:val="20"/>
        </w:rPr>
        <w:t>methylene</w:t>
      </w:r>
      <w:proofErr w:type="spellEnd"/>
      <w:r w:rsidRPr="007F4E67">
        <w:rPr>
          <w:rFonts w:ascii="Times New Roman" w:hAnsi="Times New Roman" w:cs="Times New Roman"/>
          <w:sz w:val="20"/>
          <w:szCs w:val="20"/>
        </w:rPr>
        <w:t xml:space="preserve"> blue was performed with a sample loading</w:t>
      </w:r>
      <w:r w:rsidR="00213F6C">
        <w:rPr>
          <w:rFonts w:ascii="Times New Roman" w:hAnsi="Times New Roman" w:cs="Times New Roman"/>
          <w:sz w:val="20"/>
          <w:szCs w:val="20"/>
        </w:rPr>
        <w:t xml:space="preserve"> </w:t>
      </w:r>
      <w:r w:rsidRPr="007F4E67">
        <w:rPr>
          <w:rFonts w:ascii="Times New Roman" w:hAnsi="Times New Roman" w:cs="Times New Roman"/>
          <w:sz w:val="20"/>
          <w:szCs w:val="20"/>
        </w:rPr>
        <w:t>(C-</w:t>
      </w:r>
      <w:proofErr w:type="spellStart"/>
      <w:r w:rsidRPr="007F4E67">
        <w:rPr>
          <w:rFonts w:ascii="Times New Roman" w:hAnsi="Times New Roman" w:cs="Times New Roman"/>
          <w:sz w:val="20"/>
          <w:szCs w:val="20"/>
        </w:rPr>
        <w:t>TiO</w:t>
      </w:r>
      <w:r w:rsidRPr="007F4E67">
        <w:rPr>
          <w:rFonts w:ascii="Times New Roman" w:hAnsi="Times New Roman" w:cs="Times New Roman"/>
          <w:sz w:val="20"/>
          <w:szCs w:val="20"/>
          <w:vertAlign w:val="subscript"/>
        </w:rPr>
        <w:t>2</w:t>
      </w:r>
      <w:r w:rsidRPr="007F4E67">
        <w:rPr>
          <w:rFonts w:ascii="Times New Roman" w:hAnsi="Times New Roman" w:cs="Times New Roman"/>
          <w:sz w:val="20"/>
          <w:szCs w:val="20"/>
        </w:rPr>
        <w:t>@ZIF</w:t>
      </w:r>
      <w:proofErr w:type="spellEnd"/>
      <w:r w:rsidRPr="007F4E67">
        <w:rPr>
          <w:rFonts w:ascii="Times New Roman" w:hAnsi="Times New Roman" w:cs="Times New Roman"/>
          <w:sz w:val="20"/>
          <w:szCs w:val="20"/>
        </w:rPr>
        <w:t xml:space="preserve">-8) of 0.01 g. Initially in the experiment, the total degradation time taken by ZIF-8 and </w:t>
      </w:r>
      <w:r w:rsidRPr="007F4E67">
        <w:rPr>
          <w:rFonts w:ascii="Times New Roman" w:hAnsi="Times New Roman" w:cs="Times New Roman"/>
          <w:color w:val="000000" w:themeColor="text1"/>
          <w:sz w:val="20"/>
          <w:szCs w:val="20"/>
        </w:rPr>
        <w:t>C-TiO</w:t>
      </w:r>
      <w:r w:rsidRPr="007F4E67">
        <w:rPr>
          <w:rFonts w:ascii="Times New Roman" w:hAnsi="Times New Roman" w:cs="Times New Roman"/>
          <w:color w:val="000000" w:themeColor="text1"/>
          <w:sz w:val="20"/>
          <w:szCs w:val="20"/>
          <w:vertAlign w:val="subscript"/>
        </w:rPr>
        <w:t>2</w:t>
      </w:r>
      <w:r w:rsidRPr="007F4E67">
        <w:rPr>
          <w:rFonts w:ascii="Times New Roman" w:hAnsi="Times New Roman" w:cs="Times New Roman"/>
          <w:color w:val="000000" w:themeColor="text1"/>
          <w:sz w:val="20"/>
          <w:szCs w:val="20"/>
        </w:rPr>
        <w:t xml:space="preserve">/ZIF-8 was recorded. Then the number of vials </w:t>
      </w:r>
      <w:proofErr w:type="spellStart"/>
      <w:r w:rsidR="000E469C" w:rsidRPr="007F4E67">
        <w:rPr>
          <w:rFonts w:ascii="Times New Roman" w:hAnsi="Times New Roman" w:cs="Times New Roman"/>
          <w:color w:val="000000" w:themeColor="text1"/>
          <w:sz w:val="20"/>
          <w:szCs w:val="20"/>
        </w:rPr>
        <w:t>is</w:t>
      </w:r>
      <w:r w:rsidRPr="007F4E67">
        <w:rPr>
          <w:rFonts w:ascii="Times New Roman" w:hAnsi="Times New Roman" w:cs="Times New Roman"/>
          <w:color w:val="000000" w:themeColor="text1"/>
          <w:sz w:val="20"/>
          <w:szCs w:val="20"/>
        </w:rPr>
        <w:t>decided</w:t>
      </w:r>
      <w:proofErr w:type="spellEnd"/>
      <w:r w:rsidRPr="007F4E67">
        <w:rPr>
          <w:rFonts w:ascii="Times New Roman" w:hAnsi="Times New Roman" w:cs="Times New Roman"/>
          <w:color w:val="000000" w:themeColor="text1"/>
          <w:sz w:val="20"/>
          <w:szCs w:val="20"/>
        </w:rPr>
        <w:t xml:space="preserve"> according to the time recorded. Here, 12 and 8 </w:t>
      </w:r>
      <w:r w:rsidRPr="007F4E67">
        <w:rPr>
          <w:rFonts w:ascii="Times New Roman" w:hAnsi="Times New Roman" w:cs="Times New Roman"/>
          <w:sz w:val="20"/>
          <w:szCs w:val="20"/>
        </w:rPr>
        <w:t xml:space="preserve">vials were taken for ZIF-8 in </w:t>
      </w:r>
      <w:r w:rsidRPr="007F4E67">
        <w:rPr>
          <w:rFonts w:ascii="Times New Roman" w:hAnsi="Times New Roman" w:cs="Times New Roman"/>
          <w:color w:val="000000" w:themeColor="text1"/>
          <w:sz w:val="20"/>
          <w:szCs w:val="20"/>
        </w:rPr>
        <w:t>C-TiO</w:t>
      </w:r>
      <w:r w:rsidRPr="007F4E67">
        <w:rPr>
          <w:rFonts w:ascii="Times New Roman" w:hAnsi="Times New Roman" w:cs="Times New Roman"/>
          <w:color w:val="000000" w:themeColor="text1"/>
          <w:sz w:val="20"/>
          <w:szCs w:val="20"/>
          <w:vertAlign w:val="subscript"/>
        </w:rPr>
        <w:t>2</w:t>
      </w:r>
      <w:r w:rsidRPr="007F4E67">
        <w:rPr>
          <w:rFonts w:ascii="Times New Roman" w:hAnsi="Times New Roman" w:cs="Times New Roman"/>
          <w:color w:val="000000" w:themeColor="text1"/>
          <w:sz w:val="20"/>
          <w:szCs w:val="20"/>
        </w:rPr>
        <w:t>/ZIF-8 respectively. The vials were</w:t>
      </w:r>
      <w:r w:rsidRPr="007F4E67">
        <w:rPr>
          <w:rFonts w:ascii="Times New Roman" w:hAnsi="Times New Roman" w:cs="Times New Roman"/>
          <w:sz w:val="20"/>
          <w:szCs w:val="20"/>
        </w:rPr>
        <w:t xml:space="preserve"> filled with 2 ml </w:t>
      </w:r>
      <w:proofErr w:type="spellStart"/>
      <w:r w:rsidRPr="007F4E67">
        <w:rPr>
          <w:rFonts w:ascii="Times New Roman" w:hAnsi="Times New Roman" w:cs="Times New Roman"/>
          <w:sz w:val="20"/>
          <w:szCs w:val="20"/>
        </w:rPr>
        <w:t>methylene</w:t>
      </w:r>
      <w:proofErr w:type="spellEnd"/>
      <w:r w:rsidRPr="007F4E67">
        <w:rPr>
          <w:rFonts w:ascii="Times New Roman" w:hAnsi="Times New Roman" w:cs="Times New Roman"/>
          <w:sz w:val="20"/>
          <w:szCs w:val="20"/>
        </w:rPr>
        <w:t xml:space="preserve"> blue solution and 0.01 g of C-</w:t>
      </w:r>
      <w:proofErr w:type="spellStart"/>
      <w:r w:rsidRPr="007F4E67">
        <w:rPr>
          <w:rFonts w:ascii="Times New Roman" w:hAnsi="Times New Roman" w:cs="Times New Roman"/>
          <w:sz w:val="20"/>
          <w:szCs w:val="20"/>
        </w:rPr>
        <w:t>TiO</w:t>
      </w:r>
      <w:r w:rsidRPr="007F4E67">
        <w:rPr>
          <w:rFonts w:ascii="Times New Roman" w:hAnsi="Times New Roman" w:cs="Times New Roman"/>
          <w:sz w:val="20"/>
          <w:szCs w:val="20"/>
          <w:vertAlign w:val="subscript"/>
        </w:rPr>
        <w:t>2</w:t>
      </w:r>
      <w:r w:rsidRPr="007F4E67">
        <w:rPr>
          <w:rFonts w:ascii="Times New Roman" w:hAnsi="Times New Roman" w:cs="Times New Roman"/>
          <w:sz w:val="20"/>
          <w:szCs w:val="20"/>
        </w:rPr>
        <w:t>@ZIF</w:t>
      </w:r>
      <w:proofErr w:type="spellEnd"/>
      <w:r w:rsidRPr="007F4E67">
        <w:rPr>
          <w:rFonts w:ascii="Times New Roman" w:hAnsi="Times New Roman" w:cs="Times New Roman"/>
          <w:sz w:val="20"/>
          <w:szCs w:val="20"/>
        </w:rPr>
        <w:t xml:space="preserve">-8 was added into each vial. Further, all the vials were kept in dark for 1 hour with shaking at constant time intervals to enhance the adsorption of pollutants on catalyst surface which results in enhanced degradation. After 1 hour, the vials were mounted on a disk rotator and kept in visible light. Samples were taken out of the disc rotator at regular time interval of 10 minutes and again stored in dark. Finally, all the samples were centrifuged at 2000 rpm for 15 minutes and the supernatant was taken out followed by analysing the degradation curves in the UV-Vis spectrophotometer. </w:t>
      </w:r>
    </w:p>
    <w:p w:rsidR="0002652C" w:rsidRPr="007F4E67" w:rsidRDefault="0002652C" w:rsidP="007F4E67">
      <w:pPr>
        <w:jc w:val="both"/>
        <w:rPr>
          <w:rFonts w:ascii="Times New Roman" w:hAnsi="Times New Roman" w:cs="Times New Roman"/>
          <w:b/>
          <w:color w:val="000000" w:themeColor="text1"/>
          <w:sz w:val="20"/>
          <w:szCs w:val="20"/>
        </w:rPr>
      </w:pPr>
      <w:r w:rsidRPr="007F4E67">
        <w:rPr>
          <w:rFonts w:ascii="Times New Roman" w:hAnsi="Times New Roman" w:cs="Times New Roman"/>
          <w:b/>
          <w:color w:val="000000" w:themeColor="text1"/>
          <w:sz w:val="20"/>
          <w:szCs w:val="20"/>
        </w:rPr>
        <w:t xml:space="preserve">Effect of </w:t>
      </w:r>
      <w:proofErr w:type="spellStart"/>
      <w:r w:rsidRPr="007F4E67">
        <w:rPr>
          <w:rFonts w:ascii="Times New Roman" w:hAnsi="Times New Roman" w:cs="Times New Roman"/>
          <w:b/>
          <w:color w:val="000000" w:themeColor="text1"/>
          <w:sz w:val="20"/>
          <w:szCs w:val="20"/>
        </w:rPr>
        <w:t>Methylene</w:t>
      </w:r>
      <w:proofErr w:type="spellEnd"/>
      <w:r w:rsidRPr="007F4E67">
        <w:rPr>
          <w:rFonts w:ascii="Times New Roman" w:hAnsi="Times New Roman" w:cs="Times New Roman"/>
          <w:b/>
          <w:color w:val="000000" w:themeColor="text1"/>
          <w:sz w:val="20"/>
          <w:szCs w:val="20"/>
        </w:rPr>
        <w:t xml:space="preserve"> Blue concentration</w:t>
      </w:r>
    </w:p>
    <w:p w:rsidR="0002652C" w:rsidRPr="007F4E67" w:rsidRDefault="00213F6C" w:rsidP="009F35EF">
      <w:pPr>
        <w:jc w:val="center"/>
        <w:rPr>
          <w:rFonts w:ascii="Times New Roman" w:hAnsi="Times New Roman" w:cs="Times New Roman"/>
          <w:b/>
          <w:color w:val="FF0000"/>
          <w:sz w:val="20"/>
          <w:szCs w:val="20"/>
        </w:rPr>
      </w:pPr>
      <w:r w:rsidRPr="007F4E67">
        <w:rPr>
          <w:rFonts w:ascii="Times New Roman" w:hAnsi="Times New Roman" w:cs="Times New Roman"/>
          <w:sz w:val="20"/>
          <w:szCs w:val="20"/>
        </w:rPr>
        <w:object w:dxaOrig="7295" w:dyaOrig="5570">
          <v:shape id="_x0000_i1026" type="#_x0000_t75" style="width:241pt;height:184.25pt" o:ole="">
            <v:imagedata r:id="rId9" o:title=""/>
          </v:shape>
          <o:OLEObject Type="Embed" ProgID="Origin95.Graph" ShapeID="_x0000_i1026" DrawAspect="Content" ObjectID="_1719130148" r:id="rId10"/>
        </w:object>
      </w:r>
    </w:p>
    <w:p w:rsidR="0002652C" w:rsidRPr="007F4E67" w:rsidRDefault="00B04D98" w:rsidP="007F4E67">
      <w:pPr>
        <w:jc w:val="both"/>
        <w:rPr>
          <w:rFonts w:ascii="Times New Roman" w:hAnsi="Times New Roman" w:cs="Times New Roman"/>
          <w:color w:val="000000" w:themeColor="text1"/>
          <w:sz w:val="20"/>
          <w:szCs w:val="20"/>
        </w:rPr>
      </w:pPr>
      <w:proofErr w:type="gramStart"/>
      <w:r>
        <w:rPr>
          <w:rFonts w:ascii="Times New Roman" w:hAnsi="Times New Roman" w:cs="Times New Roman"/>
          <w:b/>
          <w:color w:val="000000" w:themeColor="text1"/>
          <w:sz w:val="20"/>
          <w:szCs w:val="20"/>
        </w:rPr>
        <w:t>Fig.</w:t>
      </w:r>
      <w:proofErr w:type="gramEnd"/>
      <w:r w:rsidR="00624875" w:rsidRPr="007F4E67">
        <w:rPr>
          <w:rFonts w:ascii="Times New Roman" w:hAnsi="Times New Roman" w:cs="Times New Roman"/>
          <w:b/>
          <w:color w:val="000000" w:themeColor="text1"/>
          <w:sz w:val="20"/>
          <w:szCs w:val="20"/>
        </w:rPr>
        <w:t xml:space="preserve"> S2</w:t>
      </w:r>
      <w:r>
        <w:rPr>
          <w:rFonts w:ascii="Times New Roman" w:hAnsi="Times New Roman" w:cs="Times New Roman"/>
          <w:b/>
          <w:bCs/>
          <w:color w:val="000000" w:themeColor="text1"/>
          <w:sz w:val="20"/>
          <w:szCs w:val="20"/>
        </w:rPr>
        <w:t xml:space="preserve"> </w:t>
      </w:r>
      <w:r w:rsidR="0002652C" w:rsidRPr="007F4E67">
        <w:rPr>
          <w:rFonts w:ascii="Times New Roman" w:hAnsi="Times New Roman" w:cs="Times New Roman"/>
          <w:color w:val="000000" w:themeColor="text1"/>
          <w:sz w:val="20"/>
          <w:szCs w:val="20"/>
        </w:rPr>
        <w:t xml:space="preserve"> –</w:t>
      </w:r>
      <w:proofErr w:type="spellStart"/>
      <w:r w:rsidR="0002652C" w:rsidRPr="007F4E67">
        <w:rPr>
          <w:rFonts w:ascii="Times New Roman" w:hAnsi="Times New Roman" w:cs="Times New Roman"/>
          <w:color w:val="000000" w:themeColor="text1"/>
          <w:sz w:val="20"/>
          <w:szCs w:val="20"/>
        </w:rPr>
        <w:t>ln</w:t>
      </w:r>
      <w:proofErr w:type="spellEnd"/>
      <w:r w:rsidR="0002652C" w:rsidRPr="007F4E67">
        <w:rPr>
          <w:rFonts w:ascii="Times New Roman" w:hAnsi="Times New Roman" w:cs="Times New Roman"/>
          <w:color w:val="000000" w:themeColor="text1"/>
          <w:sz w:val="20"/>
          <w:szCs w:val="20"/>
        </w:rPr>
        <w:t>(C</w:t>
      </w:r>
      <w:r w:rsidR="006B56A3" w:rsidRPr="007F4E67">
        <w:rPr>
          <w:rFonts w:ascii="Times New Roman" w:hAnsi="Times New Roman" w:cs="Times New Roman"/>
          <w:color w:val="000000" w:themeColor="text1"/>
          <w:sz w:val="20"/>
          <w:szCs w:val="20"/>
          <w:vertAlign w:val="subscript"/>
        </w:rPr>
        <w:t>t</w:t>
      </w:r>
      <w:r w:rsidR="0002652C" w:rsidRPr="007F4E67">
        <w:rPr>
          <w:rFonts w:ascii="Times New Roman" w:hAnsi="Times New Roman" w:cs="Times New Roman"/>
          <w:color w:val="000000" w:themeColor="text1"/>
          <w:sz w:val="20"/>
          <w:szCs w:val="20"/>
        </w:rPr>
        <w:t>/C</w:t>
      </w:r>
      <w:r w:rsidR="0002652C" w:rsidRPr="007F4E67">
        <w:rPr>
          <w:rFonts w:ascii="Times New Roman" w:hAnsi="Times New Roman" w:cs="Times New Roman"/>
          <w:color w:val="000000" w:themeColor="text1"/>
          <w:sz w:val="20"/>
          <w:szCs w:val="20"/>
          <w:vertAlign w:val="subscript"/>
        </w:rPr>
        <w:t>o</w:t>
      </w:r>
      <w:r w:rsidR="0002652C" w:rsidRPr="007F4E67">
        <w:rPr>
          <w:rFonts w:ascii="Times New Roman" w:hAnsi="Times New Roman" w:cs="Times New Roman"/>
          <w:color w:val="000000" w:themeColor="text1"/>
          <w:sz w:val="20"/>
          <w:szCs w:val="20"/>
        </w:rPr>
        <w:t xml:space="preserve">) </w:t>
      </w:r>
      <w:proofErr w:type="spellStart"/>
      <w:r w:rsidR="0002652C" w:rsidRPr="007F4E67">
        <w:rPr>
          <w:rFonts w:ascii="Times New Roman" w:hAnsi="Times New Roman" w:cs="Times New Roman"/>
          <w:color w:val="000000" w:themeColor="text1"/>
          <w:sz w:val="20"/>
          <w:szCs w:val="20"/>
        </w:rPr>
        <w:t>vs</w:t>
      </w:r>
      <w:proofErr w:type="spellEnd"/>
      <w:r w:rsidR="0002652C" w:rsidRPr="007F4E67">
        <w:rPr>
          <w:rFonts w:ascii="Times New Roman" w:hAnsi="Times New Roman" w:cs="Times New Roman"/>
          <w:color w:val="000000" w:themeColor="text1"/>
          <w:sz w:val="20"/>
          <w:szCs w:val="20"/>
        </w:rPr>
        <w:t xml:space="preserve"> time graph for </w:t>
      </w:r>
      <w:r w:rsidR="00624875" w:rsidRPr="007F4E67">
        <w:rPr>
          <w:rFonts w:ascii="Times New Roman" w:hAnsi="Times New Roman" w:cs="Times New Roman"/>
          <w:sz w:val="20"/>
          <w:szCs w:val="20"/>
        </w:rPr>
        <w:t xml:space="preserve">ZIF-8 and </w:t>
      </w:r>
      <w:r w:rsidR="00624875" w:rsidRPr="007F4E67">
        <w:rPr>
          <w:rFonts w:ascii="Times New Roman" w:hAnsi="Times New Roman" w:cs="Times New Roman"/>
          <w:color w:val="000000" w:themeColor="text1"/>
          <w:sz w:val="20"/>
          <w:szCs w:val="20"/>
        </w:rPr>
        <w:t>C-TiO</w:t>
      </w:r>
      <w:r w:rsidR="00624875" w:rsidRPr="007F4E67">
        <w:rPr>
          <w:rFonts w:ascii="Times New Roman" w:hAnsi="Times New Roman" w:cs="Times New Roman"/>
          <w:color w:val="000000" w:themeColor="text1"/>
          <w:sz w:val="20"/>
          <w:szCs w:val="20"/>
          <w:vertAlign w:val="subscript"/>
        </w:rPr>
        <w:t>2</w:t>
      </w:r>
      <w:r w:rsidR="00624875" w:rsidRPr="007F4E67">
        <w:rPr>
          <w:rFonts w:ascii="Times New Roman" w:hAnsi="Times New Roman" w:cs="Times New Roman"/>
          <w:color w:val="000000" w:themeColor="text1"/>
          <w:sz w:val="20"/>
          <w:szCs w:val="20"/>
        </w:rPr>
        <w:t xml:space="preserve">/ZIF-8 catalysed </w:t>
      </w:r>
      <w:proofErr w:type="spellStart"/>
      <w:r w:rsidR="00624875" w:rsidRPr="007F4E67">
        <w:rPr>
          <w:rFonts w:ascii="Times New Roman" w:hAnsi="Times New Roman" w:cs="Times New Roman"/>
          <w:color w:val="000000" w:themeColor="text1"/>
          <w:sz w:val="20"/>
          <w:szCs w:val="20"/>
        </w:rPr>
        <w:t>photocatalytic</w:t>
      </w:r>
      <w:proofErr w:type="spellEnd"/>
      <w:r w:rsidR="00624875" w:rsidRPr="007F4E67">
        <w:rPr>
          <w:rFonts w:ascii="Times New Roman" w:hAnsi="Times New Roman" w:cs="Times New Roman"/>
          <w:color w:val="000000" w:themeColor="text1"/>
          <w:sz w:val="20"/>
          <w:szCs w:val="20"/>
        </w:rPr>
        <w:t xml:space="preserve"> degradation of </w:t>
      </w:r>
      <w:proofErr w:type="spellStart"/>
      <w:r w:rsidR="00624875" w:rsidRPr="007F4E67">
        <w:rPr>
          <w:rFonts w:ascii="Times New Roman" w:hAnsi="Times New Roman" w:cs="Times New Roman"/>
          <w:color w:val="000000" w:themeColor="text1"/>
          <w:sz w:val="20"/>
          <w:szCs w:val="20"/>
        </w:rPr>
        <w:t>methylene</w:t>
      </w:r>
      <w:proofErr w:type="spellEnd"/>
      <w:r w:rsidR="00624875" w:rsidRPr="007F4E67">
        <w:rPr>
          <w:rFonts w:ascii="Times New Roman" w:hAnsi="Times New Roman" w:cs="Times New Roman"/>
          <w:color w:val="000000" w:themeColor="text1"/>
          <w:sz w:val="20"/>
          <w:szCs w:val="20"/>
        </w:rPr>
        <w:t xml:space="preserve"> blue.</w:t>
      </w:r>
    </w:p>
    <w:p w:rsidR="0002652C" w:rsidRPr="007F4E67" w:rsidRDefault="00624875" w:rsidP="007F4E67">
      <w:pPr>
        <w:jc w:val="both"/>
        <w:rPr>
          <w:rFonts w:ascii="Times New Roman" w:hAnsi="Times New Roman" w:cs="Times New Roman"/>
          <w:color w:val="000000" w:themeColor="text1"/>
          <w:sz w:val="20"/>
          <w:szCs w:val="20"/>
        </w:rPr>
      </w:pPr>
      <w:r w:rsidRPr="007F4E67">
        <w:rPr>
          <w:rFonts w:ascii="Times New Roman" w:hAnsi="Times New Roman" w:cs="Times New Roman"/>
          <w:color w:val="000000" w:themeColor="text1"/>
          <w:sz w:val="20"/>
          <w:szCs w:val="20"/>
        </w:rPr>
        <w:t>T</w:t>
      </w:r>
      <w:r w:rsidR="0002652C" w:rsidRPr="007F4E67">
        <w:rPr>
          <w:rFonts w:ascii="Times New Roman" w:hAnsi="Times New Roman" w:cs="Times New Roman"/>
          <w:color w:val="000000" w:themeColor="text1"/>
          <w:sz w:val="20"/>
          <w:szCs w:val="20"/>
        </w:rPr>
        <w:t xml:space="preserve">he calculation of rate constants </w:t>
      </w:r>
      <w:r w:rsidRPr="007F4E67">
        <w:rPr>
          <w:rFonts w:ascii="Times New Roman" w:hAnsi="Times New Roman" w:cs="Times New Roman"/>
          <w:color w:val="000000" w:themeColor="text1"/>
          <w:sz w:val="20"/>
          <w:szCs w:val="20"/>
        </w:rPr>
        <w:t xml:space="preserve">for both the reactions catalysed by </w:t>
      </w:r>
      <w:r w:rsidRPr="007F4E67">
        <w:rPr>
          <w:rFonts w:ascii="Times New Roman" w:hAnsi="Times New Roman" w:cs="Times New Roman"/>
          <w:sz w:val="20"/>
          <w:szCs w:val="20"/>
        </w:rPr>
        <w:t xml:space="preserve">ZIF-8 and </w:t>
      </w:r>
      <w:r w:rsidRPr="007F4E67">
        <w:rPr>
          <w:rFonts w:ascii="Times New Roman" w:hAnsi="Times New Roman" w:cs="Times New Roman"/>
          <w:color w:val="000000" w:themeColor="text1"/>
          <w:sz w:val="20"/>
          <w:szCs w:val="20"/>
        </w:rPr>
        <w:t>C-TiO</w:t>
      </w:r>
      <w:r w:rsidRPr="007F4E67">
        <w:rPr>
          <w:rFonts w:ascii="Times New Roman" w:hAnsi="Times New Roman" w:cs="Times New Roman"/>
          <w:color w:val="000000" w:themeColor="text1"/>
          <w:sz w:val="20"/>
          <w:szCs w:val="20"/>
          <w:vertAlign w:val="subscript"/>
        </w:rPr>
        <w:t>2</w:t>
      </w:r>
      <w:r w:rsidRPr="007F4E67">
        <w:rPr>
          <w:rFonts w:ascii="Times New Roman" w:hAnsi="Times New Roman" w:cs="Times New Roman"/>
          <w:color w:val="000000" w:themeColor="text1"/>
          <w:sz w:val="20"/>
          <w:szCs w:val="20"/>
        </w:rPr>
        <w:t xml:space="preserve">/ZIF-8 respectively is </w:t>
      </w:r>
      <w:r w:rsidR="0002652C" w:rsidRPr="007F4E67">
        <w:rPr>
          <w:rFonts w:ascii="Times New Roman" w:hAnsi="Times New Roman" w:cs="Times New Roman"/>
          <w:color w:val="000000" w:themeColor="text1"/>
          <w:sz w:val="20"/>
          <w:szCs w:val="20"/>
        </w:rPr>
        <w:t xml:space="preserve">done by first order rate </w:t>
      </w:r>
      <w:r w:rsidR="000E469C" w:rsidRPr="007F4E67">
        <w:rPr>
          <w:rFonts w:ascii="Times New Roman" w:hAnsi="Times New Roman" w:cs="Times New Roman"/>
          <w:color w:val="000000" w:themeColor="text1"/>
          <w:sz w:val="20"/>
          <w:szCs w:val="20"/>
        </w:rPr>
        <w:t>equation:-</w:t>
      </w:r>
    </w:p>
    <w:p w:rsidR="0002652C" w:rsidRPr="007F4E67" w:rsidRDefault="0002652C" w:rsidP="007F4E67">
      <w:pPr>
        <w:jc w:val="both"/>
        <w:rPr>
          <w:rFonts w:ascii="Times New Roman" w:hAnsi="Times New Roman" w:cs="Times New Roman"/>
          <w:color w:val="000000" w:themeColor="text1"/>
          <w:sz w:val="20"/>
          <w:szCs w:val="20"/>
        </w:rPr>
      </w:pPr>
      <w:r w:rsidRPr="007F4E67">
        <w:rPr>
          <w:rFonts w:ascii="Times New Roman" w:hAnsi="Times New Roman" w:cs="Times New Roman"/>
          <w:color w:val="000000" w:themeColor="text1"/>
          <w:sz w:val="20"/>
          <w:szCs w:val="20"/>
        </w:rPr>
        <w:t>-</w:t>
      </w:r>
      <w:proofErr w:type="spellStart"/>
      <w:proofErr w:type="gramStart"/>
      <w:r w:rsidRPr="007F4E67">
        <w:rPr>
          <w:rFonts w:ascii="Times New Roman" w:hAnsi="Times New Roman" w:cs="Times New Roman"/>
          <w:color w:val="000000" w:themeColor="text1"/>
          <w:sz w:val="20"/>
          <w:szCs w:val="20"/>
        </w:rPr>
        <w:t>ln</w:t>
      </w:r>
      <w:proofErr w:type="spellEnd"/>
      <w:r w:rsidRPr="007F4E67">
        <w:rPr>
          <w:rFonts w:ascii="Times New Roman" w:hAnsi="Times New Roman" w:cs="Times New Roman"/>
          <w:color w:val="000000" w:themeColor="text1"/>
          <w:sz w:val="20"/>
          <w:szCs w:val="20"/>
        </w:rPr>
        <w:t>(</w:t>
      </w:r>
      <w:proofErr w:type="gramEnd"/>
      <w:r w:rsidRPr="007F4E67">
        <w:rPr>
          <w:rFonts w:ascii="Times New Roman" w:hAnsi="Times New Roman" w:cs="Times New Roman"/>
          <w:color w:val="000000" w:themeColor="text1"/>
          <w:sz w:val="20"/>
          <w:szCs w:val="20"/>
        </w:rPr>
        <w:t>C</w:t>
      </w:r>
      <w:r w:rsidR="006B56A3" w:rsidRPr="007F4E67">
        <w:rPr>
          <w:rFonts w:ascii="Times New Roman" w:hAnsi="Times New Roman" w:cs="Times New Roman"/>
          <w:color w:val="000000" w:themeColor="text1"/>
          <w:sz w:val="20"/>
          <w:szCs w:val="20"/>
          <w:vertAlign w:val="subscript"/>
        </w:rPr>
        <w:t>t</w:t>
      </w:r>
      <w:r w:rsidRPr="007F4E67">
        <w:rPr>
          <w:rFonts w:ascii="Times New Roman" w:hAnsi="Times New Roman" w:cs="Times New Roman"/>
          <w:color w:val="000000" w:themeColor="text1"/>
          <w:sz w:val="20"/>
          <w:szCs w:val="20"/>
        </w:rPr>
        <w:t>/C</w:t>
      </w:r>
      <w:r w:rsidRPr="007F4E67">
        <w:rPr>
          <w:rFonts w:ascii="Times New Roman" w:hAnsi="Times New Roman" w:cs="Times New Roman"/>
          <w:color w:val="000000" w:themeColor="text1"/>
          <w:sz w:val="20"/>
          <w:szCs w:val="20"/>
          <w:vertAlign w:val="subscript"/>
        </w:rPr>
        <w:t>o</w:t>
      </w:r>
      <w:r w:rsidRPr="007F4E67">
        <w:rPr>
          <w:rFonts w:ascii="Times New Roman" w:hAnsi="Times New Roman" w:cs="Times New Roman"/>
          <w:color w:val="000000" w:themeColor="text1"/>
          <w:sz w:val="20"/>
          <w:szCs w:val="20"/>
        </w:rPr>
        <w:t>)=Kt</w:t>
      </w:r>
      <w:r w:rsidR="00624875" w:rsidRPr="007F4E67">
        <w:rPr>
          <w:rFonts w:ascii="Times New Roman" w:hAnsi="Times New Roman" w:cs="Times New Roman"/>
          <w:color w:val="000000" w:themeColor="text1"/>
          <w:sz w:val="20"/>
          <w:szCs w:val="20"/>
        </w:rPr>
        <w:t xml:space="preserve">  </w:t>
      </w:r>
      <w:r w:rsidR="00213F6C">
        <w:rPr>
          <w:rFonts w:ascii="Times New Roman" w:hAnsi="Times New Roman" w:cs="Times New Roman"/>
          <w:color w:val="000000" w:themeColor="text1"/>
          <w:sz w:val="20"/>
          <w:szCs w:val="20"/>
        </w:rPr>
        <w:t xml:space="preserve">                                                                                                                                                                    </w:t>
      </w:r>
      <w:r w:rsidR="00624875" w:rsidRPr="007F4E67">
        <w:rPr>
          <w:rFonts w:ascii="Times New Roman" w:hAnsi="Times New Roman" w:cs="Times New Roman"/>
          <w:color w:val="000000" w:themeColor="text1"/>
          <w:sz w:val="20"/>
          <w:szCs w:val="20"/>
        </w:rPr>
        <w:t xml:space="preserve"> (S5)</w:t>
      </w:r>
    </w:p>
    <w:p w:rsidR="0002652C" w:rsidRPr="007F4E67" w:rsidRDefault="0002652C" w:rsidP="007F4E67">
      <w:pPr>
        <w:jc w:val="both"/>
        <w:rPr>
          <w:rFonts w:ascii="Times New Roman" w:hAnsi="Times New Roman" w:cs="Times New Roman"/>
          <w:color w:val="000000" w:themeColor="text1"/>
          <w:sz w:val="20"/>
          <w:szCs w:val="20"/>
        </w:rPr>
      </w:pPr>
      <w:r w:rsidRPr="007F4E67">
        <w:rPr>
          <w:rFonts w:ascii="Times New Roman" w:hAnsi="Times New Roman" w:cs="Times New Roman"/>
          <w:color w:val="000000" w:themeColor="text1"/>
          <w:sz w:val="20"/>
          <w:szCs w:val="20"/>
        </w:rPr>
        <w:lastRenderedPageBreak/>
        <w:t xml:space="preserve">Here, the pseudo first order reaction's rate constant is K, the time required is t, the concentration after time t is C, and the starting concentration of </w:t>
      </w:r>
      <w:proofErr w:type="spellStart"/>
      <w:r w:rsidRPr="007F4E67">
        <w:rPr>
          <w:rFonts w:ascii="Times New Roman" w:hAnsi="Times New Roman" w:cs="Times New Roman"/>
          <w:color w:val="000000" w:themeColor="text1"/>
          <w:sz w:val="20"/>
          <w:szCs w:val="20"/>
        </w:rPr>
        <w:t>methylene</w:t>
      </w:r>
      <w:proofErr w:type="spellEnd"/>
      <w:r w:rsidRPr="007F4E67">
        <w:rPr>
          <w:rFonts w:ascii="Times New Roman" w:hAnsi="Times New Roman" w:cs="Times New Roman"/>
          <w:color w:val="000000" w:themeColor="text1"/>
          <w:sz w:val="20"/>
          <w:szCs w:val="20"/>
        </w:rPr>
        <w:t xml:space="preserve"> blue is C</w:t>
      </w:r>
      <w:r w:rsidRPr="007F4E67">
        <w:rPr>
          <w:rFonts w:ascii="Times New Roman" w:hAnsi="Times New Roman" w:cs="Times New Roman"/>
          <w:color w:val="000000" w:themeColor="text1"/>
          <w:sz w:val="20"/>
          <w:szCs w:val="20"/>
          <w:vertAlign w:val="subscript"/>
        </w:rPr>
        <w:t>o</w:t>
      </w:r>
      <w:r w:rsidRPr="007F4E67">
        <w:rPr>
          <w:rFonts w:ascii="Times New Roman" w:hAnsi="Times New Roman" w:cs="Times New Roman"/>
          <w:color w:val="000000" w:themeColor="text1"/>
          <w:sz w:val="20"/>
          <w:szCs w:val="20"/>
        </w:rPr>
        <w:t>.</w:t>
      </w:r>
    </w:p>
    <w:p w:rsidR="0002652C" w:rsidRPr="00B95DAA" w:rsidRDefault="00591A95" w:rsidP="007F4E67">
      <w:pPr>
        <w:jc w:val="both"/>
        <w:rPr>
          <w:rFonts w:ascii="Times New Roman" w:hAnsi="Times New Roman" w:cs="Times New Roman"/>
          <w:b/>
          <w:bCs/>
          <w:color w:val="000000" w:themeColor="text1"/>
          <w:sz w:val="20"/>
          <w:szCs w:val="20"/>
        </w:rPr>
      </w:pPr>
      <w:r w:rsidRPr="00B95DAA">
        <w:rPr>
          <w:rFonts w:ascii="Times New Roman" w:hAnsi="Times New Roman" w:cs="Times New Roman"/>
          <w:b/>
          <w:bCs/>
          <w:color w:val="000000" w:themeColor="text1"/>
          <w:sz w:val="20"/>
          <w:szCs w:val="20"/>
        </w:rPr>
        <w:t>References</w:t>
      </w:r>
      <w:r w:rsidR="00B95DAA">
        <w:rPr>
          <w:rFonts w:ascii="Times New Roman" w:hAnsi="Times New Roman" w:cs="Times New Roman"/>
          <w:b/>
          <w:bCs/>
          <w:color w:val="000000" w:themeColor="text1"/>
          <w:sz w:val="20"/>
          <w:szCs w:val="20"/>
        </w:rPr>
        <w:t>:</w:t>
      </w:r>
    </w:p>
    <w:p w:rsidR="00506A69" w:rsidRDefault="00506A69" w:rsidP="007F4E67">
      <w:pPr>
        <w:spacing w:line="240" w:lineRule="auto"/>
        <w:jc w:val="both"/>
        <w:rPr>
          <w:rStyle w:val="Hyperlink"/>
          <w:rFonts w:ascii="Times New Roman" w:hAnsi="Times New Roman" w:cs="Times New Roman"/>
          <w:sz w:val="20"/>
          <w:szCs w:val="20"/>
          <w:shd w:val="clear" w:color="auto" w:fill="FCFCFC"/>
        </w:rPr>
      </w:pPr>
      <w:proofErr w:type="spellStart"/>
      <w:r w:rsidRPr="007F4E67">
        <w:rPr>
          <w:rFonts w:ascii="Times New Roman" w:hAnsi="Times New Roman" w:cs="Times New Roman"/>
          <w:color w:val="222222"/>
          <w:sz w:val="20"/>
          <w:szCs w:val="20"/>
          <w:shd w:val="clear" w:color="auto" w:fill="FFFFFF"/>
        </w:rPr>
        <w:t>Negi</w:t>
      </w:r>
      <w:proofErr w:type="spellEnd"/>
      <w:r w:rsidRPr="007F4E67">
        <w:rPr>
          <w:rFonts w:ascii="Times New Roman" w:hAnsi="Times New Roman" w:cs="Times New Roman"/>
          <w:color w:val="222222"/>
          <w:sz w:val="20"/>
          <w:szCs w:val="20"/>
          <w:shd w:val="clear" w:color="auto" w:fill="FFFFFF"/>
        </w:rPr>
        <w:t xml:space="preserve"> C, </w:t>
      </w:r>
      <w:proofErr w:type="spellStart"/>
      <w:r w:rsidRPr="007F4E67">
        <w:rPr>
          <w:rFonts w:ascii="Times New Roman" w:hAnsi="Times New Roman" w:cs="Times New Roman"/>
          <w:color w:val="222222"/>
          <w:sz w:val="20"/>
          <w:szCs w:val="20"/>
          <w:shd w:val="clear" w:color="auto" w:fill="FFFFFF"/>
        </w:rPr>
        <w:t>Kandwal</w:t>
      </w:r>
      <w:proofErr w:type="spellEnd"/>
      <w:r w:rsidRPr="007F4E67">
        <w:rPr>
          <w:rFonts w:ascii="Times New Roman" w:hAnsi="Times New Roman" w:cs="Times New Roman"/>
          <w:color w:val="222222"/>
          <w:sz w:val="20"/>
          <w:szCs w:val="20"/>
          <w:shd w:val="clear" w:color="auto" w:fill="FFFFFF"/>
        </w:rPr>
        <w:t xml:space="preserve"> P, </w:t>
      </w:r>
      <w:proofErr w:type="spellStart"/>
      <w:r w:rsidRPr="007F4E67">
        <w:rPr>
          <w:rFonts w:ascii="Times New Roman" w:hAnsi="Times New Roman" w:cs="Times New Roman"/>
          <w:color w:val="222222"/>
          <w:sz w:val="20"/>
          <w:szCs w:val="20"/>
          <w:shd w:val="clear" w:color="auto" w:fill="FFFFFF"/>
        </w:rPr>
        <w:t>Rawat</w:t>
      </w:r>
      <w:proofErr w:type="spellEnd"/>
      <w:r w:rsidRPr="007F4E67">
        <w:rPr>
          <w:rFonts w:ascii="Times New Roman" w:hAnsi="Times New Roman" w:cs="Times New Roman"/>
          <w:color w:val="222222"/>
          <w:sz w:val="20"/>
          <w:szCs w:val="20"/>
          <w:shd w:val="clear" w:color="auto" w:fill="FFFFFF"/>
        </w:rPr>
        <w:t xml:space="preserve"> J, Sharma M, Sharma H, </w:t>
      </w:r>
      <w:proofErr w:type="spellStart"/>
      <w:r w:rsidRPr="007F4E67">
        <w:rPr>
          <w:rFonts w:ascii="Times New Roman" w:hAnsi="Times New Roman" w:cs="Times New Roman"/>
          <w:color w:val="222222"/>
          <w:sz w:val="20"/>
          <w:szCs w:val="20"/>
          <w:shd w:val="clear" w:color="auto" w:fill="FFFFFF"/>
        </w:rPr>
        <w:t>Dalapati</w:t>
      </w:r>
      <w:proofErr w:type="spellEnd"/>
      <w:r w:rsidRPr="007F4E67">
        <w:rPr>
          <w:rFonts w:ascii="Times New Roman" w:hAnsi="Times New Roman" w:cs="Times New Roman"/>
          <w:color w:val="222222"/>
          <w:sz w:val="20"/>
          <w:szCs w:val="20"/>
          <w:shd w:val="clear" w:color="auto" w:fill="FFFFFF"/>
        </w:rPr>
        <w:t xml:space="preserve"> G, </w:t>
      </w:r>
      <w:proofErr w:type="spellStart"/>
      <w:r w:rsidRPr="007F4E67">
        <w:rPr>
          <w:rFonts w:ascii="Times New Roman" w:hAnsi="Times New Roman" w:cs="Times New Roman"/>
          <w:color w:val="222222"/>
          <w:sz w:val="20"/>
          <w:szCs w:val="20"/>
          <w:shd w:val="clear" w:color="auto" w:fill="FFFFFF"/>
        </w:rPr>
        <w:t>Dwivedi</w:t>
      </w:r>
      <w:proofErr w:type="spellEnd"/>
      <w:r w:rsidRPr="007F4E67">
        <w:rPr>
          <w:rFonts w:ascii="Times New Roman" w:hAnsi="Times New Roman" w:cs="Times New Roman"/>
          <w:color w:val="222222"/>
          <w:sz w:val="20"/>
          <w:szCs w:val="20"/>
          <w:shd w:val="clear" w:color="auto" w:fill="FFFFFF"/>
        </w:rPr>
        <w:t xml:space="preserve"> C (2021) Carbon-doped titanium dioxide nanoparticles for visible light driven </w:t>
      </w:r>
      <w:proofErr w:type="spellStart"/>
      <w:r w:rsidRPr="007F4E67">
        <w:rPr>
          <w:rFonts w:ascii="Times New Roman" w:hAnsi="Times New Roman" w:cs="Times New Roman"/>
          <w:color w:val="222222"/>
          <w:sz w:val="20"/>
          <w:szCs w:val="20"/>
          <w:shd w:val="clear" w:color="auto" w:fill="FFFFFF"/>
        </w:rPr>
        <w:t>photocatalytic</w:t>
      </w:r>
      <w:proofErr w:type="spellEnd"/>
      <w:r w:rsidRPr="007F4E67">
        <w:rPr>
          <w:rFonts w:ascii="Times New Roman" w:hAnsi="Times New Roman" w:cs="Times New Roman"/>
          <w:color w:val="222222"/>
          <w:sz w:val="20"/>
          <w:szCs w:val="20"/>
          <w:shd w:val="clear" w:color="auto" w:fill="FFFFFF"/>
        </w:rPr>
        <w:t xml:space="preserve"> activity. </w:t>
      </w:r>
      <w:proofErr w:type="spellStart"/>
      <w:r w:rsidRPr="007F4E67">
        <w:rPr>
          <w:rFonts w:ascii="Times New Roman" w:hAnsi="Times New Roman" w:cs="Times New Roman"/>
          <w:color w:val="202124"/>
          <w:sz w:val="20"/>
          <w:szCs w:val="20"/>
          <w:shd w:val="clear" w:color="auto" w:fill="FFFFFF"/>
        </w:rPr>
        <w:t>Appl</w:t>
      </w:r>
      <w:proofErr w:type="spellEnd"/>
      <w:r w:rsidRPr="007F4E67">
        <w:rPr>
          <w:rFonts w:ascii="Times New Roman" w:hAnsi="Times New Roman" w:cs="Times New Roman"/>
          <w:color w:val="202124"/>
          <w:sz w:val="20"/>
          <w:szCs w:val="20"/>
          <w:shd w:val="clear" w:color="auto" w:fill="FFFFFF"/>
        </w:rPr>
        <w:t> Surf </w:t>
      </w:r>
      <w:proofErr w:type="spellStart"/>
      <w:r w:rsidRPr="007F4E67">
        <w:rPr>
          <w:rFonts w:ascii="Times New Roman" w:hAnsi="Times New Roman" w:cs="Times New Roman"/>
          <w:color w:val="202124"/>
          <w:sz w:val="20"/>
          <w:szCs w:val="20"/>
          <w:shd w:val="clear" w:color="auto" w:fill="FFFFFF"/>
        </w:rPr>
        <w:t>Sci</w:t>
      </w:r>
      <w:proofErr w:type="spellEnd"/>
      <w:r w:rsidRPr="007F4E67">
        <w:rPr>
          <w:rFonts w:ascii="Times New Roman" w:hAnsi="Times New Roman" w:cs="Times New Roman"/>
          <w:color w:val="222222"/>
          <w:sz w:val="20"/>
          <w:szCs w:val="20"/>
          <w:shd w:val="clear" w:color="auto" w:fill="FFFFFF"/>
        </w:rPr>
        <w:t xml:space="preserve"> 554:149553. </w:t>
      </w:r>
      <w:hyperlink r:id="rId11" w:history="1">
        <w:r w:rsidRPr="007F4E67">
          <w:rPr>
            <w:rStyle w:val="Hyperlink"/>
            <w:rFonts w:ascii="Times New Roman" w:hAnsi="Times New Roman" w:cs="Times New Roman"/>
            <w:sz w:val="20"/>
            <w:szCs w:val="20"/>
            <w:shd w:val="clear" w:color="auto" w:fill="FCFCFC"/>
          </w:rPr>
          <w:t>https://doi.org/10.1007/s13204-021-02240-5</w:t>
        </w:r>
      </w:hyperlink>
    </w:p>
    <w:p w:rsidR="003A4DA6" w:rsidRPr="002C1E04" w:rsidRDefault="003A4DA6" w:rsidP="003A4DA6">
      <w:pPr>
        <w:spacing w:line="240" w:lineRule="auto"/>
        <w:jc w:val="both"/>
        <w:rPr>
          <w:rFonts w:ascii="Times New Roman" w:hAnsi="Times New Roman" w:cs="Times New Roman"/>
          <w:color w:val="000000" w:themeColor="text1"/>
          <w:sz w:val="20"/>
          <w:szCs w:val="20"/>
          <w:shd w:val="clear" w:color="auto" w:fill="FFFFFF"/>
        </w:rPr>
      </w:pPr>
      <w:r w:rsidRPr="002C1E04">
        <w:rPr>
          <w:rFonts w:ascii="Times New Roman" w:hAnsi="Times New Roman" w:cs="Times New Roman"/>
          <w:color w:val="000000" w:themeColor="text1"/>
          <w:sz w:val="20"/>
          <w:szCs w:val="20"/>
          <w:shd w:val="clear" w:color="auto" w:fill="FFFFFF"/>
        </w:rPr>
        <w:t xml:space="preserve">Tanaka S, Fujita K, Miyake Y, Miyamoto M, Hasegawa Y, Makino T, Van </w:t>
      </w:r>
      <w:proofErr w:type="spellStart"/>
      <w:r w:rsidRPr="002C1E04">
        <w:rPr>
          <w:rFonts w:ascii="Times New Roman" w:hAnsi="Times New Roman" w:cs="Times New Roman"/>
          <w:color w:val="000000" w:themeColor="text1"/>
          <w:sz w:val="20"/>
          <w:szCs w:val="20"/>
          <w:shd w:val="clear" w:color="auto" w:fill="FFFFFF"/>
        </w:rPr>
        <w:t>der</w:t>
      </w:r>
      <w:proofErr w:type="spellEnd"/>
      <w:r w:rsidRPr="002C1E04">
        <w:rPr>
          <w:rFonts w:ascii="Times New Roman" w:hAnsi="Times New Roman" w:cs="Times New Roman"/>
          <w:color w:val="000000" w:themeColor="text1"/>
          <w:sz w:val="20"/>
          <w:szCs w:val="20"/>
          <w:shd w:val="clear" w:color="auto" w:fill="FFFFFF"/>
        </w:rPr>
        <w:t xml:space="preserve"> </w:t>
      </w:r>
      <w:proofErr w:type="spellStart"/>
      <w:r w:rsidRPr="002C1E04">
        <w:rPr>
          <w:rFonts w:ascii="Times New Roman" w:hAnsi="Times New Roman" w:cs="Times New Roman"/>
          <w:color w:val="000000" w:themeColor="text1"/>
          <w:sz w:val="20"/>
          <w:szCs w:val="20"/>
          <w:shd w:val="clear" w:color="auto" w:fill="FFFFFF"/>
        </w:rPr>
        <w:t>Perre</w:t>
      </w:r>
      <w:proofErr w:type="spellEnd"/>
      <w:r w:rsidRPr="002C1E04">
        <w:rPr>
          <w:rFonts w:ascii="Times New Roman" w:hAnsi="Times New Roman" w:cs="Times New Roman"/>
          <w:color w:val="000000" w:themeColor="text1"/>
          <w:sz w:val="20"/>
          <w:szCs w:val="20"/>
          <w:shd w:val="clear" w:color="auto" w:fill="FFFFFF"/>
        </w:rPr>
        <w:t xml:space="preserve"> S, Cousin Saint </w:t>
      </w:r>
      <w:proofErr w:type="spellStart"/>
      <w:r w:rsidRPr="002C1E04">
        <w:rPr>
          <w:rFonts w:ascii="Times New Roman" w:hAnsi="Times New Roman" w:cs="Times New Roman"/>
          <w:color w:val="000000" w:themeColor="text1"/>
          <w:sz w:val="20"/>
          <w:szCs w:val="20"/>
          <w:shd w:val="clear" w:color="auto" w:fill="FFFFFF"/>
        </w:rPr>
        <w:t>Remi</w:t>
      </w:r>
      <w:proofErr w:type="spellEnd"/>
      <w:r w:rsidRPr="002C1E04">
        <w:rPr>
          <w:rFonts w:ascii="Times New Roman" w:hAnsi="Times New Roman" w:cs="Times New Roman"/>
          <w:color w:val="000000" w:themeColor="text1"/>
          <w:sz w:val="20"/>
          <w:szCs w:val="20"/>
          <w:shd w:val="clear" w:color="auto" w:fill="FFFFFF"/>
        </w:rPr>
        <w:t xml:space="preserve"> J, Van </w:t>
      </w:r>
      <w:proofErr w:type="spellStart"/>
      <w:r w:rsidRPr="002C1E04">
        <w:rPr>
          <w:rFonts w:ascii="Times New Roman" w:hAnsi="Times New Roman" w:cs="Times New Roman"/>
          <w:color w:val="000000" w:themeColor="text1"/>
          <w:sz w:val="20"/>
          <w:szCs w:val="20"/>
          <w:shd w:val="clear" w:color="auto" w:fill="FFFFFF"/>
        </w:rPr>
        <w:t>Assche</w:t>
      </w:r>
      <w:proofErr w:type="spellEnd"/>
      <w:r w:rsidRPr="002C1E04">
        <w:rPr>
          <w:rFonts w:ascii="Times New Roman" w:hAnsi="Times New Roman" w:cs="Times New Roman"/>
          <w:color w:val="000000" w:themeColor="text1"/>
          <w:sz w:val="20"/>
          <w:szCs w:val="20"/>
          <w:shd w:val="clear" w:color="auto" w:fill="FFFFFF"/>
        </w:rPr>
        <w:t xml:space="preserve"> T, Baron GV, </w:t>
      </w:r>
      <w:proofErr w:type="spellStart"/>
      <w:r w:rsidRPr="002C1E04">
        <w:rPr>
          <w:rFonts w:ascii="Times New Roman" w:hAnsi="Times New Roman" w:cs="Times New Roman"/>
          <w:color w:val="000000" w:themeColor="text1"/>
          <w:sz w:val="20"/>
          <w:szCs w:val="20"/>
          <w:shd w:val="clear" w:color="auto" w:fill="FFFFFF"/>
        </w:rPr>
        <w:t>Denayer</w:t>
      </w:r>
      <w:proofErr w:type="spellEnd"/>
      <w:r w:rsidRPr="002C1E04">
        <w:rPr>
          <w:rFonts w:ascii="Times New Roman" w:hAnsi="Times New Roman" w:cs="Times New Roman"/>
          <w:color w:val="000000" w:themeColor="text1"/>
          <w:sz w:val="20"/>
          <w:szCs w:val="20"/>
          <w:shd w:val="clear" w:color="auto" w:fill="FFFFFF"/>
        </w:rPr>
        <w:t xml:space="preserve"> JF (2015) Adsorption and diffusion phenomena in crystal size engineered ZIF-8 MOF. J Phys </w:t>
      </w:r>
      <w:proofErr w:type="spellStart"/>
      <w:r w:rsidRPr="002C1E04">
        <w:rPr>
          <w:rFonts w:ascii="Times New Roman" w:hAnsi="Times New Roman" w:cs="Times New Roman"/>
          <w:color w:val="000000" w:themeColor="text1"/>
          <w:sz w:val="20"/>
          <w:szCs w:val="20"/>
          <w:shd w:val="clear" w:color="auto" w:fill="FFFFFF"/>
        </w:rPr>
        <w:t>Chem</w:t>
      </w:r>
      <w:proofErr w:type="spellEnd"/>
      <w:r w:rsidRPr="002C1E04">
        <w:rPr>
          <w:rFonts w:ascii="Times New Roman" w:hAnsi="Times New Roman" w:cs="Times New Roman"/>
          <w:color w:val="000000" w:themeColor="text1"/>
          <w:sz w:val="20"/>
          <w:szCs w:val="20"/>
          <w:shd w:val="clear" w:color="auto" w:fill="FFFFFF"/>
        </w:rPr>
        <w:t> C 119(51):28430-</w:t>
      </w:r>
      <w:proofErr w:type="spellStart"/>
      <w:r w:rsidRPr="002C1E04">
        <w:rPr>
          <w:rFonts w:ascii="Times New Roman" w:hAnsi="Times New Roman" w:cs="Times New Roman"/>
          <w:color w:val="000000" w:themeColor="text1"/>
          <w:sz w:val="20"/>
          <w:szCs w:val="20"/>
          <w:shd w:val="clear" w:color="auto" w:fill="FFFFFF"/>
        </w:rPr>
        <w:t>28439.</w:t>
      </w:r>
      <w:hyperlink r:id="rId12" w:history="1">
        <w:r w:rsidR="00A24D61" w:rsidRPr="00540328">
          <w:rPr>
            <w:rStyle w:val="Hyperlink"/>
            <w:rFonts w:ascii="Times New Roman" w:hAnsi="Times New Roman" w:cs="Times New Roman"/>
            <w:sz w:val="20"/>
            <w:szCs w:val="20"/>
            <w:shd w:val="clear" w:color="auto" w:fill="FFFFFF"/>
          </w:rPr>
          <w:t>https</w:t>
        </w:r>
        <w:proofErr w:type="spellEnd"/>
        <w:r w:rsidR="00A24D61" w:rsidRPr="00540328">
          <w:rPr>
            <w:rStyle w:val="Hyperlink"/>
            <w:rFonts w:ascii="Times New Roman" w:hAnsi="Times New Roman" w:cs="Times New Roman"/>
            <w:sz w:val="20"/>
            <w:szCs w:val="20"/>
            <w:shd w:val="clear" w:color="auto" w:fill="FFFFFF"/>
          </w:rPr>
          <w:t>://doi.org/10.1021/acs.jpcc.5b09520</w:t>
        </w:r>
      </w:hyperlink>
    </w:p>
    <w:p w:rsidR="003A4DA6" w:rsidRPr="007F4E67" w:rsidRDefault="003A4DA6" w:rsidP="007F4E67">
      <w:pPr>
        <w:spacing w:line="240" w:lineRule="auto"/>
        <w:jc w:val="both"/>
        <w:rPr>
          <w:rFonts w:ascii="Times New Roman" w:hAnsi="Times New Roman" w:cs="Times New Roman"/>
          <w:color w:val="333333"/>
          <w:sz w:val="20"/>
          <w:szCs w:val="20"/>
          <w:shd w:val="clear" w:color="auto" w:fill="FCFCFC"/>
        </w:rPr>
      </w:pPr>
    </w:p>
    <w:p w:rsidR="00506A69" w:rsidRPr="007F4E67" w:rsidRDefault="00506A69" w:rsidP="007F4E67">
      <w:pPr>
        <w:spacing w:line="240" w:lineRule="auto"/>
        <w:jc w:val="both"/>
        <w:rPr>
          <w:rFonts w:ascii="Times New Roman" w:hAnsi="Times New Roman" w:cs="Times New Roman"/>
          <w:color w:val="333333"/>
          <w:sz w:val="20"/>
          <w:szCs w:val="20"/>
          <w:shd w:val="clear" w:color="auto" w:fill="FCFCFC"/>
        </w:rPr>
      </w:pPr>
    </w:p>
    <w:p w:rsidR="00506A69" w:rsidRPr="007F4E67" w:rsidRDefault="00506A69" w:rsidP="007F4E67">
      <w:pPr>
        <w:jc w:val="both"/>
        <w:rPr>
          <w:rFonts w:ascii="Times New Roman" w:hAnsi="Times New Roman" w:cs="Times New Roman"/>
          <w:color w:val="000000" w:themeColor="text1"/>
          <w:sz w:val="20"/>
          <w:szCs w:val="20"/>
        </w:rPr>
      </w:pPr>
    </w:p>
    <w:p w:rsidR="00591A95" w:rsidRPr="007F4E67" w:rsidRDefault="00591A95" w:rsidP="007F4E67">
      <w:pPr>
        <w:jc w:val="both"/>
        <w:rPr>
          <w:rFonts w:ascii="Times New Roman" w:hAnsi="Times New Roman" w:cs="Times New Roman"/>
          <w:color w:val="000000" w:themeColor="text1"/>
          <w:sz w:val="20"/>
          <w:szCs w:val="20"/>
        </w:rPr>
      </w:pPr>
    </w:p>
    <w:sectPr w:rsidR="00591A95" w:rsidRPr="007F4E67" w:rsidSect="006238D5">
      <w:footerReference w:type="default" r:id="rId13"/>
      <w:pgSz w:w="11907" w:h="16840" w:code="9"/>
      <w:pgMar w:top="680" w:right="567" w:bottom="567" w:left="851" w:header="709" w:footer="709" w:gutter="0"/>
      <w:lnNumType w:countBy="1" w:restart="continuou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61F1" w:rsidRDefault="005161F1" w:rsidP="00F21AAB">
      <w:pPr>
        <w:spacing w:after="0" w:line="240" w:lineRule="auto"/>
      </w:pPr>
      <w:r>
        <w:separator/>
      </w:r>
    </w:p>
  </w:endnote>
  <w:endnote w:type="continuationSeparator" w:id="1">
    <w:p w:rsidR="005161F1" w:rsidRDefault="005161F1" w:rsidP="00F21A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6999671"/>
      <w:docPartObj>
        <w:docPartGallery w:val="Page Numbers (Bottom of Page)"/>
        <w:docPartUnique/>
      </w:docPartObj>
    </w:sdtPr>
    <w:sdtEndPr>
      <w:rPr>
        <w:noProof/>
      </w:rPr>
    </w:sdtEndPr>
    <w:sdtContent>
      <w:p w:rsidR="00A24D61" w:rsidRDefault="00FF0332">
        <w:pPr>
          <w:pStyle w:val="Footer"/>
          <w:jc w:val="center"/>
        </w:pPr>
        <w:r>
          <w:fldChar w:fldCharType="begin"/>
        </w:r>
        <w:r w:rsidR="00A24D61">
          <w:instrText xml:space="preserve"> PAGE   \* MERGEFORMAT </w:instrText>
        </w:r>
        <w:r>
          <w:fldChar w:fldCharType="separate"/>
        </w:r>
        <w:r w:rsidR="00B04D98">
          <w:rPr>
            <w:noProof/>
          </w:rPr>
          <w:t>1</w:t>
        </w:r>
        <w:r>
          <w:rPr>
            <w:noProof/>
          </w:rPr>
          <w:fldChar w:fldCharType="end"/>
        </w:r>
      </w:p>
    </w:sdtContent>
  </w:sdt>
  <w:p w:rsidR="00F21AAB" w:rsidRDefault="00F21AA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61F1" w:rsidRDefault="005161F1" w:rsidP="00F21AAB">
      <w:pPr>
        <w:spacing w:after="0" w:line="240" w:lineRule="auto"/>
      </w:pPr>
      <w:r>
        <w:separator/>
      </w:r>
    </w:p>
  </w:footnote>
  <w:footnote w:type="continuationSeparator" w:id="1">
    <w:p w:rsidR="005161F1" w:rsidRDefault="005161F1" w:rsidP="00F21AA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grammar="clean"/>
  <w:defaultTabStop w:val="720"/>
  <w:drawingGridHorizontalSpacing w:val="110"/>
  <w:displayHorizontalDrawingGridEvery w:val="2"/>
  <w:displayVerticalDrawingGridEvery w:val="2"/>
  <w:characterSpacingControl w:val="doNotCompress"/>
  <w:hdrShapeDefaults>
    <o:shapedefaults v:ext="edit" spidmax="10241"/>
  </w:hdrShapeDefaults>
  <w:footnotePr>
    <w:footnote w:id="0"/>
    <w:footnote w:id="1"/>
  </w:footnotePr>
  <w:endnotePr>
    <w:endnote w:id="0"/>
    <w:endnote w:id="1"/>
  </w:endnotePr>
  <w:compat/>
  <w:rsids>
    <w:rsidRoot w:val="00D11C80"/>
    <w:rsid w:val="0002652C"/>
    <w:rsid w:val="00040ED8"/>
    <w:rsid w:val="000A7C62"/>
    <w:rsid w:val="000C3AA6"/>
    <w:rsid w:val="000E469C"/>
    <w:rsid w:val="00103F73"/>
    <w:rsid w:val="00196519"/>
    <w:rsid w:val="001F60B2"/>
    <w:rsid w:val="00213F6C"/>
    <w:rsid w:val="002401E9"/>
    <w:rsid w:val="00240946"/>
    <w:rsid w:val="00264B9D"/>
    <w:rsid w:val="00280719"/>
    <w:rsid w:val="002D573C"/>
    <w:rsid w:val="002D6259"/>
    <w:rsid w:val="00344990"/>
    <w:rsid w:val="0036065E"/>
    <w:rsid w:val="003A2CBF"/>
    <w:rsid w:val="003A4DA6"/>
    <w:rsid w:val="004059F5"/>
    <w:rsid w:val="004A5822"/>
    <w:rsid w:val="00506A69"/>
    <w:rsid w:val="005161F1"/>
    <w:rsid w:val="00591A95"/>
    <w:rsid w:val="006238D5"/>
    <w:rsid w:val="00624875"/>
    <w:rsid w:val="006B56A3"/>
    <w:rsid w:val="00725D48"/>
    <w:rsid w:val="007C39E7"/>
    <w:rsid w:val="007F4E67"/>
    <w:rsid w:val="0083510F"/>
    <w:rsid w:val="0084215B"/>
    <w:rsid w:val="008A4B8F"/>
    <w:rsid w:val="00976686"/>
    <w:rsid w:val="00983D73"/>
    <w:rsid w:val="00987555"/>
    <w:rsid w:val="009F35EF"/>
    <w:rsid w:val="00A24D61"/>
    <w:rsid w:val="00A74B33"/>
    <w:rsid w:val="00AA14D2"/>
    <w:rsid w:val="00AF1D2E"/>
    <w:rsid w:val="00B04D98"/>
    <w:rsid w:val="00B6234E"/>
    <w:rsid w:val="00B95DAA"/>
    <w:rsid w:val="00BA7CD2"/>
    <w:rsid w:val="00C102B7"/>
    <w:rsid w:val="00C551E1"/>
    <w:rsid w:val="00C8400A"/>
    <w:rsid w:val="00C91ADC"/>
    <w:rsid w:val="00C94BB2"/>
    <w:rsid w:val="00C96FCE"/>
    <w:rsid w:val="00CB51E1"/>
    <w:rsid w:val="00D02B4C"/>
    <w:rsid w:val="00D0668F"/>
    <w:rsid w:val="00D11C80"/>
    <w:rsid w:val="00D56959"/>
    <w:rsid w:val="00D92289"/>
    <w:rsid w:val="00DE1BF8"/>
    <w:rsid w:val="00DF773B"/>
    <w:rsid w:val="00E91F84"/>
    <w:rsid w:val="00ED3CA4"/>
    <w:rsid w:val="00F21AAB"/>
    <w:rsid w:val="00F84069"/>
    <w:rsid w:val="00FF0332"/>
    <w:rsid w:val="00FF36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C80"/>
    <w:pPr>
      <w:spacing w:after="160" w:line="259"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1C80"/>
    <w:rPr>
      <w:color w:val="0000FF" w:themeColor="hyperlink"/>
      <w:u w:val="single"/>
    </w:rPr>
  </w:style>
  <w:style w:type="paragraph" w:styleId="BalloonText">
    <w:name w:val="Balloon Text"/>
    <w:basedOn w:val="Normal"/>
    <w:link w:val="BalloonTextChar"/>
    <w:uiPriority w:val="99"/>
    <w:semiHidden/>
    <w:unhideWhenUsed/>
    <w:rsid w:val="00D11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C80"/>
    <w:rPr>
      <w:rFonts w:ascii="Tahoma" w:hAnsi="Tahoma" w:cs="Tahoma"/>
      <w:sz w:val="16"/>
      <w:szCs w:val="16"/>
      <w:lang w:val="en-IN"/>
    </w:rPr>
  </w:style>
  <w:style w:type="paragraph" w:styleId="Header">
    <w:name w:val="header"/>
    <w:basedOn w:val="Normal"/>
    <w:link w:val="HeaderChar"/>
    <w:uiPriority w:val="99"/>
    <w:unhideWhenUsed/>
    <w:rsid w:val="00F21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1AAB"/>
    <w:rPr>
      <w:lang w:val="en-IN"/>
    </w:rPr>
  </w:style>
  <w:style w:type="paragraph" w:styleId="Footer">
    <w:name w:val="footer"/>
    <w:basedOn w:val="Normal"/>
    <w:link w:val="FooterChar"/>
    <w:uiPriority w:val="99"/>
    <w:unhideWhenUsed/>
    <w:rsid w:val="00F21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1AAB"/>
    <w:rPr>
      <w:lang w:val="en-IN"/>
    </w:rPr>
  </w:style>
  <w:style w:type="character" w:customStyle="1" w:styleId="UnresolvedMention">
    <w:name w:val="Unresolved Mention"/>
    <w:basedOn w:val="DefaultParagraphFont"/>
    <w:uiPriority w:val="99"/>
    <w:semiHidden/>
    <w:unhideWhenUsed/>
    <w:rsid w:val="00A24D61"/>
    <w:rPr>
      <w:color w:val="605E5C"/>
      <w:shd w:val="clear" w:color="auto" w:fill="E1DFDD"/>
    </w:rPr>
  </w:style>
  <w:style w:type="character" w:styleId="LineNumber">
    <w:name w:val="line number"/>
    <w:basedOn w:val="DefaultParagraphFont"/>
    <w:uiPriority w:val="99"/>
    <w:semiHidden/>
    <w:unhideWhenUsed/>
    <w:rsid w:val="006238D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doi.org/10.1021/acs.jpcc.5b0952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07/s13204-021-02240-5"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73016-8EEA-4E1D-9297-A68478D6C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3</Pages>
  <Words>950</Words>
  <Characters>5416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Shivanshu Sajwan</dc:creator>
  <cp:lastModifiedBy>JYOTI RAWAT</cp:lastModifiedBy>
  <cp:revision>32</cp:revision>
  <dcterms:created xsi:type="dcterms:W3CDTF">2022-06-22T12:13:00Z</dcterms:created>
  <dcterms:modified xsi:type="dcterms:W3CDTF">2022-07-12T05:53:00Z</dcterms:modified>
</cp:coreProperties>
</file>