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BD684" w14:textId="77777777" w:rsidR="0039413C" w:rsidRPr="00CE1E06" w:rsidRDefault="0039413C" w:rsidP="005D1C64">
      <w:pPr>
        <w:autoSpaceDE w:val="0"/>
        <w:autoSpaceDN w:val="0"/>
        <w:adjustRightInd w:val="0"/>
        <w:spacing w:line="480" w:lineRule="auto"/>
        <w:jc w:val="left"/>
        <w:outlineLvl w:val="0"/>
        <w:rPr>
          <w:rFonts w:ascii="Times New Roman" w:hAnsi="Times New Roman"/>
          <w:b/>
          <w:bCs/>
          <w:i/>
          <w:color w:val="000000"/>
          <w:kern w:val="0"/>
          <w:szCs w:val="21"/>
        </w:rPr>
      </w:pPr>
      <w:r w:rsidRPr="00CE1E06">
        <w:rPr>
          <w:rFonts w:ascii="Times New Roman" w:hAnsi="Times New Roman" w:hint="eastAsia"/>
          <w:b/>
          <w:bCs/>
          <w:i/>
          <w:color w:val="000000"/>
          <w:kern w:val="0"/>
          <w:szCs w:val="21"/>
        </w:rPr>
        <w:t>SUPP</w:t>
      </w:r>
      <w:r w:rsidRPr="00CE1E06">
        <w:rPr>
          <w:rFonts w:ascii="Times New Roman" w:hAnsi="Times New Roman"/>
          <w:b/>
          <w:bCs/>
          <w:i/>
          <w:color w:val="000000"/>
          <w:kern w:val="0"/>
          <w:szCs w:val="21"/>
        </w:rPr>
        <w:t>LEMENTARY</w:t>
      </w:r>
      <w:r w:rsidRPr="00CE1E06">
        <w:rPr>
          <w:rFonts w:ascii="Times New Roman" w:hAnsi="Times New Roman" w:hint="eastAsia"/>
          <w:b/>
          <w:bCs/>
          <w:i/>
          <w:color w:val="000000"/>
          <w:kern w:val="0"/>
          <w:szCs w:val="21"/>
        </w:rPr>
        <w:t xml:space="preserve"> INFORMATION</w:t>
      </w:r>
    </w:p>
    <w:p w14:paraId="39E0E7EA" w14:textId="131A3EAD" w:rsidR="005A2308" w:rsidRDefault="005A2308" w:rsidP="005D1C64">
      <w:pPr>
        <w:autoSpaceDE w:val="0"/>
        <w:autoSpaceDN w:val="0"/>
        <w:adjustRightInd w:val="0"/>
        <w:spacing w:before="100" w:beforeAutospacing="1" w:after="100" w:afterAutospacing="1" w:line="480" w:lineRule="auto"/>
        <w:rPr>
          <w:rFonts w:ascii="Times New Roman" w:hAnsi="Times New Roman"/>
          <w:b/>
          <w:kern w:val="0"/>
          <w:szCs w:val="21"/>
        </w:rPr>
      </w:pPr>
      <w:bookmarkStart w:id="0" w:name="_Hlk89917796"/>
      <w:r w:rsidRPr="005A2308">
        <w:rPr>
          <w:rFonts w:ascii="Times New Roman" w:hAnsi="Times New Roman"/>
          <w:b/>
          <w:kern w:val="0"/>
          <w:szCs w:val="21"/>
        </w:rPr>
        <w:t>Health risk assessment method</w:t>
      </w:r>
    </w:p>
    <w:p w14:paraId="392E6FF4" w14:textId="13C59129" w:rsidR="005D1C64" w:rsidRPr="005D1C64" w:rsidRDefault="005D1C64" w:rsidP="005D1C64">
      <w:pPr>
        <w:autoSpaceDE w:val="0"/>
        <w:autoSpaceDN w:val="0"/>
        <w:adjustRightInd w:val="0"/>
        <w:spacing w:line="480" w:lineRule="auto"/>
        <w:ind w:firstLineChars="200" w:firstLine="420"/>
        <w:jc w:val="left"/>
        <w:rPr>
          <w:rFonts w:ascii="Times New Roman" w:eastAsiaTheme="minorEastAsia" w:hAnsi="Times New Roman"/>
          <w:color w:val="000000"/>
          <w:kern w:val="0"/>
          <w:szCs w:val="21"/>
        </w:rPr>
      </w:pPr>
      <w:bookmarkStart w:id="1" w:name="_Hlk103296269"/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BaP toxic equivalent </w:t>
      </w:r>
      <w:bookmarkStart w:id="2" w:name="_Hlk103296167"/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>concentration</w:t>
      </w:r>
      <w:bookmarkEnd w:id="2"/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 (BaP</w:t>
      </w:r>
      <w:r w:rsidRPr="005D1C64">
        <w:rPr>
          <w:rFonts w:ascii="Times New Roman" w:eastAsiaTheme="minorEastAsia" w:hAnsi="Times New Roman"/>
          <w:i/>
          <w:iCs/>
          <w:color w:val="000000"/>
          <w:kern w:val="0"/>
          <w:szCs w:val="21"/>
          <w:vertAlign w:val="subscript"/>
        </w:rPr>
        <w:t>eq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>)</w:t>
      </w:r>
      <w:bookmarkEnd w:id="1"/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>, a common evaluation method, was applied to assess</w:t>
      </w:r>
      <w:r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>the health risk of PAHs in many studies</w:t>
      </w:r>
      <w:r w:rsidR="00AD2955">
        <w:rPr>
          <w:rFonts w:ascii="Times New Roman" w:eastAsiaTheme="minorEastAsia" w:hAnsi="Times New Roman"/>
          <w:color w:val="000000"/>
          <w:kern w:val="0"/>
          <w:szCs w:val="21"/>
        </w:rPr>
        <w:t xml:space="preserve"> (Table S1)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>.</w:t>
      </w:r>
    </w:p>
    <w:p w14:paraId="24B5A082" w14:textId="0F48AFCA" w:rsidR="005D1C64" w:rsidRPr="00BA7840" w:rsidRDefault="005D1C64" w:rsidP="005D1C64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Theme="minorEastAsia" w:hAnsi="Times New Roman"/>
          <w:color w:val="000000"/>
          <w:kern w:val="0"/>
          <w:szCs w:val="21"/>
        </w:rPr>
      </w:pPr>
      <w:r>
        <w:object w:dxaOrig="2000" w:dyaOrig="680" w14:anchorId="78CC1E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95pt;height:33.85pt" o:ole="">
            <v:imagedata r:id="rId6" o:title=""/>
          </v:shape>
          <o:OLEObject Type="Embed" ProgID="Unknown" ShapeID="_x0000_i1025" DrawAspect="Content" ObjectID="_1714561089" r:id="rId7"/>
        </w:object>
      </w:r>
      <w:r w:rsidR="00BA7840" w:rsidRPr="00BA7840">
        <w:rPr>
          <w:rFonts w:ascii="Times New Roman" w:hAnsi="Times New Roman"/>
        </w:rPr>
        <w:t>(</w:t>
      </w:r>
      <w:r w:rsidR="00BA7840">
        <w:rPr>
          <w:rFonts w:ascii="Times New Roman" w:hAnsi="Times New Roman"/>
        </w:rPr>
        <w:t>1</w:t>
      </w:r>
      <w:r w:rsidR="00BA7840" w:rsidRPr="00BA7840">
        <w:rPr>
          <w:rFonts w:ascii="Times New Roman" w:hAnsi="Times New Roman"/>
        </w:rPr>
        <w:t>)</w:t>
      </w:r>
    </w:p>
    <w:p w14:paraId="042ACD13" w14:textId="184D274D" w:rsidR="0039413C" w:rsidRPr="00AD2955" w:rsidRDefault="005D1C64" w:rsidP="00AD2955">
      <w:pPr>
        <w:autoSpaceDE w:val="0"/>
        <w:autoSpaceDN w:val="0"/>
        <w:adjustRightInd w:val="0"/>
        <w:spacing w:line="480" w:lineRule="auto"/>
        <w:jc w:val="left"/>
        <w:rPr>
          <w:rFonts w:ascii="Times New Roman" w:eastAsiaTheme="minorEastAsia" w:hAnsi="Times New Roman"/>
          <w:color w:val="000000"/>
          <w:kern w:val="0"/>
          <w:szCs w:val="21"/>
        </w:rPr>
      </w:pP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where </w:t>
      </w:r>
      <w:r w:rsidRPr="005D1C64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C</w:t>
      </w:r>
      <w:r w:rsidRPr="005D1C64">
        <w:rPr>
          <w:rFonts w:ascii="Times New Roman" w:eastAsiaTheme="minorEastAsia" w:hAnsi="Times New Roman"/>
          <w:i/>
          <w:iCs/>
          <w:color w:val="000000"/>
          <w:kern w:val="0"/>
          <w:szCs w:val="21"/>
          <w:vertAlign w:val="subscript"/>
        </w:rPr>
        <w:t>i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="00606178">
        <w:rPr>
          <w:rFonts w:ascii="Times New Roman" w:eastAsiaTheme="minorEastAsia" w:hAnsi="Times New Roman"/>
          <w:color w:val="000000"/>
          <w:kern w:val="0"/>
          <w:szCs w:val="21"/>
        </w:rPr>
        <w:t>i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s the concentration of </w:t>
      </w:r>
      <w:r w:rsidRPr="005D1C64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i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th PAH, </w:t>
      </w:r>
      <w:r w:rsidRPr="005D1C64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n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="00606178">
        <w:rPr>
          <w:rFonts w:ascii="Times New Roman" w:eastAsiaTheme="minorEastAsia" w:hAnsi="Times New Roman"/>
          <w:color w:val="000000"/>
          <w:kern w:val="0"/>
          <w:szCs w:val="21"/>
        </w:rPr>
        <w:t>i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s the number of individual PAH, </w:t>
      </w:r>
      <w:r w:rsidRPr="005D1C64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TEF</w:t>
      </w:r>
      <w:r w:rsidRPr="005D1C64">
        <w:rPr>
          <w:rFonts w:ascii="Times New Roman" w:eastAsiaTheme="minorEastAsia" w:hAnsi="Times New Roman"/>
          <w:i/>
          <w:iCs/>
          <w:color w:val="000000"/>
          <w:kern w:val="0"/>
          <w:szCs w:val="21"/>
          <w:vertAlign w:val="subscript"/>
        </w:rPr>
        <w:t>i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="00606178">
        <w:rPr>
          <w:rFonts w:ascii="Times New Roman" w:eastAsiaTheme="minorEastAsia" w:hAnsi="Times New Roman"/>
          <w:color w:val="000000"/>
          <w:kern w:val="0"/>
          <w:szCs w:val="21"/>
        </w:rPr>
        <w:t>i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>s the</w:t>
      </w:r>
      <w:r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corresponding </w:t>
      </w:r>
      <w:bookmarkStart w:id="3" w:name="_Hlk103296036"/>
      <w:r w:rsidR="003C5535" w:rsidRPr="003C5535">
        <w:rPr>
          <w:rFonts w:ascii="Times New Roman" w:eastAsiaTheme="minorEastAsia" w:hAnsi="Times New Roman"/>
          <w:color w:val="000000"/>
          <w:kern w:val="0"/>
          <w:szCs w:val="21"/>
        </w:rPr>
        <w:t>toxicity equivalent factor</w:t>
      </w:r>
      <w:r w:rsidR="003C5535"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="003C5535">
        <w:rPr>
          <w:rFonts w:ascii="Times New Roman" w:eastAsiaTheme="minorEastAsia" w:hAnsi="Times New Roman" w:hint="eastAsia"/>
          <w:color w:val="000000"/>
          <w:kern w:val="0"/>
          <w:szCs w:val="21"/>
        </w:rPr>
        <w:t>(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>TEF</w:t>
      </w:r>
      <w:r w:rsidR="003C5535">
        <w:rPr>
          <w:rFonts w:ascii="Times New Roman" w:eastAsiaTheme="minorEastAsia" w:hAnsi="Times New Roman"/>
          <w:color w:val="000000"/>
          <w:kern w:val="0"/>
          <w:szCs w:val="21"/>
        </w:rPr>
        <w:t>)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bookmarkEnd w:id="3"/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 xml:space="preserve">of </w:t>
      </w:r>
      <w:r w:rsidRPr="00AD2955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i</w:t>
      </w:r>
      <w:r w:rsidRPr="005D1C64">
        <w:rPr>
          <w:rFonts w:ascii="Times New Roman" w:eastAsiaTheme="minorEastAsia" w:hAnsi="Times New Roman"/>
          <w:color w:val="000000"/>
          <w:kern w:val="0"/>
          <w:szCs w:val="21"/>
        </w:rPr>
        <w:t>th PAH.</w:t>
      </w:r>
      <w:bookmarkEnd w:id="0"/>
    </w:p>
    <w:p w14:paraId="02DD66D1" w14:textId="1D5E8F6A" w:rsidR="005D1C64" w:rsidRPr="005D1C64" w:rsidRDefault="00AD2955" w:rsidP="005D1C64">
      <w:pPr>
        <w:spacing w:line="480" w:lineRule="auto"/>
        <w:jc w:val="center"/>
        <w:rPr>
          <w:rFonts w:ascii="Times New Roman" w:eastAsia="楷体" w:hAnsi="Times New Roman"/>
          <w:szCs w:val="21"/>
        </w:rPr>
      </w:pPr>
      <w:r w:rsidRPr="00CE1E06">
        <w:rPr>
          <w:rFonts w:ascii="Times New Roman" w:hAnsi="Times New Roman" w:hint="eastAsia"/>
          <w:b/>
          <w:kern w:val="0"/>
          <w:szCs w:val="21"/>
        </w:rPr>
        <w:t>Table S1</w:t>
      </w:r>
      <w:r>
        <w:rPr>
          <w:rFonts w:ascii="Times New Roman" w:hAnsi="Times New Roman"/>
          <w:b/>
          <w:kern w:val="0"/>
          <w:szCs w:val="21"/>
        </w:rPr>
        <w:t xml:space="preserve"> </w:t>
      </w:r>
      <w:r w:rsidR="005D1C64" w:rsidRPr="005D1C64">
        <w:rPr>
          <w:rFonts w:ascii="Times New Roman" w:eastAsia="楷体" w:hAnsi="Times New Roman"/>
          <w:szCs w:val="21"/>
        </w:rPr>
        <w:t>Toxic equivalent concentration (</w:t>
      </w:r>
      <w:r w:rsidR="005D1C64" w:rsidRPr="00AD2955">
        <w:rPr>
          <w:rFonts w:ascii="Times New Roman" w:eastAsia="楷体" w:hAnsi="Times New Roman"/>
          <w:i/>
          <w:iCs/>
          <w:szCs w:val="21"/>
        </w:rPr>
        <w:t>BaP</w:t>
      </w:r>
      <w:r w:rsidR="005D1C64" w:rsidRPr="00AD2955">
        <w:rPr>
          <w:rFonts w:ascii="Times New Roman" w:eastAsia="楷体" w:hAnsi="Times New Roman"/>
          <w:i/>
          <w:iCs/>
          <w:szCs w:val="21"/>
          <w:vertAlign w:val="subscript"/>
        </w:rPr>
        <w:t>eq</w:t>
      </w:r>
      <w:r w:rsidR="005D1C64" w:rsidRPr="005D1C64">
        <w:rPr>
          <w:rFonts w:ascii="Times New Roman" w:eastAsia="楷体" w:hAnsi="Times New Roman"/>
          <w:szCs w:val="21"/>
        </w:rPr>
        <w:t>) of PAHs in soil of Shanxi Province</w:t>
      </w:r>
      <w:r>
        <w:rPr>
          <w:rFonts w:ascii="Times New Roman" w:eastAsia="楷体" w:hAnsi="Times New Roman"/>
          <w:szCs w:val="21"/>
        </w:rPr>
        <w:t>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78"/>
        <w:gridCol w:w="1984"/>
        <w:gridCol w:w="689"/>
        <w:gridCol w:w="222"/>
        <w:gridCol w:w="1057"/>
        <w:gridCol w:w="1091"/>
        <w:gridCol w:w="695"/>
      </w:tblGrid>
      <w:tr w:rsidR="005D1C64" w:rsidRPr="005D1C64" w14:paraId="1429E764" w14:textId="77777777" w:rsidTr="006977AD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2BE1AE6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PAHs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</w:tcPr>
          <w:p w14:paraId="521A9B29" w14:textId="42CC6218" w:rsidR="005D1C64" w:rsidRPr="005D1C64" w:rsidRDefault="00AD2955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AD2955">
              <w:rPr>
                <w:rFonts w:ascii="Times New Roman" w:hAnsi="Times New Roman"/>
                <w:kern w:val="0"/>
                <w:szCs w:val="21"/>
              </w:rPr>
              <w:t>Limit value</w:t>
            </w:r>
            <w:r w:rsidR="005D1C64" w:rsidRPr="005D1C64">
              <w:rPr>
                <w:rFonts w:ascii="Times New Roman" w:hAnsi="Times New Roman"/>
                <w:kern w:val="0"/>
                <w:szCs w:val="21"/>
              </w:rPr>
              <w:t>（</w:t>
            </w:r>
            <w:r w:rsidR="005D1C64" w:rsidRPr="005D1C64">
              <w:rPr>
                <w:rFonts w:ascii="Times New Roman" w:hAnsi="Times New Roman"/>
                <w:szCs w:val="21"/>
              </w:rPr>
              <w:t>ng/g</w:t>
            </w:r>
            <w:r w:rsidR="005D1C64" w:rsidRPr="005D1C64">
              <w:rPr>
                <w:rFonts w:ascii="Times New Roman" w:hAnsi="Times New Roman"/>
                <w:kern w:val="0"/>
                <w:szCs w:val="21"/>
              </w:rPr>
              <w:t>）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bottom"/>
          </w:tcPr>
          <w:p w14:paraId="61BF47CF" w14:textId="77777777" w:rsidR="005D1C64" w:rsidRPr="00AD2955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AD2955">
              <w:rPr>
                <w:rFonts w:ascii="Times New Roman" w:hAnsi="Times New Roman"/>
                <w:i/>
                <w:iCs/>
                <w:kern w:val="0"/>
                <w:szCs w:val="21"/>
              </w:rPr>
              <w:t>TEF</w:t>
            </w:r>
            <w:r w:rsidRPr="00AD2955">
              <w:rPr>
                <w:rFonts w:ascii="Times New Roman" w:hAnsi="Times New Roman"/>
                <w:i/>
                <w:iCs/>
                <w:kern w:val="0"/>
                <w:szCs w:val="21"/>
                <w:vertAlign w:val="subscript"/>
              </w:rPr>
              <w:t>i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0232B32F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6E10C386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AD2955">
              <w:rPr>
                <w:rFonts w:ascii="Times New Roman" w:hAnsi="Times New Roman"/>
                <w:i/>
                <w:iCs/>
                <w:kern w:val="0"/>
                <w:szCs w:val="21"/>
              </w:rPr>
              <w:t>BaP</w:t>
            </w:r>
            <w:r w:rsidRPr="00AD2955">
              <w:rPr>
                <w:rFonts w:ascii="Times New Roman" w:hAnsi="Times New Roman"/>
                <w:i/>
                <w:iCs/>
                <w:kern w:val="0"/>
                <w:szCs w:val="21"/>
                <w:vertAlign w:val="subscript"/>
              </w:rPr>
              <w:t>eq</w:t>
            </w:r>
            <w:r w:rsidRPr="005D1C64">
              <w:rPr>
                <w:rFonts w:ascii="Times New Roman" w:hAnsi="Times New Roman"/>
                <w:kern w:val="0"/>
                <w:szCs w:val="21"/>
              </w:rPr>
              <w:t>（</w:t>
            </w:r>
            <w:r w:rsidRPr="005D1C64">
              <w:rPr>
                <w:rFonts w:ascii="Times New Roman" w:hAnsi="Times New Roman"/>
                <w:szCs w:val="21"/>
              </w:rPr>
              <w:t>ng/g</w:t>
            </w:r>
            <w:r w:rsidRPr="005D1C64">
              <w:rPr>
                <w:rFonts w:ascii="Times New Roman" w:hAnsi="Times New Roman"/>
                <w:kern w:val="0"/>
                <w:szCs w:val="21"/>
              </w:rPr>
              <w:t>）</w:t>
            </w:r>
          </w:p>
        </w:tc>
      </w:tr>
      <w:tr w:rsidR="005D1C64" w:rsidRPr="005D1C64" w14:paraId="1DE67262" w14:textId="77777777" w:rsidTr="006977AD">
        <w:trPr>
          <w:trHeight w:val="310"/>
          <w:jc w:val="center"/>
        </w:trPr>
        <w:tc>
          <w:tcPr>
            <w:tcW w:w="0" w:type="auto"/>
            <w:vMerge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69EAD8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6" w:space="0" w:color="auto"/>
            </w:tcBorders>
          </w:tcPr>
          <w:p w14:paraId="3074422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6" w:space="0" w:color="auto"/>
            </w:tcBorders>
            <w:vAlign w:val="bottom"/>
          </w:tcPr>
          <w:p w14:paraId="771B9747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</w:tcPr>
          <w:p w14:paraId="7887845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01EBE548" w14:textId="1302B53E" w:rsidR="005D1C64" w:rsidRPr="005D1C64" w:rsidRDefault="00AD2955" w:rsidP="00AD2955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M</w:t>
            </w:r>
            <w:r w:rsidRPr="00AD2955">
              <w:rPr>
                <w:rFonts w:ascii="Times New Roman" w:hAnsi="Times New Roman"/>
                <w:kern w:val="0"/>
                <w:szCs w:val="21"/>
              </w:rPr>
              <w:t>inimum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51C7A424" w14:textId="164D0828" w:rsidR="005D1C64" w:rsidRPr="005D1C64" w:rsidRDefault="00AD2955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AD2955">
              <w:rPr>
                <w:rFonts w:ascii="Times New Roman" w:hAnsi="Times New Roman"/>
                <w:kern w:val="0"/>
                <w:szCs w:val="21"/>
              </w:rPr>
              <w:t>Maximum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2F0E0A1" w14:textId="2FF79839" w:rsidR="005D1C64" w:rsidRPr="005D1C64" w:rsidRDefault="00AD2955" w:rsidP="00AD2955">
            <w:pPr>
              <w:widowControl/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ean</w:t>
            </w:r>
          </w:p>
        </w:tc>
      </w:tr>
      <w:tr w:rsidR="005D1C64" w:rsidRPr="005D1C64" w14:paraId="37D0986E" w14:textId="77777777" w:rsidTr="006977AD">
        <w:trPr>
          <w:trHeight w:val="300"/>
          <w:jc w:val="center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BED0A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Nap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2F5843BB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14:paraId="682B3054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0.001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BE9E6B9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</w:tcPr>
          <w:p w14:paraId="374529B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35F0C07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0.09 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205D569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0.02 </w:t>
            </w:r>
          </w:p>
        </w:tc>
      </w:tr>
      <w:tr w:rsidR="005D1C64" w:rsidRPr="005D1C64" w14:paraId="3AF67CB0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4942B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Acy</w:t>
            </w:r>
          </w:p>
        </w:tc>
        <w:tc>
          <w:tcPr>
            <w:tcW w:w="0" w:type="auto"/>
          </w:tcPr>
          <w:p w14:paraId="0B65182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14:paraId="405C648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3389C9D7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811106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  <w:tc>
          <w:tcPr>
            <w:tcW w:w="0" w:type="auto"/>
          </w:tcPr>
          <w:p w14:paraId="51AFFED6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0.05 </w:t>
            </w:r>
          </w:p>
        </w:tc>
        <w:tc>
          <w:tcPr>
            <w:tcW w:w="0" w:type="auto"/>
          </w:tcPr>
          <w:p w14:paraId="67D03E64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</w:tr>
      <w:tr w:rsidR="005D1C64" w:rsidRPr="005D1C64" w14:paraId="6E2F97B9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A372B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Ace</w:t>
            </w:r>
          </w:p>
        </w:tc>
        <w:tc>
          <w:tcPr>
            <w:tcW w:w="0" w:type="auto"/>
          </w:tcPr>
          <w:p w14:paraId="11C32E3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14:paraId="07CF9872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4217F8F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CB64A36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  <w:tc>
          <w:tcPr>
            <w:tcW w:w="0" w:type="auto"/>
          </w:tcPr>
          <w:p w14:paraId="6849BB7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0.17 </w:t>
            </w:r>
          </w:p>
        </w:tc>
        <w:tc>
          <w:tcPr>
            <w:tcW w:w="0" w:type="auto"/>
          </w:tcPr>
          <w:p w14:paraId="6FAA2A8F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</w:tr>
      <w:tr w:rsidR="005D1C64" w:rsidRPr="005D1C64" w14:paraId="305C9024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C841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Flu</w:t>
            </w:r>
          </w:p>
        </w:tc>
        <w:tc>
          <w:tcPr>
            <w:tcW w:w="0" w:type="auto"/>
          </w:tcPr>
          <w:p w14:paraId="50C3AE15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14:paraId="7DFA4C05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0643475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E14A14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  <w:tc>
          <w:tcPr>
            <w:tcW w:w="0" w:type="auto"/>
          </w:tcPr>
          <w:p w14:paraId="587B33D9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0.05 </w:t>
            </w:r>
          </w:p>
        </w:tc>
        <w:tc>
          <w:tcPr>
            <w:tcW w:w="0" w:type="auto"/>
          </w:tcPr>
          <w:p w14:paraId="0980E1A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0.01 </w:t>
            </w:r>
          </w:p>
        </w:tc>
      </w:tr>
      <w:tr w:rsidR="005D1C64" w:rsidRPr="005D1C64" w14:paraId="35737810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286D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Phe</w:t>
            </w:r>
          </w:p>
        </w:tc>
        <w:tc>
          <w:tcPr>
            <w:tcW w:w="0" w:type="auto"/>
          </w:tcPr>
          <w:p w14:paraId="63CB2D02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50</w:t>
            </w:r>
          </w:p>
        </w:tc>
        <w:tc>
          <w:tcPr>
            <w:tcW w:w="0" w:type="auto"/>
            <w:vAlign w:val="bottom"/>
          </w:tcPr>
          <w:p w14:paraId="048A963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53B0C84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000ADB4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0.01 </w:t>
            </w:r>
          </w:p>
        </w:tc>
        <w:tc>
          <w:tcPr>
            <w:tcW w:w="0" w:type="auto"/>
          </w:tcPr>
          <w:p w14:paraId="75149EA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0.52 </w:t>
            </w:r>
          </w:p>
        </w:tc>
        <w:tc>
          <w:tcPr>
            <w:tcW w:w="0" w:type="auto"/>
          </w:tcPr>
          <w:p w14:paraId="3317DC84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0.04 </w:t>
            </w:r>
          </w:p>
        </w:tc>
      </w:tr>
      <w:tr w:rsidR="005D1C64" w:rsidRPr="005D1C64" w14:paraId="5FF29675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1DBE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Ant</w:t>
            </w:r>
          </w:p>
        </w:tc>
        <w:tc>
          <w:tcPr>
            <w:tcW w:w="0" w:type="auto"/>
          </w:tcPr>
          <w:p w14:paraId="72EECBF7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50</w:t>
            </w:r>
          </w:p>
        </w:tc>
        <w:tc>
          <w:tcPr>
            <w:tcW w:w="0" w:type="auto"/>
            <w:vAlign w:val="bottom"/>
          </w:tcPr>
          <w:p w14:paraId="4E13BDC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0.01</w:t>
            </w:r>
          </w:p>
        </w:tc>
        <w:tc>
          <w:tcPr>
            <w:tcW w:w="0" w:type="auto"/>
          </w:tcPr>
          <w:p w14:paraId="6663C59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C9F42D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  <w:tc>
          <w:tcPr>
            <w:tcW w:w="0" w:type="auto"/>
          </w:tcPr>
          <w:p w14:paraId="24D2F80F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0.84 </w:t>
            </w:r>
          </w:p>
        </w:tc>
        <w:tc>
          <w:tcPr>
            <w:tcW w:w="0" w:type="auto"/>
          </w:tcPr>
          <w:p w14:paraId="4C8330C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0.05 </w:t>
            </w:r>
          </w:p>
        </w:tc>
      </w:tr>
      <w:tr w:rsidR="005D1C64" w:rsidRPr="005D1C64" w14:paraId="4C830163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2FCBD" w14:textId="634CF61C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Fl</w:t>
            </w:r>
            <w:r w:rsidR="00280805"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0" w:type="auto"/>
          </w:tcPr>
          <w:p w14:paraId="5426D0A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  <w:tc>
          <w:tcPr>
            <w:tcW w:w="0" w:type="auto"/>
            <w:vAlign w:val="bottom"/>
          </w:tcPr>
          <w:p w14:paraId="701E6E9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5A85FA09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0D6214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  <w:tc>
          <w:tcPr>
            <w:tcW w:w="0" w:type="auto"/>
          </w:tcPr>
          <w:p w14:paraId="11C7A43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1.11 </w:t>
            </w:r>
          </w:p>
        </w:tc>
        <w:tc>
          <w:tcPr>
            <w:tcW w:w="0" w:type="auto"/>
          </w:tcPr>
          <w:p w14:paraId="32F3C2C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0.04 </w:t>
            </w:r>
          </w:p>
        </w:tc>
      </w:tr>
      <w:tr w:rsidR="005D1C64" w:rsidRPr="005D1C64" w14:paraId="1B5E53C5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9114C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Pyr</w:t>
            </w:r>
          </w:p>
        </w:tc>
        <w:tc>
          <w:tcPr>
            <w:tcW w:w="0" w:type="auto"/>
          </w:tcPr>
          <w:p w14:paraId="1A7984C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14:paraId="42E6820E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201837CB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C211F04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0.00 </w:t>
            </w:r>
          </w:p>
        </w:tc>
        <w:tc>
          <w:tcPr>
            <w:tcW w:w="0" w:type="auto"/>
          </w:tcPr>
          <w:p w14:paraId="7DAFC619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0.83 </w:t>
            </w:r>
          </w:p>
        </w:tc>
        <w:tc>
          <w:tcPr>
            <w:tcW w:w="0" w:type="auto"/>
          </w:tcPr>
          <w:p w14:paraId="5B4FB1A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0.03 </w:t>
            </w:r>
          </w:p>
        </w:tc>
      </w:tr>
      <w:tr w:rsidR="005D1C64" w:rsidRPr="005D1C64" w14:paraId="74F582B0" w14:textId="77777777" w:rsidTr="006977AD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05DB9" w14:textId="5061699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Ba</w:t>
            </w:r>
            <w:r w:rsidR="00280805">
              <w:rPr>
                <w:rFonts w:ascii="Times New Roman" w:hAnsi="Times New Roman"/>
                <w:kern w:val="0"/>
                <w:szCs w:val="21"/>
              </w:rPr>
              <w:t>a</w:t>
            </w:r>
            <w:r w:rsidRPr="005D1C64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4AD83BA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0" w:type="auto"/>
            <w:vAlign w:val="bottom"/>
          </w:tcPr>
          <w:p w14:paraId="647641E6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0.1</w:t>
            </w:r>
          </w:p>
        </w:tc>
        <w:tc>
          <w:tcPr>
            <w:tcW w:w="0" w:type="auto"/>
          </w:tcPr>
          <w:p w14:paraId="27CAFD8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16D103E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0.12 </w:t>
            </w:r>
          </w:p>
        </w:tc>
        <w:tc>
          <w:tcPr>
            <w:tcW w:w="0" w:type="auto"/>
          </w:tcPr>
          <w:p w14:paraId="4014D917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60.64 </w:t>
            </w:r>
          </w:p>
        </w:tc>
        <w:tc>
          <w:tcPr>
            <w:tcW w:w="0" w:type="auto"/>
          </w:tcPr>
          <w:p w14:paraId="7AD91487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1.89 </w:t>
            </w:r>
          </w:p>
        </w:tc>
      </w:tr>
      <w:tr w:rsidR="005D1C64" w:rsidRPr="005D1C64" w14:paraId="01195E7B" w14:textId="77777777" w:rsidTr="006977AD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39FB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Chr</w:t>
            </w:r>
            <w:r w:rsidRPr="005D1C64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6531DF4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0" w:type="auto"/>
            <w:vAlign w:val="bottom"/>
          </w:tcPr>
          <w:p w14:paraId="454EA2EB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0.01</w:t>
            </w:r>
          </w:p>
        </w:tc>
        <w:tc>
          <w:tcPr>
            <w:tcW w:w="0" w:type="auto"/>
          </w:tcPr>
          <w:p w14:paraId="74CCF732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634339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0.02 </w:t>
            </w:r>
          </w:p>
        </w:tc>
        <w:tc>
          <w:tcPr>
            <w:tcW w:w="0" w:type="auto"/>
          </w:tcPr>
          <w:p w14:paraId="4BAC46EE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5.31 </w:t>
            </w:r>
          </w:p>
        </w:tc>
        <w:tc>
          <w:tcPr>
            <w:tcW w:w="0" w:type="auto"/>
          </w:tcPr>
          <w:p w14:paraId="2B29E3E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0.26 </w:t>
            </w:r>
          </w:p>
        </w:tc>
      </w:tr>
      <w:tr w:rsidR="005D1C64" w:rsidRPr="005D1C64" w14:paraId="55174DF5" w14:textId="77777777" w:rsidTr="006977AD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A3953" w14:textId="1A2CD592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lastRenderedPageBreak/>
              <w:t>Bb</w:t>
            </w:r>
            <w:r w:rsidR="00280805">
              <w:rPr>
                <w:rFonts w:ascii="Times New Roman" w:hAnsi="Times New Roman"/>
                <w:kern w:val="0"/>
                <w:szCs w:val="21"/>
              </w:rPr>
              <w:t>f</w:t>
            </w:r>
            <w:r w:rsidRPr="005D1C64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4B85F82C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14:paraId="6D8E9F2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0.1</w:t>
            </w:r>
          </w:p>
        </w:tc>
        <w:tc>
          <w:tcPr>
            <w:tcW w:w="0" w:type="auto"/>
          </w:tcPr>
          <w:p w14:paraId="137D707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E506D75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0.23 </w:t>
            </w:r>
          </w:p>
        </w:tc>
        <w:tc>
          <w:tcPr>
            <w:tcW w:w="0" w:type="auto"/>
          </w:tcPr>
          <w:p w14:paraId="7E83EE6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95.49 </w:t>
            </w:r>
          </w:p>
        </w:tc>
        <w:tc>
          <w:tcPr>
            <w:tcW w:w="0" w:type="auto"/>
          </w:tcPr>
          <w:p w14:paraId="265CE704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3.89 </w:t>
            </w:r>
          </w:p>
        </w:tc>
      </w:tr>
      <w:tr w:rsidR="005D1C64" w:rsidRPr="005D1C64" w14:paraId="0FA9ECA6" w14:textId="77777777" w:rsidTr="006977AD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6911C" w14:textId="2B55EC88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Bk</w:t>
            </w:r>
            <w:r w:rsidR="00280805">
              <w:rPr>
                <w:rFonts w:ascii="Times New Roman" w:hAnsi="Times New Roman"/>
                <w:kern w:val="0"/>
                <w:szCs w:val="21"/>
              </w:rPr>
              <w:t>f</w:t>
            </w:r>
            <w:r w:rsidRPr="005D1C64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4EC9C89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25</w:t>
            </w:r>
          </w:p>
        </w:tc>
        <w:tc>
          <w:tcPr>
            <w:tcW w:w="0" w:type="auto"/>
            <w:vAlign w:val="bottom"/>
          </w:tcPr>
          <w:p w14:paraId="2E215EF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0.1</w:t>
            </w:r>
          </w:p>
        </w:tc>
        <w:tc>
          <w:tcPr>
            <w:tcW w:w="0" w:type="auto"/>
          </w:tcPr>
          <w:p w14:paraId="5143F05B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668C4B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0.10 </w:t>
            </w:r>
          </w:p>
        </w:tc>
        <w:tc>
          <w:tcPr>
            <w:tcW w:w="0" w:type="auto"/>
          </w:tcPr>
          <w:p w14:paraId="6C4FDC19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42.80 </w:t>
            </w:r>
          </w:p>
        </w:tc>
        <w:tc>
          <w:tcPr>
            <w:tcW w:w="0" w:type="auto"/>
          </w:tcPr>
          <w:p w14:paraId="4EBBA4B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1.44 </w:t>
            </w:r>
          </w:p>
        </w:tc>
      </w:tr>
      <w:tr w:rsidR="005D1C64" w:rsidRPr="005D1C64" w14:paraId="6628CB27" w14:textId="77777777" w:rsidTr="006977AD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867B0" w14:textId="6A784D4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Ba</w:t>
            </w:r>
            <w:r w:rsidR="00280805">
              <w:rPr>
                <w:rFonts w:ascii="Times New Roman" w:hAnsi="Times New Roman"/>
                <w:kern w:val="0"/>
                <w:szCs w:val="21"/>
              </w:rPr>
              <w:t>p</w:t>
            </w:r>
            <w:r w:rsidRPr="005D1C64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62DE7412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25</w:t>
            </w:r>
          </w:p>
        </w:tc>
        <w:tc>
          <w:tcPr>
            <w:tcW w:w="0" w:type="auto"/>
            <w:vAlign w:val="bottom"/>
          </w:tcPr>
          <w:p w14:paraId="0B17CC0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</w:tcPr>
          <w:p w14:paraId="2AFAFB3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98347AF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0.62 </w:t>
            </w:r>
          </w:p>
        </w:tc>
        <w:tc>
          <w:tcPr>
            <w:tcW w:w="0" w:type="auto"/>
          </w:tcPr>
          <w:p w14:paraId="3C62105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549.54 </w:t>
            </w:r>
          </w:p>
        </w:tc>
        <w:tc>
          <w:tcPr>
            <w:tcW w:w="0" w:type="auto"/>
          </w:tcPr>
          <w:p w14:paraId="1918C42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15.74 </w:t>
            </w:r>
          </w:p>
        </w:tc>
      </w:tr>
      <w:tr w:rsidR="005D1C64" w:rsidRPr="005D1C64" w14:paraId="358B03F1" w14:textId="77777777" w:rsidTr="006977AD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6749A" w14:textId="4F23AD02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Icd</w:t>
            </w:r>
            <w:r w:rsidR="00280805">
              <w:rPr>
                <w:rFonts w:ascii="Times New Roman" w:hAnsi="Times New Roman"/>
                <w:kern w:val="0"/>
                <w:szCs w:val="21"/>
              </w:rPr>
              <w:t>p</w:t>
            </w:r>
            <w:r w:rsidRPr="005D1C64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00B42532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25</w:t>
            </w:r>
          </w:p>
        </w:tc>
        <w:tc>
          <w:tcPr>
            <w:tcW w:w="0" w:type="auto"/>
            <w:vAlign w:val="bottom"/>
          </w:tcPr>
          <w:p w14:paraId="1A039C3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0.1</w:t>
            </w:r>
          </w:p>
        </w:tc>
        <w:tc>
          <w:tcPr>
            <w:tcW w:w="0" w:type="auto"/>
          </w:tcPr>
          <w:p w14:paraId="178C0A6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276CC8B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0.09 </w:t>
            </w:r>
          </w:p>
        </w:tc>
        <w:tc>
          <w:tcPr>
            <w:tcW w:w="0" w:type="auto"/>
          </w:tcPr>
          <w:p w14:paraId="5291D38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42.09 </w:t>
            </w:r>
          </w:p>
        </w:tc>
        <w:tc>
          <w:tcPr>
            <w:tcW w:w="0" w:type="auto"/>
          </w:tcPr>
          <w:p w14:paraId="3F6C371C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1.51 </w:t>
            </w:r>
          </w:p>
        </w:tc>
      </w:tr>
      <w:tr w:rsidR="005D1C64" w:rsidRPr="005D1C64" w14:paraId="4E8EE799" w14:textId="77777777" w:rsidTr="006977AD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2F511" w14:textId="7231ADD9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Da</w:t>
            </w:r>
            <w:r w:rsidR="00280805">
              <w:rPr>
                <w:rFonts w:ascii="Times New Roman" w:hAnsi="Times New Roman"/>
                <w:kern w:val="0"/>
                <w:szCs w:val="21"/>
              </w:rPr>
              <w:t>a</w:t>
            </w:r>
            <w:r w:rsidRPr="005D1C64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25204FB7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Align w:val="bottom"/>
          </w:tcPr>
          <w:p w14:paraId="639EDE5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</w:tcPr>
          <w:p w14:paraId="60C4BF04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6E0EF9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0.18 </w:t>
            </w:r>
          </w:p>
        </w:tc>
        <w:tc>
          <w:tcPr>
            <w:tcW w:w="0" w:type="auto"/>
          </w:tcPr>
          <w:p w14:paraId="2E556135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171.22 </w:t>
            </w:r>
          </w:p>
        </w:tc>
        <w:tc>
          <w:tcPr>
            <w:tcW w:w="0" w:type="auto"/>
          </w:tcPr>
          <w:p w14:paraId="1C7EFBCF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5.70 </w:t>
            </w:r>
          </w:p>
        </w:tc>
      </w:tr>
      <w:tr w:rsidR="005D1C64" w:rsidRPr="005D1C64" w14:paraId="4F2C8A6D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7C9A6" w14:textId="2603A5F3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Bg</w:t>
            </w:r>
            <w:r w:rsidR="00280805">
              <w:rPr>
                <w:rFonts w:ascii="Times New Roman" w:hAnsi="Times New Roman"/>
                <w:kern w:val="0"/>
                <w:szCs w:val="21"/>
              </w:rPr>
              <w:t>p</w:t>
            </w:r>
          </w:p>
        </w:tc>
        <w:tc>
          <w:tcPr>
            <w:tcW w:w="0" w:type="auto"/>
          </w:tcPr>
          <w:p w14:paraId="51DFC2D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0" w:type="auto"/>
            <w:vAlign w:val="bottom"/>
          </w:tcPr>
          <w:p w14:paraId="104199C8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0.01</w:t>
            </w:r>
          </w:p>
        </w:tc>
        <w:tc>
          <w:tcPr>
            <w:tcW w:w="0" w:type="auto"/>
          </w:tcPr>
          <w:p w14:paraId="3FB53691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5FB3943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0.01 </w:t>
            </w:r>
          </w:p>
        </w:tc>
        <w:tc>
          <w:tcPr>
            <w:tcW w:w="0" w:type="auto"/>
          </w:tcPr>
          <w:p w14:paraId="31D077F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4.38 </w:t>
            </w:r>
          </w:p>
        </w:tc>
        <w:tc>
          <w:tcPr>
            <w:tcW w:w="0" w:type="auto"/>
          </w:tcPr>
          <w:p w14:paraId="2597E4AD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szCs w:val="21"/>
              </w:rPr>
              <w:t xml:space="preserve">0.19 </w:t>
            </w:r>
          </w:p>
        </w:tc>
      </w:tr>
      <w:tr w:rsidR="005D1C64" w:rsidRPr="005D1C64" w14:paraId="4C0DC30F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75FAB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∑7</w:t>
            </w:r>
            <w:r w:rsidRPr="00280805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  <w:r w:rsidRPr="005D1C64">
              <w:rPr>
                <w:rFonts w:ascii="Times New Roman" w:hAnsi="Times New Roman"/>
                <w:kern w:val="0"/>
                <w:szCs w:val="21"/>
              </w:rPr>
              <w:t>PAHs</w:t>
            </w:r>
          </w:p>
        </w:tc>
        <w:tc>
          <w:tcPr>
            <w:tcW w:w="0" w:type="auto"/>
          </w:tcPr>
          <w:p w14:paraId="4DAE2EC9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E45C50A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</w:tcPr>
          <w:p w14:paraId="45A4D95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31B33E" w14:textId="4D3ABD81" w:rsidR="005D1C64" w:rsidRPr="005D1C64" w:rsidRDefault="008A4DED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0.96</w:t>
            </w:r>
          </w:p>
        </w:tc>
        <w:tc>
          <w:tcPr>
            <w:tcW w:w="0" w:type="auto"/>
          </w:tcPr>
          <w:p w14:paraId="6DB641EA" w14:textId="215B50CB" w:rsidR="005D1C64" w:rsidRPr="005D1C64" w:rsidRDefault="008A4DED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180.40</w:t>
            </w:r>
          </w:p>
        </w:tc>
        <w:tc>
          <w:tcPr>
            <w:tcW w:w="0" w:type="auto"/>
            <w:vAlign w:val="bottom"/>
          </w:tcPr>
          <w:p w14:paraId="040B9989" w14:textId="60DE1BE1" w:rsidR="005D1C64" w:rsidRPr="005D1C64" w:rsidRDefault="008A4DED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20.57</w:t>
            </w:r>
          </w:p>
        </w:tc>
      </w:tr>
      <w:tr w:rsidR="005D1C64" w:rsidRPr="005D1C64" w14:paraId="34C537D5" w14:textId="77777777" w:rsidTr="006977A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4700E952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D1C64">
              <w:rPr>
                <w:rFonts w:ascii="Times New Roman" w:hAnsi="Times New Roman"/>
                <w:kern w:val="0"/>
                <w:szCs w:val="21"/>
              </w:rPr>
              <w:t>∑16PAHs</w:t>
            </w:r>
          </w:p>
        </w:tc>
        <w:tc>
          <w:tcPr>
            <w:tcW w:w="0" w:type="auto"/>
          </w:tcPr>
          <w:p w14:paraId="0903C496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0996124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</w:tcPr>
          <w:p w14:paraId="47309A30" w14:textId="77777777" w:rsidR="005D1C64" w:rsidRPr="005D1C64" w:rsidRDefault="005D1C64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9803DF" w14:textId="68FCAE2C" w:rsidR="005D1C64" w:rsidRPr="005D1C64" w:rsidRDefault="008A4DED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1.02</w:t>
            </w:r>
          </w:p>
        </w:tc>
        <w:tc>
          <w:tcPr>
            <w:tcW w:w="0" w:type="auto"/>
          </w:tcPr>
          <w:p w14:paraId="18D95316" w14:textId="723D2094" w:rsidR="005D1C64" w:rsidRPr="005D1C64" w:rsidRDefault="008A4DED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184.00</w:t>
            </w:r>
          </w:p>
        </w:tc>
        <w:tc>
          <w:tcPr>
            <w:tcW w:w="0" w:type="auto"/>
            <w:vAlign w:val="bottom"/>
          </w:tcPr>
          <w:p w14:paraId="64553AFF" w14:textId="4D07EA60" w:rsidR="005D1C64" w:rsidRPr="005D1C64" w:rsidRDefault="008A4DED" w:rsidP="005D1C64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21.09</w:t>
            </w:r>
          </w:p>
        </w:tc>
      </w:tr>
    </w:tbl>
    <w:p w14:paraId="6A87F85D" w14:textId="77777777" w:rsidR="0039413C" w:rsidRDefault="00AD2955" w:rsidP="0039413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18"/>
          <w:szCs w:val="18"/>
        </w:rPr>
      </w:pPr>
      <w:r w:rsidRPr="00AD2955">
        <w:rPr>
          <w:rFonts w:ascii="Times New Roman" w:hAnsi="Times New Roman"/>
          <w:sz w:val="18"/>
          <w:szCs w:val="18"/>
          <w:vertAlign w:val="superscript"/>
        </w:rPr>
        <w:t>c</w:t>
      </w:r>
      <w:r w:rsidRPr="00AD2955">
        <w:rPr>
          <w:rFonts w:ascii="Times New Roman" w:hAnsi="Times New Roman"/>
          <w:sz w:val="18"/>
          <w:szCs w:val="18"/>
        </w:rPr>
        <w:t xml:space="preserve"> Carcinogenic PAHs.</w:t>
      </w:r>
    </w:p>
    <w:p w14:paraId="7F4FC91C" w14:textId="5F27E2D2" w:rsidR="007F408C" w:rsidRDefault="007F408C" w:rsidP="007F408C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Times New Roman" w:hAnsi="Times New Roman"/>
          <w:szCs w:val="21"/>
        </w:rPr>
      </w:pPr>
      <w:r w:rsidRPr="007F408C">
        <w:rPr>
          <w:rFonts w:ascii="Times New Roman" w:hAnsi="Times New Roman"/>
          <w:szCs w:val="21"/>
        </w:rPr>
        <w:t xml:space="preserve">The </w:t>
      </w:r>
      <w:bookmarkStart w:id="4" w:name="_Hlk103296439"/>
      <w:r w:rsidRPr="007F408C">
        <w:rPr>
          <w:rFonts w:ascii="Times New Roman" w:hAnsi="Times New Roman"/>
          <w:szCs w:val="21"/>
        </w:rPr>
        <w:t>carcinogenic risk</w:t>
      </w:r>
      <w:bookmarkEnd w:id="4"/>
      <w:r w:rsidRPr="007F408C">
        <w:rPr>
          <w:rFonts w:ascii="Times New Roman" w:hAnsi="Times New Roman"/>
          <w:szCs w:val="21"/>
        </w:rPr>
        <w:t xml:space="preserve"> (CR) of soil PAHs was calculated by </w:t>
      </w:r>
      <w:r>
        <w:rPr>
          <w:rFonts w:ascii="Times New Roman" w:hAnsi="Times New Roman"/>
          <w:szCs w:val="21"/>
        </w:rPr>
        <w:t xml:space="preserve">three pathways including </w:t>
      </w:r>
      <w:r w:rsidRPr="007F408C">
        <w:rPr>
          <w:rFonts w:ascii="Times New Roman" w:hAnsi="Times New Roman"/>
          <w:szCs w:val="21"/>
        </w:rPr>
        <w:t>accidental ingestion, skin contact</w:t>
      </w:r>
      <w:r>
        <w:rPr>
          <w:rFonts w:ascii="Times New Roman" w:hAnsi="Times New Roman"/>
          <w:szCs w:val="21"/>
        </w:rPr>
        <w:t>,</w:t>
      </w:r>
      <w:r w:rsidRPr="007F408C">
        <w:rPr>
          <w:rFonts w:ascii="Times New Roman" w:hAnsi="Times New Roman"/>
          <w:szCs w:val="21"/>
        </w:rPr>
        <w:t xml:space="preserve"> and respiratory ingestion. The cancer risk calculation formula of these three ways is as </w:t>
      </w:r>
      <w:r w:rsidR="00BA7840" w:rsidRPr="00BA7840">
        <w:rPr>
          <w:rFonts w:ascii="Times New Roman" w:hAnsi="Times New Roman"/>
          <w:szCs w:val="21"/>
        </w:rPr>
        <w:t>equation</w:t>
      </w:r>
      <w:r w:rsidR="00BA7840">
        <w:rPr>
          <w:rFonts w:ascii="Times New Roman" w:hAnsi="Times New Roman"/>
          <w:szCs w:val="21"/>
        </w:rPr>
        <w:t xml:space="preserve"> (2)-(5)</w:t>
      </w:r>
      <w:r w:rsidRPr="007F408C">
        <w:rPr>
          <w:rFonts w:ascii="Times New Roman" w:hAnsi="Times New Roman"/>
          <w:szCs w:val="21"/>
        </w:rPr>
        <w:t>:</w:t>
      </w:r>
    </w:p>
    <w:p w14:paraId="103627A6" w14:textId="7F06925E" w:rsidR="007F408C" w:rsidRDefault="00280805" w:rsidP="00BA7840">
      <w:pPr>
        <w:autoSpaceDE w:val="0"/>
        <w:autoSpaceDN w:val="0"/>
        <w:adjustRightInd w:val="0"/>
        <w:spacing w:line="360" w:lineRule="auto"/>
        <w:ind w:firstLineChars="200" w:firstLine="420"/>
        <w:jc w:val="center"/>
        <w:rPr>
          <w:rFonts w:ascii="Times New Roman" w:hAnsi="Times New Roman"/>
        </w:rPr>
      </w:pPr>
      <w:r>
        <w:object w:dxaOrig="4980" w:dyaOrig="620" w14:anchorId="7FA90538">
          <v:shape id="_x0000_i1026" type="#_x0000_t75" style="width:248.8pt;height:31.15pt" o:ole="">
            <v:imagedata r:id="rId8" o:title=""/>
          </v:shape>
          <o:OLEObject Type="Embed" ProgID="Unknown" ShapeID="_x0000_i1026" DrawAspect="Content" ObjectID="_1714561090" r:id="rId9"/>
        </w:object>
      </w:r>
      <w:r w:rsidR="00BA7840" w:rsidRPr="00BA7840">
        <w:rPr>
          <w:rFonts w:ascii="Times New Roman" w:hAnsi="Times New Roman"/>
        </w:rPr>
        <w:t>(</w:t>
      </w:r>
      <w:r w:rsidR="00BA7840">
        <w:rPr>
          <w:rFonts w:ascii="Times New Roman" w:hAnsi="Times New Roman"/>
        </w:rPr>
        <w:t>2</w:t>
      </w:r>
      <w:r w:rsidR="00BA7840" w:rsidRPr="00BA7840">
        <w:rPr>
          <w:rFonts w:ascii="Times New Roman" w:hAnsi="Times New Roman"/>
        </w:rPr>
        <w:t>)</w:t>
      </w:r>
    </w:p>
    <w:p w14:paraId="1CD88BA7" w14:textId="0E3A0080" w:rsidR="00BA7840" w:rsidRPr="00BA7840" w:rsidRDefault="00BA7840" w:rsidP="00BA7840">
      <w:pPr>
        <w:autoSpaceDE w:val="0"/>
        <w:autoSpaceDN w:val="0"/>
        <w:adjustRightInd w:val="0"/>
        <w:spacing w:line="360" w:lineRule="auto"/>
        <w:ind w:firstLineChars="200" w:firstLine="420"/>
        <w:jc w:val="center"/>
        <w:rPr>
          <w:rFonts w:ascii="Times New Roman" w:hAnsi="Times New Roman"/>
        </w:rPr>
      </w:pPr>
      <w:r>
        <w:object w:dxaOrig="5720" w:dyaOrig="620" w14:anchorId="58FF85A5">
          <v:shape id="_x0000_i1027" type="#_x0000_t75" style="width:285.85pt;height:31.15pt" o:ole="">
            <v:imagedata r:id="rId10" o:title=""/>
          </v:shape>
          <o:OLEObject Type="Embed" ProgID="Unknown" ShapeID="_x0000_i1027" DrawAspect="Content" ObjectID="_1714561091" r:id="rId11"/>
        </w:object>
      </w:r>
      <w:r w:rsidRPr="00BA7840">
        <w:rPr>
          <w:rFonts w:ascii="Times New Roman" w:hAnsi="Times New Roman"/>
        </w:rPr>
        <w:t>(3)</w:t>
      </w:r>
    </w:p>
    <w:p w14:paraId="7767C534" w14:textId="58F03B20" w:rsidR="00BA7840" w:rsidRPr="00BA7840" w:rsidRDefault="00BA7840" w:rsidP="00BA7840">
      <w:pPr>
        <w:autoSpaceDE w:val="0"/>
        <w:autoSpaceDN w:val="0"/>
        <w:adjustRightInd w:val="0"/>
        <w:spacing w:line="360" w:lineRule="auto"/>
        <w:ind w:firstLineChars="200" w:firstLine="420"/>
        <w:jc w:val="center"/>
        <w:rPr>
          <w:rFonts w:ascii="Times New Roman" w:hAnsi="Times New Roman"/>
        </w:rPr>
      </w:pPr>
      <w:r>
        <w:object w:dxaOrig="5200" w:dyaOrig="620" w14:anchorId="20D1BEEB">
          <v:shape id="_x0000_i1028" type="#_x0000_t75" style="width:260.05pt;height:31.15pt" o:ole="">
            <v:imagedata r:id="rId12" o:title=""/>
          </v:shape>
          <o:OLEObject Type="Embed" ProgID="Unknown" ShapeID="_x0000_i1028" DrawAspect="Content" ObjectID="_1714561092" r:id="rId13"/>
        </w:object>
      </w:r>
      <w:r w:rsidRPr="00BA7840">
        <w:rPr>
          <w:rFonts w:ascii="Times New Roman" w:hAnsi="Times New Roman"/>
        </w:rPr>
        <w:t>(3)</w:t>
      </w:r>
    </w:p>
    <w:p w14:paraId="13190FC0" w14:textId="7CF717EB" w:rsidR="00BA7840" w:rsidRDefault="00BA7840" w:rsidP="00BA7840">
      <w:pPr>
        <w:autoSpaceDE w:val="0"/>
        <w:autoSpaceDN w:val="0"/>
        <w:adjustRightInd w:val="0"/>
        <w:spacing w:line="360" w:lineRule="auto"/>
        <w:ind w:firstLineChars="200" w:firstLine="420"/>
        <w:jc w:val="center"/>
        <w:rPr>
          <w:rFonts w:ascii="Times New Roman" w:hAnsi="Times New Roman"/>
        </w:rPr>
      </w:pPr>
      <w:r w:rsidRPr="00BA7840">
        <w:rPr>
          <w:rFonts w:ascii="Times New Roman" w:hAnsi="Times New Roman"/>
        </w:rPr>
        <w:object w:dxaOrig="3340" w:dyaOrig="380" w14:anchorId="5A232773">
          <v:shape id="_x0000_i1029" type="#_x0000_t75" style="width:166.55pt;height:18.8pt" o:ole="">
            <v:imagedata r:id="rId14" o:title=""/>
          </v:shape>
          <o:OLEObject Type="Embed" ProgID="Unknown" ShapeID="_x0000_i1029" DrawAspect="Content" ObjectID="_1714561093" r:id="rId15"/>
        </w:object>
      </w:r>
      <w:r w:rsidRPr="00BA7840">
        <w:rPr>
          <w:rFonts w:ascii="Times New Roman" w:hAnsi="Times New Roman"/>
        </w:rPr>
        <w:t>(</w:t>
      </w:r>
      <w:r>
        <w:rPr>
          <w:rFonts w:ascii="Times New Roman" w:hAnsi="Times New Roman"/>
        </w:rPr>
        <w:t>5</w:t>
      </w:r>
      <w:r w:rsidRPr="00BA7840">
        <w:rPr>
          <w:rFonts w:ascii="Times New Roman" w:hAnsi="Times New Roman"/>
        </w:rPr>
        <w:t>)</w:t>
      </w:r>
    </w:p>
    <w:p w14:paraId="53E184C6" w14:textId="5EDA7D0E" w:rsidR="00BA7840" w:rsidRDefault="00606178" w:rsidP="0023598A">
      <w:pPr>
        <w:autoSpaceDE w:val="0"/>
        <w:autoSpaceDN w:val="0"/>
        <w:adjustRightInd w:val="0"/>
        <w:spacing w:line="480" w:lineRule="auto"/>
        <w:rPr>
          <w:rFonts w:ascii="Times New Roman" w:eastAsiaTheme="minorEastAsia" w:hAnsi="Times New Roman"/>
          <w:color w:val="000000"/>
          <w:kern w:val="0"/>
          <w:szCs w:val="21"/>
        </w:rPr>
      </w:pP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>Where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</w:rPr>
        <w:t>C</w:t>
      </w:r>
      <w:r w:rsidRPr="00606178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  <w:vertAlign w:val="subscript"/>
        </w:rPr>
        <w:t>PAHs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is the 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>concentration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of soil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PAHs</w:t>
      </w:r>
      <w:r>
        <w:rPr>
          <w:rFonts w:ascii="Times New Roman" w:eastAsiaTheme="minorEastAsia" w:hAnsi="Times New Roman" w:hint="eastAsia"/>
          <w:color w:val="000000"/>
          <w:kern w:val="0"/>
          <w:szCs w:val="21"/>
        </w:rPr>
        <w:t>,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</w:rPr>
        <w:t>IR</w:t>
      </w:r>
      <w:r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>is s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oil 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and air 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uptake rate, </w:t>
      </w:r>
      <w:r w:rsidRPr="00606178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</w:rPr>
        <w:t>EF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is exposure frequency, </w:t>
      </w:r>
      <w:r w:rsidRPr="00606178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</w:rPr>
        <w:t>ED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is exposure duration, </w:t>
      </w:r>
      <w:r w:rsidRPr="00606178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</w:rPr>
        <w:t>CF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is transformation factor (10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  <w:vertAlign w:val="superscript"/>
        </w:rPr>
        <w:t>-6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kg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>mg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  <w:vertAlign w:val="superscript"/>
        </w:rPr>
        <w:t>–1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), </w:t>
      </w:r>
      <w:r w:rsidRPr="00606178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</w:rPr>
        <w:t xml:space="preserve">BW </w:t>
      </w:r>
      <w:r w:rsidRPr="00606178">
        <w:rPr>
          <w:rFonts w:ascii="Times New Roman" w:eastAsiaTheme="minorEastAsia" w:hAnsi="Times New Roman" w:hint="eastAsia"/>
          <w:color w:val="000000"/>
          <w:kern w:val="0"/>
          <w:szCs w:val="21"/>
        </w:rPr>
        <w:t>is bod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 xml:space="preserve">y weight, </w:t>
      </w:r>
      <w:r w:rsidRPr="00606178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 xml:space="preserve">AT 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is average life span,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CSF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is the slope factor of accidental ingestion of cancer (</w:t>
      </w:r>
      <w:r w:rsidRPr="00606178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CSF</w:t>
      </w:r>
      <w:r w:rsidRPr="00606178">
        <w:rPr>
          <w:rFonts w:ascii="Times New Roman" w:eastAsiaTheme="minorEastAsia" w:hAnsi="Times New Roman"/>
          <w:i/>
          <w:iCs/>
          <w:color w:val="000000"/>
          <w:kern w:val="0"/>
          <w:szCs w:val="21"/>
          <w:vertAlign w:val="subscript"/>
        </w:rPr>
        <w:t>ingestion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 xml:space="preserve"> = 7.3 kg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D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  <w:vertAlign w:val="superscript"/>
        </w:rPr>
        <w:t>–1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mg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  <w:vertAlign w:val="superscript"/>
        </w:rPr>
        <w:t>–1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, </w:t>
      </w:r>
      <w:r w:rsidRPr="00606178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CSF</w:t>
      </w:r>
      <w:r w:rsidR="0023598A">
        <w:rPr>
          <w:rFonts w:ascii="Times New Roman" w:eastAsiaTheme="minorEastAsia" w:hAnsi="Times New Roman"/>
          <w:i/>
          <w:iCs/>
          <w:color w:val="000000"/>
          <w:kern w:val="0"/>
          <w:szCs w:val="21"/>
          <w:vertAlign w:val="subscript"/>
        </w:rPr>
        <w:t>skin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 xml:space="preserve"> = </w:t>
      </w:r>
      <w:r w:rsidR="0023598A">
        <w:rPr>
          <w:rFonts w:ascii="Times New Roman" w:eastAsiaTheme="minorEastAsia" w:hAnsi="Times New Roman"/>
          <w:color w:val="000000"/>
          <w:kern w:val="0"/>
          <w:szCs w:val="21"/>
        </w:rPr>
        <w:t>25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 xml:space="preserve"> kg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D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  <w:vertAlign w:val="superscript"/>
        </w:rPr>
        <w:t>–1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mg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  <w:vertAlign w:val="superscript"/>
        </w:rPr>
        <w:t>–1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>,</w:t>
      </w:r>
      <w:r w:rsidRPr="00606178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 xml:space="preserve"> CSF</w:t>
      </w:r>
      <w:r w:rsidR="0023598A">
        <w:rPr>
          <w:rFonts w:ascii="Times New Roman" w:eastAsiaTheme="minorEastAsia" w:hAnsi="Times New Roman"/>
          <w:i/>
          <w:iCs/>
          <w:color w:val="000000"/>
          <w:kern w:val="0"/>
          <w:szCs w:val="21"/>
          <w:vertAlign w:val="subscript"/>
        </w:rPr>
        <w:t>respiratory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 xml:space="preserve"> = </w:t>
      </w:r>
      <w:r w:rsidR="0023598A">
        <w:rPr>
          <w:rFonts w:ascii="Times New Roman" w:eastAsiaTheme="minorEastAsia" w:hAnsi="Times New Roman"/>
          <w:color w:val="000000"/>
          <w:kern w:val="0"/>
          <w:szCs w:val="21"/>
        </w:rPr>
        <w:t>3.9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 xml:space="preserve"> kg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D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  <w:vertAlign w:val="superscript"/>
        </w:rPr>
        <w:t>–1</w:t>
      </w:r>
      <w:r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mg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  <w:vertAlign w:val="superscript"/>
        </w:rPr>
        <w:t>–1</w:t>
      </w:r>
      <w:r w:rsidRPr="00606178">
        <w:rPr>
          <w:rFonts w:ascii="Times New Roman" w:eastAsiaTheme="minorEastAsia" w:hAnsi="Times New Roman"/>
          <w:color w:val="000000"/>
          <w:kern w:val="0"/>
          <w:szCs w:val="21"/>
        </w:rPr>
        <w:t>)</w:t>
      </w:r>
      <w:r w:rsidR="0023598A">
        <w:rPr>
          <w:rFonts w:ascii="Times New Roman" w:eastAsiaTheme="minorEastAsia" w:hAnsi="Times New Roman"/>
          <w:color w:val="000000"/>
          <w:kern w:val="0"/>
          <w:szCs w:val="21"/>
        </w:rPr>
        <w:t xml:space="preserve">, </w:t>
      </w:r>
      <w:r w:rsidR="0023598A" w:rsidRPr="0023598A">
        <w:rPr>
          <w:rFonts w:ascii="Times New Roman" w:eastAsiaTheme="minorEastAsia" w:hAnsi="Times New Roman"/>
          <w:i/>
          <w:iCs/>
          <w:color w:val="000000"/>
          <w:kern w:val="0"/>
          <w:szCs w:val="21"/>
        </w:rPr>
        <w:t>AF</w:t>
      </w:r>
      <w:r w:rsidR="0023598A">
        <w:rPr>
          <w:rFonts w:ascii="Times New Roman" w:eastAsiaTheme="minorEastAsia" w:hAnsi="Times New Roman"/>
          <w:color w:val="000000"/>
          <w:kern w:val="0"/>
          <w:szCs w:val="21"/>
        </w:rPr>
        <w:t xml:space="preserve"> </w:t>
      </w:r>
      <w:r w:rsidR="0023598A" w:rsidRPr="0023598A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is skin adhesion factor, </w:t>
      </w:r>
      <w:r w:rsidR="0023598A" w:rsidRPr="0023598A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</w:rPr>
        <w:t xml:space="preserve">ABS </w:t>
      </w:r>
      <w:r w:rsidR="0023598A" w:rsidRPr="0023598A">
        <w:rPr>
          <w:rFonts w:ascii="Times New Roman" w:eastAsiaTheme="minorEastAsia" w:hAnsi="Times New Roman" w:hint="eastAsia"/>
          <w:color w:val="000000"/>
          <w:kern w:val="0"/>
          <w:szCs w:val="21"/>
        </w:rPr>
        <w:t>is adsorption factor</w:t>
      </w:r>
      <w:r w:rsidR="0023598A">
        <w:rPr>
          <w:rFonts w:ascii="Times New Roman" w:eastAsiaTheme="minorEastAsia" w:hAnsi="Times New Roman"/>
          <w:color w:val="000000"/>
          <w:kern w:val="0"/>
          <w:szCs w:val="21"/>
        </w:rPr>
        <w:t xml:space="preserve">, </w:t>
      </w:r>
      <w:r w:rsidR="0023598A" w:rsidRPr="0023598A">
        <w:rPr>
          <w:rFonts w:ascii="Times New Roman" w:eastAsiaTheme="minorEastAsia" w:hAnsi="Times New Roman" w:hint="eastAsia"/>
          <w:i/>
          <w:iCs/>
          <w:color w:val="000000"/>
          <w:kern w:val="0"/>
          <w:szCs w:val="21"/>
        </w:rPr>
        <w:t>PEF</w:t>
      </w:r>
      <w:r w:rsidR="0023598A" w:rsidRPr="0023598A">
        <w:rPr>
          <w:rFonts w:ascii="Times New Roman" w:eastAsiaTheme="minorEastAsia" w:hAnsi="Times New Roman" w:hint="eastAsia"/>
          <w:color w:val="000000"/>
          <w:kern w:val="0"/>
          <w:szCs w:val="21"/>
        </w:rPr>
        <w:t xml:space="preserve"> is soil particle emission factor</w:t>
      </w:r>
      <w:r w:rsidR="0023598A">
        <w:rPr>
          <w:rFonts w:ascii="Times New Roman" w:eastAsiaTheme="minorEastAsia" w:hAnsi="Times New Roman"/>
          <w:color w:val="000000"/>
          <w:kern w:val="0"/>
          <w:szCs w:val="21"/>
        </w:rPr>
        <w:t xml:space="preserve">. </w:t>
      </w:r>
      <w:r w:rsidR="0023598A" w:rsidRPr="0023598A">
        <w:rPr>
          <w:rFonts w:ascii="Times New Roman" w:eastAsiaTheme="minorEastAsia" w:hAnsi="Times New Roman"/>
          <w:color w:val="000000"/>
          <w:kern w:val="0"/>
          <w:szCs w:val="21"/>
        </w:rPr>
        <w:t>Parameters used in the cancer risk assessment is listed in Table S2.</w:t>
      </w:r>
    </w:p>
    <w:p w14:paraId="7EFC75FF" w14:textId="77777777" w:rsidR="00280805" w:rsidRPr="0023598A" w:rsidRDefault="00280805" w:rsidP="0023598A">
      <w:pPr>
        <w:autoSpaceDE w:val="0"/>
        <w:autoSpaceDN w:val="0"/>
        <w:adjustRightInd w:val="0"/>
        <w:spacing w:line="480" w:lineRule="auto"/>
        <w:rPr>
          <w:rFonts w:ascii="Times New Roman" w:eastAsiaTheme="minorEastAsia" w:hAnsi="Times New Roman"/>
          <w:color w:val="000000"/>
          <w:kern w:val="0"/>
          <w:szCs w:val="21"/>
        </w:rPr>
      </w:pPr>
    </w:p>
    <w:p w14:paraId="2FAED0CA" w14:textId="7C726129" w:rsidR="0023598A" w:rsidRPr="0023598A" w:rsidRDefault="0023598A" w:rsidP="0023598A">
      <w:pPr>
        <w:spacing w:line="480" w:lineRule="auto"/>
        <w:jc w:val="center"/>
        <w:rPr>
          <w:rFonts w:ascii="Times New Roman" w:eastAsia="楷体" w:hAnsi="Times New Roman"/>
          <w:szCs w:val="21"/>
        </w:rPr>
      </w:pPr>
      <w:r w:rsidRPr="0023598A">
        <w:rPr>
          <w:rFonts w:ascii="Times New Roman" w:eastAsia="楷体" w:hAnsi="Times New Roman"/>
          <w:b/>
          <w:bCs/>
          <w:szCs w:val="21"/>
        </w:rPr>
        <w:t>Table S2</w:t>
      </w:r>
      <w:r w:rsidRPr="0023598A">
        <w:rPr>
          <w:rFonts w:ascii="Times New Roman" w:eastAsia="楷体" w:hAnsi="Times New Roman"/>
          <w:szCs w:val="21"/>
        </w:rPr>
        <w:t xml:space="preserve"> Parameters used in the cancer risk assessment</w:t>
      </w:r>
      <w:r>
        <w:rPr>
          <w:rFonts w:ascii="Times New Roman" w:eastAsia="楷体" w:hAnsi="Times New Roman"/>
          <w:szCs w:val="21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1120"/>
        <w:gridCol w:w="222"/>
        <w:gridCol w:w="1179"/>
        <w:gridCol w:w="222"/>
        <w:gridCol w:w="1120"/>
      </w:tblGrid>
      <w:tr w:rsidR="0023598A" w:rsidRPr="0023598A" w14:paraId="5246E50E" w14:textId="77777777" w:rsidTr="006977AD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08CA794" w14:textId="49409BD3" w:rsidR="0023598A" w:rsidRPr="0023598A" w:rsidRDefault="00200A2D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eastAsia="楷体" w:hAnsi="Times New Roman"/>
                <w:szCs w:val="21"/>
              </w:rPr>
              <w:t>Parameters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0F05BC93" w14:textId="12AE4079" w:rsidR="0023598A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70E98">
              <w:rPr>
                <w:rFonts w:ascii="Times New Roman" w:hAnsi="Times New Roman"/>
                <w:szCs w:val="21"/>
              </w:rPr>
              <w:t xml:space="preserve">Male </w:t>
            </w:r>
            <w:r>
              <w:rPr>
                <w:rFonts w:ascii="Times New Roman" w:hAnsi="Times New Roman"/>
                <w:szCs w:val="21"/>
              </w:rPr>
              <w:t>child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A2004C7" w14:textId="77777777" w:rsidR="0023598A" w:rsidRPr="0023598A" w:rsidRDefault="0023598A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69643B07" w14:textId="5E457634" w:rsidR="0023598A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70E98">
              <w:rPr>
                <w:rFonts w:ascii="Times New Roman" w:hAnsi="Times New Roman"/>
                <w:szCs w:val="21"/>
              </w:rPr>
              <w:t xml:space="preserve">Male </w:t>
            </w:r>
            <w:r>
              <w:rPr>
                <w:rFonts w:ascii="Times New Roman" w:hAnsi="Times New Roman"/>
                <w:szCs w:val="21"/>
              </w:rPr>
              <w:t>youth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45397B98" w14:textId="77777777" w:rsidR="0023598A" w:rsidRPr="0023598A" w:rsidRDefault="0023598A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49476051" w14:textId="3B3B1587" w:rsidR="0023598A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70E98">
              <w:rPr>
                <w:rFonts w:ascii="Times New Roman" w:hAnsi="Times New Roman"/>
                <w:szCs w:val="21"/>
              </w:rPr>
              <w:t xml:space="preserve">Male </w:t>
            </w:r>
            <w:r>
              <w:rPr>
                <w:rFonts w:ascii="Times New Roman" w:hAnsi="Times New Roman"/>
                <w:szCs w:val="21"/>
              </w:rPr>
              <w:t>adult</w:t>
            </w:r>
          </w:p>
        </w:tc>
      </w:tr>
      <w:tr w:rsidR="00270E98" w:rsidRPr="0023598A" w14:paraId="0D4C773D" w14:textId="77777777" w:rsidTr="004F630A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E20D11" w14:textId="77777777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70E98">
              <w:rPr>
                <w:rFonts w:ascii="Times New Roman" w:hAnsi="Times New Roman"/>
                <w:i/>
                <w:iCs/>
                <w:szCs w:val="21"/>
              </w:rPr>
              <w:t>BW</w:t>
            </w:r>
            <w:r w:rsidRPr="0023598A">
              <w:rPr>
                <w:rFonts w:ascii="Times New Roman" w:hAnsi="Times New Roman"/>
                <w:szCs w:val="21"/>
              </w:rPr>
              <w:t xml:space="preserve"> (kg)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5A9F96" w14:textId="147FE543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23598A">
              <w:rPr>
                <w:rFonts w:ascii="Times New Roman" w:hAnsi="Times New Roman"/>
                <w:bCs/>
                <w:szCs w:val="21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A903C6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72AA26" w14:textId="409A695E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23598A">
              <w:rPr>
                <w:rFonts w:ascii="Times New Roman" w:hAnsi="Times New Roman"/>
                <w:bCs/>
                <w:szCs w:val="21"/>
              </w:rPr>
              <w:t>47.1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F65356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8CC41E" w14:textId="4D48683E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23598A">
              <w:rPr>
                <w:rFonts w:ascii="Times New Roman" w:hAnsi="Times New Roman"/>
                <w:bCs/>
                <w:szCs w:val="21"/>
              </w:rPr>
              <w:t>62.8</w:t>
            </w:r>
          </w:p>
        </w:tc>
      </w:tr>
      <w:tr w:rsidR="00270E98" w:rsidRPr="0023598A" w14:paraId="3347A298" w14:textId="77777777" w:rsidTr="00D42D7D">
        <w:trPr>
          <w:jc w:val="center"/>
        </w:trPr>
        <w:tc>
          <w:tcPr>
            <w:tcW w:w="0" w:type="auto"/>
            <w:vAlign w:val="center"/>
          </w:tcPr>
          <w:p w14:paraId="49870573" w14:textId="77777777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70E98">
              <w:rPr>
                <w:rFonts w:ascii="Times New Roman" w:hAnsi="Times New Roman"/>
                <w:i/>
                <w:iCs/>
                <w:szCs w:val="21"/>
              </w:rPr>
              <w:t>EF</w:t>
            </w:r>
            <w:r w:rsidRPr="0023598A">
              <w:rPr>
                <w:rFonts w:ascii="Times New Roman" w:hAnsi="Times New Roman"/>
                <w:szCs w:val="21"/>
              </w:rPr>
              <w:t xml:space="preserve"> (d year</w:t>
            </w:r>
            <w:r w:rsidRPr="0023598A">
              <w:rPr>
                <w:rFonts w:ascii="Times New Roman" w:eastAsia="微软雅黑" w:hAnsi="Times New Roman"/>
                <w:szCs w:val="21"/>
                <w:vertAlign w:val="superscript"/>
              </w:rPr>
              <w:t>−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1</w:t>
            </w:r>
            <w:r w:rsidRPr="0023598A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FD8B91A" w14:textId="0E026610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350</w:t>
            </w:r>
          </w:p>
        </w:tc>
        <w:tc>
          <w:tcPr>
            <w:tcW w:w="0" w:type="auto"/>
          </w:tcPr>
          <w:p w14:paraId="0841CD1A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893EA5F" w14:textId="3A743709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350</w:t>
            </w:r>
          </w:p>
        </w:tc>
        <w:tc>
          <w:tcPr>
            <w:tcW w:w="0" w:type="auto"/>
          </w:tcPr>
          <w:p w14:paraId="0D932EFC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B840885" w14:textId="55F6D67F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350</w:t>
            </w:r>
          </w:p>
        </w:tc>
      </w:tr>
      <w:tr w:rsidR="00270E98" w:rsidRPr="0023598A" w14:paraId="70536CA6" w14:textId="77777777" w:rsidTr="00D34D31">
        <w:trPr>
          <w:jc w:val="center"/>
        </w:trPr>
        <w:tc>
          <w:tcPr>
            <w:tcW w:w="0" w:type="auto"/>
            <w:vAlign w:val="center"/>
          </w:tcPr>
          <w:p w14:paraId="5E35779C" w14:textId="77777777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70E98">
              <w:rPr>
                <w:rFonts w:ascii="Times New Roman" w:hAnsi="Times New Roman"/>
                <w:i/>
                <w:iCs/>
                <w:szCs w:val="21"/>
              </w:rPr>
              <w:t>ED</w:t>
            </w:r>
            <w:r w:rsidRPr="0023598A">
              <w:rPr>
                <w:rFonts w:ascii="Times New Roman" w:hAnsi="Times New Roman"/>
                <w:szCs w:val="21"/>
              </w:rPr>
              <w:t xml:space="preserve"> (year)</w:t>
            </w:r>
          </w:p>
        </w:tc>
        <w:tc>
          <w:tcPr>
            <w:tcW w:w="0" w:type="auto"/>
            <w:vAlign w:val="center"/>
          </w:tcPr>
          <w:p w14:paraId="143637AF" w14:textId="17C45CB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0" w:type="auto"/>
          </w:tcPr>
          <w:p w14:paraId="7F02F190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C0FE045" w14:textId="26814FFD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0" w:type="auto"/>
          </w:tcPr>
          <w:p w14:paraId="181B957B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953D65D" w14:textId="0FD48471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30</w:t>
            </w:r>
          </w:p>
        </w:tc>
      </w:tr>
      <w:tr w:rsidR="00270E98" w:rsidRPr="0023598A" w14:paraId="6EB7300F" w14:textId="77777777" w:rsidTr="005A3321">
        <w:trPr>
          <w:jc w:val="center"/>
        </w:trPr>
        <w:tc>
          <w:tcPr>
            <w:tcW w:w="0" w:type="auto"/>
            <w:vAlign w:val="center"/>
          </w:tcPr>
          <w:p w14:paraId="4B7C055B" w14:textId="15593707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70E98">
              <w:rPr>
                <w:rFonts w:ascii="Times New Roman" w:hAnsi="Times New Roman"/>
                <w:i/>
                <w:iCs/>
                <w:szCs w:val="21"/>
              </w:rPr>
              <w:t>IR</w:t>
            </w:r>
            <w:r w:rsidRPr="00270E98">
              <w:rPr>
                <w:rFonts w:ascii="Times New Roman" w:hAnsi="Times New Roman" w:hint="eastAsia"/>
                <w:i/>
                <w:iCs/>
                <w:szCs w:val="21"/>
                <w:vertAlign w:val="subscript"/>
              </w:rPr>
              <w:t>a</w:t>
            </w:r>
            <w:r w:rsidRPr="00270E98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ir</w:t>
            </w:r>
            <w:r w:rsidRPr="0023598A">
              <w:rPr>
                <w:rFonts w:ascii="Times New Roman" w:hAnsi="Times New Roman"/>
                <w:szCs w:val="21"/>
              </w:rPr>
              <w:t xml:space="preserve"> (m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3</w:t>
            </w:r>
            <w:r w:rsidRPr="0023598A">
              <w:rPr>
                <w:rFonts w:ascii="Times New Roman" w:hAnsi="Times New Roman"/>
                <w:szCs w:val="21"/>
              </w:rPr>
              <w:t xml:space="preserve"> d</w:t>
            </w:r>
            <w:r w:rsidRPr="0023598A">
              <w:rPr>
                <w:rFonts w:ascii="Times New Roman" w:eastAsia="微软雅黑" w:hAnsi="Times New Roman"/>
                <w:szCs w:val="21"/>
                <w:vertAlign w:val="superscript"/>
              </w:rPr>
              <w:t>−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1</w:t>
            </w:r>
            <w:r w:rsidRPr="0023598A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6F58D878" w14:textId="5931203C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7.6</w:t>
            </w:r>
          </w:p>
        </w:tc>
        <w:tc>
          <w:tcPr>
            <w:tcW w:w="0" w:type="auto"/>
          </w:tcPr>
          <w:p w14:paraId="3E755F6A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CF071A8" w14:textId="35C70E21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12.9</w:t>
            </w:r>
          </w:p>
        </w:tc>
        <w:tc>
          <w:tcPr>
            <w:tcW w:w="0" w:type="auto"/>
          </w:tcPr>
          <w:p w14:paraId="3F451153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BC3B9AF" w14:textId="48346701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13.1</w:t>
            </w:r>
          </w:p>
        </w:tc>
      </w:tr>
      <w:tr w:rsidR="00270E98" w:rsidRPr="0023598A" w14:paraId="65EB31DA" w14:textId="77777777" w:rsidTr="00C318B4">
        <w:trPr>
          <w:jc w:val="center"/>
        </w:trPr>
        <w:tc>
          <w:tcPr>
            <w:tcW w:w="0" w:type="auto"/>
            <w:vAlign w:val="center"/>
          </w:tcPr>
          <w:p w14:paraId="04BBA637" w14:textId="4E420E78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80805">
              <w:rPr>
                <w:rFonts w:ascii="Times New Roman" w:hAnsi="Times New Roman"/>
                <w:i/>
                <w:iCs/>
                <w:szCs w:val="21"/>
              </w:rPr>
              <w:t>IR</w:t>
            </w:r>
            <w:r w:rsidR="00280805" w:rsidRPr="00280805">
              <w:rPr>
                <w:rFonts w:ascii="Times New Roman" w:hAnsi="Times New Roman" w:hint="eastAsia"/>
                <w:i/>
                <w:iCs/>
                <w:szCs w:val="21"/>
                <w:vertAlign w:val="subscript"/>
              </w:rPr>
              <w:t>s</w:t>
            </w:r>
            <w:r w:rsidR="00280805" w:rsidRPr="00280805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oil</w:t>
            </w:r>
            <w:r w:rsidRPr="0023598A">
              <w:rPr>
                <w:rFonts w:ascii="Times New Roman" w:hAnsi="Times New Roman"/>
                <w:szCs w:val="21"/>
              </w:rPr>
              <w:t xml:space="preserve"> (mg d</w:t>
            </w:r>
            <w:r w:rsidRPr="0023598A">
              <w:rPr>
                <w:rFonts w:ascii="Times New Roman" w:eastAsia="微软雅黑" w:hAnsi="Times New Roman"/>
                <w:szCs w:val="21"/>
                <w:vertAlign w:val="superscript"/>
              </w:rPr>
              <w:t>−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1</w:t>
            </w:r>
            <w:r w:rsidRPr="0023598A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7D383A5" w14:textId="6DF5AC6F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100</w:t>
            </w:r>
          </w:p>
        </w:tc>
        <w:tc>
          <w:tcPr>
            <w:tcW w:w="0" w:type="auto"/>
          </w:tcPr>
          <w:p w14:paraId="786E1233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2EA1FEB" w14:textId="7335B2FC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100</w:t>
            </w:r>
          </w:p>
        </w:tc>
        <w:tc>
          <w:tcPr>
            <w:tcW w:w="0" w:type="auto"/>
          </w:tcPr>
          <w:p w14:paraId="2AD74EBE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2475741" w14:textId="606DF005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50</w:t>
            </w:r>
          </w:p>
        </w:tc>
      </w:tr>
      <w:tr w:rsidR="00270E98" w:rsidRPr="0023598A" w14:paraId="614333AD" w14:textId="77777777" w:rsidTr="00F7207C">
        <w:trPr>
          <w:jc w:val="center"/>
        </w:trPr>
        <w:tc>
          <w:tcPr>
            <w:tcW w:w="0" w:type="auto"/>
            <w:vAlign w:val="center"/>
          </w:tcPr>
          <w:p w14:paraId="0AE45EDA" w14:textId="5731EBF5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80805">
              <w:rPr>
                <w:rFonts w:ascii="Times New Roman" w:hAnsi="Times New Roman"/>
                <w:i/>
                <w:iCs/>
                <w:szCs w:val="21"/>
              </w:rPr>
              <w:t>SA</w:t>
            </w:r>
            <w:r w:rsidRPr="0023598A">
              <w:rPr>
                <w:rFonts w:ascii="Times New Roman" w:hAnsi="Times New Roman"/>
                <w:szCs w:val="21"/>
              </w:rPr>
              <w:t xml:space="preserve"> (cm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23598A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7E69563D" w14:textId="3E45E24B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1090</w:t>
            </w:r>
          </w:p>
        </w:tc>
        <w:tc>
          <w:tcPr>
            <w:tcW w:w="0" w:type="auto"/>
          </w:tcPr>
          <w:p w14:paraId="2A1E7073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66A1436" w14:textId="340D811C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1900</w:t>
            </w:r>
          </w:p>
        </w:tc>
        <w:tc>
          <w:tcPr>
            <w:tcW w:w="0" w:type="auto"/>
          </w:tcPr>
          <w:p w14:paraId="2E961F94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2361EAA" w14:textId="5A99DA90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2120</w:t>
            </w:r>
          </w:p>
        </w:tc>
      </w:tr>
      <w:tr w:rsidR="00270E98" w:rsidRPr="0023598A" w14:paraId="107A4E84" w14:textId="77777777" w:rsidTr="00A2306A">
        <w:trPr>
          <w:jc w:val="center"/>
        </w:trPr>
        <w:tc>
          <w:tcPr>
            <w:tcW w:w="0" w:type="auto"/>
            <w:vAlign w:val="center"/>
          </w:tcPr>
          <w:p w14:paraId="6A225E78" w14:textId="4F7FE10F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80805">
              <w:rPr>
                <w:rFonts w:ascii="Times New Roman" w:hAnsi="Times New Roman"/>
                <w:i/>
                <w:iCs/>
                <w:szCs w:val="21"/>
              </w:rPr>
              <w:t>AF</w:t>
            </w:r>
            <w:r w:rsidR="00280805" w:rsidRPr="00280805">
              <w:rPr>
                <w:rFonts w:ascii="Times New Roman" w:hAnsi="Times New Roman" w:hint="eastAsia"/>
                <w:i/>
                <w:iCs/>
                <w:szCs w:val="21"/>
                <w:vertAlign w:val="subscript"/>
              </w:rPr>
              <w:t>s</w:t>
            </w:r>
            <w:r w:rsidR="00280805" w:rsidRPr="00280805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oil</w:t>
            </w:r>
            <w:r w:rsidRPr="0023598A">
              <w:rPr>
                <w:rFonts w:ascii="Times New Roman" w:hAnsi="Times New Roman"/>
                <w:szCs w:val="21"/>
              </w:rPr>
              <w:t xml:space="preserve"> (mg cm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-2</w:t>
            </w:r>
            <w:r w:rsidRPr="0023598A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620B2391" w14:textId="0CB6793A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0.2</w:t>
            </w:r>
          </w:p>
        </w:tc>
        <w:tc>
          <w:tcPr>
            <w:tcW w:w="0" w:type="auto"/>
          </w:tcPr>
          <w:p w14:paraId="60606D75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745ABFD" w14:textId="75F7A9F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0.2</w:t>
            </w:r>
          </w:p>
        </w:tc>
        <w:tc>
          <w:tcPr>
            <w:tcW w:w="0" w:type="auto"/>
          </w:tcPr>
          <w:p w14:paraId="36E3C12F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F30069C" w14:textId="0EF6F4E1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0.07</w:t>
            </w:r>
          </w:p>
        </w:tc>
      </w:tr>
      <w:tr w:rsidR="00270E98" w:rsidRPr="0023598A" w14:paraId="66DE93AC" w14:textId="77777777" w:rsidTr="00F87C4A">
        <w:trPr>
          <w:jc w:val="center"/>
        </w:trPr>
        <w:tc>
          <w:tcPr>
            <w:tcW w:w="0" w:type="auto"/>
            <w:vAlign w:val="center"/>
          </w:tcPr>
          <w:p w14:paraId="3F22C823" w14:textId="77777777" w:rsidR="00270E98" w:rsidRPr="00280805" w:rsidRDefault="00270E98" w:rsidP="0023598A">
            <w:pPr>
              <w:spacing w:line="480" w:lineRule="auto"/>
              <w:rPr>
                <w:rFonts w:ascii="Times New Roman" w:hAnsi="Times New Roman"/>
                <w:i/>
                <w:iCs/>
                <w:szCs w:val="21"/>
              </w:rPr>
            </w:pPr>
            <w:r w:rsidRPr="00280805">
              <w:rPr>
                <w:rFonts w:ascii="Times New Roman" w:hAnsi="Times New Roman"/>
                <w:i/>
                <w:iCs/>
                <w:szCs w:val="21"/>
              </w:rPr>
              <w:t>ABS</w:t>
            </w:r>
          </w:p>
        </w:tc>
        <w:tc>
          <w:tcPr>
            <w:tcW w:w="0" w:type="auto"/>
            <w:vAlign w:val="center"/>
          </w:tcPr>
          <w:p w14:paraId="19BFE7CD" w14:textId="5BC9CDF3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0.13</w:t>
            </w:r>
          </w:p>
        </w:tc>
        <w:tc>
          <w:tcPr>
            <w:tcW w:w="0" w:type="auto"/>
          </w:tcPr>
          <w:p w14:paraId="722C699A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A03785" w14:textId="320011DD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0.13</w:t>
            </w:r>
          </w:p>
        </w:tc>
        <w:tc>
          <w:tcPr>
            <w:tcW w:w="0" w:type="auto"/>
          </w:tcPr>
          <w:p w14:paraId="787EA8B4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B304BF3" w14:textId="63C731DE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0.13</w:t>
            </w:r>
          </w:p>
        </w:tc>
      </w:tr>
      <w:tr w:rsidR="00270E98" w:rsidRPr="0023598A" w14:paraId="1DAC6DE6" w14:textId="77777777" w:rsidTr="00635DD2">
        <w:trPr>
          <w:jc w:val="center"/>
        </w:trPr>
        <w:tc>
          <w:tcPr>
            <w:tcW w:w="0" w:type="auto"/>
            <w:vAlign w:val="center"/>
          </w:tcPr>
          <w:p w14:paraId="03D42AFE" w14:textId="77777777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80805">
              <w:rPr>
                <w:rFonts w:ascii="Times New Roman" w:hAnsi="Times New Roman"/>
                <w:i/>
                <w:iCs/>
                <w:szCs w:val="21"/>
              </w:rPr>
              <w:t>AT</w:t>
            </w:r>
            <w:r w:rsidRPr="0023598A">
              <w:rPr>
                <w:rFonts w:ascii="Times New Roman" w:hAnsi="Times New Roman"/>
                <w:szCs w:val="21"/>
              </w:rPr>
              <w:t xml:space="preserve"> (d)</w:t>
            </w:r>
          </w:p>
        </w:tc>
        <w:tc>
          <w:tcPr>
            <w:tcW w:w="0" w:type="auto"/>
            <w:vAlign w:val="center"/>
          </w:tcPr>
          <w:p w14:paraId="01907800" w14:textId="275A5146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25550</w:t>
            </w:r>
          </w:p>
        </w:tc>
        <w:tc>
          <w:tcPr>
            <w:tcW w:w="0" w:type="auto"/>
          </w:tcPr>
          <w:p w14:paraId="1E5858D1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7DC8DB4" w14:textId="5A0EFFF1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25550</w:t>
            </w:r>
          </w:p>
        </w:tc>
        <w:tc>
          <w:tcPr>
            <w:tcW w:w="0" w:type="auto"/>
          </w:tcPr>
          <w:p w14:paraId="23350543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BF33E5D" w14:textId="7CC318DC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25550</w:t>
            </w:r>
          </w:p>
        </w:tc>
      </w:tr>
      <w:tr w:rsidR="00270E98" w:rsidRPr="0023598A" w14:paraId="66FCF6DD" w14:textId="77777777" w:rsidTr="00FD55E6">
        <w:trPr>
          <w:jc w:val="center"/>
        </w:trPr>
        <w:tc>
          <w:tcPr>
            <w:tcW w:w="0" w:type="auto"/>
            <w:vAlign w:val="center"/>
          </w:tcPr>
          <w:p w14:paraId="7B00CA8C" w14:textId="77777777" w:rsidR="00270E98" w:rsidRPr="0023598A" w:rsidRDefault="00270E98" w:rsidP="0023598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280805">
              <w:rPr>
                <w:rFonts w:ascii="Times New Roman" w:hAnsi="Times New Roman"/>
                <w:i/>
                <w:iCs/>
                <w:szCs w:val="21"/>
              </w:rPr>
              <w:t>PEF</w:t>
            </w:r>
            <w:r w:rsidRPr="0023598A">
              <w:rPr>
                <w:rFonts w:ascii="Times New Roman" w:hAnsi="Times New Roman"/>
                <w:szCs w:val="21"/>
              </w:rPr>
              <w:t xml:space="preserve"> (m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3</w:t>
            </w:r>
            <w:r w:rsidRPr="0023598A">
              <w:rPr>
                <w:rFonts w:ascii="Times New Roman" w:hAnsi="Times New Roman"/>
                <w:szCs w:val="21"/>
              </w:rPr>
              <w:t xml:space="preserve"> mg</w:t>
            </w:r>
            <w:r w:rsidRPr="0023598A">
              <w:rPr>
                <w:rFonts w:ascii="Times New Roman" w:eastAsia="微软雅黑" w:hAnsi="Times New Roman"/>
                <w:szCs w:val="21"/>
                <w:vertAlign w:val="superscript"/>
              </w:rPr>
              <w:t>−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1</w:t>
            </w:r>
            <w:r w:rsidRPr="0023598A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E0E5BB7" w14:textId="6164FC85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1.4×10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7E17144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14:paraId="30845D7A" w14:textId="5F5107C2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1.4×10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102D1D5" w14:textId="77777777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</w:tcPr>
          <w:p w14:paraId="505BA605" w14:textId="2A5BA96F" w:rsidR="00270E98" w:rsidRPr="0023598A" w:rsidRDefault="00270E98" w:rsidP="0023598A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23598A">
              <w:rPr>
                <w:rFonts w:ascii="Times New Roman" w:hAnsi="Times New Roman"/>
                <w:szCs w:val="21"/>
              </w:rPr>
              <w:t>1.4×10</w:t>
            </w:r>
            <w:r w:rsidRPr="0023598A">
              <w:rPr>
                <w:rFonts w:ascii="Times New Roman" w:hAnsi="Times New Roman"/>
                <w:szCs w:val="21"/>
                <w:vertAlign w:val="superscript"/>
              </w:rPr>
              <w:t>9</w:t>
            </w:r>
          </w:p>
        </w:tc>
      </w:tr>
    </w:tbl>
    <w:p w14:paraId="790A1110" w14:textId="32946051" w:rsidR="00280805" w:rsidRPr="00AD2955" w:rsidRDefault="00280805" w:rsidP="0039413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18"/>
          <w:szCs w:val="18"/>
        </w:rPr>
        <w:sectPr w:rsidR="00280805" w:rsidRPr="00AD2955" w:rsidSect="0064615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3C1369" w14:textId="77777777" w:rsidR="00280805" w:rsidRPr="00CE1E06" w:rsidRDefault="00280805" w:rsidP="00990AD5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szCs w:val="21"/>
        </w:rPr>
      </w:pPr>
    </w:p>
    <w:sectPr w:rsidR="00280805" w:rsidRPr="00CE1E06" w:rsidSect="00646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5878A" w14:textId="77777777" w:rsidR="00E86F0A" w:rsidRDefault="00E86F0A" w:rsidP="0039413C">
      <w:r>
        <w:separator/>
      </w:r>
    </w:p>
  </w:endnote>
  <w:endnote w:type="continuationSeparator" w:id="0">
    <w:p w14:paraId="129D05AF" w14:textId="77777777" w:rsidR="00E86F0A" w:rsidRDefault="00E86F0A" w:rsidP="0039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B180A" w14:textId="77777777" w:rsidR="00E86F0A" w:rsidRDefault="00E86F0A" w:rsidP="0039413C">
      <w:r>
        <w:separator/>
      </w:r>
    </w:p>
  </w:footnote>
  <w:footnote w:type="continuationSeparator" w:id="0">
    <w:p w14:paraId="6DBF017A" w14:textId="77777777" w:rsidR="00E86F0A" w:rsidRDefault="00E86F0A" w:rsidP="00394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0C"/>
    <w:rsid w:val="0012461D"/>
    <w:rsid w:val="001B22D7"/>
    <w:rsid w:val="001F09AF"/>
    <w:rsid w:val="00200A2D"/>
    <w:rsid w:val="0023598A"/>
    <w:rsid w:val="0025565F"/>
    <w:rsid w:val="00270E98"/>
    <w:rsid w:val="00280805"/>
    <w:rsid w:val="00283E54"/>
    <w:rsid w:val="0039413C"/>
    <w:rsid w:val="003C5535"/>
    <w:rsid w:val="003F153E"/>
    <w:rsid w:val="004F5E0C"/>
    <w:rsid w:val="00503D0D"/>
    <w:rsid w:val="00535BB9"/>
    <w:rsid w:val="00542934"/>
    <w:rsid w:val="00566564"/>
    <w:rsid w:val="005A2308"/>
    <w:rsid w:val="005D1C64"/>
    <w:rsid w:val="00606178"/>
    <w:rsid w:val="0060688C"/>
    <w:rsid w:val="0061219B"/>
    <w:rsid w:val="00646153"/>
    <w:rsid w:val="006B61EA"/>
    <w:rsid w:val="006C68F6"/>
    <w:rsid w:val="007A20FC"/>
    <w:rsid w:val="007F408C"/>
    <w:rsid w:val="008A4DED"/>
    <w:rsid w:val="008D5657"/>
    <w:rsid w:val="00931FE9"/>
    <w:rsid w:val="00990AD5"/>
    <w:rsid w:val="009F2A03"/>
    <w:rsid w:val="009F68F7"/>
    <w:rsid w:val="00AD2955"/>
    <w:rsid w:val="00B03FCB"/>
    <w:rsid w:val="00B61143"/>
    <w:rsid w:val="00B92820"/>
    <w:rsid w:val="00BA7840"/>
    <w:rsid w:val="00CE1E06"/>
    <w:rsid w:val="00E3760D"/>
    <w:rsid w:val="00E86F0A"/>
    <w:rsid w:val="00EC14D7"/>
    <w:rsid w:val="00F4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DBD53"/>
  <w15:chartTrackingRefBased/>
  <w15:docId w15:val="{F49C94DA-9931-4311-8FFD-8916D3D9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CD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41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4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413C"/>
    <w:rPr>
      <w:sz w:val="18"/>
      <w:szCs w:val="18"/>
    </w:rPr>
  </w:style>
  <w:style w:type="table" w:styleId="a7">
    <w:name w:val="Table Grid"/>
    <w:basedOn w:val="a1"/>
    <w:uiPriority w:val="39"/>
    <w:rsid w:val="00235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liyuan</dc:creator>
  <cp:keywords/>
  <dc:description/>
  <cp:lastModifiedBy>Li Yuan</cp:lastModifiedBy>
  <cp:revision>8</cp:revision>
  <dcterms:created xsi:type="dcterms:W3CDTF">2021-10-31T17:57:00Z</dcterms:created>
  <dcterms:modified xsi:type="dcterms:W3CDTF">2022-05-20T06:12:00Z</dcterms:modified>
</cp:coreProperties>
</file>